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5B578" w14:textId="420BD205" w:rsidR="00EC1E6B" w:rsidRDefault="00D1575F" w:rsidP="00EC1E6B">
      <w:pPr>
        <w:spacing w:after="0" w:line="240" w:lineRule="auto"/>
        <w:jc w:val="center"/>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57728" behindDoc="0" locked="0" layoutInCell="1" allowOverlap="1" wp14:anchorId="01CBBB12" wp14:editId="2DEEED21">
            <wp:simplePos x="0" y="0"/>
            <wp:positionH relativeFrom="margin">
              <wp:posOffset>2613660</wp:posOffset>
            </wp:positionH>
            <wp:positionV relativeFrom="margin">
              <wp:posOffset>-45720</wp:posOffset>
            </wp:positionV>
            <wp:extent cx="729615" cy="960120"/>
            <wp:effectExtent l="0" t="0" r="0" b="0"/>
            <wp:wrapSquare wrapText="bothSides"/>
            <wp:docPr id="7" name="Рисунок 10" descr="Шуш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Шушенский р-н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9615" cy="960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9F7FCF" w14:textId="77777777" w:rsidR="00EC1E6B" w:rsidRDefault="00EC1E6B" w:rsidP="00EC1E6B"/>
    <w:p w14:paraId="22F6D90E" w14:textId="77777777" w:rsidR="001D0D75" w:rsidRDefault="001D0D75" w:rsidP="00EC1E6B">
      <w:pPr>
        <w:pStyle w:val="a3"/>
        <w:jc w:val="center"/>
        <w:rPr>
          <w:rFonts w:ascii="Times New Roman" w:hAnsi="Times New Roman"/>
          <w:b/>
          <w:sz w:val="28"/>
          <w:szCs w:val="28"/>
        </w:rPr>
      </w:pPr>
    </w:p>
    <w:p w14:paraId="72F1B20B" w14:textId="77777777" w:rsidR="001D0D75" w:rsidRDefault="001D0D75" w:rsidP="00EC1E6B">
      <w:pPr>
        <w:pStyle w:val="a3"/>
        <w:jc w:val="center"/>
        <w:rPr>
          <w:rFonts w:ascii="Times New Roman" w:hAnsi="Times New Roman"/>
          <w:b/>
          <w:sz w:val="28"/>
          <w:szCs w:val="28"/>
        </w:rPr>
      </w:pPr>
    </w:p>
    <w:p w14:paraId="3D484688" w14:textId="77777777" w:rsidR="00EC1E6B" w:rsidRPr="00B331C3" w:rsidRDefault="00EC1E6B" w:rsidP="00EC1E6B">
      <w:pPr>
        <w:pStyle w:val="a3"/>
        <w:jc w:val="center"/>
        <w:rPr>
          <w:rFonts w:ascii="Times New Roman" w:hAnsi="Times New Roman"/>
          <w:b/>
          <w:sz w:val="28"/>
          <w:szCs w:val="28"/>
        </w:rPr>
      </w:pPr>
      <w:r w:rsidRPr="00B331C3">
        <w:rPr>
          <w:rFonts w:ascii="Times New Roman" w:hAnsi="Times New Roman"/>
          <w:b/>
          <w:sz w:val="28"/>
          <w:szCs w:val="28"/>
        </w:rPr>
        <w:t>КОНТРОЛЬНО-СЧЕТНЫЙ ОРГАН</w:t>
      </w:r>
    </w:p>
    <w:p w14:paraId="18C6B709" w14:textId="77777777" w:rsidR="00EC1E6B" w:rsidRDefault="00EC1E6B" w:rsidP="00EC1E6B">
      <w:pPr>
        <w:pStyle w:val="a3"/>
        <w:jc w:val="center"/>
        <w:rPr>
          <w:rFonts w:ascii="Times New Roman" w:hAnsi="Times New Roman"/>
          <w:b/>
          <w:sz w:val="28"/>
          <w:szCs w:val="28"/>
        </w:rPr>
      </w:pPr>
      <w:r w:rsidRPr="00B331C3">
        <w:rPr>
          <w:rFonts w:ascii="Times New Roman" w:hAnsi="Times New Roman"/>
          <w:b/>
          <w:sz w:val="28"/>
          <w:szCs w:val="28"/>
        </w:rPr>
        <w:t>МУНИЦИПАЛЬНОГО ОБРАЗОВАНИЯ ШУШЕНСКИЙ РАЙОН</w:t>
      </w:r>
    </w:p>
    <w:p w14:paraId="1A688FC4" w14:textId="77777777" w:rsidR="00EC1E6B" w:rsidRPr="00BA489E" w:rsidRDefault="00EC1E6B" w:rsidP="00EC1E6B">
      <w:pPr>
        <w:pStyle w:val="a3"/>
        <w:jc w:val="center"/>
        <w:rPr>
          <w:rFonts w:ascii="Times New Roman" w:hAnsi="Times New Roman"/>
          <w:b/>
          <w:sz w:val="16"/>
          <w:szCs w:val="16"/>
        </w:rPr>
      </w:pPr>
    </w:p>
    <w:p w14:paraId="38600E39" w14:textId="77777777" w:rsidR="00EC1E6B" w:rsidRPr="00390EA0" w:rsidRDefault="00EC1E6B" w:rsidP="00EC1E6B">
      <w:pPr>
        <w:pStyle w:val="a3"/>
        <w:jc w:val="center"/>
        <w:rPr>
          <w:rFonts w:ascii="Times New Roman" w:hAnsi="Times New Roman"/>
          <w:sz w:val="28"/>
          <w:szCs w:val="28"/>
        </w:rPr>
      </w:pPr>
      <w:r w:rsidRPr="00390EA0">
        <w:rPr>
          <w:rFonts w:ascii="Times New Roman" w:hAnsi="Times New Roman"/>
          <w:sz w:val="28"/>
          <w:szCs w:val="28"/>
        </w:rPr>
        <w:t>662713, Красноярский край, Шушенский район, пгт. Шушенское, ул. Ленина, 64</w:t>
      </w:r>
    </w:p>
    <w:p w14:paraId="580E6723" w14:textId="77777777" w:rsidR="00EC1E6B" w:rsidRDefault="00EC1E6B" w:rsidP="00EC1E6B">
      <w:pPr>
        <w:pStyle w:val="a3"/>
        <w:pBdr>
          <w:bottom w:val="single" w:sz="12" w:space="1" w:color="auto"/>
        </w:pBdr>
        <w:jc w:val="center"/>
      </w:pPr>
      <w:r w:rsidRPr="00390EA0">
        <w:rPr>
          <w:rFonts w:ascii="Times New Roman" w:hAnsi="Times New Roman"/>
          <w:sz w:val="28"/>
          <w:szCs w:val="28"/>
        </w:rPr>
        <w:t>тел</w:t>
      </w:r>
      <w:r w:rsidRPr="00E96C17">
        <w:rPr>
          <w:rFonts w:ascii="Times New Roman" w:hAnsi="Times New Roman"/>
          <w:sz w:val="28"/>
          <w:szCs w:val="28"/>
          <w:lang w:val="en-US"/>
        </w:rPr>
        <w:t xml:space="preserve">. (39139) 3-24-66, </w:t>
      </w:r>
      <w:r w:rsidRPr="00390EA0">
        <w:rPr>
          <w:rFonts w:ascii="Times New Roman" w:hAnsi="Times New Roman"/>
          <w:sz w:val="28"/>
          <w:szCs w:val="28"/>
          <w:lang w:val="en-US"/>
        </w:rPr>
        <w:t>E</w:t>
      </w:r>
      <w:r w:rsidRPr="00E96C17">
        <w:rPr>
          <w:rFonts w:ascii="Times New Roman" w:hAnsi="Times New Roman"/>
          <w:sz w:val="28"/>
          <w:szCs w:val="28"/>
          <w:lang w:val="en-US"/>
        </w:rPr>
        <w:t>-</w:t>
      </w:r>
      <w:r w:rsidRPr="00390EA0">
        <w:rPr>
          <w:rFonts w:ascii="Times New Roman" w:hAnsi="Times New Roman"/>
          <w:sz w:val="28"/>
          <w:szCs w:val="28"/>
          <w:lang w:val="en-US"/>
        </w:rPr>
        <w:t>mail</w:t>
      </w:r>
      <w:r w:rsidRPr="00E96C17">
        <w:rPr>
          <w:rFonts w:ascii="Times New Roman" w:hAnsi="Times New Roman"/>
          <w:sz w:val="28"/>
          <w:szCs w:val="28"/>
          <w:lang w:val="en-US"/>
        </w:rPr>
        <w:t xml:space="preserve">: </w:t>
      </w:r>
      <w:hyperlink r:id="rId9" w:history="1">
        <w:r w:rsidRPr="00EC1E6B">
          <w:rPr>
            <w:rStyle w:val="ab"/>
            <w:rFonts w:ascii="Times New Roman" w:hAnsi="Times New Roman"/>
            <w:sz w:val="28"/>
            <w:szCs w:val="28"/>
            <w:u w:val="none"/>
            <w:lang w:val="en-US"/>
          </w:rPr>
          <w:t>kso.shush@mail.ru</w:t>
        </w:r>
      </w:hyperlink>
    </w:p>
    <w:p w14:paraId="3B97A007" w14:textId="77777777" w:rsidR="0006793C" w:rsidRPr="0006793C" w:rsidRDefault="0006793C" w:rsidP="00EC1E6B">
      <w:pPr>
        <w:pStyle w:val="a3"/>
        <w:pBdr>
          <w:bottom w:val="single" w:sz="12" w:space="1" w:color="auto"/>
        </w:pBdr>
        <w:jc w:val="center"/>
        <w:rPr>
          <w:rFonts w:ascii="Times New Roman" w:hAnsi="Times New Roman"/>
          <w:sz w:val="16"/>
          <w:szCs w:val="16"/>
          <w:lang w:val="en-US"/>
        </w:rPr>
      </w:pPr>
    </w:p>
    <w:p w14:paraId="42E2FF1D" w14:textId="77777777" w:rsidR="00EC1E6B" w:rsidRPr="00E96C17" w:rsidRDefault="00EC1E6B" w:rsidP="00EC1E6B">
      <w:pPr>
        <w:spacing w:after="0" w:line="240" w:lineRule="auto"/>
        <w:jc w:val="center"/>
        <w:rPr>
          <w:rFonts w:ascii="Times New Roman" w:hAnsi="Times New Roman"/>
          <w:b/>
          <w:sz w:val="28"/>
          <w:szCs w:val="28"/>
          <w:lang w:val="en-US"/>
        </w:rPr>
      </w:pPr>
    </w:p>
    <w:p w14:paraId="1961DBD2" w14:textId="77777777" w:rsidR="00EC1E6B" w:rsidRPr="00EC1E6B" w:rsidRDefault="00EC1E6B" w:rsidP="00FF006A">
      <w:pPr>
        <w:pStyle w:val="a5"/>
        <w:spacing w:after="120" w:line="240" w:lineRule="auto"/>
        <w:ind w:left="0"/>
        <w:jc w:val="center"/>
        <w:rPr>
          <w:rFonts w:ascii="Times New Roman" w:hAnsi="Times New Roman"/>
          <w:b/>
          <w:sz w:val="24"/>
          <w:szCs w:val="24"/>
          <w:lang w:val="en-US"/>
        </w:rPr>
      </w:pPr>
    </w:p>
    <w:p w14:paraId="5A3ACA6C" w14:textId="77777777" w:rsidR="00EC1E6B" w:rsidRPr="00EC1E6B" w:rsidRDefault="00EC1E6B" w:rsidP="00FF006A">
      <w:pPr>
        <w:pStyle w:val="a5"/>
        <w:spacing w:after="120" w:line="240" w:lineRule="auto"/>
        <w:ind w:left="0"/>
        <w:jc w:val="center"/>
        <w:rPr>
          <w:rFonts w:ascii="Times New Roman" w:hAnsi="Times New Roman"/>
          <w:b/>
          <w:sz w:val="24"/>
          <w:szCs w:val="24"/>
          <w:lang w:val="en-US"/>
        </w:rPr>
      </w:pPr>
    </w:p>
    <w:p w14:paraId="1C7487D9" w14:textId="77777777" w:rsidR="00542513" w:rsidRPr="00E65FAC" w:rsidRDefault="00542513" w:rsidP="00E65FAC">
      <w:pPr>
        <w:pStyle w:val="a5"/>
        <w:spacing w:after="120"/>
        <w:ind w:left="0"/>
        <w:jc w:val="center"/>
        <w:rPr>
          <w:rFonts w:ascii="Times New Roman" w:hAnsi="Times New Roman"/>
          <w:b/>
          <w:sz w:val="28"/>
          <w:szCs w:val="28"/>
        </w:rPr>
      </w:pPr>
      <w:r w:rsidRPr="00E65FAC">
        <w:rPr>
          <w:rFonts w:ascii="Times New Roman" w:hAnsi="Times New Roman"/>
          <w:b/>
          <w:sz w:val="28"/>
          <w:szCs w:val="28"/>
        </w:rPr>
        <w:t>ОТЧЕТ</w:t>
      </w:r>
    </w:p>
    <w:p w14:paraId="3D8C57EA" w14:textId="77777777" w:rsidR="0006793C" w:rsidRPr="00E65FAC" w:rsidRDefault="0006793C" w:rsidP="00E65FAC">
      <w:pPr>
        <w:pStyle w:val="a5"/>
        <w:spacing w:after="120"/>
        <w:ind w:left="0"/>
        <w:jc w:val="center"/>
        <w:rPr>
          <w:rFonts w:ascii="Times New Roman" w:hAnsi="Times New Roman"/>
          <w:b/>
          <w:sz w:val="28"/>
          <w:szCs w:val="28"/>
        </w:rPr>
      </w:pPr>
      <w:r w:rsidRPr="00E65FAC">
        <w:rPr>
          <w:rFonts w:ascii="Times New Roman" w:hAnsi="Times New Roman"/>
          <w:b/>
          <w:sz w:val="28"/>
          <w:szCs w:val="28"/>
        </w:rPr>
        <w:t>о деятельности К</w:t>
      </w:r>
      <w:r w:rsidR="00542513" w:rsidRPr="00E65FAC">
        <w:rPr>
          <w:rFonts w:ascii="Times New Roman" w:hAnsi="Times New Roman"/>
          <w:b/>
          <w:sz w:val="28"/>
          <w:szCs w:val="28"/>
        </w:rPr>
        <w:t xml:space="preserve">онтрольно-счетного органа </w:t>
      </w:r>
    </w:p>
    <w:p w14:paraId="4C157BCE" w14:textId="77777777" w:rsidR="00542513" w:rsidRDefault="0006793C" w:rsidP="00E65FAC">
      <w:pPr>
        <w:pStyle w:val="a5"/>
        <w:spacing w:after="120"/>
        <w:ind w:left="0"/>
        <w:jc w:val="center"/>
        <w:rPr>
          <w:rFonts w:ascii="Times New Roman" w:hAnsi="Times New Roman"/>
          <w:b/>
          <w:sz w:val="28"/>
          <w:szCs w:val="28"/>
        </w:rPr>
      </w:pPr>
      <w:r w:rsidRPr="00E65FAC">
        <w:rPr>
          <w:rFonts w:ascii="Times New Roman" w:hAnsi="Times New Roman"/>
          <w:b/>
          <w:sz w:val="28"/>
          <w:szCs w:val="28"/>
        </w:rPr>
        <w:t>муниципального образования Шушенский район за 2020</w:t>
      </w:r>
      <w:r w:rsidR="00542513" w:rsidRPr="00E65FAC">
        <w:rPr>
          <w:rFonts w:ascii="Times New Roman" w:hAnsi="Times New Roman"/>
          <w:b/>
          <w:sz w:val="28"/>
          <w:szCs w:val="28"/>
        </w:rPr>
        <w:t xml:space="preserve"> год</w:t>
      </w:r>
    </w:p>
    <w:p w14:paraId="6F3B78D5" w14:textId="77777777" w:rsidR="00984697" w:rsidRPr="00984697" w:rsidRDefault="00984697" w:rsidP="00E65FAC">
      <w:pPr>
        <w:pStyle w:val="a5"/>
        <w:spacing w:after="120"/>
        <w:ind w:left="0"/>
        <w:jc w:val="center"/>
        <w:rPr>
          <w:rFonts w:ascii="Times New Roman" w:hAnsi="Times New Roman"/>
          <w:sz w:val="24"/>
          <w:szCs w:val="24"/>
        </w:rPr>
      </w:pPr>
      <w:r w:rsidRPr="00984697">
        <w:rPr>
          <w:rFonts w:ascii="Times New Roman" w:hAnsi="Times New Roman"/>
          <w:sz w:val="24"/>
          <w:szCs w:val="24"/>
        </w:rPr>
        <w:t xml:space="preserve">(утвержден распоряжением Контрольно-счетного органа муниципального образования Шушенский район от 19.03.2021 №3-о, рассмотрен </w:t>
      </w:r>
      <w:r w:rsidR="004A38AE" w:rsidRPr="00984697">
        <w:rPr>
          <w:rFonts w:ascii="Times New Roman" w:hAnsi="Times New Roman"/>
          <w:sz w:val="24"/>
          <w:szCs w:val="24"/>
        </w:rPr>
        <w:t xml:space="preserve">и принят к сведению </w:t>
      </w:r>
      <w:r w:rsidR="00905663">
        <w:rPr>
          <w:rFonts w:ascii="Times New Roman" w:hAnsi="Times New Roman"/>
          <w:sz w:val="24"/>
          <w:szCs w:val="24"/>
        </w:rPr>
        <w:t>решением</w:t>
      </w:r>
      <w:r w:rsidRPr="00984697">
        <w:rPr>
          <w:rFonts w:ascii="Times New Roman" w:hAnsi="Times New Roman"/>
          <w:sz w:val="24"/>
          <w:szCs w:val="24"/>
        </w:rPr>
        <w:t xml:space="preserve"> совместно</w:t>
      </w:r>
      <w:r w:rsidR="00905663">
        <w:rPr>
          <w:rFonts w:ascii="Times New Roman" w:hAnsi="Times New Roman"/>
          <w:sz w:val="24"/>
          <w:szCs w:val="24"/>
        </w:rPr>
        <w:t>го</w:t>
      </w:r>
      <w:r w:rsidRPr="00984697">
        <w:rPr>
          <w:rFonts w:ascii="Times New Roman" w:hAnsi="Times New Roman"/>
          <w:sz w:val="24"/>
          <w:szCs w:val="24"/>
        </w:rPr>
        <w:t xml:space="preserve"> заседани</w:t>
      </w:r>
      <w:r w:rsidR="00905663">
        <w:rPr>
          <w:rFonts w:ascii="Times New Roman" w:hAnsi="Times New Roman"/>
          <w:sz w:val="24"/>
          <w:szCs w:val="24"/>
        </w:rPr>
        <w:t>я</w:t>
      </w:r>
      <w:r w:rsidRPr="00984697">
        <w:rPr>
          <w:rFonts w:ascii="Times New Roman" w:hAnsi="Times New Roman"/>
          <w:sz w:val="24"/>
          <w:szCs w:val="24"/>
        </w:rPr>
        <w:t xml:space="preserve"> постоянных комиссий Шушенского районного Совета депутатов</w:t>
      </w:r>
      <w:r w:rsidR="00905663">
        <w:rPr>
          <w:rFonts w:ascii="Times New Roman" w:hAnsi="Times New Roman"/>
          <w:sz w:val="24"/>
          <w:szCs w:val="24"/>
        </w:rPr>
        <w:t xml:space="preserve"> </w:t>
      </w:r>
      <w:r w:rsidRPr="00984697">
        <w:rPr>
          <w:rFonts w:ascii="Times New Roman" w:hAnsi="Times New Roman"/>
          <w:sz w:val="24"/>
          <w:szCs w:val="24"/>
        </w:rPr>
        <w:t>от 26.03.2021)</w:t>
      </w:r>
    </w:p>
    <w:p w14:paraId="57976BE7" w14:textId="77777777" w:rsidR="00542513" w:rsidRPr="00E65FAC" w:rsidRDefault="00542513" w:rsidP="00E65FAC">
      <w:pPr>
        <w:pStyle w:val="a5"/>
        <w:spacing w:after="120"/>
        <w:ind w:left="0"/>
        <w:jc w:val="center"/>
        <w:rPr>
          <w:rFonts w:ascii="Times New Roman" w:hAnsi="Times New Roman"/>
          <w:b/>
          <w:sz w:val="28"/>
          <w:szCs w:val="28"/>
        </w:rPr>
      </w:pPr>
    </w:p>
    <w:p w14:paraId="671365BE" w14:textId="77777777" w:rsidR="008A365D" w:rsidRPr="00E65FAC" w:rsidRDefault="008A365D" w:rsidP="00C97778">
      <w:pPr>
        <w:pStyle w:val="a3"/>
        <w:spacing w:line="276" w:lineRule="auto"/>
        <w:ind w:firstLine="709"/>
        <w:jc w:val="both"/>
        <w:rPr>
          <w:rFonts w:ascii="Times New Roman" w:hAnsi="Times New Roman"/>
          <w:sz w:val="28"/>
          <w:szCs w:val="28"/>
        </w:rPr>
      </w:pPr>
      <w:r w:rsidRPr="00E65FAC">
        <w:rPr>
          <w:rFonts w:ascii="Times New Roman" w:hAnsi="Times New Roman"/>
          <w:sz w:val="28"/>
          <w:szCs w:val="28"/>
        </w:rPr>
        <w:t>Отчет о деятельности Ко</w:t>
      </w:r>
      <w:r w:rsidR="0026679B">
        <w:rPr>
          <w:rFonts w:ascii="Times New Roman" w:hAnsi="Times New Roman"/>
          <w:sz w:val="28"/>
          <w:szCs w:val="28"/>
        </w:rPr>
        <w:t>нтрольно-счетного органа за 2020</w:t>
      </w:r>
      <w:r w:rsidRPr="00E65FAC">
        <w:rPr>
          <w:rFonts w:ascii="Times New Roman" w:hAnsi="Times New Roman"/>
          <w:sz w:val="28"/>
          <w:szCs w:val="28"/>
        </w:rPr>
        <w:t xml:space="preserve"> год подготовлен в соответс</w:t>
      </w:r>
      <w:r w:rsidR="00B56909">
        <w:rPr>
          <w:rFonts w:ascii="Times New Roman" w:hAnsi="Times New Roman"/>
          <w:sz w:val="28"/>
          <w:szCs w:val="28"/>
        </w:rPr>
        <w:t>твии со статьей 14 Положения о К</w:t>
      </w:r>
      <w:r w:rsidRPr="00E65FAC">
        <w:rPr>
          <w:rFonts w:ascii="Times New Roman" w:hAnsi="Times New Roman"/>
          <w:sz w:val="28"/>
          <w:szCs w:val="28"/>
        </w:rPr>
        <w:t xml:space="preserve">онтрольно-счетном органе </w:t>
      </w:r>
      <w:r w:rsidR="00B56909">
        <w:rPr>
          <w:rFonts w:ascii="Times New Roman" w:hAnsi="Times New Roman"/>
          <w:sz w:val="28"/>
          <w:szCs w:val="28"/>
        </w:rPr>
        <w:t>муниципального образования Шушенский район</w:t>
      </w:r>
      <w:r w:rsidRPr="00E65FAC">
        <w:rPr>
          <w:rFonts w:ascii="Times New Roman" w:hAnsi="Times New Roman"/>
          <w:sz w:val="28"/>
          <w:szCs w:val="28"/>
        </w:rPr>
        <w:t xml:space="preserve">, утвержденного Решением </w:t>
      </w:r>
      <w:r w:rsidR="00B56909">
        <w:rPr>
          <w:rFonts w:ascii="Times New Roman" w:hAnsi="Times New Roman"/>
          <w:sz w:val="28"/>
          <w:szCs w:val="28"/>
        </w:rPr>
        <w:t>Шушенского</w:t>
      </w:r>
      <w:r w:rsidRPr="00E65FAC">
        <w:rPr>
          <w:rFonts w:ascii="Times New Roman" w:hAnsi="Times New Roman"/>
          <w:sz w:val="28"/>
          <w:szCs w:val="28"/>
        </w:rPr>
        <w:t xml:space="preserve"> </w:t>
      </w:r>
      <w:r w:rsidR="00B56909">
        <w:rPr>
          <w:rFonts w:ascii="Times New Roman" w:hAnsi="Times New Roman"/>
          <w:sz w:val="28"/>
          <w:szCs w:val="28"/>
        </w:rPr>
        <w:t>районного Совета депутатов от 23.03.2018</w:t>
      </w:r>
      <w:r w:rsidRPr="00E65FAC">
        <w:rPr>
          <w:rFonts w:ascii="Times New Roman" w:hAnsi="Times New Roman"/>
          <w:sz w:val="28"/>
          <w:szCs w:val="28"/>
        </w:rPr>
        <w:t xml:space="preserve"> года №</w:t>
      </w:r>
      <w:r w:rsidR="00B56909">
        <w:rPr>
          <w:rFonts w:ascii="Times New Roman" w:hAnsi="Times New Roman"/>
          <w:sz w:val="28"/>
          <w:szCs w:val="28"/>
        </w:rPr>
        <w:t>232-18/н</w:t>
      </w:r>
      <w:r w:rsidRPr="00E65FAC">
        <w:rPr>
          <w:rFonts w:ascii="Times New Roman" w:hAnsi="Times New Roman"/>
          <w:sz w:val="28"/>
          <w:szCs w:val="28"/>
        </w:rPr>
        <w:t xml:space="preserve"> «О</w:t>
      </w:r>
      <w:r w:rsidR="00B56909">
        <w:rPr>
          <w:rFonts w:ascii="Times New Roman" w:hAnsi="Times New Roman"/>
          <w:sz w:val="28"/>
          <w:szCs w:val="28"/>
        </w:rPr>
        <w:t>б утверждении Положения о К</w:t>
      </w:r>
      <w:r w:rsidRPr="00E65FAC">
        <w:rPr>
          <w:rFonts w:ascii="Times New Roman" w:hAnsi="Times New Roman"/>
          <w:sz w:val="28"/>
          <w:szCs w:val="28"/>
        </w:rPr>
        <w:t xml:space="preserve">онтрольно-счетном органе </w:t>
      </w:r>
      <w:r w:rsidR="00B56909">
        <w:rPr>
          <w:rFonts w:ascii="Times New Roman" w:hAnsi="Times New Roman"/>
          <w:sz w:val="28"/>
          <w:szCs w:val="28"/>
        </w:rPr>
        <w:t>муниципального образования Шушенский район</w:t>
      </w:r>
      <w:r w:rsidRPr="00E65FAC">
        <w:rPr>
          <w:rFonts w:ascii="Times New Roman" w:hAnsi="Times New Roman"/>
          <w:sz w:val="28"/>
          <w:szCs w:val="28"/>
        </w:rPr>
        <w:t>» (далее – Положение о Контрольно-счетном органе).</w:t>
      </w:r>
    </w:p>
    <w:p w14:paraId="6E330848" w14:textId="77777777" w:rsidR="008A365D" w:rsidRPr="00B56909" w:rsidRDefault="008A365D" w:rsidP="00C97778">
      <w:pPr>
        <w:pStyle w:val="a3"/>
        <w:spacing w:line="276" w:lineRule="auto"/>
        <w:ind w:firstLine="709"/>
        <w:jc w:val="both"/>
        <w:rPr>
          <w:rFonts w:ascii="Times New Roman" w:hAnsi="Times New Roman"/>
          <w:sz w:val="28"/>
          <w:szCs w:val="28"/>
        </w:rPr>
      </w:pPr>
      <w:r w:rsidRPr="00B56909">
        <w:rPr>
          <w:rFonts w:ascii="Times New Roman" w:hAnsi="Times New Roman"/>
          <w:sz w:val="28"/>
          <w:szCs w:val="28"/>
        </w:rPr>
        <w:t xml:space="preserve">Отчет представляется </w:t>
      </w:r>
      <w:r w:rsidR="00B56909" w:rsidRPr="00B56909">
        <w:rPr>
          <w:rFonts w:ascii="Times New Roman" w:hAnsi="Times New Roman"/>
          <w:sz w:val="28"/>
          <w:szCs w:val="28"/>
        </w:rPr>
        <w:t>Шушенскому</w:t>
      </w:r>
      <w:r w:rsidRPr="00B56909">
        <w:rPr>
          <w:rFonts w:ascii="Times New Roman" w:hAnsi="Times New Roman"/>
          <w:sz w:val="28"/>
          <w:szCs w:val="28"/>
        </w:rPr>
        <w:t xml:space="preserve"> районному Совету депутатов и подлежит опубликованию</w:t>
      </w:r>
      <w:r w:rsidR="00B56909" w:rsidRPr="00B56909">
        <w:rPr>
          <w:rFonts w:ascii="Times New Roman" w:hAnsi="Times New Roman"/>
          <w:sz w:val="28"/>
          <w:szCs w:val="28"/>
        </w:rPr>
        <w:t xml:space="preserve"> на странице К</w:t>
      </w:r>
      <w:r w:rsidRPr="00B56909">
        <w:rPr>
          <w:rFonts w:ascii="Times New Roman" w:hAnsi="Times New Roman"/>
          <w:sz w:val="28"/>
          <w:szCs w:val="28"/>
        </w:rPr>
        <w:t xml:space="preserve">онтрольно-счетного органа </w:t>
      </w:r>
      <w:r w:rsidR="00B56909" w:rsidRPr="00B56909">
        <w:rPr>
          <w:rFonts w:ascii="Times New Roman" w:hAnsi="Times New Roman"/>
          <w:sz w:val="28"/>
          <w:szCs w:val="28"/>
        </w:rPr>
        <w:t>Шушенского</w:t>
      </w:r>
      <w:r w:rsidRPr="00B56909">
        <w:rPr>
          <w:rFonts w:ascii="Times New Roman" w:hAnsi="Times New Roman"/>
          <w:sz w:val="28"/>
          <w:szCs w:val="28"/>
        </w:rPr>
        <w:t xml:space="preserve"> района</w:t>
      </w:r>
      <w:r w:rsidR="00B56909" w:rsidRPr="00B56909">
        <w:rPr>
          <w:rFonts w:ascii="Times New Roman" w:hAnsi="Times New Roman"/>
          <w:sz w:val="28"/>
          <w:szCs w:val="28"/>
        </w:rPr>
        <w:t>, расположенной</w:t>
      </w:r>
      <w:r w:rsidRPr="00B56909">
        <w:rPr>
          <w:rFonts w:ascii="Times New Roman" w:hAnsi="Times New Roman"/>
          <w:sz w:val="28"/>
          <w:szCs w:val="28"/>
        </w:rPr>
        <w:t xml:space="preserve"> на официальном сайте </w:t>
      </w:r>
      <w:r w:rsidR="00B56909">
        <w:rPr>
          <w:rFonts w:ascii="Times New Roman" w:hAnsi="Times New Roman"/>
          <w:sz w:val="28"/>
          <w:szCs w:val="28"/>
        </w:rPr>
        <w:t>муниципального образования Шушенский район:</w:t>
      </w:r>
      <w:r w:rsidRPr="00B56909">
        <w:rPr>
          <w:rFonts w:ascii="Times New Roman" w:hAnsi="Times New Roman"/>
          <w:sz w:val="28"/>
          <w:szCs w:val="28"/>
        </w:rPr>
        <w:t xml:space="preserve"> </w:t>
      </w:r>
      <w:r w:rsidR="00B56909" w:rsidRPr="00B56909">
        <w:rPr>
          <w:rFonts w:ascii="Times New Roman" w:hAnsi="Times New Roman"/>
          <w:sz w:val="28"/>
          <w:szCs w:val="28"/>
          <w:lang w:val="en-US"/>
        </w:rPr>
        <w:t>www</w:t>
      </w:r>
      <w:r w:rsidR="00B56909" w:rsidRPr="00B56909">
        <w:rPr>
          <w:rFonts w:ascii="Times New Roman" w:hAnsi="Times New Roman"/>
          <w:sz w:val="28"/>
          <w:szCs w:val="28"/>
        </w:rPr>
        <w:t>.</w:t>
      </w:r>
      <w:hyperlink r:id="rId10" w:history="1">
        <w:r w:rsidR="00B56909" w:rsidRPr="00B56909">
          <w:rPr>
            <w:rStyle w:val="ab"/>
            <w:rFonts w:ascii="Times New Roman" w:hAnsi="Times New Roman"/>
            <w:color w:val="auto"/>
            <w:sz w:val="28"/>
            <w:szCs w:val="28"/>
            <w:u w:val="none"/>
          </w:rPr>
          <w:t>arshush.ru</w:t>
        </w:r>
      </w:hyperlink>
      <w:r w:rsidRPr="00B56909">
        <w:rPr>
          <w:rFonts w:ascii="Times New Roman" w:hAnsi="Times New Roman"/>
          <w:sz w:val="28"/>
          <w:szCs w:val="28"/>
        </w:rPr>
        <w:t>.</w:t>
      </w:r>
    </w:p>
    <w:p w14:paraId="36D19F54" w14:textId="77777777" w:rsidR="008A365D" w:rsidRPr="00B56909" w:rsidRDefault="008A365D" w:rsidP="00C97778">
      <w:pPr>
        <w:pStyle w:val="a3"/>
        <w:spacing w:line="276" w:lineRule="auto"/>
        <w:ind w:firstLine="709"/>
        <w:jc w:val="both"/>
        <w:rPr>
          <w:rFonts w:ascii="Times New Roman" w:hAnsi="Times New Roman"/>
          <w:sz w:val="28"/>
          <w:szCs w:val="28"/>
        </w:rPr>
      </w:pPr>
      <w:r w:rsidRPr="00B56909">
        <w:rPr>
          <w:rFonts w:ascii="Times New Roman" w:hAnsi="Times New Roman"/>
          <w:sz w:val="28"/>
          <w:szCs w:val="28"/>
        </w:rPr>
        <w:t>В Отчете отражена деятельность контрольно-счетного</w:t>
      </w:r>
      <w:r w:rsidR="00D654D8" w:rsidRPr="00B56909">
        <w:rPr>
          <w:rFonts w:ascii="Times New Roman" w:hAnsi="Times New Roman"/>
          <w:sz w:val="28"/>
          <w:szCs w:val="28"/>
        </w:rPr>
        <w:t xml:space="preserve"> органа </w:t>
      </w:r>
      <w:r w:rsidR="00B56909" w:rsidRPr="00B56909">
        <w:rPr>
          <w:rFonts w:ascii="Times New Roman" w:hAnsi="Times New Roman"/>
          <w:sz w:val="28"/>
          <w:szCs w:val="28"/>
        </w:rPr>
        <w:t>Шушенского района за 2020</w:t>
      </w:r>
      <w:r w:rsidRPr="00B56909">
        <w:rPr>
          <w:rFonts w:ascii="Times New Roman" w:hAnsi="Times New Roman"/>
          <w:sz w:val="28"/>
          <w:szCs w:val="28"/>
        </w:rPr>
        <w:t xml:space="preserve"> год по реализации задач, определённых нормативно-правовыми актами Российской Федерации и </w:t>
      </w:r>
      <w:r w:rsidR="00B56909" w:rsidRPr="00B56909">
        <w:rPr>
          <w:rFonts w:ascii="Times New Roman" w:hAnsi="Times New Roman"/>
          <w:sz w:val="28"/>
          <w:szCs w:val="28"/>
        </w:rPr>
        <w:t>Шушенского</w:t>
      </w:r>
      <w:r w:rsidRPr="00B56909">
        <w:rPr>
          <w:rFonts w:ascii="Times New Roman" w:hAnsi="Times New Roman"/>
          <w:sz w:val="28"/>
          <w:szCs w:val="28"/>
        </w:rPr>
        <w:t xml:space="preserve"> района.</w:t>
      </w:r>
    </w:p>
    <w:p w14:paraId="22DA2605" w14:textId="77777777" w:rsidR="008A365D" w:rsidRPr="00B56909" w:rsidRDefault="008A365D" w:rsidP="00C97778">
      <w:pPr>
        <w:pStyle w:val="a3"/>
        <w:spacing w:line="276" w:lineRule="auto"/>
        <w:ind w:firstLine="709"/>
        <w:jc w:val="both"/>
        <w:rPr>
          <w:rFonts w:ascii="Times New Roman" w:hAnsi="Times New Roman"/>
          <w:sz w:val="28"/>
          <w:szCs w:val="28"/>
        </w:rPr>
      </w:pPr>
      <w:r w:rsidRPr="00B56909">
        <w:rPr>
          <w:rFonts w:ascii="Times New Roman" w:hAnsi="Times New Roman"/>
          <w:sz w:val="28"/>
          <w:szCs w:val="28"/>
        </w:rPr>
        <w:t>Далее по тексту Отчета словосочетание «</w:t>
      </w:r>
      <w:r w:rsidR="00B56909" w:rsidRPr="00B56909">
        <w:rPr>
          <w:rFonts w:ascii="Times New Roman" w:hAnsi="Times New Roman"/>
          <w:sz w:val="28"/>
          <w:szCs w:val="28"/>
        </w:rPr>
        <w:t>Шушенский</w:t>
      </w:r>
      <w:r w:rsidRPr="00B56909">
        <w:rPr>
          <w:rFonts w:ascii="Times New Roman" w:hAnsi="Times New Roman"/>
          <w:sz w:val="28"/>
          <w:szCs w:val="28"/>
        </w:rPr>
        <w:t xml:space="preserve"> район» может быть заменено словом «район»; словосочетание «</w:t>
      </w:r>
      <w:r w:rsidR="00B56909" w:rsidRPr="00B56909">
        <w:rPr>
          <w:rFonts w:ascii="Times New Roman" w:hAnsi="Times New Roman"/>
          <w:sz w:val="28"/>
          <w:szCs w:val="28"/>
        </w:rPr>
        <w:t>К</w:t>
      </w:r>
      <w:r w:rsidR="00ED507A" w:rsidRPr="00B56909">
        <w:rPr>
          <w:rFonts w:ascii="Times New Roman" w:hAnsi="Times New Roman"/>
          <w:sz w:val="28"/>
          <w:szCs w:val="28"/>
        </w:rPr>
        <w:t>онтрольно-счетный</w:t>
      </w:r>
      <w:r w:rsidR="00F55290" w:rsidRPr="00B56909">
        <w:rPr>
          <w:rFonts w:ascii="Times New Roman" w:hAnsi="Times New Roman"/>
          <w:sz w:val="28"/>
          <w:szCs w:val="28"/>
        </w:rPr>
        <w:t xml:space="preserve"> </w:t>
      </w:r>
      <w:r w:rsidR="00ED507A" w:rsidRPr="00B56909">
        <w:rPr>
          <w:rFonts w:ascii="Times New Roman" w:hAnsi="Times New Roman"/>
          <w:sz w:val="28"/>
          <w:szCs w:val="28"/>
        </w:rPr>
        <w:t>орган</w:t>
      </w:r>
      <w:r w:rsidR="00436351">
        <w:rPr>
          <w:rFonts w:ascii="Times New Roman" w:hAnsi="Times New Roman"/>
          <w:sz w:val="28"/>
          <w:szCs w:val="28"/>
        </w:rPr>
        <w:t xml:space="preserve"> </w:t>
      </w:r>
      <w:r w:rsidR="0071265C">
        <w:rPr>
          <w:rFonts w:ascii="Times New Roman" w:hAnsi="Times New Roman"/>
          <w:sz w:val="28"/>
          <w:szCs w:val="28"/>
        </w:rPr>
        <w:t xml:space="preserve">муниципального образования </w:t>
      </w:r>
      <w:r w:rsidR="00B56909" w:rsidRPr="00B56909">
        <w:rPr>
          <w:rFonts w:ascii="Times New Roman" w:hAnsi="Times New Roman"/>
          <w:sz w:val="28"/>
          <w:szCs w:val="28"/>
        </w:rPr>
        <w:t>Шушенск</w:t>
      </w:r>
      <w:r w:rsidR="0071265C">
        <w:rPr>
          <w:rFonts w:ascii="Times New Roman" w:hAnsi="Times New Roman"/>
          <w:sz w:val="28"/>
          <w:szCs w:val="28"/>
        </w:rPr>
        <w:t>ий район</w:t>
      </w:r>
      <w:r w:rsidR="00F55290" w:rsidRPr="00B56909">
        <w:rPr>
          <w:rFonts w:ascii="Times New Roman" w:hAnsi="Times New Roman"/>
          <w:sz w:val="28"/>
          <w:szCs w:val="28"/>
        </w:rPr>
        <w:t xml:space="preserve">» - словосочетанием </w:t>
      </w:r>
      <w:r w:rsidR="0071265C" w:rsidRPr="00B56909">
        <w:rPr>
          <w:rFonts w:ascii="Times New Roman" w:hAnsi="Times New Roman"/>
          <w:sz w:val="28"/>
          <w:szCs w:val="28"/>
        </w:rPr>
        <w:t>«Контрольно-счетный орган</w:t>
      </w:r>
      <w:r w:rsidR="0071265C">
        <w:rPr>
          <w:rFonts w:ascii="Times New Roman" w:hAnsi="Times New Roman"/>
          <w:sz w:val="28"/>
          <w:szCs w:val="28"/>
        </w:rPr>
        <w:t xml:space="preserve"> </w:t>
      </w:r>
      <w:r w:rsidR="0071265C" w:rsidRPr="00B56909">
        <w:rPr>
          <w:rFonts w:ascii="Times New Roman" w:hAnsi="Times New Roman"/>
          <w:sz w:val="28"/>
          <w:szCs w:val="28"/>
        </w:rPr>
        <w:t>Шушенского района»</w:t>
      </w:r>
      <w:r w:rsidR="0071265C">
        <w:rPr>
          <w:rFonts w:ascii="Times New Roman" w:hAnsi="Times New Roman"/>
          <w:sz w:val="28"/>
          <w:szCs w:val="28"/>
        </w:rPr>
        <w:t>,</w:t>
      </w:r>
      <w:r w:rsidR="0071265C" w:rsidRPr="00B56909">
        <w:rPr>
          <w:rFonts w:ascii="Times New Roman" w:hAnsi="Times New Roman"/>
          <w:sz w:val="28"/>
          <w:szCs w:val="28"/>
        </w:rPr>
        <w:t xml:space="preserve"> </w:t>
      </w:r>
      <w:r w:rsidR="00F55290" w:rsidRPr="00B56909">
        <w:rPr>
          <w:rFonts w:ascii="Times New Roman" w:hAnsi="Times New Roman"/>
          <w:sz w:val="28"/>
          <w:szCs w:val="28"/>
        </w:rPr>
        <w:t>«</w:t>
      </w:r>
      <w:r w:rsidR="00ED507A" w:rsidRPr="00B56909">
        <w:rPr>
          <w:rFonts w:ascii="Times New Roman" w:hAnsi="Times New Roman"/>
          <w:sz w:val="28"/>
          <w:szCs w:val="28"/>
        </w:rPr>
        <w:t>контрольно-счетный</w:t>
      </w:r>
      <w:r w:rsidR="00F55290" w:rsidRPr="00B56909">
        <w:rPr>
          <w:rFonts w:ascii="Times New Roman" w:hAnsi="Times New Roman"/>
          <w:sz w:val="28"/>
          <w:szCs w:val="28"/>
        </w:rPr>
        <w:t xml:space="preserve"> </w:t>
      </w:r>
      <w:r w:rsidR="00ED507A" w:rsidRPr="00B56909">
        <w:rPr>
          <w:rFonts w:ascii="Times New Roman" w:hAnsi="Times New Roman"/>
          <w:sz w:val="28"/>
          <w:szCs w:val="28"/>
        </w:rPr>
        <w:t>орган</w:t>
      </w:r>
      <w:r w:rsidR="00F55290" w:rsidRPr="00B56909">
        <w:rPr>
          <w:rFonts w:ascii="Times New Roman" w:hAnsi="Times New Roman"/>
          <w:sz w:val="28"/>
          <w:szCs w:val="28"/>
        </w:rPr>
        <w:t>» в соответствующем падеже</w:t>
      </w:r>
      <w:r w:rsidR="0071265C">
        <w:rPr>
          <w:rFonts w:ascii="Times New Roman" w:hAnsi="Times New Roman"/>
          <w:sz w:val="28"/>
          <w:szCs w:val="28"/>
        </w:rPr>
        <w:t>, «КСО», «КСО Шушенского района»</w:t>
      </w:r>
      <w:r w:rsidR="00F55290" w:rsidRPr="00B56909">
        <w:rPr>
          <w:rFonts w:ascii="Times New Roman" w:hAnsi="Times New Roman"/>
          <w:sz w:val="28"/>
          <w:szCs w:val="28"/>
        </w:rPr>
        <w:t>.</w:t>
      </w:r>
    </w:p>
    <w:p w14:paraId="25F152C1" w14:textId="77777777" w:rsidR="00F55290" w:rsidRDefault="00F55290" w:rsidP="00C97778">
      <w:pPr>
        <w:pStyle w:val="a3"/>
        <w:spacing w:line="276" w:lineRule="auto"/>
        <w:ind w:firstLine="709"/>
        <w:jc w:val="both"/>
        <w:rPr>
          <w:rFonts w:ascii="Times New Roman" w:hAnsi="Times New Roman"/>
          <w:color w:val="FF0000"/>
          <w:sz w:val="16"/>
          <w:szCs w:val="16"/>
        </w:rPr>
      </w:pPr>
    </w:p>
    <w:p w14:paraId="36006DC9" w14:textId="77777777" w:rsidR="003911D2" w:rsidRDefault="003911D2" w:rsidP="00C97778">
      <w:pPr>
        <w:pStyle w:val="a3"/>
        <w:spacing w:line="276" w:lineRule="auto"/>
        <w:ind w:firstLine="709"/>
        <w:jc w:val="both"/>
        <w:rPr>
          <w:rFonts w:ascii="Times New Roman" w:hAnsi="Times New Roman"/>
          <w:color w:val="FF0000"/>
          <w:sz w:val="16"/>
          <w:szCs w:val="16"/>
        </w:rPr>
      </w:pPr>
    </w:p>
    <w:p w14:paraId="49809049" w14:textId="77777777" w:rsidR="005A6C65" w:rsidRDefault="005A6C65" w:rsidP="00C97778">
      <w:pPr>
        <w:pStyle w:val="a3"/>
        <w:spacing w:line="276" w:lineRule="auto"/>
        <w:jc w:val="center"/>
        <w:rPr>
          <w:rFonts w:ascii="Times New Roman" w:hAnsi="Times New Roman"/>
          <w:b/>
          <w:sz w:val="28"/>
          <w:szCs w:val="28"/>
        </w:rPr>
      </w:pPr>
    </w:p>
    <w:p w14:paraId="642C194F" w14:textId="77777777" w:rsidR="005A6C65" w:rsidRDefault="005A6C65" w:rsidP="00C97778">
      <w:pPr>
        <w:pStyle w:val="a3"/>
        <w:spacing w:line="276" w:lineRule="auto"/>
        <w:jc w:val="center"/>
        <w:rPr>
          <w:rFonts w:ascii="Times New Roman" w:hAnsi="Times New Roman"/>
          <w:b/>
          <w:sz w:val="28"/>
          <w:szCs w:val="28"/>
        </w:rPr>
      </w:pPr>
    </w:p>
    <w:p w14:paraId="0AD3CEE8" w14:textId="77777777" w:rsidR="005A6C65" w:rsidRDefault="005A6C65" w:rsidP="00C97778">
      <w:pPr>
        <w:pStyle w:val="a3"/>
        <w:spacing w:line="276" w:lineRule="auto"/>
        <w:jc w:val="center"/>
        <w:rPr>
          <w:rFonts w:ascii="Times New Roman" w:hAnsi="Times New Roman"/>
          <w:b/>
          <w:sz w:val="28"/>
          <w:szCs w:val="28"/>
        </w:rPr>
      </w:pPr>
    </w:p>
    <w:p w14:paraId="7AB560A3" w14:textId="77777777" w:rsidR="00436351" w:rsidRPr="00436351" w:rsidRDefault="00436351" w:rsidP="00C97778">
      <w:pPr>
        <w:pStyle w:val="a3"/>
        <w:spacing w:line="276" w:lineRule="auto"/>
        <w:jc w:val="center"/>
        <w:rPr>
          <w:rFonts w:ascii="Times New Roman" w:hAnsi="Times New Roman"/>
          <w:b/>
          <w:sz w:val="28"/>
          <w:szCs w:val="28"/>
        </w:rPr>
      </w:pPr>
      <w:r w:rsidRPr="00436351">
        <w:rPr>
          <w:rFonts w:ascii="Times New Roman" w:hAnsi="Times New Roman"/>
          <w:b/>
          <w:sz w:val="28"/>
          <w:szCs w:val="28"/>
        </w:rPr>
        <w:lastRenderedPageBreak/>
        <w:t>2. Основные итоги работы К</w:t>
      </w:r>
      <w:r w:rsidR="002D74B2" w:rsidRPr="00436351">
        <w:rPr>
          <w:rFonts w:ascii="Times New Roman" w:hAnsi="Times New Roman"/>
          <w:b/>
          <w:sz w:val="28"/>
          <w:szCs w:val="28"/>
        </w:rPr>
        <w:t>онтрольно-счетно</w:t>
      </w:r>
      <w:r w:rsidRPr="00436351">
        <w:rPr>
          <w:rFonts w:ascii="Times New Roman" w:hAnsi="Times New Roman"/>
          <w:b/>
          <w:sz w:val="28"/>
          <w:szCs w:val="28"/>
        </w:rPr>
        <w:t xml:space="preserve">го органа </w:t>
      </w:r>
    </w:p>
    <w:p w14:paraId="1B493C90" w14:textId="77777777" w:rsidR="002D74B2" w:rsidRPr="00436351" w:rsidRDefault="00436351" w:rsidP="00C97778">
      <w:pPr>
        <w:pStyle w:val="a3"/>
        <w:spacing w:line="276" w:lineRule="auto"/>
        <w:jc w:val="center"/>
        <w:rPr>
          <w:rFonts w:ascii="Times New Roman" w:hAnsi="Times New Roman"/>
          <w:b/>
          <w:sz w:val="28"/>
          <w:szCs w:val="28"/>
        </w:rPr>
      </w:pPr>
      <w:r w:rsidRPr="00436351">
        <w:rPr>
          <w:rFonts w:ascii="Times New Roman" w:hAnsi="Times New Roman"/>
          <w:b/>
          <w:sz w:val="28"/>
          <w:szCs w:val="28"/>
        </w:rPr>
        <w:t>Шушенского района в 2020</w:t>
      </w:r>
      <w:r w:rsidR="002D74B2" w:rsidRPr="00436351">
        <w:rPr>
          <w:rFonts w:ascii="Times New Roman" w:hAnsi="Times New Roman"/>
          <w:b/>
          <w:sz w:val="28"/>
          <w:szCs w:val="28"/>
        </w:rPr>
        <w:t xml:space="preserve"> году</w:t>
      </w:r>
    </w:p>
    <w:p w14:paraId="63A510CA" w14:textId="77777777" w:rsidR="002D74B2" w:rsidRPr="00D85FFF" w:rsidRDefault="002D74B2" w:rsidP="00C97778">
      <w:pPr>
        <w:pStyle w:val="a3"/>
        <w:spacing w:line="276" w:lineRule="auto"/>
        <w:ind w:firstLine="709"/>
        <w:jc w:val="both"/>
        <w:rPr>
          <w:rFonts w:ascii="Times New Roman" w:hAnsi="Times New Roman"/>
          <w:sz w:val="16"/>
          <w:szCs w:val="16"/>
        </w:rPr>
      </w:pPr>
    </w:p>
    <w:p w14:paraId="4E82033A" w14:textId="77777777" w:rsidR="000004EF" w:rsidRPr="00D85FFF" w:rsidRDefault="000004EF" w:rsidP="00C97778">
      <w:pPr>
        <w:pStyle w:val="a3"/>
        <w:spacing w:line="276" w:lineRule="auto"/>
        <w:ind w:firstLine="709"/>
        <w:jc w:val="both"/>
        <w:rPr>
          <w:rFonts w:ascii="Times New Roman" w:hAnsi="Times New Roman"/>
          <w:b/>
          <w:i/>
          <w:sz w:val="28"/>
          <w:szCs w:val="28"/>
        </w:rPr>
      </w:pPr>
      <w:r w:rsidRPr="00D85FFF">
        <w:rPr>
          <w:rFonts w:ascii="Times New Roman" w:hAnsi="Times New Roman"/>
          <w:b/>
          <w:i/>
          <w:sz w:val="28"/>
          <w:szCs w:val="28"/>
        </w:rPr>
        <w:t xml:space="preserve">2.1. Основные направления деятельности </w:t>
      </w:r>
    </w:p>
    <w:p w14:paraId="6CC2ACD9" w14:textId="77777777" w:rsidR="00F835BD" w:rsidRPr="007D25E0" w:rsidRDefault="00745417" w:rsidP="00C97778">
      <w:pPr>
        <w:ind w:firstLine="567"/>
        <w:jc w:val="both"/>
      </w:pPr>
      <w:r w:rsidRPr="007D25E0">
        <w:rPr>
          <w:rFonts w:ascii="Times New Roman" w:hAnsi="Times New Roman"/>
          <w:sz w:val="28"/>
          <w:szCs w:val="28"/>
        </w:rPr>
        <w:t>В соответствии с установленными полномочиями</w:t>
      </w:r>
      <w:r w:rsidR="00436351" w:rsidRPr="007D25E0">
        <w:rPr>
          <w:rFonts w:ascii="Times New Roman" w:hAnsi="Times New Roman"/>
          <w:sz w:val="28"/>
          <w:szCs w:val="28"/>
        </w:rPr>
        <w:t>,</w:t>
      </w:r>
      <w:r w:rsidRPr="007D25E0">
        <w:rPr>
          <w:rFonts w:ascii="Times New Roman" w:hAnsi="Times New Roman"/>
          <w:sz w:val="28"/>
          <w:szCs w:val="28"/>
        </w:rPr>
        <w:t xml:space="preserve"> контрольно-счетным органом в отчетном году </w:t>
      </w:r>
      <w:r w:rsidR="005E3D5A" w:rsidRPr="007D25E0">
        <w:rPr>
          <w:rFonts w:ascii="Times New Roman" w:hAnsi="Times New Roman"/>
          <w:sz w:val="28"/>
          <w:szCs w:val="28"/>
        </w:rPr>
        <w:t>осуществлялся</w:t>
      </w:r>
      <w:r w:rsidR="00F835BD" w:rsidRPr="007D25E0">
        <w:rPr>
          <w:rFonts w:ascii="Times New Roman" w:hAnsi="Times New Roman"/>
          <w:sz w:val="28"/>
          <w:szCs w:val="28"/>
        </w:rPr>
        <w:t>:</w:t>
      </w:r>
    </w:p>
    <w:p w14:paraId="036DE670" w14:textId="77777777" w:rsidR="00F835BD" w:rsidRPr="00F835BD" w:rsidRDefault="00F835BD" w:rsidP="00C97778">
      <w:pPr>
        <w:pStyle w:val="a3"/>
        <w:spacing w:line="276" w:lineRule="auto"/>
        <w:ind w:firstLine="567"/>
        <w:jc w:val="both"/>
        <w:rPr>
          <w:rFonts w:ascii="Times New Roman" w:hAnsi="Times New Roman"/>
          <w:sz w:val="28"/>
          <w:szCs w:val="28"/>
        </w:rPr>
      </w:pPr>
      <w:r w:rsidRPr="00F835BD">
        <w:rPr>
          <w:rFonts w:ascii="Times New Roman" w:hAnsi="Times New Roman"/>
          <w:sz w:val="28"/>
          <w:szCs w:val="28"/>
        </w:rPr>
        <w:t>-</w:t>
      </w:r>
      <w:r w:rsidR="003F1FF7">
        <w:rPr>
          <w:rFonts w:ascii="Times New Roman" w:hAnsi="Times New Roman"/>
          <w:sz w:val="28"/>
          <w:szCs w:val="28"/>
        </w:rPr>
        <w:t xml:space="preserve"> </w:t>
      </w:r>
      <w:r w:rsidRPr="00F835BD">
        <w:rPr>
          <w:rFonts w:ascii="Times New Roman" w:hAnsi="Times New Roman"/>
          <w:sz w:val="28"/>
          <w:szCs w:val="28"/>
        </w:rPr>
        <w:t>контроль за исполнением районного бюджета;</w:t>
      </w:r>
    </w:p>
    <w:p w14:paraId="2A2E15DB" w14:textId="77777777" w:rsidR="00F835BD" w:rsidRPr="00F835BD" w:rsidRDefault="0061081B" w:rsidP="00C97778">
      <w:pPr>
        <w:pStyle w:val="a3"/>
        <w:spacing w:line="276" w:lineRule="auto"/>
        <w:ind w:firstLine="567"/>
        <w:jc w:val="both"/>
        <w:rPr>
          <w:rFonts w:ascii="Times New Roman" w:hAnsi="Times New Roman"/>
          <w:sz w:val="28"/>
          <w:szCs w:val="28"/>
        </w:rPr>
      </w:pPr>
      <w:r w:rsidRPr="00F835BD">
        <w:rPr>
          <w:rFonts w:ascii="Times New Roman" w:hAnsi="Times New Roman"/>
          <w:sz w:val="28"/>
          <w:szCs w:val="28"/>
        </w:rPr>
        <w:t>- э</w:t>
      </w:r>
      <w:r w:rsidR="00F835BD" w:rsidRPr="00F835BD">
        <w:rPr>
          <w:rFonts w:ascii="Times New Roman" w:hAnsi="Times New Roman"/>
          <w:sz w:val="28"/>
          <w:szCs w:val="28"/>
        </w:rPr>
        <w:t>кспертиза проектов районного бюджета;</w:t>
      </w:r>
    </w:p>
    <w:p w14:paraId="45092AC1" w14:textId="77777777" w:rsidR="00F835BD" w:rsidRPr="00F835BD" w:rsidRDefault="0061081B" w:rsidP="00C97778">
      <w:pPr>
        <w:pStyle w:val="a3"/>
        <w:spacing w:line="276" w:lineRule="auto"/>
        <w:ind w:firstLine="567"/>
        <w:jc w:val="both"/>
        <w:rPr>
          <w:rFonts w:ascii="Times New Roman" w:hAnsi="Times New Roman"/>
          <w:sz w:val="28"/>
          <w:szCs w:val="28"/>
        </w:rPr>
      </w:pPr>
      <w:r w:rsidRPr="00F835BD">
        <w:rPr>
          <w:rFonts w:ascii="Times New Roman" w:hAnsi="Times New Roman"/>
          <w:sz w:val="28"/>
          <w:szCs w:val="28"/>
        </w:rPr>
        <w:t>- в</w:t>
      </w:r>
      <w:r w:rsidR="00F835BD" w:rsidRPr="00F835BD">
        <w:rPr>
          <w:rFonts w:ascii="Times New Roman" w:hAnsi="Times New Roman"/>
          <w:sz w:val="28"/>
          <w:szCs w:val="28"/>
        </w:rPr>
        <w:t>нешняя проверка годового отчета об исполнении районного бюджета;</w:t>
      </w:r>
    </w:p>
    <w:p w14:paraId="0BBA10CC" w14:textId="77777777" w:rsidR="00F835BD" w:rsidRPr="00F835BD" w:rsidRDefault="0061081B" w:rsidP="00C97778">
      <w:pPr>
        <w:pStyle w:val="a3"/>
        <w:spacing w:line="276" w:lineRule="auto"/>
        <w:ind w:firstLine="567"/>
        <w:jc w:val="both"/>
        <w:rPr>
          <w:rFonts w:ascii="Times New Roman" w:hAnsi="Times New Roman"/>
          <w:sz w:val="28"/>
          <w:szCs w:val="28"/>
        </w:rPr>
      </w:pPr>
      <w:r w:rsidRPr="00F835BD">
        <w:rPr>
          <w:rFonts w:ascii="Times New Roman" w:hAnsi="Times New Roman"/>
          <w:sz w:val="28"/>
          <w:szCs w:val="28"/>
        </w:rPr>
        <w:t>- о</w:t>
      </w:r>
      <w:r w:rsidR="00F835BD" w:rsidRPr="00F835BD">
        <w:rPr>
          <w:rFonts w:ascii="Times New Roman" w:hAnsi="Times New Roman"/>
          <w:sz w:val="28"/>
          <w:szCs w:val="28"/>
        </w:rPr>
        <w:t>рганизация и осуществление контроля за законностью, результативностью (эффективностью и экономностью) использования средств районного бюджета, а также средств, получаемых районным бюджетом из иных источников, предусмотренных законодательством Российской Федерации;</w:t>
      </w:r>
    </w:p>
    <w:p w14:paraId="7C231E0C" w14:textId="77777777" w:rsidR="00F835BD" w:rsidRPr="00F835BD" w:rsidRDefault="003F1FF7" w:rsidP="00C97778">
      <w:pPr>
        <w:pStyle w:val="a3"/>
        <w:spacing w:line="276" w:lineRule="auto"/>
        <w:ind w:firstLine="567"/>
        <w:jc w:val="both"/>
        <w:rPr>
          <w:rFonts w:ascii="Times New Roman" w:hAnsi="Times New Roman"/>
          <w:sz w:val="28"/>
          <w:szCs w:val="28"/>
        </w:rPr>
      </w:pPr>
      <w:r w:rsidRPr="00F835BD">
        <w:rPr>
          <w:rFonts w:ascii="Times New Roman" w:hAnsi="Times New Roman"/>
          <w:sz w:val="28"/>
          <w:szCs w:val="28"/>
        </w:rPr>
        <w:t>- ф</w:t>
      </w:r>
      <w:r w:rsidR="00F835BD" w:rsidRPr="00F835BD">
        <w:rPr>
          <w:rFonts w:ascii="Times New Roman" w:hAnsi="Times New Roman"/>
          <w:sz w:val="28"/>
          <w:szCs w:val="28"/>
        </w:rPr>
        <w:t>инансово-экономическая экспертиза муниципальных программ;</w:t>
      </w:r>
    </w:p>
    <w:p w14:paraId="6A44BE8C" w14:textId="77777777" w:rsidR="00F835BD" w:rsidRDefault="0061081B" w:rsidP="00C97778">
      <w:pPr>
        <w:pStyle w:val="a3"/>
        <w:spacing w:line="276" w:lineRule="auto"/>
        <w:ind w:firstLine="567"/>
        <w:jc w:val="both"/>
        <w:rPr>
          <w:rFonts w:ascii="Times New Roman" w:hAnsi="Times New Roman"/>
          <w:sz w:val="28"/>
          <w:szCs w:val="28"/>
        </w:rPr>
      </w:pPr>
      <w:r w:rsidRPr="00F835BD">
        <w:rPr>
          <w:rFonts w:ascii="Times New Roman" w:hAnsi="Times New Roman"/>
          <w:sz w:val="28"/>
          <w:szCs w:val="28"/>
        </w:rPr>
        <w:t>- п</w:t>
      </w:r>
      <w:r w:rsidR="00F835BD" w:rsidRPr="00F835BD">
        <w:rPr>
          <w:rFonts w:ascii="Times New Roman" w:hAnsi="Times New Roman"/>
          <w:sz w:val="28"/>
          <w:szCs w:val="28"/>
        </w:rPr>
        <w:t xml:space="preserve">одготовка информации о ходе исполнения районного бюджета, о результатах проведенных контрольных и экспертно-аналитических мероприятий и представление такой информации в </w:t>
      </w:r>
      <w:r w:rsidR="00D64990">
        <w:rPr>
          <w:rFonts w:ascii="Times New Roman" w:hAnsi="Times New Roman"/>
          <w:sz w:val="28"/>
          <w:szCs w:val="28"/>
        </w:rPr>
        <w:t>Шушенский</w:t>
      </w:r>
      <w:r w:rsidR="00F835BD" w:rsidRPr="00F835BD">
        <w:rPr>
          <w:rFonts w:ascii="Times New Roman" w:hAnsi="Times New Roman"/>
          <w:sz w:val="28"/>
          <w:szCs w:val="28"/>
        </w:rPr>
        <w:t xml:space="preserve"> районный Совет депутатов и Г</w:t>
      </w:r>
      <w:r w:rsidR="00F835BD">
        <w:rPr>
          <w:rFonts w:ascii="Times New Roman" w:hAnsi="Times New Roman"/>
          <w:sz w:val="28"/>
          <w:szCs w:val="28"/>
        </w:rPr>
        <w:t>лаве района.</w:t>
      </w:r>
    </w:p>
    <w:p w14:paraId="6A4EFB5D" w14:textId="77777777" w:rsidR="00761B79" w:rsidRPr="00F835BD" w:rsidRDefault="00761B79" w:rsidP="00C97778">
      <w:pPr>
        <w:pStyle w:val="a3"/>
        <w:spacing w:line="276" w:lineRule="auto"/>
        <w:ind w:firstLine="567"/>
        <w:jc w:val="both"/>
        <w:rPr>
          <w:rFonts w:ascii="Times New Roman" w:hAnsi="Times New Roman"/>
          <w:sz w:val="28"/>
          <w:szCs w:val="28"/>
        </w:rPr>
      </w:pPr>
      <w:r>
        <w:rPr>
          <w:rFonts w:ascii="Times New Roman" w:hAnsi="Times New Roman"/>
          <w:sz w:val="28"/>
          <w:szCs w:val="28"/>
        </w:rPr>
        <w:t xml:space="preserve">Также Контрольно-счетный орган </w:t>
      </w:r>
      <w:r w:rsidR="00DC1F44">
        <w:rPr>
          <w:rFonts w:ascii="Times New Roman" w:hAnsi="Times New Roman"/>
          <w:sz w:val="28"/>
          <w:szCs w:val="28"/>
        </w:rPr>
        <w:t xml:space="preserve">в течение года </w:t>
      </w:r>
      <w:r>
        <w:rPr>
          <w:rFonts w:ascii="Times New Roman" w:hAnsi="Times New Roman"/>
          <w:sz w:val="28"/>
          <w:szCs w:val="28"/>
        </w:rPr>
        <w:t>оказывал содействие в проведении контрольных и экспертно-аналитических мероприятий по запросам правоохранительных органов</w:t>
      </w:r>
      <w:r w:rsidR="00080125">
        <w:rPr>
          <w:rFonts w:ascii="Times New Roman" w:hAnsi="Times New Roman"/>
          <w:sz w:val="28"/>
          <w:szCs w:val="28"/>
        </w:rPr>
        <w:t xml:space="preserve"> (Прокуратура Шушенского района,</w:t>
      </w:r>
      <w:r w:rsidR="00080125" w:rsidRPr="00080125">
        <w:rPr>
          <w:rFonts w:ascii="Times New Roman" w:hAnsi="Times New Roman"/>
          <w:sz w:val="28"/>
          <w:szCs w:val="28"/>
          <w:lang w:eastAsia="ru-RU"/>
        </w:rPr>
        <w:t xml:space="preserve"> </w:t>
      </w:r>
      <w:r w:rsidR="00080125" w:rsidRPr="00515802">
        <w:rPr>
          <w:rFonts w:ascii="Times New Roman" w:eastAsia="Times New Roman" w:hAnsi="Times New Roman"/>
          <w:sz w:val="28"/>
          <w:szCs w:val="28"/>
          <w:lang w:eastAsia="ru-RU"/>
        </w:rPr>
        <w:t>ГСУ СК России по Красноярскому краю (Следственный отдел по Шушенскому району)</w:t>
      </w:r>
      <w:r w:rsidR="00080125">
        <w:rPr>
          <w:rFonts w:ascii="Times New Roman" w:eastAsia="Times New Roman" w:hAnsi="Times New Roman"/>
          <w:sz w:val="28"/>
          <w:szCs w:val="28"/>
          <w:lang w:eastAsia="ru-RU"/>
        </w:rPr>
        <w:t>,</w:t>
      </w:r>
      <w:r w:rsidR="00080125" w:rsidRPr="00515802">
        <w:rPr>
          <w:rFonts w:ascii="Times New Roman" w:eastAsia="Times New Roman" w:hAnsi="Times New Roman"/>
          <w:sz w:val="28"/>
          <w:szCs w:val="28"/>
          <w:lang w:eastAsia="ru-RU"/>
        </w:rPr>
        <w:t xml:space="preserve"> </w:t>
      </w:r>
      <w:r w:rsidR="00080125">
        <w:rPr>
          <w:rFonts w:ascii="Times New Roman" w:hAnsi="Times New Roman"/>
          <w:sz w:val="28"/>
          <w:szCs w:val="28"/>
          <w:lang w:eastAsia="ru-RU"/>
        </w:rPr>
        <w:t>Отдел</w:t>
      </w:r>
      <w:r w:rsidR="00080125" w:rsidRPr="001F6231">
        <w:rPr>
          <w:rFonts w:ascii="Times New Roman" w:hAnsi="Times New Roman"/>
          <w:sz w:val="28"/>
          <w:szCs w:val="28"/>
          <w:lang w:eastAsia="ru-RU"/>
        </w:rPr>
        <w:t xml:space="preserve"> экономической безопасности и противодействия коррупции МО МВД России «Шушенский»</w:t>
      </w:r>
      <w:r w:rsidR="00080125">
        <w:rPr>
          <w:rFonts w:ascii="Times New Roman" w:hAnsi="Times New Roman"/>
          <w:sz w:val="28"/>
          <w:szCs w:val="28"/>
          <w:lang w:eastAsia="ru-RU"/>
        </w:rPr>
        <w:t>)</w:t>
      </w:r>
      <w:r>
        <w:rPr>
          <w:rFonts w:ascii="Times New Roman" w:hAnsi="Times New Roman"/>
          <w:sz w:val="28"/>
          <w:szCs w:val="28"/>
        </w:rPr>
        <w:t>. В результате данных проверок объем проверенных средств составил 13,3 млн. рублей.</w:t>
      </w:r>
    </w:p>
    <w:p w14:paraId="730E1E4F" w14:textId="77777777" w:rsidR="005E3D5A" w:rsidRPr="00F835BD" w:rsidRDefault="00A74713" w:rsidP="00C97778">
      <w:pPr>
        <w:pStyle w:val="a3"/>
        <w:spacing w:line="276" w:lineRule="auto"/>
        <w:ind w:firstLine="709"/>
        <w:jc w:val="both"/>
        <w:rPr>
          <w:rFonts w:ascii="Times New Roman" w:hAnsi="Times New Roman"/>
          <w:sz w:val="28"/>
          <w:szCs w:val="28"/>
        </w:rPr>
      </w:pPr>
      <w:r w:rsidRPr="00F835BD">
        <w:rPr>
          <w:rFonts w:ascii="Times New Roman" w:hAnsi="Times New Roman"/>
          <w:sz w:val="28"/>
          <w:szCs w:val="28"/>
        </w:rPr>
        <w:t>Деятельность контрольно-счетного органа основывается на принципах законности, объективности, эффективности, независимости и гласности.</w:t>
      </w:r>
    </w:p>
    <w:p w14:paraId="7FADC2BE" w14:textId="77777777" w:rsidR="00F835BD" w:rsidRPr="00E654A2" w:rsidRDefault="00F835BD" w:rsidP="00C97778">
      <w:pPr>
        <w:pStyle w:val="a3"/>
        <w:spacing w:line="276" w:lineRule="auto"/>
        <w:ind w:firstLine="709"/>
        <w:jc w:val="both"/>
        <w:rPr>
          <w:rFonts w:ascii="Times New Roman" w:hAnsi="Times New Roman"/>
          <w:sz w:val="28"/>
          <w:szCs w:val="28"/>
        </w:rPr>
      </w:pPr>
      <w:r w:rsidRPr="00E654A2">
        <w:rPr>
          <w:rFonts w:ascii="Times New Roman" w:hAnsi="Times New Roman"/>
          <w:sz w:val="28"/>
          <w:szCs w:val="28"/>
        </w:rPr>
        <w:t>В 2020</w:t>
      </w:r>
      <w:r w:rsidR="00CF67C5" w:rsidRPr="00E654A2">
        <w:rPr>
          <w:rFonts w:ascii="Times New Roman" w:hAnsi="Times New Roman"/>
          <w:sz w:val="28"/>
          <w:szCs w:val="28"/>
        </w:rPr>
        <w:t xml:space="preserve"> году контрольно-счетным органом осуществлено </w:t>
      </w:r>
      <w:r w:rsidRPr="00E654A2">
        <w:rPr>
          <w:rFonts w:ascii="Times New Roman" w:hAnsi="Times New Roman"/>
          <w:sz w:val="28"/>
          <w:szCs w:val="28"/>
        </w:rPr>
        <w:t>74</w:t>
      </w:r>
      <w:r w:rsidR="00A74713" w:rsidRPr="00E654A2">
        <w:rPr>
          <w:rFonts w:ascii="Times New Roman" w:hAnsi="Times New Roman"/>
          <w:sz w:val="28"/>
          <w:szCs w:val="28"/>
        </w:rPr>
        <w:t xml:space="preserve"> контрольных и экспертно-аналитических </w:t>
      </w:r>
      <w:r w:rsidR="00CF67C5" w:rsidRPr="00E654A2">
        <w:rPr>
          <w:rFonts w:ascii="Times New Roman" w:hAnsi="Times New Roman"/>
          <w:sz w:val="28"/>
          <w:szCs w:val="28"/>
        </w:rPr>
        <w:t>мероприяти</w:t>
      </w:r>
      <w:r w:rsidR="00730E64">
        <w:rPr>
          <w:rFonts w:ascii="Times New Roman" w:hAnsi="Times New Roman"/>
          <w:sz w:val="28"/>
          <w:szCs w:val="28"/>
        </w:rPr>
        <w:t>я</w:t>
      </w:r>
      <w:r w:rsidRPr="00E654A2">
        <w:rPr>
          <w:rFonts w:ascii="Times New Roman" w:hAnsi="Times New Roman"/>
          <w:sz w:val="28"/>
          <w:szCs w:val="28"/>
        </w:rPr>
        <w:t>, в том числе:</w:t>
      </w:r>
    </w:p>
    <w:p w14:paraId="4814F194" w14:textId="77777777" w:rsidR="00F835BD" w:rsidRPr="00F835BD" w:rsidRDefault="00993671" w:rsidP="00C97778">
      <w:pPr>
        <w:pStyle w:val="a3"/>
        <w:numPr>
          <w:ilvl w:val="0"/>
          <w:numId w:val="6"/>
        </w:numPr>
        <w:spacing w:line="276" w:lineRule="auto"/>
        <w:ind w:left="0" w:firstLine="567"/>
        <w:rPr>
          <w:rFonts w:ascii="Times New Roman" w:hAnsi="Times New Roman"/>
          <w:sz w:val="28"/>
          <w:szCs w:val="28"/>
        </w:rPr>
      </w:pPr>
      <w:r>
        <w:rPr>
          <w:rFonts w:ascii="Times New Roman" w:hAnsi="Times New Roman"/>
          <w:sz w:val="28"/>
          <w:szCs w:val="28"/>
        </w:rPr>
        <w:t>3</w:t>
      </w:r>
      <w:r w:rsidR="00E654A2">
        <w:rPr>
          <w:rFonts w:ascii="Times New Roman" w:hAnsi="Times New Roman"/>
          <w:sz w:val="28"/>
          <w:szCs w:val="28"/>
        </w:rPr>
        <w:t xml:space="preserve"> контрольных мероприятия</w:t>
      </w:r>
      <w:r w:rsidR="00F835BD" w:rsidRPr="00F835BD">
        <w:rPr>
          <w:rFonts w:ascii="Times New Roman" w:hAnsi="Times New Roman"/>
          <w:sz w:val="28"/>
          <w:szCs w:val="28"/>
        </w:rPr>
        <w:t>;</w:t>
      </w:r>
    </w:p>
    <w:p w14:paraId="66848CA9" w14:textId="77777777" w:rsidR="00F835BD" w:rsidRDefault="00993671" w:rsidP="00C97778">
      <w:pPr>
        <w:pStyle w:val="a3"/>
        <w:numPr>
          <w:ilvl w:val="0"/>
          <w:numId w:val="6"/>
        </w:numPr>
        <w:spacing w:line="276" w:lineRule="auto"/>
        <w:ind w:left="0" w:firstLine="567"/>
        <w:rPr>
          <w:rFonts w:ascii="Times New Roman" w:hAnsi="Times New Roman"/>
          <w:sz w:val="28"/>
          <w:szCs w:val="28"/>
        </w:rPr>
      </w:pPr>
      <w:r>
        <w:rPr>
          <w:rFonts w:ascii="Times New Roman" w:hAnsi="Times New Roman"/>
          <w:sz w:val="28"/>
          <w:szCs w:val="28"/>
        </w:rPr>
        <w:t>2</w:t>
      </w:r>
      <w:r w:rsidR="00F835BD" w:rsidRPr="00F835BD">
        <w:rPr>
          <w:rFonts w:ascii="Times New Roman" w:hAnsi="Times New Roman"/>
          <w:sz w:val="28"/>
          <w:szCs w:val="28"/>
        </w:rPr>
        <w:t xml:space="preserve"> экспертно-аналитическ</w:t>
      </w:r>
      <w:r w:rsidR="00E654A2">
        <w:rPr>
          <w:rFonts w:ascii="Times New Roman" w:hAnsi="Times New Roman"/>
          <w:sz w:val="28"/>
          <w:szCs w:val="28"/>
        </w:rPr>
        <w:t>их</w:t>
      </w:r>
      <w:r w:rsidR="00F835BD" w:rsidRPr="00F835BD">
        <w:rPr>
          <w:rFonts w:ascii="Times New Roman" w:hAnsi="Times New Roman"/>
          <w:sz w:val="28"/>
          <w:szCs w:val="28"/>
        </w:rPr>
        <w:t xml:space="preserve"> мероприяти</w:t>
      </w:r>
      <w:r w:rsidR="00E654A2">
        <w:rPr>
          <w:rFonts w:ascii="Times New Roman" w:hAnsi="Times New Roman"/>
          <w:sz w:val="28"/>
          <w:szCs w:val="28"/>
        </w:rPr>
        <w:t>я</w:t>
      </w:r>
      <w:r w:rsidR="00F835BD" w:rsidRPr="00F835BD">
        <w:rPr>
          <w:rFonts w:ascii="Times New Roman" w:hAnsi="Times New Roman"/>
          <w:sz w:val="28"/>
          <w:szCs w:val="28"/>
        </w:rPr>
        <w:t>;</w:t>
      </w:r>
    </w:p>
    <w:p w14:paraId="06151DB1" w14:textId="77777777" w:rsidR="007D25E0" w:rsidRPr="00F835BD" w:rsidRDefault="007D25E0" w:rsidP="00C97778">
      <w:pPr>
        <w:pStyle w:val="a3"/>
        <w:numPr>
          <w:ilvl w:val="0"/>
          <w:numId w:val="6"/>
        </w:numPr>
        <w:spacing w:line="276" w:lineRule="auto"/>
        <w:ind w:left="0" w:firstLine="567"/>
        <w:jc w:val="both"/>
        <w:rPr>
          <w:rFonts w:ascii="Times New Roman" w:hAnsi="Times New Roman"/>
          <w:sz w:val="28"/>
          <w:szCs w:val="28"/>
        </w:rPr>
      </w:pPr>
      <w:r>
        <w:rPr>
          <w:rFonts w:ascii="Times New Roman" w:hAnsi="Times New Roman"/>
          <w:sz w:val="28"/>
          <w:szCs w:val="28"/>
        </w:rPr>
        <w:t>7</w:t>
      </w:r>
      <w:r w:rsidRPr="00F835BD">
        <w:rPr>
          <w:rFonts w:ascii="Times New Roman" w:hAnsi="Times New Roman"/>
          <w:sz w:val="28"/>
          <w:szCs w:val="28"/>
        </w:rPr>
        <w:t xml:space="preserve"> внешних проверок бюджетной отчетности главных распорядителей бюджетных средств (далее</w:t>
      </w:r>
      <w:r>
        <w:rPr>
          <w:rFonts w:ascii="Times New Roman" w:hAnsi="Times New Roman"/>
          <w:sz w:val="28"/>
          <w:szCs w:val="28"/>
        </w:rPr>
        <w:t xml:space="preserve"> – </w:t>
      </w:r>
      <w:r w:rsidRPr="00F835BD">
        <w:rPr>
          <w:rFonts w:ascii="Times New Roman" w:hAnsi="Times New Roman"/>
          <w:sz w:val="28"/>
          <w:szCs w:val="28"/>
        </w:rPr>
        <w:t>ГРБС</w:t>
      </w:r>
      <w:r>
        <w:rPr>
          <w:rFonts w:ascii="Times New Roman" w:hAnsi="Times New Roman"/>
          <w:sz w:val="28"/>
          <w:szCs w:val="28"/>
        </w:rPr>
        <w:t>: Шушенский районный Совет депутатов; администрация Шушенского района; Управление образования администрации Шушенского района;  Управление социальной защиты населения администрации Шушенского района; Отдел культуры, молодежной политики и туризма администрации Шушенского района; Финансовое управление администрации Шушенского района и  Комитет по управлению муниципальным имуществом администрации Шушенского района</w:t>
      </w:r>
      <w:r w:rsidRPr="00F835BD">
        <w:rPr>
          <w:rFonts w:ascii="Times New Roman" w:hAnsi="Times New Roman"/>
          <w:sz w:val="28"/>
          <w:szCs w:val="28"/>
        </w:rPr>
        <w:t>);</w:t>
      </w:r>
    </w:p>
    <w:p w14:paraId="7320D129" w14:textId="77777777" w:rsidR="001B6462" w:rsidRDefault="001B6462" w:rsidP="00C97778">
      <w:pPr>
        <w:pStyle w:val="a3"/>
        <w:numPr>
          <w:ilvl w:val="0"/>
          <w:numId w:val="6"/>
        </w:numPr>
        <w:spacing w:line="276" w:lineRule="auto"/>
        <w:ind w:left="0" w:firstLine="567"/>
        <w:jc w:val="both"/>
        <w:rPr>
          <w:rFonts w:ascii="Times New Roman" w:hAnsi="Times New Roman"/>
          <w:sz w:val="28"/>
          <w:szCs w:val="28"/>
        </w:rPr>
      </w:pPr>
      <w:r w:rsidRPr="001B6462">
        <w:rPr>
          <w:rFonts w:ascii="Times New Roman" w:hAnsi="Times New Roman"/>
          <w:sz w:val="28"/>
          <w:szCs w:val="28"/>
        </w:rPr>
        <w:t>подготовлено заключение на годовой отчет об исполнении районного бюджета за 2019 год;</w:t>
      </w:r>
    </w:p>
    <w:p w14:paraId="4D050522" w14:textId="77777777" w:rsidR="007D25E0" w:rsidRPr="001B6462" w:rsidRDefault="007D25E0" w:rsidP="00C97778">
      <w:pPr>
        <w:pStyle w:val="a3"/>
        <w:numPr>
          <w:ilvl w:val="0"/>
          <w:numId w:val="6"/>
        </w:numPr>
        <w:spacing w:line="276" w:lineRule="auto"/>
        <w:ind w:left="0" w:firstLine="567"/>
        <w:jc w:val="both"/>
        <w:rPr>
          <w:rFonts w:ascii="Times New Roman" w:hAnsi="Times New Roman"/>
          <w:sz w:val="28"/>
          <w:szCs w:val="28"/>
        </w:rPr>
      </w:pPr>
      <w:r>
        <w:rPr>
          <w:rFonts w:ascii="Times New Roman" w:hAnsi="Times New Roman"/>
          <w:sz w:val="28"/>
          <w:szCs w:val="28"/>
        </w:rPr>
        <w:lastRenderedPageBreak/>
        <w:t xml:space="preserve">3 </w:t>
      </w:r>
      <w:r w:rsidR="008B553C">
        <w:rPr>
          <w:rFonts w:ascii="Times New Roman" w:hAnsi="Times New Roman"/>
          <w:sz w:val="28"/>
          <w:szCs w:val="28"/>
        </w:rPr>
        <w:t xml:space="preserve">аналитических записки на </w:t>
      </w:r>
      <w:r>
        <w:rPr>
          <w:rFonts w:ascii="Times New Roman" w:hAnsi="Times New Roman"/>
          <w:sz w:val="28"/>
          <w:szCs w:val="28"/>
        </w:rPr>
        <w:t>ежеквартальны</w:t>
      </w:r>
      <w:r w:rsidR="008B553C">
        <w:rPr>
          <w:rFonts w:ascii="Times New Roman" w:hAnsi="Times New Roman"/>
          <w:sz w:val="28"/>
          <w:szCs w:val="28"/>
        </w:rPr>
        <w:t>й</w:t>
      </w:r>
      <w:r>
        <w:rPr>
          <w:rFonts w:ascii="Times New Roman" w:hAnsi="Times New Roman"/>
          <w:sz w:val="28"/>
          <w:szCs w:val="28"/>
        </w:rPr>
        <w:t xml:space="preserve"> мониторинг исполнения районного бюджета;</w:t>
      </w:r>
    </w:p>
    <w:p w14:paraId="54A2D147" w14:textId="77777777" w:rsidR="001B6462" w:rsidRPr="001B6462" w:rsidRDefault="001B6462" w:rsidP="00C97778">
      <w:pPr>
        <w:pStyle w:val="a3"/>
        <w:numPr>
          <w:ilvl w:val="0"/>
          <w:numId w:val="6"/>
        </w:numPr>
        <w:spacing w:line="276" w:lineRule="auto"/>
        <w:ind w:left="0" w:firstLine="567"/>
        <w:jc w:val="both"/>
        <w:rPr>
          <w:rFonts w:ascii="Times New Roman" w:hAnsi="Times New Roman"/>
          <w:sz w:val="28"/>
          <w:szCs w:val="28"/>
        </w:rPr>
      </w:pPr>
      <w:r w:rsidRPr="001B6462">
        <w:rPr>
          <w:rFonts w:ascii="Times New Roman" w:hAnsi="Times New Roman"/>
          <w:sz w:val="28"/>
          <w:szCs w:val="28"/>
        </w:rPr>
        <w:t>проведена экспертиза проекта решения о районном бюджете на 2021 год и плановый период 2022-2023 годов;</w:t>
      </w:r>
    </w:p>
    <w:p w14:paraId="0543682A" w14:textId="77777777" w:rsidR="007D25E0" w:rsidRDefault="00F835BD" w:rsidP="00C97778">
      <w:pPr>
        <w:pStyle w:val="a3"/>
        <w:numPr>
          <w:ilvl w:val="0"/>
          <w:numId w:val="6"/>
        </w:numPr>
        <w:spacing w:line="276" w:lineRule="auto"/>
        <w:ind w:left="0" w:firstLine="567"/>
        <w:jc w:val="both"/>
        <w:rPr>
          <w:rFonts w:ascii="Times New Roman" w:hAnsi="Times New Roman"/>
          <w:sz w:val="28"/>
          <w:szCs w:val="28"/>
        </w:rPr>
      </w:pPr>
      <w:r w:rsidRPr="00F835BD">
        <w:rPr>
          <w:rFonts w:ascii="Times New Roman" w:hAnsi="Times New Roman"/>
          <w:sz w:val="28"/>
          <w:szCs w:val="28"/>
        </w:rPr>
        <w:t>подготовлено 40 заключений по рез</w:t>
      </w:r>
      <w:r w:rsidR="00D64990">
        <w:rPr>
          <w:rFonts w:ascii="Times New Roman" w:hAnsi="Times New Roman"/>
          <w:sz w:val="28"/>
          <w:szCs w:val="28"/>
        </w:rPr>
        <w:t>ультатам финансово-экономической</w:t>
      </w:r>
      <w:r w:rsidRPr="00F835BD">
        <w:rPr>
          <w:rFonts w:ascii="Times New Roman" w:hAnsi="Times New Roman"/>
          <w:sz w:val="28"/>
          <w:szCs w:val="28"/>
        </w:rPr>
        <w:t xml:space="preserve"> экспертиз</w:t>
      </w:r>
      <w:r w:rsidR="007D25E0">
        <w:rPr>
          <w:rFonts w:ascii="Times New Roman" w:hAnsi="Times New Roman"/>
          <w:sz w:val="28"/>
          <w:szCs w:val="28"/>
        </w:rPr>
        <w:t>ы проектов постановлений</w:t>
      </w:r>
      <w:r w:rsidR="007D25E0" w:rsidRPr="00F835BD">
        <w:rPr>
          <w:rFonts w:ascii="Times New Roman" w:hAnsi="Times New Roman"/>
          <w:sz w:val="28"/>
          <w:szCs w:val="28"/>
        </w:rPr>
        <w:t xml:space="preserve"> администрации района о внесении изменений в муниципальные программы</w:t>
      </w:r>
      <w:r w:rsidR="007D25E0">
        <w:rPr>
          <w:rFonts w:ascii="Times New Roman" w:hAnsi="Times New Roman"/>
          <w:sz w:val="28"/>
          <w:szCs w:val="28"/>
        </w:rPr>
        <w:t>;</w:t>
      </w:r>
    </w:p>
    <w:p w14:paraId="05FFBECC" w14:textId="77777777" w:rsidR="007D25E0" w:rsidRDefault="007D25E0" w:rsidP="00C97778">
      <w:pPr>
        <w:pStyle w:val="a3"/>
        <w:numPr>
          <w:ilvl w:val="0"/>
          <w:numId w:val="6"/>
        </w:numPr>
        <w:spacing w:line="276" w:lineRule="auto"/>
        <w:ind w:left="0" w:firstLine="567"/>
        <w:jc w:val="both"/>
        <w:rPr>
          <w:rFonts w:ascii="Times New Roman" w:hAnsi="Times New Roman"/>
          <w:sz w:val="28"/>
          <w:szCs w:val="28"/>
        </w:rPr>
      </w:pPr>
      <w:r>
        <w:rPr>
          <w:rFonts w:ascii="Times New Roman" w:hAnsi="Times New Roman"/>
          <w:sz w:val="28"/>
          <w:szCs w:val="28"/>
        </w:rPr>
        <w:t xml:space="preserve">подготовлено 17 заключений </w:t>
      </w:r>
      <w:r w:rsidRPr="00F835BD">
        <w:rPr>
          <w:rFonts w:ascii="Times New Roman" w:hAnsi="Times New Roman"/>
          <w:sz w:val="28"/>
          <w:szCs w:val="28"/>
        </w:rPr>
        <w:t>по рез</w:t>
      </w:r>
      <w:r>
        <w:rPr>
          <w:rFonts w:ascii="Times New Roman" w:hAnsi="Times New Roman"/>
          <w:sz w:val="28"/>
          <w:szCs w:val="28"/>
        </w:rPr>
        <w:t>ультатам финансово-экономической</w:t>
      </w:r>
      <w:r w:rsidRPr="00F835BD">
        <w:rPr>
          <w:rFonts w:ascii="Times New Roman" w:hAnsi="Times New Roman"/>
          <w:sz w:val="28"/>
          <w:szCs w:val="28"/>
        </w:rPr>
        <w:t xml:space="preserve"> экспертиз</w:t>
      </w:r>
      <w:r>
        <w:rPr>
          <w:rFonts w:ascii="Times New Roman" w:hAnsi="Times New Roman"/>
          <w:sz w:val="28"/>
          <w:szCs w:val="28"/>
        </w:rPr>
        <w:t xml:space="preserve">ы проектов решений Шушенского районного Совета депутатов, в том числе </w:t>
      </w:r>
      <w:r w:rsidR="00D64990">
        <w:rPr>
          <w:rFonts w:ascii="Times New Roman" w:hAnsi="Times New Roman"/>
          <w:sz w:val="28"/>
          <w:szCs w:val="28"/>
        </w:rPr>
        <w:t xml:space="preserve">9 заключений </w:t>
      </w:r>
      <w:r>
        <w:rPr>
          <w:rFonts w:ascii="Times New Roman" w:hAnsi="Times New Roman"/>
          <w:sz w:val="28"/>
          <w:szCs w:val="28"/>
        </w:rPr>
        <w:t>о внесении изменений в решение о районном бюджете на 2020 год и плановый период 2021-2022 годов.</w:t>
      </w:r>
    </w:p>
    <w:p w14:paraId="3F4739AD" w14:textId="77777777" w:rsidR="00544156" w:rsidRPr="004915C7" w:rsidRDefault="00544156" w:rsidP="00C97778">
      <w:pPr>
        <w:spacing w:after="0"/>
        <w:ind w:firstLine="567"/>
        <w:jc w:val="both"/>
        <w:rPr>
          <w:rFonts w:ascii="Times New Roman" w:hAnsi="Times New Roman"/>
          <w:bCs/>
          <w:color w:val="FF0000"/>
          <w:sz w:val="28"/>
          <w:szCs w:val="28"/>
        </w:rPr>
      </w:pPr>
      <w:r>
        <w:rPr>
          <w:rFonts w:ascii="Times New Roman" w:hAnsi="Times New Roman"/>
          <w:spacing w:val="6"/>
          <w:sz w:val="28"/>
          <w:szCs w:val="28"/>
        </w:rPr>
        <w:t xml:space="preserve">Структура Контрольно-счетного органа </w:t>
      </w:r>
      <w:r w:rsidRPr="00B1048E">
        <w:rPr>
          <w:rFonts w:ascii="Times New Roman" w:hAnsi="Times New Roman"/>
          <w:spacing w:val="6"/>
          <w:sz w:val="28"/>
          <w:szCs w:val="28"/>
        </w:rPr>
        <w:t xml:space="preserve">утверждена в составе </w:t>
      </w:r>
      <w:r>
        <w:rPr>
          <w:rFonts w:ascii="Times New Roman" w:hAnsi="Times New Roman"/>
          <w:spacing w:val="6"/>
          <w:sz w:val="28"/>
          <w:szCs w:val="28"/>
        </w:rPr>
        <w:t>двух</w:t>
      </w:r>
      <w:r w:rsidRPr="00B1048E">
        <w:rPr>
          <w:rFonts w:ascii="Times New Roman" w:hAnsi="Times New Roman"/>
          <w:spacing w:val="6"/>
          <w:sz w:val="28"/>
          <w:szCs w:val="28"/>
        </w:rPr>
        <w:t xml:space="preserve"> человек. В настоя</w:t>
      </w:r>
      <w:r>
        <w:rPr>
          <w:rFonts w:ascii="Times New Roman" w:hAnsi="Times New Roman"/>
          <w:spacing w:val="6"/>
          <w:sz w:val="28"/>
          <w:szCs w:val="28"/>
        </w:rPr>
        <w:t>щее время работниками КСО занята 1 штатная единица</w:t>
      </w:r>
      <w:r w:rsidRPr="00B1048E">
        <w:rPr>
          <w:rFonts w:ascii="Times New Roman" w:hAnsi="Times New Roman"/>
          <w:spacing w:val="6"/>
          <w:sz w:val="28"/>
          <w:szCs w:val="28"/>
        </w:rPr>
        <w:t xml:space="preserve"> (председатель</w:t>
      </w:r>
      <w:r w:rsidR="004915C7">
        <w:rPr>
          <w:rFonts w:ascii="Times New Roman" w:hAnsi="Times New Roman"/>
          <w:spacing w:val="6"/>
          <w:sz w:val="28"/>
          <w:szCs w:val="28"/>
        </w:rPr>
        <w:t xml:space="preserve">). </w:t>
      </w:r>
      <w:r w:rsidRPr="00B1048E">
        <w:rPr>
          <w:rFonts w:ascii="Times New Roman" w:hAnsi="Times New Roman"/>
          <w:spacing w:val="6"/>
          <w:sz w:val="28"/>
          <w:szCs w:val="28"/>
        </w:rPr>
        <w:t xml:space="preserve"> </w:t>
      </w:r>
      <w:r w:rsidRPr="004915C7">
        <w:rPr>
          <w:rFonts w:ascii="Times New Roman" w:hAnsi="Times New Roman"/>
          <w:color w:val="FF0000"/>
          <w:spacing w:val="6"/>
          <w:sz w:val="28"/>
          <w:szCs w:val="28"/>
        </w:rPr>
        <w:t xml:space="preserve"> </w:t>
      </w:r>
    </w:p>
    <w:p w14:paraId="2A7C8A13" w14:textId="77777777" w:rsidR="00A74713" w:rsidRPr="00127058" w:rsidRDefault="00CA1C21" w:rsidP="00C97778">
      <w:pPr>
        <w:spacing w:after="0"/>
        <w:ind w:firstLine="567"/>
        <w:jc w:val="both"/>
        <w:rPr>
          <w:rFonts w:ascii="Times New Roman" w:hAnsi="Times New Roman"/>
          <w:sz w:val="28"/>
          <w:szCs w:val="28"/>
        </w:rPr>
      </w:pPr>
      <w:r w:rsidRPr="00CA1C21">
        <w:rPr>
          <w:rFonts w:ascii="Times New Roman" w:hAnsi="Times New Roman"/>
          <w:sz w:val="28"/>
          <w:szCs w:val="28"/>
        </w:rPr>
        <w:t xml:space="preserve">Совместно </w:t>
      </w:r>
      <w:r w:rsidR="00DA0B54" w:rsidRPr="00CA1C21">
        <w:rPr>
          <w:rFonts w:ascii="Times New Roman" w:hAnsi="Times New Roman"/>
          <w:sz w:val="28"/>
          <w:szCs w:val="28"/>
        </w:rPr>
        <w:t xml:space="preserve">со Счетной палатой Красноярского края проведено </w:t>
      </w:r>
      <w:r w:rsidRPr="00CA1C21">
        <w:rPr>
          <w:rFonts w:ascii="Times New Roman" w:hAnsi="Times New Roman"/>
          <w:sz w:val="28"/>
          <w:szCs w:val="28"/>
        </w:rPr>
        <w:t>экспертно-аналитическое мероприятие</w:t>
      </w:r>
      <w:r w:rsidR="00DA0B54" w:rsidRPr="00CA1C21">
        <w:rPr>
          <w:rFonts w:ascii="Times New Roman" w:hAnsi="Times New Roman"/>
          <w:sz w:val="28"/>
          <w:szCs w:val="28"/>
        </w:rPr>
        <w:t xml:space="preserve"> </w:t>
      </w:r>
      <w:r w:rsidRPr="00CA1C21">
        <w:rPr>
          <w:rFonts w:ascii="Times New Roman" w:eastAsia="Times New Roman" w:hAnsi="Times New Roman"/>
          <w:sz w:val="28"/>
          <w:szCs w:val="28"/>
          <w:lang w:eastAsia="ru-RU"/>
        </w:rPr>
        <w:t>по теме: «</w:t>
      </w:r>
      <w:r w:rsidRPr="00CA1C21">
        <w:rPr>
          <w:rFonts w:ascii="Times New Roman" w:eastAsia="Times New Roman" w:hAnsi="Times New Roman"/>
          <w:bCs/>
          <w:kern w:val="36"/>
          <w:sz w:val="28"/>
          <w:szCs w:val="28"/>
          <w:lang w:eastAsia="ru-RU"/>
        </w:rPr>
        <w:t>Анализ согласования стоимости ритуальных услуг в Шушенском районе и предъявляемых требований к качеству их оказания</w:t>
      </w:r>
      <w:r w:rsidRPr="00CA1C21">
        <w:rPr>
          <w:rFonts w:ascii="Times New Roman" w:eastAsia="Times New Roman" w:hAnsi="Times New Roman"/>
          <w:sz w:val="28"/>
          <w:szCs w:val="28"/>
          <w:lang w:eastAsia="ru-RU"/>
        </w:rPr>
        <w:t>».</w:t>
      </w:r>
      <w:r w:rsidR="00127058">
        <w:rPr>
          <w:rFonts w:ascii="Times New Roman" w:eastAsia="Times New Roman" w:hAnsi="Times New Roman"/>
          <w:sz w:val="28"/>
          <w:szCs w:val="28"/>
          <w:lang w:eastAsia="ru-RU"/>
        </w:rPr>
        <w:t xml:space="preserve"> </w:t>
      </w:r>
      <w:r w:rsidR="00DA0B54" w:rsidRPr="00D726AA">
        <w:rPr>
          <w:rFonts w:ascii="Times New Roman" w:hAnsi="Times New Roman"/>
          <w:sz w:val="28"/>
          <w:szCs w:val="28"/>
        </w:rPr>
        <w:t>В ходе работы по данному направлению проведен анализ действующей нормативной правовой базы, анализ реализации полномочий органами местного самоуправления</w:t>
      </w:r>
      <w:r w:rsidR="00D726AA" w:rsidRPr="00D726AA">
        <w:rPr>
          <w:rFonts w:ascii="Times New Roman" w:hAnsi="Times New Roman"/>
          <w:sz w:val="28"/>
          <w:szCs w:val="28"/>
        </w:rPr>
        <w:t>.</w:t>
      </w:r>
    </w:p>
    <w:p w14:paraId="06C9C7C8" w14:textId="77777777" w:rsidR="00D02262" w:rsidRPr="00B56909" w:rsidRDefault="00D02262" w:rsidP="00C97778">
      <w:pPr>
        <w:pStyle w:val="a3"/>
        <w:spacing w:line="276" w:lineRule="auto"/>
        <w:jc w:val="both"/>
        <w:rPr>
          <w:rFonts w:ascii="Times New Roman" w:hAnsi="Times New Roman"/>
          <w:color w:val="FF0000"/>
          <w:sz w:val="28"/>
          <w:szCs w:val="28"/>
        </w:rPr>
      </w:pPr>
    </w:p>
    <w:p w14:paraId="06020513" w14:textId="77777777" w:rsidR="00A91825" w:rsidRPr="000F5485" w:rsidRDefault="00A91825" w:rsidP="00C97778">
      <w:pPr>
        <w:pStyle w:val="a3"/>
        <w:spacing w:line="276" w:lineRule="auto"/>
        <w:ind w:firstLine="709"/>
        <w:jc w:val="both"/>
        <w:rPr>
          <w:rFonts w:ascii="Times New Roman" w:hAnsi="Times New Roman"/>
          <w:color w:val="FF0000"/>
          <w:sz w:val="16"/>
          <w:szCs w:val="16"/>
        </w:rPr>
      </w:pPr>
    </w:p>
    <w:p w14:paraId="16894CF9" w14:textId="77777777" w:rsidR="00ED507A" w:rsidRPr="00104409" w:rsidRDefault="00BA3491" w:rsidP="00C97778">
      <w:pPr>
        <w:pStyle w:val="a3"/>
        <w:spacing w:line="276" w:lineRule="auto"/>
        <w:ind w:firstLine="709"/>
        <w:jc w:val="both"/>
        <w:rPr>
          <w:rFonts w:ascii="Times New Roman" w:hAnsi="Times New Roman"/>
          <w:b/>
          <w:i/>
          <w:sz w:val="28"/>
          <w:szCs w:val="28"/>
        </w:rPr>
      </w:pPr>
      <w:r w:rsidRPr="00104409">
        <w:rPr>
          <w:rFonts w:ascii="Times New Roman" w:hAnsi="Times New Roman"/>
          <w:b/>
          <w:i/>
          <w:sz w:val="28"/>
          <w:szCs w:val="28"/>
        </w:rPr>
        <w:t xml:space="preserve">2.2. </w:t>
      </w:r>
      <w:r w:rsidR="000004EF" w:rsidRPr="00104409">
        <w:rPr>
          <w:rFonts w:ascii="Times New Roman" w:hAnsi="Times New Roman"/>
          <w:b/>
          <w:i/>
          <w:sz w:val="28"/>
          <w:szCs w:val="28"/>
        </w:rPr>
        <w:t>Общие показатели деятельности</w:t>
      </w:r>
    </w:p>
    <w:p w14:paraId="2C5AA03C" w14:textId="77777777" w:rsidR="000004EF" w:rsidRPr="00104409" w:rsidRDefault="000004EF" w:rsidP="00C97778">
      <w:pPr>
        <w:pStyle w:val="a3"/>
        <w:spacing w:line="276" w:lineRule="auto"/>
        <w:ind w:firstLine="709"/>
        <w:jc w:val="both"/>
        <w:rPr>
          <w:rFonts w:ascii="Times New Roman" w:hAnsi="Times New Roman"/>
          <w:color w:val="FF0000"/>
          <w:sz w:val="16"/>
          <w:szCs w:val="16"/>
        </w:rPr>
      </w:pPr>
    </w:p>
    <w:p w14:paraId="2BC1E4FB" w14:textId="77777777" w:rsidR="00BA3491" w:rsidRPr="00335F62" w:rsidRDefault="00BA3491" w:rsidP="00C97778">
      <w:pPr>
        <w:pStyle w:val="a3"/>
        <w:spacing w:line="276" w:lineRule="auto"/>
        <w:ind w:firstLine="709"/>
        <w:jc w:val="both"/>
        <w:rPr>
          <w:rFonts w:ascii="Times New Roman" w:hAnsi="Times New Roman"/>
          <w:sz w:val="28"/>
          <w:szCs w:val="28"/>
        </w:rPr>
      </w:pPr>
      <w:r w:rsidRPr="00335F62">
        <w:rPr>
          <w:rFonts w:ascii="Times New Roman" w:hAnsi="Times New Roman"/>
          <w:sz w:val="28"/>
          <w:szCs w:val="28"/>
        </w:rPr>
        <w:t>Общие показатели деятельности к</w:t>
      </w:r>
      <w:r w:rsidR="00335F62" w:rsidRPr="00335F62">
        <w:rPr>
          <w:rFonts w:ascii="Times New Roman" w:hAnsi="Times New Roman"/>
          <w:sz w:val="28"/>
          <w:szCs w:val="28"/>
        </w:rPr>
        <w:t>онтрольно-счетного органа за 2020</w:t>
      </w:r>
      <w:r w:rsidRPr="00335F62">
        <w:rPr>
          <w:rFonts w:ascii="Times New Roman" w:hAnsi="Times New Roman"/>
          <w:sz w:val="28"/>
          <w:szCs w:val="28"/>
        </w:rPr>
        <w:t xml:space="preserve"> год приведены в </w:t>
      </w:r>
      <w:proofErr w:type="gramStart"/>
      <w:r w:rsidRPr="00335F62">
        <w:rPr>
          <w:rFonts w:ascii="Times New Roman" w:hAnsi="Times New Roman"/>
          <w:sz w:val="28"/>
          <w:szCs w:val="28"/>
        </w:rPr>
        <w:t>таблице</w:t>
      </w:r>
      <w:r w:rsidR="00B918CF">
        <w:rPr>
          <w:rFonts w:ascii="Times New Roman" w:hAnsi="Times New Roman"/>
          <w:sz w:val="28"/>
          <w:szCs w:val="28"/>
        </w:rPr>
        <w:t xml:space="preserve">  ниже</w:t>
      </w:r>
      <w:proofErr w:type="gramEnd"/>
      <w:r w:rsidR="00B918CF">
        <w:rPr>
          <w:rFonts w:ascii="Times New Roman" w:hAnsi="Times New Roman"/>
          <w:sz w:val="28"/>
          <w:szCs w:val="28"/>
        </w:rPr>
        <w:t>:</w:t>
      </w:r>
    </w:p>
    <w:p w14:paraId="487A3A17" w14:textId="77777777" w:rsidR="00991887" w:rsidRPr="00335F62" w:rsidRDefault="00991887" w:rsidP="008A365D">
      <w:pPr>
        <w:pStyle w:val="a3"/>
        <w:ind w:firstLine="709"/>
        <w:jc w:val="both"/>
        <w:rPr>
          <w:rFonts w:ascii="Times New Roman" w:hAnsi="Times New Roman"/>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1"/>
        <w:gridCol w:w="1230"/>
      </w:tblGrid>
      <w:tr w:rsidR="00BA3491" w:rsidRPr="00335F62" w14:paraId="7FC094E3" w14:textId="77777777" w:rsidTr="005F6298">
        <w:trPr>
          <w:tblHeader/>
        </w:trPr>
        <w:tc>
          <w:tcPr>
            <w:tcW w:w="8755" w:type="dxa"/>
          </w:tcPr>
          <w:p w14:paraId="14135415" w14:textId="77777777" w:rsidR="00BA3491" w:rsidRPr="00335F62" w:rsidRDefault="00BA3491" w:rsidP="00BA3491">
            <w:pPr>
              <w:pStyle w:val="a3"/>
              <w:rPr>
                <w:rFonts w:ascii="Times New Roman" w:hAnsi="Times New Roman"/>
              </w:rPr>
            </w:pPr>
            <w:r w:rsidRPr="00335F62">
              <w:rPr>
                <w:rFonts w:ascii="Times New Roman" w:hAnsi="Times New Roman"/>
              </w:rPr>
              <w:t>Показатель</w:t>
            </w:r>
          </w:p>
        </w:tc>
        <w:tc>
          <w:tcPr>
            <w:tcW w:w="1233" w:type="dxa"/>
          </w:tcPr>
          <w:p w14:paraId="448D674C" w14:textId="77777777" w:rsidR="00BA3491" w:rsidRPr="00335F62" w:rsidRDefault="00BA3491" w:rsidP="00BA3491">
            <w:pPr>
              <w:pStyle w:val="a3"/>
              <w:rPr>
                <w:rFonts w:ascii="Times New Roman" w:hAnsi="Times New Roman"/>
                <w:sz w:val="20"/>
                <w:szCs w:val="20"/>
              </w:rPr>
            </w:pPr>
            <w:r w:rsidRPr="00335F62">
              <w:rPr>
                <w:rFonts w:ascii="Times New Roman" w:hAnsi="Times New Roman"/>
                <w:sz w:val="20"/>
                <w:szCs w:val="20"/>
              </w:rPr>
              <w:t>Значение показателя</w:t>
            </w:r>
          </w:p>
        </w:tc>
      </w:tr>
      <w:tr w:rsidR="00BA3491" w:rsidRPr="00B56909" w14:paraId="368878CC" w14:textId="77777777" w:rsidTr="005F6298">
        <w:tc>
          <w:tcPr>
            <w:tcW w:w="8755" w:type="dxa"/>
          </w:tcPr>
          <w:p w14:paraId="1A1CD735" w14:textId="77777777" w:rsidR="00BA3491" w:rsidRPr="00335F62" w:rsidRDefault="00BA3491" w:rsidP="00BA3491">
            <w:pPr>
              <w:pStyle w:val="a3"/>
              <w:rPr>
                <w:rFonts w:ascii="Times New Roman" w:hAnsi="Times New Roman"/>
                <w:b/>
              </w:rPr>
            </w:pPr>
            <w:r w:rsidRPr="00335F62">
              <w:rPr>
                <w:rFonts w:ascii="Times New Roman" w:hAnsi="Times New Roman"/>
                <w:b/>
              </w:rPr>
              <w:t>Проведено мероприятий всего</w:t>
            </w:r>
          </w:p>
        </w:tc>
        <w:tc>
          <w:tcPr>
            <w:tcW w:w="1233" w:type="dxa"/>
          </w:tcPr>
          <w:p w14:paraId="5F78C0C7" w14:textId="77777777" w:rsidR="00BA3491" w:rsidRPr="001D0D75" w:rsidRDefault="001D0D75" w:rsidP="00B81639">
            <w:pPr>
              <w:pStyle w:val="a3"/>
              <w:jc w:val="right"/>
              <w:rPr>
                <w:rFonts w:ascii="Times New Roman" w:hAnsi="Times New Roman"/>
                <w:b/>
              </w:rPr>
            </w:pPr>
            <w:r w:rsidRPr="001D0D75">
              <w:rPr>
                <w:rFonts w:ascii="Times New Roman" w:hAnsi="Times New Roman"/>
                <w:b/>
              </w:rPr>
              <w:t>74</w:t>
            </w:r>
          </w:p>
        </w:tc>
      </w:tr>
      <w:tr w:rsidR="00BA3491" w:rsidRPr="00B56909" w14:paraId="60B8DA88" w14:textId="77777777" w:rsidTr="005F6298">
        <w:tc>
          <w:tcPr>
            <w:tcW w:w="8755" w:type="dxa"/>
          </w:tcPr>
          <w:p w14:paraId="2C8EF02B" w14:textId="77777777" w:rsidR="00BA3491" w:rsidRPr="00335F62" w:rsidRDefault="00BA3491" w:rsidP="00BA3491">
            <w:pPr>
              <w:pStyle w:val="a3"/>
              <w:rPr>
                <w:rFonts w:ascii="Times New Roman" w:hAnsi="Times New Roman"/>
              </w:rPr>
            </w:pPr>
            <w:r w:rsidRPr="00335F62">
              <w:rPr>
                <w:rFonts w:ascii="Times New Roman" w:hAnsi="Times New Roman"/>
              </w:rPr>
              <w:t>в том числе:</w:t>
            </w:r>
          </w:p>
        </w:tc>
        <w:tc>
          <w:tcPr>
            <w:tcW w:w="1233" w:type="dxa"/>
          </w:tcPr>
          <w:p w14:paraId="02A07518" w14:textId="77777777" w:rsidR="00BA3491" w:rsidRPr="001D0D75" w:rsidRDefault="00BA3491" w:rsidP="00BA3491">
            <w:pPr>
              <w:pStyle w:val="a3"/>
              <w:jc w:val="right"/>
              <w:rPr>
                <w:rFonts w:ascii="Times New Roman" w:hAnsi="Times New Roman"/>
              </w:rPr>
            </w:pPr>
          </w:p>
        </w:tc>
      </w:tr>
      <w:tr w:rsidR="00BA3491" w:rsidRPr="00B56909" w14:paraId="60D089F7" w14:textId="77777777" w:rsidTr="005F6298">
        <w:tc>
          <w:tcPr>
            <w:tcW w:w="8755" w:type="dxa"/>
          </w:tcPr>
          <w:p w14:paraId="2EA471D2" w14:textId="77777777" w:rsidR="00BA3491" w:rsidRPr="00335F62" w:rsidRDefault="00BA3491" w:rsidP="00BA3491">
            <w:pPr>
              <w:pStyle w:val="a3"/>
              <w:rPr>
                <w:rFonts w:ascii="Times New Roman" w:hAnsi="Times New Roman"/>
                <w:i/>
              </w:rPr>
            </w:pPr>
            <w:r w:rsidRPr="00335F62">
              <w:rPr>
                <w:rFonts w:ascii="Times New Roman" w:hAnsi="Times New Roman"/>
                <w:i/>
              </w:rPr>
              <w:t>контрольных мероприятий</w:t>
            </w:r>
          </w:p>
        </w:tc>
        <w:tc>
          <w:tcPr>
            <w:tcW w:w="1233" w:type="dxa"/>
          </w:tcPr>
          <w:p w14:paraId="75AF4AAB" w14:textId="77777777" w:rsidR="00BA3491" w:rsidRPr="001D0D75" w:rsidRDefault="001479AC" w:rsidP="00BA3491">
            <w:pPr>
              <w:pStyle w:val="a3"/>
              <w:jc w:val="right"/>
              <w:rPr>
                <w:rFonts w:ascii="Times New Roman" w:hAnsi="Times New Roman"/>
              </w:rPr>
            </w:pPr>
            <w:r>
              <w:rPr>
                <w:rFonts w:ascii="Times New Roman" w:hAnsi="Times New Roman"/>
              </w:rPr>
              <w:t>11</w:t>
            </w:r>
          </w:p>
        </w:tc>
      </w:tr>
      <w:tr w:rsidR="00BA3491" w:rsidRPr="00B56909" w14:paraId="2D27FDCC" w14:textId="77777777" w:rsidTr="005F6298">
        <w:tc>
          <w:tcPr>
            <w:tcW w:w="8755" w:type="dxa"/>
          </w:tcPr>
          <w:p w14:paraId="3B49AEB5" w14:textId="77777777" w:rsidR="00BA3491" w:rsidRPr="00335F62" w:rsidRDefault="00BA3491" w:rsidP="00BA3491">
            <w:pPr>
              <w:pStyle w:val="a3"/>
              <w:rPr>
                <w:rFonts w:ascii="Times New Roman" w:hAnsi="Times New Roman"/>
                <w:i/>
              </w:rPr>
            </w:pPr>
            <w:r w:rsidRPr="00335F62">
              <w:rPr>
                <w:rFonts w:ascii="Times New Roman" w:hAnsi="Times New Roman"/>
                <w:i/>
              </w:rPr>
              <w:t>экспертно-аналитических мероприятий</w:t>
            </w:r>
          </w:p>
        </w:tc>
        <w:tc>
          <w:tcPr>
            <w:tcW w:w="1233" w:type="dxa"/>
          </w:tcPr>
          <w:p w14:paraId="14C037C3" w14:textId="77777777" w:rsidR="00BA3491" w:rsidRPr="001D0D75" w:rsidRDefault="001479AC" w:rsidP="00BA3491">
            <w:pPr>
              <w:pStyle w:val="a3"/>
              <w:jc w:val="right"/>
              <w:rPr>
                <w:rFonts w:ascii="Times New Roman" w:hAnsi="Times New Roman"/>
              </w:rPr>
            </w:pPr>
            <w:r>
              <w:rPr>
                <w:rFonts w:ascii="Times New Roman" w:hAnsi="Times New Roman"/>
              </w:rPr>
              <w:t>3</w:t>
            </w:r>
          </w:p>
        </w:tc>
      </w:tr>
      <w:tr w:rsidR="00BA3491" w:rsidRPr="00B56909" w14:paraId="35DD0517" w14:textId="77777777" w:rsidTr="005F6298">
        <w:tc>
          <w:tcPr>
            <w:tcW w:w="8755" w:type="dxa"/>
          </w:tcPr>
          <w:p w14:paraId="7240394C" w14:textId="77777777" w:rsidR="00BA3491" w:rsidRPr="00335F62" w:rsidRDefault="00BA3491" w:rsidP="00BA3491">
            <w:pPr>
              <w:pStyle w:val="a3"/>
              <w:rPr>
                <w:rFonts w:ascii="Times New Roman" w:hAnsi="Times New Roman"/>
                <w:i/>
              </w:rPr>
            </w:pPr>
            <w:r w:rsidRPr="00335F62">
              <w:rPr>
                <w:rFonts w:ascii="Times New Roman" w:hAnsi="Times New Roman"/>
                <w:i/>
              </w:rPr>
              <w:t>подготовлены аналитические записки</w:t>
            </w:r>
          </w:p>
        </w:tc>
        <w:tc>
          <w:tcPr>
            <w:tcW w:w="1233" w:type="dxa"/>
          </w:tcPr>
          <w:p w14:paraId="24E30FAC" w14:textId="77777777" w:rsidR="00BA3491" w:rsidRPr="001D0D75" w:rsidRDefault="001D0D75" w:rsidP="00BA3491">
            <w:pPr>
              <w:pStyle w:val="a3"/>
              <w:jc w:val="right"/>
              <w:rPr>
                <w:rFonts w:ascii="Times New Roman" w:hAnsi="Times New Roman"/>
              </w:rPr>
            </w:pPr>
            <w:r w:rsidRPr="001D0D75">
              <w:rPr>
                <w:rFonts w:ascii="Times New Roman" w:hAnsi="Times New Roman"/>
              </w:rPr>
              <w:t>3</w:t>
            </w:r>
          </w:p>
        </w:tc>
      </w:tr>
      <w:tr w:rsidR="00BA3491" w:rsidRPr="00B56909" w14:paraId="795CEDC4" w14:textId="77777777" w:rsidTr="005F6298">
        <w:tc>
          <w:tcPr>
            <w:tcW w:w="8755" w:type="dxa"/>
          </w:tcPr>
          <w:p w14:paraId="7B190165" w14:textId="77777777" w:rsidR="00BA3491" w:rsidRPr="00335F62" w:rsidRDefault="00BA3491" w:rsidP="00BA3491">
            <w:pPr>
              <w:pStyle w:val="a3"/>
              <w:rPr>
                <w:rFonts w:ascii="Times New Roman" w:hAnsi="Times New Roman"/>
                <w:i/>
              </w:rPr>
            </w:pPr>
            <w:r w:rsidRPr="00335F62">
              <w:rPr>
                <w:rFonts w:ascii="Times New Roman" w:hAnsi="Times New Roman"/>
                <w:i/>
              </w:rPr>
              <w:t>подготовлены заключения по результатам финансово-экономических экспертиз</w:t>
            </w:r>
          </w:p>
        </w:tc>
        <w:tc>
          <w:tcPr>
            <w:tcW w:w="1233" w:type="dxa"/>
          </w:tcPr>
          <w:p w14:paraId="095768D2" w14:textId="77777777" w:rsidR="00BA3491" w:rsidRPr="001D0D75" w:rsidRDefault="001D0D75" w:rsidP="00BA3491">
            <w:pPr>
              <w:pStyle w:val="a3"/>
              <w:jc w:val="right"/>
              <w:rPr>
                <w:rFonts w:ascii="Times New Roman" w:hAnsi="Times New Roman"/>
              </w:rPr>
            </w:pPr>
            <w:r w:rsidRPr="001D0D75">
              <w:rPr>
                <w:rFonts w:ascii="Times New Roman" w:hAnsi="Times New Roman"/>
              </w:rPr>
              <w:t>57</w:t>
            </w:r>
          </w:p>
        </w:tc>
      </w:tr>
      <w:tr w:rsidR="00BA3491" w:rsidRPr="00B56909" w14:paraId="6627CE05" w14:textId="77777777" w:rsidTr="005F6298">
        <w:tc>
          <w:tcPr>
            <w:tcW w:w="8755" w:type="dxa"/>
          </w:tcPr>
          <w:p w14:paraId="7D1A8238" w14:textId="77777777" w:rsidR="00BA3491" w:rsidRPr="00335F62" w:rsidRDefault="00BA3491" w:rsidP="00BA3491">
            <w:pPr>
              <w:pStyle w:val="a3"/>
              <w:rPr>
                <w:rFonts w:ascii="Times New Roman" w:hAnsi="Times New Roman"/>
                <w:b/>
              </w:rPr>
            </w:pPr>
            <w:r w:rsidRPr="00335F62">
              <w:rPr>
                <w:rFonts w:ascii="Times New Roman" w:hAnsi="Times New Roman"/>
                <w:b/>
              </w:rPr>
              <w:t>Количество выявленных нарушений и недостатков всего, ед.</w:t>
            </w:r>
          </w:p>
        </w:tc>
        <w:tc>
          <w:tcPr>
            <w:tcW w:w="1233" w:type="dxa"/>
          </w:tcPr>
          <w:p w14:paraId="7D028EA8" w14:textId="77777777" w:rsidR="00BA3491" w:rsidRPr="00730E64" w:rsidRDefault="000C55E6" w:rsidP="00BA3491">
            <w:pPr>
              <w:pStyle w:val="a3"/>
              <w:jc w:val="right"/>
              <w:rPr>
                <w:rFonts w:ascii="Times New Roman" w:hAnsi="Times New Roman"/>
                <w:b/>
              </w:rPr>
            </w:pPr>
            <w:r>
              <w:rPr>
                <w:rFonts w:ascii="Times New Roman" w:hAnsi="Times New Roman"/>
                <w:b/>
              </w:rPr>
              <w:t>47</w:t>
            </w:r>
          </w:p>
        </w:tc>
      </w:tr>
      <w:tr w:rsidR="00BA3491" w:rsidRPr="00B56909" w14:paraId="692272DC" w14:textId="77777777" w:rsidTr="005F6298">
        <w:tc>
          <w:tcPr>
            <w:tcW w:w="8755" w:type="dxa"/>
          </w:tcPr>
          <w:p w14:paraId="201793EC" w14:textId="77777777" w:rsidR="00BA3491" w:rsidRPr="00335F62" w:rsidRDefault="00BA3491" w:rsidP="00BA3491">
            <w:pPr>
              <w:pStyle w:val="a3"/>
              <w:rPr>
                <w:rFonts w:ascii="Times New Roman" w:hAnsi="Times New Roman"/>
              </w:rPr>
            </w:pPr>
            <w:r w:rsidRPr="00335F62">
              <w:rPr>
                <w:rFonts w:ascii="Times New Roman" w:hAnsi="Times New Roman"/>
              </w:rPr>
              <w:t xml:space="preserve">в том </w:t>
            </w:r>
            <w:proofErr w:type="gramStart"/>
            <w:r w:rsidRPr="00335F62">
              <w:rPr>
                <w:rFonts w:ascii="Times New Roman" w:hAnsi="Times New Roman"/>
              </w:rPr>
              <w:t>числе  выявлено</w:t>
            </w:r>
            <w:proofErr w:type="gramEnd"/>
            <w:r w:rsidRPr="00335F62">
              <w:rPr>
                <w:rFonts w:ascii="Times New Roman" w:hAnsi="Times New Roman"/>
              </w:rPr>
              <w:t xml:space="preserve"> нарушений</w:t>
            </w:r>
          </w:p>
        </w:tc>
        <w:tc>
          <w:tcPr>
            <w:tcW w:w="1233" w:type="dxa"/>
          </w:tcPr>
          <w:p w14:paraId="4392931C" w14:textId="77777777" w:rsidR="00BA3491" w:rsidRPr="00730E64" w:rsidRDefault="000C55E6" w:rsidP="00BA3491">
            <w:pPr>
              <w:pStyle w:val="a3"/>
              <w:jc w:val="right"/>
              <w:rPr>
                <w:rFonts w:ascii="Times New Roman" w:hAnsi="Times New Roman"/>
              </w:rPr>
            </w:pPr>
            <w:r>
              <w:rPr>
                <w:rFonts w:ascii="Times New Roman" w:hAnsi="Times New Roman"/>
              </w:rPr>
              <w:t>47</w:t>
            </w:r>
          </w:p>
        </w:tc>
      </w:tr>
      <w:tr w:rsidR="00BA3491" w:rsidRPr="00B56909" w14:paraId="36943241" w14:textId="77777777" w:rsidTr="005F6298">
        <w:tc>
          <w:tcPr>
            <w:tcW w:w="8755" w:type="dxa"/>
          </w:tcPr>
          <w:p w14:paraId="699D4C05" w14:textId="77777777" w:rsidR="00BA3491" w:rsidRPr="00335F62" w:rsidRDefault="00BA3491" w:rsidP="00640D69">
            <w:pPr>
              <w:pStyle w:val="a3"/>
              <w:rPr>
                <w:rFonts w:ascii="Times New Roman" w:hAnsi="Times New Roman"/>
                <w:b/>
              </w:rPr>
            </w:pPr>
            <w:r w:rsidRPr="00335F62">
              <w:rPr>
                <w:rFonts w:ascii="Times New Roman" w:hAnsi="Times New Roman"/>
                <w:b/>
              </w:rPr>
              <w:t xml:space="preserve">Объем выявленных нарушений, </w:t>
            </w:r>
            <w:r w:rsidR="00640D69" w:rsidRPr="00335F62">
              <w:rPr>
                <w:rFonts w:ascii="Times New Roman" w:hAnsi="Times New Roman"/>
                <w:b/>
              </w:rPr>
              <w:t>тыс</w:t>
            </w:r>
            <w:r w:rsidRPr="00335F62">
              <w:rPr>
                <w:rFonts w:ascii="Times New Roman" w:hAnsi="Times New Roman"/>
                <w:b/>
              </w:rPr>
              <w:t>. рублей</w:t>
            </w:r>
          </w:p>
        </w:tc>
        <w:tc>
          <w:tcPr>
            <w:tcW w:w="1233" w:type="dxa"/>
          </w:tcPr>
          <w:p w14:paraId="527A3D72" w14:textId="77777777" w:rsidR="00BA3491" w:rsidRPr="00730E64" w:rsidRDefault="00730E64" w:rsidP="00BA3491">
            <w:pPr>
              <w:pStyle w:val="a3"/>
              <w:jc w:val="right"/>
              <w:rPr>
                <w:rFonts w:ascii="Times New Roman" w:hAnsi="Times New Roman"/>
                <w:b/>
              </w:rPr>
            </w:pPr>
            <w:r w:rsidRPr="00730E64">
              <w:rPr>
                <w:rFonts w:ascii="Times New Roman" w:hAnsi="Times New Roman"/>
                <w:b/>
              </w:rPr>
              <w:t>280,4</w:t>
            </w:r>
          </w:p>
        </w:tc>
      </w:tr>
      <w:tr w:rsidR="00BA3491" w:rsidRPr="00B56909" w14:paraId="1C08333B" w14:textId="77777777" w:rsidTr="005F6298">
        <w:tc>
          <w:tcPr>
            <w:tcW w:w="8755" w:type="dxa"/>
          </w:tcPr>
          <w:p w14:paraId="6E58BA68" w14:textId="77777777" w:rsidR="00BA3491" w:rsidRPr="00335F62" w:rsidRDefault="00BA3491" w:rsidP="00BA3491">
            <w:pPr>
              <w:pStyle w:val="a3"/>
              <w:rPr>
                <w:rFonts w:ascii="Times New Roman" w:hAnsi="Times New Roman"/>
              </w:rPr>
            </w:pPr>
            <w:r w:rsidRPr="00335F62">
              <w:rPr>
                <w:rFonts w:ascii="Times New Roman" w:hAnsi="Times New Roman"/>
              </w:rPr>
              <w:t>из них:</w:t>
            </w:r>
          </w:p>
        </w:tc>
        <w:tc>
          <w:tcPr>
            <w:tcW w:w="1233" w:type="dxa"/>
          </w:tcPr>
          <w:p w14:paraId="5CF41CF8" w14:textId="77777777" w:rsidR="00BA3491" w:rsidRPr="00730E64" w:rsidRDefault="00BA3491" w:rsidP="00BA3491">
            <w:pPr>
              <w:pStyle w:val="a3"/>
              <w:jc w:val="right"/>
              <w:rPr>
                <w:rFonts w:ascii="Times New Roman" w:hAnsi="Times New Roman"/>
              </w:rPr>
            </w:pPr>
          </w:p>
        </w:tc>
      </w:tr>
      <w:tr w:rsidR="00BA3491" w:rsidRPr="00B56909" w14:paraId="0EE3AC32" w14:textId="77777777" w:rsidTr="005F6298">
        <w:tc>
          <w:tcPr>
            <w:tcW w:w="8755" w:type="dxa"/>
          </w:tcPr>
          <w:p w14:paraId="01A22FCF" w14:textId="77777777" w:rsidR="00BA3491" w:rsidRPr="00335F62" w:rsidRDefault="00BA3491" w:rsidP="00BA3491">
            <w:pPr>
              <w:pStyle w:val="a3"/>
              <w:rPr>
                <w:rFonts w:ascii="Times New Roman" w:hAnsi="Times New Roman"/>
                <w:i/>
              </w:rPr>
            </w:pPr>
            <w:r w:rsidRPr="00335F62">
              <w:rPr>
                <w:rFonts w:ascii="Times New Roman" w:hAnsi="Times New Roman"/>
                <w:i/>
              </w:rPr>
              <w:t>неправомерное использование бюджетных средств</w:t>
            </w:r>
          </w:p>
        </w:tc>
        <w:tc>
          <w:tcPr>
            <w:tcW w:w="1233" w:type="dxa"/>
          </w:tcPr>
          <w:p w14:paraId="4610D5B7" w14:textId="77777777" w:rsidR="00BA3491" w:rsidRPr="00730E64" w:rsidRDefault="00730E64" w:rsidP="00BA3491">
            <w:pPr>
              <w:pStyle w:val="a3"/>
              <w:jc w:val="right"/>
              <w:rPr>
                <w:rFonts w:ascii="Times New Roman" w:hAnsi="Times New Roman"/>
              </w:rPr>
            </w:pPr>
            <w:r w:rsidRPr="00730E64">
              <w:rPr>
                <w:rFonts w:ascii="Times New Roman" w:hAnsi="Times New Roman"/>
              </w:rPr>
              <w:t>174,0</w:t>
            </w:r>
          </w:p>
        </w:tc>
      </w:tr>
      <w:tr w:rsidR="00BA3491" w:rsidRPr="00B56909" w14:paraId="7A6336A6" w14:textId="77777777" w:rsidTr="005F6298">
        <w:tc>
          <w:tcPr>
            <w:tcW w:w="8755" w:type="dxa"/>
          </w:tcPr>
          <w:p w14:paraId="4F51A985" w14:textId="77777777" w:rsidR="00BA3491" w:rsidRPr="00335F62" w:rsidRDefault="00BA3491" w:rsidP="00BA3491">
            <w:pPr>
              <w:pStyle w:val="a3"/>
              <w:rPr>
                <w:rFonts w:ascii="Times New Roman" w:hAnsi="Times New Roman"/>
                <w:i/>
              </w:rPr>
            </w:pPr>
            <w:r w:rsidRPr="00335F62">
              <w:rPr>
                <w:rFonts w:ascii="Times New Roman" w:hAnsi="Times New Roman"/>
                <w:i/>
              </w:rPr>
              <w:t>нецелевое использование бюджетных средств</w:t>
            </w:r>
          </w:p>
        </w:tc>
        <w:tc>
          <w:tcPr>
            <w:tcW w:w="1233" w:type="dxa"/>
          </w:tcPr>
          <w:p w14:paraId="0AE1255E" w14:textId="77777777" w:rsidR="00BA3491" w:rsidRPr="00730E64" w:rsidRDefault="00730E64" w:rsidP="00B81639">
            <w:pPr>
              <w:pStyle w:val="a3"/>
              <w:jc w:val="right"/>
              <w:rPr>
                <w:rFonts w:ascii="Times New Roman" w:hAnsi="Times New Roman"/>
              </w:rPr>
            </w:pPr>
            <w:r w:rsidRPr="00730E64">
              <w:rPr>
                <w:rFonts w:ascii="Times New Roman" w:hAnsi="Times New Roman"/>
              </w:rPr>
              <w:t>-</w:t>
            </w:r>
          </w:p>
        </w:tc>
      </w:tr>
      <w:tr w:rsidR="00BA3491" w:rsidRPr="00B56909" w14:paraId="6300A5D9" w14:textId="77777777" w:rsidTr="005F6298">
        <w:tc>
          <w:tcPr>
            <w:tcW w:w="8755" w:type="dxa"/>
          </w:tcPr>
          <w:p w14:paraId="4B3484A7" w14:textId="77777777" w:rsidR="00BA3491" w:rsidRPr="00335F62" w:rsidRDefault="00BA3491" w:rsidP="00BA3491">
            <w:pPr>
              <w:pStyle w:val="a3"/>
              <w:rPr>
                <w:rFonts w:ascii="Times New Roman" w:hAnsi="Times New Roman"/>
                <w:i/>
              </w:rPr>
            </w:pPr>
            <w:r w:rsidRPr="00335F62">
              <w:rPr>
                <w:rFonts w:ascii="Times New Roman" w:hAnsi="Times New Roman"/>
                <w:i/>
              </w:rPr>
              <w:t>неэффективное использование бюджетных средств</w:t>
            </w:r>
          </w:p>
        </w:tc>
        <w:tc>
          <w:tcPr>
            <w:tcW w:w="1233" w:type="dxa"/>
          </w:tcPr>
          <w:p w14:paraId="38D1C85F" w14:textId="77777777" w:rsidR="00BA3491" w:rsidRPr="00730E64" w:rsidRDefault="00730E64" w:rsidP="00BA3491">
            <w:pPr>
              <w:pStyle w:val="a3"/>
              <w:jc w:val="right"/>
              <w:rPr>
                <w:rFonts w:ascii="Times New Roman" w:hAnsi="Times New Roman"/>
              </w:rPr>
            </w:pPr>
            <w:r w:rsidRPr="00730E64">
              <w:rPr>
                <w:rFonts w:ascii="Times New Roman" w:hAnsi="Times New Roman"/>
              </w:rPr>
              <w:t>106,4</w:t>
            </w:r>
          </w:p>
        </w:tc>
      </w:tr>
      <w:tr w:rsidR="00BA3491" w:rsidRPr="00B56909" w14:paraId="3F9AD10E" w14:textId="77777777" w:rsidTr="005F6298">
        <w:tc>
          <w:tcPr>
            <w:tcW w:w="8755" w:type="dxa"/>
          </w:tcPr>
          <w:p w14:paraId="2AE75EA9" w14:textId="77777777" w:rsidR="00BA3491" w:rsidRPr="00335F62" w:rsidRDefault="00BA3491" w:rsidP="00BA3491">
            <w:pPr>
              <w:pStyle w:val="a3"/>
              <w:rPr>
                <w:rFonts w:ascii="Times New Roman" w:hAnsi="Times New Roman"/>
              </w:rPr>
            </w:pPr>
            <w:r w:rsidRPr="00335F62">
              <w:rPr>
                <w:rFonts w:ascii="Times New Roman" w:hAnsi="Times New Roman"/>
                <w:b/>
              </w:rPr>
              <w:t>Количество предложений</w:t>
            </w:r>
            <w:r w:rsidRPr="00335F62">
              <w:rPr>
                <w:rFonts w:ascii="Times New Roman" w:hAnsi="Times New Roman"/>
              </w:rPr>
              <w:t>, сформулированных по результатам проведения мероприятий, ед.</w:t>
            </w:r>
          </w:p>
        </w:tc>
        <w:tc>
          <w:tcPr>
            <w:tcW w:w="1233" w:type="dxa"/>
          </w:tcPr>
          <w:p w14:paraId="0927314B" w14:textId="77777777" w:rsidR="00BA3491" w:rsidRPr="00730E64" w:rsidRDefault="000C55E6" w:rsidP="001479AC">
            <w:pPr>
              <w:pStyle w:val="a3"/>
              <w:jc w:val="right"/>
              <w:rPr>
                <w:rFonts w:ascii="Times New Roman" w:hAnsi="Times New Roman"/>
              </w:rPr>
            </w:pPr>
            <w:r>
              <w:rPr>
                <w:rFonts w:ascii="Times New Roman" w:hAnsi="Times New Roman"/>
              </w:rPr>
              <w:t>11</w:t>
            </w:r>
            <w:r w:rsidR="001479AC">
              <w:rPr>
                <w:rFonts w:ascii="Times New Roman" w:hAnsi="Times New Roman"/>
              </w:rPr>
              <w:t>2</w:t>
            </w:r>
          </w:p>
        </w:tc>
      </w:tr>
      <w:tr w:rsidR="00BA3491" w:rsidRPr="00B56909" w14:paraId="56CF4C87" w14:textId="77777777" w:rsidTr="005F6298">
        <w:tc>
          <w:tcPr>
            <w:tcW w:w="8755" w:type="dxa"/>
          </w:tcPr>
          <w:p w14:paraId="3152D284" w14:textId="77777777" w:rsidR="00BA3491" w:rsidRPr="00335F62" w:rsidRDefault="00BA3491" w:rsidP="00BA3491">
            <w:pPr>
              <w:pStyle w:val="a3"/>
              <w:rPr>
                <w:rFonts w:ascii="Times New Roman" w:hAnsi="Times New Roman"/>
              </w:rPr>
            </w:pPr>
            <w:r w:rsidRPr="00335F62">
              <w:rPr>
                <w:rFonts w:ascii="Times New Roman" w:hAnsi="Times New Roman"/>
              </w:rPr>
              <w:t xml:space="preserve">Направлено </w:t>
            </w:r>
            <w:r w:rsidRPr="00335F62">
              <w:rPr>
                <w:rFonts w:ascii="Times New Roman" w:hAnsi="Times New Roman"/>
                <w:b/>
              </w:rPr>
              <w:t>представлений/предписаний</w:t>
            </w:r>
          </w:p>
        </w:tc>
        <w:tc>
          <w:tcPr>
            <w:tcW w:w="1233" w:type="dxa"/>
          </w:tcPr>
          <w:p w14:paraId="5162CFEB" w14:textId="77777777" w:rsidR="00BA3491" w:rsidRPr="00730E64" w:rsidRDefault="00335F62" w:rsidP="00BA3491">
            <w:pPr>
              <w:pStyle w:val="a3"/>
              <w:jc w:val="right"/>
              <w:rPr>
                <w:rFonts w:ascii="Times New Roman" w:hAnsi="Times New Roman"/>
              </w:rPr>
            </w:pPr>
            <w:r w:rsidRPr="00730E64">
              <w:rPr>
                <w:rFonts w:ascii="Times New Roman" w:hAnsi="Times New Roman"/>
              </w:rPr>
              <w:t>-</w:t>
            </w:r>
          </w:p>
        </w:tc>
      </w:tr>
      <w:tr w:rsidR="00BA3491" w:rsidRPr="00B56909" w14:paraId="241C872A" w14:textId="77777777" w:rsidTr="005F6298">
        <w:tc>
          <w:tcPr>
            <w:tcW w:w="8755" w:type="dxa"/>
          </w:tcPr>
          <w:p w14:paraId="69B7AEEE" w14:textId="77777777" w:rsidR="00BA3491" w:rsidRPr="00335F62" w:rsidRDefault="00BA3491" w:rsidP="00BA3491">
            <w:pPr>
              <w:pStyle w:val="a3"/>
              <w:rPr>
                <w:rFonts w:ascii="Times New Roman" w:hAnsi="Times New Roman"/>
              </w:rPr>
            </w:pPr>
            <w:r w:rsidRPr="00335F62">
              <w:rPr>
                <w:rFonts w:ascii="Times New Roman" w:hAnsi="Times New Roman"/>
                <w:b/>
              </w:rPr>
              <w:t>Возмещено средств</w:t>
            </w:r>
            <w:r w:rsidRPr="00335F62">
              <w:rPr>
                <w:rFonts w:ascii="Times New Roman" w:hAnsi="Times New Roman"/>
              </w:rPr>
              <w:t xml:space="preserve"> в районный бюджет, тыс. рублей</w:t>
            </w:r>
          </w:p>
        </w:tc>
        <w:tc>
          <w:tcPr>
            <w:tcW w:w="1233" w:type="dxa"/>
          </w:tcPr>
          <w:p w14:paraId="46BEE323" w14:textId="77777777" w:rsidR="00BA3491" w:rsidRPr="00730E64" w:rsidRDefault="00335F62" w:rsidP="00BA3491">
            <w:pPr>
              <w:pStyle w:val="a3"/>
              <w:jc w:val="right"/>
              <w:rPr>
                <w:rFonts w:ascii="Times New Roman" w:hAnsi="Times New Roman"/>
              </w:rPr>
            </w:pPr>
            <w:r w:rsidRPr="00730E64">
              <w:rPr>
                <w:rFonts w:ascii="Times New Roman" w:hAnsi="Times New Roman"/>
              </w:rPr>
              <w:t>-</w:t>
            </w:r>
          </w:p>
        </w:tc>
      </w:tr>
      <w:tr w:rsidR="001032B9" w:rsidRPr="00B56909" w14:paraId="6389E2BD" w14:textId="77777777" w:rsidTr="005F6298">
        <w:tc>
          <w:tcPr>
            <w:tcW w:w="8755" w:type="dxa"/>
          </w:tcPr>
          <w:p w14:paraId="757A1ABD" w14:textId="77777777" w:rsidR="001032B9" w:rsidRPr="00335F62" w:rsidRDefault="001032B9" w:rsidP="00BA3491">
            <w:pPr>
              <w:pStyle w:val="a3"/>
              <w:rPr>
                <w:rFonts w:ascii="Times New Roman" w:hAnsi="Times New Roman"/>
              </w:rPr>
            </w:pPr>
            <w:r w:rsidRPr="00335F62">
              <w:rPr>
                <w:rFonts w:ascii="Times New Roman" w:hAnsi="Times New Roman"/>
                <w:b/>
              </w:rPr>
              <w:t>Возбуждено дел</w:t>
            </w:r>
            <w:r w:rsidRPr="00335F62">
              <w:rPr>
                <w:rFonts w:ascii="Times New Roman" w:hAnsi="Times New Roman"/>
              </w:rPr>
              <w:t xml:space="preserve"> об административных правонарушениях</w:t>
            </w:r>
            <w:r w:rsidR="00C3517E" w:rsidRPr="00335F62">
              <w:rPr>
                <w:rFonts w:ascii="Times New Roman" w:hAnsi="Times New Roman"/>
              </w:rPr>
              <w:t xml:space="preserve"> контрольно-счетным органом</w:t>
            </w:r>
          </w:p>
        </w:tc>
        <w:tc>
          <w:tcPr>
            <w:tcW w:w="1233" w:type="dxa"/>
          </w:tcPr>
          <w:p w14:paraId="6860C59C" w14:textId="77777777" w:rsidR="001032B9" w:rsidRPr="00730E64" w:rsidRDefault="00335F62" w:rsidP="00BA3491">
            <w:pPr>
              <w:pStyle w:val="a3"/>
              <w:jc w:val="right"/>
              <w:rPr>
                <w:rFonts w:ascii="Times New Roman" w:hAnsi="Times New Roman"/>
              </w:rPr>
            </w:pPr>
            <w:r w:rsidRPr="00730E64">
              <w:rPr>
                <w:rFonts w:ascii="Times New Roman" w:hAnsi="Times New Roman"/>
              </w:rPr>
              <w:t>-</w:t>
            </w:r>
          </w:p>
        </w:tc>
      </w:tr>
      <w:tr w:rsidR="00C3517E" w:rsidRPr="00B56909" w14:paraId="4E3EAC04" w14:textId="77777777" w:rsidTr="005F6298">
        <w:tc>
          <w:tcPr>
            <w:tcW w:w="8755" w:type="dxa"/>
          </w:tcPr>
          <w:p w14:paraId="3BCC4A2C" w14:textId="77777777" w:rsidR="00C3517E" w:rsidRPr="00335F62" w:rsidRDefault="00C3517E" w:rsidP="00BA3491">
            <w:pPr>
              <w:pStyle w:val="a3"/>
              <w:rPr>
                <w:rFonts w:ascii="Times New Roman" w:hAnsi="Times New Roman"/>
              </w:rPr>
            </w:pPr>
            <w:r w:rsidRPr="00335F62">
              <w:rPr>
                <w:rFonts w:ascii="Times New Roman" w:hAnsi="Times New Roman"/>
              </w:rPr>
              <w:t>Количество дел, по которым уполномоченными органами вынесены постановления по делу об административном правонарушении с назначением административного наказания</w:t>
            </w:r>
          </w:p>
        </w:tc>
        <w:tc>
          <w:tcPr>
            <w:tcW w:w="1233" w:type="dxa"/>
          </w:tcPr>
          <w:p w14:paraId="274647D6" w14:textId="77777777" w:rsidR="00C3517E" w:rsidRPr="00730E64" w:rsidRDefault="00335F62" w:rsidP="006A5B16">
            <w:pPr>
              <w:pStyle w:val="a3"/>
              <w:jc w:val="right"/>
              <w:rPr>
                <w:rFonts w:ascii="Times New Roman" w:hAnsi="Times New Roman"/>
              </w:rPr>
            </w:pPr>
            <w:r w:rsidRPr="00730E64">
              <w:rPr>
                <w:rFonts w:ascii="Times New Roman" w:hAnsi="Times New Roman"/>
              </w:rPr>
              <w:t>-</w:t>
            </w:r>
          </w:p>
        </w:tc>
      </w:tr>
      <w:tr w:rsidR="00C3517E" w:rsidRPr="00B56909" w14:paraId="03D207ED" w14:textId="77777777" w:rsidTr="005F6298">
        <w:tc>
          <w:tcPr>
            <w:tcW w:w="8755" w:type="dxa"/>
          </w:tcPr>
          <w:p w14:paraId="5559F609" w14:textId="77777777" w:rsidR="00C3517E" w:rsidRPr="00335F62" w:rsidRDefault="00C3517E" w:rsidP="00AC25CD">
            <w:pPr>
              <w:pStyle w:val="a3"/>
              <w:rPr>
                <w:rFonts w:ascii="Times New Roman" w:hAnsi="Times New Roman"/>
              </w:rPr>
            </w:pPr>
            <w:r w:rsidRPr="00335F62">
              <w:rPr>
                <w:rFonts w:ascii="Times New Roman" w:hAnsi="Times New Roman"/>
              </w:rPr>
              <w:lastRenderedPageBreak/>
              <w:t>Возбуждено дел об административных правонарушениях по обращениям КСО, направленным в уполномоченные органы</w:t>
            </w:r>
          </w:p>
        </w:tc>
        <w:tc>
          <w:tcPr>
            <w:tcW w:w="1233" w:type="dxa"/>
          </w:tcPr>
          <w:p w14:paraId="77409647" w14:textId="77777777" w:rsidR="00C3517E" w:rsidRPr="00730E64" w:rsidRDefault="00335F62" w:rsidP="00AC25CD">
            <w:pPr>
              <w:pStyle w:val="a3"/>
              <w:jc w:val="right"/>
              <w:rPr>
                <w:rFonts w:ascii="Times New Roman" w:hAnsi="Times New Roman"/>
              </w:rPr>
            </w:pPr>
            <w:r w:rsidRPr="00730E64">
              <w:rPr>
                <w:rFonts w:ascii="Times New Roman" w:hAnsi="Times New Roman"/>
              </w:rPr>
              <w:t>-</w:t>
            </w:r>
          </w:p>
        </w:tc>
      </w:tr>
      <w:tr w:rsidR="00C3517E" w:rsidRPr="00B56909" w14:paraId="7F8D80E8" w14:textId="77777777" w:rsidTr="005F6298">
        <w:tc>
          <w:tcPr>
            <w:tcW w:w="8755" w:type="dxa"/>
          </w:tcPr>
          <w:p w14:paraId="2B86B264" w14:textId="77777777" w:rsidR="00C3517E" w:rsidRPr="00335F62" w:rsidRDefault="00C3517E" w:rsidP="00FB1A13">
            <w:pPr>
              <w:pStyle w:val="a3"/>
              <w:rPr>
                <w:rFonts w:ascii="Times New Roman" w:hAnsi="Times New Roman"/>
              </w:rPr>
            </w:pPr>
            <w:r w:rsidRPr="00335F62">
              <w:rPr>
                <w:rFonts w:ascii="Times New Roman" w:hAnsi="Times New Roman"/>
                <w:b/>
              </w:rPr>
              <w:t>Привлечено лиц</w:t>
            </w:r>
            <w:r w:rsidRPr="00335F62">
              <w:rPr>
                <w:rFonts w:ascii="Times New Roman" w:hAnsi="Times New Roman"/>
              </w:rPr>
              <w:t xml:space="preserve"> к административной ответственности по делам об административных правонарушениях</w:t>
            </w:r>
          </w:p>
        </w:tc>
        <w:tc>
          <w:tcPr>
            <w:tcW w:w="1233" w:type="dxa"/>
          </w:tcPr>
          <w:p w14:paraId="69766F02" w14:textId="77777777" w:rsidR="00C3517E" w:rsidRPr="00730E64" w:rsidRDefault="00335F62" w:rsidP="006A5B16">
            <w:pPr>
              <w:pStyle w:val="a3"/>
              <w:jc w:val="right"/>
              <w:rPr>
                <w:rFonts w:ascii="Times New Roman" w:hAnsi="Times New Roman"/>
              </w:rPr>
            </w:pPr>
            <w:r w:rsidRPr="00730E64">
              <w:rPr>
                <w:rFonts w:ascii="Times New Roman" w:hAnsi="Times New Roman"/>
              </w:rPr>
              <w:t>-</w:t>
            </w:r>
          </w:p>
        </w:tc>
      </w:tr>
      <w:tr w:rsidR="00C3517E" w:rsidRPr="00B56909" w14:paraId="1CA39761" w14:textId="77777777" w:rsidTr="005F6298">
        <w:tc>
          <w:tcPr>
            <w:tcW w:w="8755" w:type="dxa"/>
          </w:tcPr>
          <w:p w14:paraId="729734AC" w14:textId="77777777" w:rsidR="00C3517E" w:rsidRPr="00335F62" w:rsidRDefault="00C3517E" w:rsidP="00BA3491">
            <w:pPr>
              <w:pStyle w:val="a3"/>
              <w:rPr>
                <w:rFonts w:ascii="Times New Roman" w:hAnsi="Times New Roman"/>
              </w:rPr>
            </w:pPr>
            <w:r w:rsidRPr="00335F62">
              <w:rPr>
                <w:rFonts w:ascii="Times New Roman" w:hAnsi="Times New Roman"/>
                <w:b/>
              </w:rPr>
              <w:t>Поступило штрафов</w:t>
            </w:r>
            <w:r w:rsidRPr="00335F62">
              <w:rPr>
                <w:rFonts w:ascii="Times New Roman" w:hAnsi="Times New Roman"/>
              </w:rPr>
              <w:t xml:space="preserve"> по делам об административных правонарушениях, тыс. рублей</w:t>
            </w:r>
          </w:p>
        </w:tc>
        <w:tc>
          <w:tcPr>
            <w:tcW w:w="1233" w:type="dxa"/>
          </w:tcPr>
          <w:p w14:paraId="2DCC9602" w14:textId="77777777" w:rsidR="00C3517E" w:rsidRPr="00730E64" w:rsidRDefault="00335F62" w:rsidP="00BA3491">
            <w:pPr>
              <w:pStyle w:val="a3"/>
              <w:jc w:val="right"/>
              <w:rPr>
                <w:rFonts w:ascii="Times New Roman" w:hAnsi="Times New Roman"/>
              </w:rPr>
            </w:pPr>
            <w:r w:rsidRPr="00730E64">
              <w:rPr>
                <w:rFonts w:ascii="Times New Roman" w:hAnsi="Times New Roman"/>
              </w:rPr>
              <w:t>-</w:t>
            </w:r>
          </w:p>
        </w:tc>
      </w:tr>
      <w:tr w:rsidR="00C3517E" w:rsidRPr="00B56909" w14:paraId="68FC96BE" w14:textId="77777777" w:rsidTr="005F6298">
        <w:tc>
          <w:tcPr>
            <w:tcW w:w="8755" w:type="dxa"/>
          </w:tcPr>
          <w:p w14:paraId="4AF3371C" w14:textId="77777777" w:rsidR="00C3517E" w:rsidRPr="00335F62" w:rsidRDefault="00C3517E" w:rsidP="00BA3491">
            <w:pPr>
              <w:pStyle w:val="a3"/>
              <w:rPr>
                <w:rFonts w:ascii="Times New Roman" w:hAnsi="Times New Roman"/>
                <w:b/>
              </w:rPr>
            </w:pPr>
            <w:r w:rsidRPr="00335F62">
              <w:rPr>
                <w:rFonts w:ascii="Times New Roman" w:hAnsi="Times New Roman"/>
                <w:b/>
              </w:rPr>
              <w:t>Направлено материалов в правоохранительные органы</w:t>
            </w:r>
          </w:p>
        </w:tc>
        <w:tc>
          <w:tcPr>
            <w:tcW w:w="1233" w:type="dxa"/>
          </w:tcPr>
          <w:p w14:paraId="6F9602F6" w14:textId="77777777" w:rsidR="00C3517E" w:rsidRPr="00730E64" w:rsidRDefault="00730E64" w:rsidP="00BA3491">
            <w:pPr>
              <w:pStyle w:val="a3"/>
              <w:jc w:val="right"/>
              <w:rPr>
                <w:rFonts w:ascii="Times New Roman" w:hAnsi="Times New Roman"/>
              </w:rPr>
            </w:pPr>
            <w:r w:rsidRPr="00730E64">
              <w:rPr>
                <w:rFonts w:ascii="Times New Roman" w:hAnsi="Times New Roman"/>
              </w:rPr>
              <w:t>3</w:t>
            </w:r>
          </w:p>
        </w:tc>
      </w:tr>
      <w:tr w:rsidR="00C3517E" w:rsidRPr="00B56909" w14:paraId="5A94CF38" w14:textId="77777777" w:rsidTr="005F6298">
        <w:tc>
          <w:tcPr>
            <w:tcW w:w="8755" w:type="dxa"/>
          </w:tcPr>
          <w:p w14:paraId="3D2FEF22" w14:textId="77777777" w:rsidR="00C3517E" w:rsidRPr="00335F62" w:rsidRDefault="00C3517E" w:rsidP="009E76D5">
            <w:pPr>
              <w:pStyle w:val="a3"/>
              <w:rPr>
                <w:rFonts w:ascii="Times New Roman" w:hAnsi="Times New Roman"/>
                <w:b/>
              </w:rPr>
            </w:pPr>
            <w:r w:rsidRPr="00335F62">
              <w:rPr>
                <w:rFonts w:ascii="Times New Roman" w:hAnsi="Times New Roman"/>
                <w:b/>
              </w:rPr>
              <w:t>Принято решений о возбуждении уголовного дела</w:t>
            </w:r>
          </w:p>
        </w:tc>
        <w:tc>
          <w:tcPr>
            <w:tcW w:w="1233" w:type="dxa"/>
          </w:tcPr>
          <w:p w14:paraId="72F5CBB5" w14:textId="77777777" w:rsidR="00C3517E" w:rsidRPr="00730E64" w:rsidRDefault="00730E64" w:rsidP="00BA3491">
            <w:pPr>
              <w:pStyle w:val="a3"/>
              <w:jc w:val="right"/>
              <w:rPr>
                <w:rFonts w:ascii="Times New Roman" w:hAnsi="Times New Roman"/>
              </w:rPr>
            </w:pPr>
            <w:r w:rsidRPr="00730E64">
              <w:rPr>
                <w:rFonts w:ascii="Times New Roman" w:hAnsi="Times New Roman"/>
              </w:rPr>
              <w:t>-</w:t>
            </w:r>
          </w:p>
        </w:tc>
      </w:tr>
      <w:tr w:rsidR="00C3517E" w:rsidRPr="00B56909" w14:paraId="62E09DB1" w14:textId="77777777" w:rsidTr="005F6298">
        <w:tc>
          <w:tcPr>
            <w:tcW w:w="8755" w:type="dxa"/>
          </w:tcPr>
          <w:p w14:paraId="19DE89E9" w14:textId="77777777" w:rsidR="00C3517E" w:rsidRPr="00335F62" w:rsidRDefault="00C3517E" w:rsidP="00BA3491">
            <w:pPr>
              <w:pStyle w:val="a3"/>
              <w:rPr>
                <w:rFonts w:ascii="Times New Roman" w:hAnsi="Times New Roman"/>
              </w:rPr>
            </w:pPr>
            <w:r w:rsidRPr="00335F62">
              <w:rPr>
                <w:rFonts w:ascii="Times New Roman" w:hAnsi="Times New Roman"/>
                <w:b/>
              </w:rPr>
              <w:t>Фактическая численность</w:t>
            </w:r>
            <w:r w:rsidRPr="00335F62">
              <w:rPr>
                <w:rFonts w:ascii="Times New Roman" w:hAnsi="Times New Roman"/>
              </w:rPr>
              <w:t xml:space="preserve"> сотрудников КСО, чел.</w:t>
            </w:r>
          </w:p>
        </w:tc>
        <w:tc>
          <w:tcPr>
            <w:tcW w:w="1233" w:type="dxa"/>
          </w:tcPr>
          <w:p w14:paraId="095D7F12" w14:textId="77777777" w:rsidR="00C3517E" w:rsidRPr="00730E64" w:rsidRDefault="00C3517E" w:rsidP="00BA3491">
            <w:pPr>
              <w:pStyle w:val="a3"/>
              <w:jc w:val="right"/>
              <w:rPr>
                <w:rFonts w:ascii="Times New Roman" w:hAnsi="Times New Roman"/>
              </w:rPr>
            </w:pPr>
            <w:r w:rsidRPr="00730E64">
              <w:rPr>
                <w:rFonts w:ascii="Times New Roman" w:hAnsi="Times New Roman"/>
              </w:rPr>
              <w:t>1</w:t>
            </w:r>
          </w:p>
        </w:tc>
      </w:tr>
      <w:tr w:rsidR="00C3517E" w:rsidRPr="00B56909" w14:paraId="5C2D80A4" w14:textId="77777777" w:rsidTr="005F6298">
        <w:tc>
          <w:tcPr>
            <w:tcW w:w="8755" w:type="dxa"/>
          </w:tcPr>
          <w:p w14:paraId="5E0E8C6E" w14:textId="77777777" w:rsidR="00C3517E" w:rsidRPr="00335F62" w:rsidRDefault="00C3517E" w:rsidP="00BA3491">
            <w:pPr>
              <w:pStyle w:val="a3"/>
              <w:rPr>
                <w:rFonts w:ascii="Times New Roman" w:hAnsi="Times New Roman"/>
              </w:rPr>
            </w:pPr>
            <w:r w:rsidRPr="00335F62">
              <w:rPr>
                <w:rFonts w:ascii="Times New Roman" w:hAnsi="Times New Roman"/>
              </w:rPr>
              <w:t>Финансовое обеспечение деятельности КСО, тыс. рублей</w:t>
            </w:r>
            <w:r w:rsidR="000F5485">
              <w:rPr>
                <w:rFonts w:ascii="Times New Roman" w:hAnsi="Times New Roman"/>
              </w:rPr>
              <w:t xml:space="preserve"> (с учетом начислений взносов в ПФР, ФСС, НДФЛ)</w:t>
            </w:r>
          </w:p>
        </w:tc>
        <w:tc>
          <w:tcPr>
            <w:tcW w:w="1233" w:type="dxa"/>
          </w:tcPr>
          <w:p w14:paraId="6F2E3ED6" w14:textId="77777777" w:rsidR="00C3517E" w:rsidRPr="00730E64" w:rsidRDefault="00E7561D" w:rsidP="00360852">
            <w:pPr>
              <w:pStyle w:val="a3"/>
              <w:jc w:val="right"/>
              <w:rPr>
                <w:rFonts w:ascii="Times New Roman" w:hAnsi="Times New Roman"/>
              </w:rPr>
            </w:pPr>
            <w:r>
              <w:rPr>
                <w:rFonts w:ascii="Times New Roman" w:hAnsi="Times New Roman"/>
              </w:rPr>
              <w:t>678,1</w:t>
            </w:r>
          </w:p>
        </w:tc>
      </w:tr>
      <w:tr w:rsidR="00C3517E" w:rsidRPr="00B56909" w14:paraId="5486D444" w14:textId="77777777" w:rsidTr="005F6298">
        <w:tc>
          <w:tcPr>
            <w:tcW w:w="8755" w:type="dxa"/>
          </w:tcPr>
          <w:p w14:paraId="58ACF8CE" w14:textId="77777777" w:rsidR="00C3517E" w:rsidRPr="00335F62" w:rsidRDefault="00C3517E" w:rsidP="00BA3491">
            <w:pPr>
              <w:pStyle w:val="a3"/>
              <w:rPr>
                <w:rFonts w:ascii="Times New Roman" w:hAnsi="Times New Roman"/>
              </w:rPr>
            </w:pPr>
            <w:r w:rsidRPr="00335F62">
              <w:rPr>
                <w:rFonts w:ascii="Times New Roman" w:hAnsi="Times New Roman"/>
              </w:rPr>
              <w:t>Количество публикаций о деятельности КСО в СМИ</w:t>
            </w:r>
          </w:p>
        </w:tc>
        <w:tc>
          <w:tcPr>
            <w:tcW w:w="1233" w:type="dxa"/>
          </w:tcPr>
          <w:p w14:paraId="7ED1DFE2" w14:textId="77777777" w:rsidR="00C3517E" w:rsidRPr="00730E64" w:rsidRDefault="00730E64" w:rsidP="00360852">
            <w:pPr>
              <w:pStyle w:val="a3"/>
              <w:jc w:val="right"/>
              <w:rPr>
                <w:rFonts w:ascii="Times New Roman" w:hAnsi="Times New Roman"/>
              </w:rPr>
            </w:pPr>
            <w:r w:rsidRPr="00730E64">
              <w:rPr>
                <w:rFonts w:ascii="Times New Roman" w:hAnsi="Times New Roman"/>
              </w:rPr>
              <w:t xml:space="preserve"> 7</w:t>
            </w:r>
          </w:p>
        </w:tc>
      </w:tr>
    </w:tbl>
    <w:p w14:paraId="538A1596" w14:textId="77777777" w:rsidR="00BA3491" w:rsidRPr="00B56909" w:rsidRDefault="00BA3491" w:rsidP="008A365D">
      <w:pPr>
        <w:pStyle w:val="a3"/>
        <w:ind w:firstLine="709"/>
        <w:jc w:val="both"/>
        <w:rPr>
          <w:rFonts w:ascii="Times New Roman" w:hAnsi="Times New Roman"/>
          <w:color w:val="FF0000"/>
          <w:sz w:val="28"/>
          <w:szCs w:val="28"/>
        </w:rPr>
      </w:pPr>
    </w:p>
    <w:p w14:paraId="736AF002" w14:textId="77777777" w:rsidR="009F075B" w:rsidRPr="00730E64" w:rsidRDefault="009F075B" w:rsidP="00C97778">
      <w:pPr>
        <w:pStyle w:val="a3"/>
        <w:spacing w:line="276" w:lineRule="auto"/>
        <w:ind w:firstLine="709"/>
        <w:jc w:val="both"/>
        <w:rPr>
          <w:rFonts w:ascii="Times New Roman" w:hAnsi="Times New Roman"/>
          <w:sz w:val="28"/>
          <w:szCs w:val="28"/>
        </w:rPr>
      </w:pPr>
      <w:r w:rsidRPr="00730E64">
        <w:rPr>
          <w:rFonts w:ascii="Times New Roman" w:hAnsi="Times New Roman"/>
          <w:sz w:val="28"/>
          <w:szCs w:val="28"/>
        </w:rPr>
        <w:t xml:space="preserve">По результатам проведенных мероприятий выявлено </w:t>
      </w:r>
      <w:r w:rsidR="009B39C4">
        <w:rPr>
          <w:rFonts w:ascii="Times New Roman" w:hAnsi="Times New Roman"/>
          <w:sz w:val="28"/>
          <w:szCs w:val="28"/>
        </w:rPr>
        <w:t>47</w:t>
      </w:r>
      <w:r w:rsidRPr="00730E64">
        <w:rPr>
          <w:rFonts w:ascii="Times New Roman" w:hAnsi="Times New Roman"/>
          <w:sz w:val="28"/>
          <w:szCs w:val="28"/>
        </w:rPr>
        <w:t xml:space="preserve"> нарушений и недостатков на общую сумму </w:t>
      </w:r>
      <w:r w:rsidR="00730E64" w:rsidRPr="00730E64">
        <w:rPr>
          <w:rFonts w:ascii="Times New Roman" w:hAnsi="Times New Roman"/>
          <w:sz w:val="28"/>
          <w:szCs w:val="28"/>
        </w:rPr>
        <w:t>280,</w:t>
      </w:r>
      <w:proofErr w:type="gramStart"/>
      <w:r w:rsidR="00730E64" w:rsidRPr="00730E64">
        <w:rPr>
          <w:rFonts w:ascii="Times New Roman" w:hAnsi="Times New Roman"/>
          <w:sz w:val="28"/>
          <w:szCs w:val="28"/>
        </w:rPr>
        <w:t>4</w:t>
      </w:r>
      <w:r w:rsidR="00694209" w:rsidRPr="00730E64">
        <w:rPr>
          <w:rFonts w:ascii="Times New Roman" w:hAnsi="Times New Roman"/>
          <w:sz w:val="28"/>
          <w:szCs w:val="28"/>
        </w:rPr>
        <w:t> </w:t>
      </w:r>
      <w:r w:rsidR="00730E64" w:rsidRPr="00730E64">
        <w:rPr>
          <w:rFonts w:ascii="Times New Roman" w:hAnsi="Times New Roman"/>
          <w:sz w:val="28"/>
          <w:szCs w:val="28"/>
        </w:rPr>
        <w:t xml:space="preserve"> тыс</w:t>
      </w:r>
      <w:r w:rsidRPr="00730E64">
        <w:rPr>
          <w:rFonts w:ascii="Times New Roman" w:hAnsi="Times New Roman"/>
          <w:sz w:val="28"/>
          <w:szCs w:val="28"/>
        </w:rPr>
        <w:t>.</w:t>
      </w:r>
      <w:proofErr w:type="gramEnd"/>
      <w:r w:rsidRPr="00730E64">
        <w:rPr>
          <w:rFonts w:ascii="Times New Roman" w:hAnsi="Times New Roman"/>
          <w:sz w:val="28"/>
          <w:szCs w:val="28"/>
        </w:rPr>
        <w:t xml:space="preserve"> </w:t>
      </w:r>
      <w:r w:rsidR="00694209" w:rsidRPr="00730E64">
        <w:rPr>
          <w:rFonts w:ascii="Times New Roman" w:hAnsi="Times New Roman"/>
          <w:sz w:val="28"/>
          <w:szCs w:val="28"/>
        </w:rPr>
        <w:t xml:space="preserve">рублей, в том числе </w:t>
      </w:r>
      <w:r w:rsidR="00A45650">
        <w:rPr>
          <w:rFonts w:ascii="Times New Roman" w:hAnsi="Times New Roman"/>
          <w:sz w:val="28"/>
          <w:szCs w:val="28"/>
        </w:rPr>
        <w:t xml:space="preserve"> </w:t>
      </w:r>
      <w:r w:rsidRPr="00730E64">
        <w:rPr>
          <w:rFonts w:ascii="Times New Roman" w:hAnsi="Times New Roman"/>
          <w:sz w:val="28"/>
          <w:szCs w:val="28"/>
        </w:rPr>
        <w:t>неправомерное использование бюдже</w:t>
      </w:r>
      <w:r w:rsidR="00694209" w:rsidRPr="00730E64">
        <w:rPr>
          <w:rFonts w:ascii="Times New Roman" w:hAnsi="Times New Roman"/>
          <w:sz w:val="28"/>
          <w:szCs w:val="28"/>
        </w:rPr>
        <w:t xml:space="preserve">тных средств – </w:t>
      </w:r>
      <w:r w:rsidR="00730E64" w:rsidRPr="00730E64">
        <w:rPr>
          <w:rFonts w:ascii="Times New Roman" w:hAnsi="Times New Roman"/>
          <w:sz w:val="28"/>
          <w:szCs w:val="28"/>
        </w:rPr>
        <w:t>174,0</w:t>
      </w:r>
      <w:r w:rsidR="008A6B35" w:rsidRPr="00730E64">
        <w:rPr>
          <w:rFonts w:ascii="Times New Roman" w:hAnsi="Times New Roman"/>
          <w:sz w:val="28"/>
          <w:szCs w:val="28"/>
        </w:rPr>
        <w:t xml:space="preserve"> </w:t>
      </w:r>
      <w:r w:rsidR="00456480">
        <w:rPr>
          <w:rFonts w:ascii="Times New Roman" w:hAnsi="Times New Roman"/>
          <w:sz w:val="28"/>
          <w:szCs w:val="28"/>
        </w:rPr>
        <w:t>тыс.</w:t>
      </w:r>
      <w:r w:rsidR="00F97884" w:rsidRPr="00730E64">
        <w:rPr>
          <w:rFonts w:ascii="Times New Roman" w:hAnsi="Times New Roman"/>
          <w:sz w:val="28"/>
          <w:szCs w:val="28"/>
        </w:rPr>
        <w:t xml:space="preserve"> рублей, </w:t>
      </w:r>
      <w:r w:rsidR="00730E64" w:rsidRPr="00730E64">
        <w:rPr>
          <w:rFonts w:ascii="Times New Roman" w:hAnsi="Times New Roman"/>
          <w:sz w:val="28"/>
          <w:szCs w:val="28"/>
        </w:rPr>
        <w:t>неэффективно</w:t>
      </w:r>
      <w:r w:rsidR="00A45650">
        <w:rPr>
          <w:rFonts w:ascii="Times New Roman" w:hAnsi="Times New Roman"/>
          <w:sz w:val="28"/>
          <w:szCs w:val="28"/>
        </w:rPr>
        <w:t>е</w:t>
      </w:r>
      <w:r w:rsidR="00730E64">
        <w:rPr>
          <w:rFonts w:ascii="Times New Roman" w:hAnsi="Times New Roman"/>
          <w:sz w:val="28"/>
          <w:szCs w:val="28"/>
        </w:rPr>
        <w:t xml:space="preserve"> использования бюджетных средств</w:t>
      </w:r>
      <w:r w:rsidR="00730E64" w:rsidRPr="00730E64">
        <w:rPr>
          <w:rFonts w:ascii="Times New Roman" w:hAnsi="Times New Roman"/>
          <w:sz w:val="28"/>
          <w:szCs w:val="28"/>
        </w:rPr>
        <w:t xml:space="preserve"> – 10</w:t>
      </w:r>
      <w:r w:rsidR="00456480">
        <w:rPr>
          <w:rFonts w:ascii="Times New Roman" w:hAnsi="Times New Roman"/>
          <w:sz w:val="28"/>
          <w:szCs w:val="28"/>
        </w:rPr>
        <w:t>6,4</w:t>
      </w:r>
      <w:r w:rsidR="00730E64" w:rsidRPr="00730E64">
        <w:rPr>
          <w:rFonts w:ascii="Times New Roman" w:hAnsi="Times New Roman"/>
          <w:sz w:val="28"/>
          <w:szCs w:val="28"/>
        </w:rPr>
        <w:t xml:space="preserve"> тыс</w:t>
      </w:r>
      <w:r w:rsidR="00B96583" w:rsidRPr="00730E64">
        <w:rPr>
          <w:rFonts w:ascii="Times New Roman" w:hAnsi="Times New Roman"/>
          <w:sz w:val="28"/>
          <w:szCs w:val="28"/>
        </w:rPr>
        <w:t>. рублей.</w:t>
      </w:r>
      <w:r w:rsidR="00642D1C" w:rsidRPr="00730E64">
        <w:rPr>
          <w:rFonts w:ascii="Times New Roman" w:hAnsi="Times New Roman"/>
          <w:sz w:val="28"/>
          <w:szCs w:val="28"/>
        </w:rPr>
        <w:t xml:space="preserve"> </w:t>
      </w:r>
      <w:r w:rsidR="00033093" w:rsidRPr="00730E64">
        <w:rPr>
          <w:rFonts w:ascii="Times New Roman" w:hAnsi="Times New Roman"/>
          <w:sz w:val="28"/>
          <w:szCs w:val="28"/>
        </w:rPr>
        <w:t>В соответствии с классификатором нарушений сумма финансовых нарушений составила</w:t>
      </w:r>
      <w:r w:rsidRPr="00730E64">
        <w:rPr>
          <w:rFonts w:ascii="Times New Roman" w:hAnsi="Times New Roman"/>
          <w:sz w:val="28"/>
          <w:szCs w:val="28"/>
        </w:rPr>
        <w:t>:</w:t>
      </w:r>
    </w:p>
    <w:p w14:paraId="688678BB" w14:textId="77777777" w:rsidR="00033093" w:rsidRDefault="00730E64" w:rsidP="00C97778">
      <w:pPr>
        <w:pStyle w:val="a3"/>
        <w:spacing w:line="276" w:lineRule="auto"/>
        <w:ind w:firstLine="709"/>
        <w:jc w:val="both"/>
        <w:rPr>
          <w:rFonts w:ascii="Times New Roman" w:hAnsi="Times New Roman"/>
          <w:sz w:val="28"/>
          <w:szCs w:val="28"/>
        </w:rPr>
      </w:pPr>
      <w:r w:rsidRPr="00730E64">
        <w:rPr>
          <w:rFonts w:ascii="Times New Roman" w:hAnsi="Times New Roman"/>
          <w:sz w:val="28"/>
          <w:szCs w:val="28"/>
        </w:rPr>
        <w:t>- 280,4 тыс</w:t>
      </w:r>
      <w:r w:rsidR="00033093" w:rsidRPr="00730E64">
        <w:rPr>
          <w:rFonts w:ascii="Times New Roman" w:hAnsi="Times New Roman"/>
          <w:sz w:val="28"/>
          <w:szCs w:val="28"/>
        </w:rPr>
        <w:t>. рублей – нарушения ведения</w:t>
      </w:r>
      <w:r w:rsidR="00642D1C" w:rsidRPr="00730E64">
        <w:rPr>
          <w:rFonts w:ascii="Times New Roman" w:hAnsi="Times New Roman"/>
          <w:sz w:val="28"/>
          <w:szCs w:val="28"/>
        </w:rPr>
        <w:t xml:space="preserve"> бухгалтерского учета, составления и представления бухгал</w:t>
      </w:r>
      <w:r w:rsidRPr="00730E64">
        <w:rPr>
          <w:rFonts w:ascii="Times New Roman" w:hAnsi="Times New Roman"/>
          <w:sz w:val="28"/>
          <w:szCs w:val="28"/>
        </w:rPr>
        <w:t>терской (финансовой) отчетности.</w:t>
      </w:r>
    </w:p>
    <w:p w14:paraId="09D28F74" w14:textId="77777777" w:rsidR="00456480" w:rsidRDefault="00456480" w:rsidP="00C97778">
      <w:pPr>
        <w:pStyle w:val="a3"/>
        <w:spacing w:line="276" w:lineRule="auto"/>
        <w:ind w:firstLine="709"/>
        <w:jc w:val="both"/>
        <w:rPr>
          <w:rFonts w:ascii="Times New Roman" w:hAnsi="Times New Roman"/>
          <w:sz w:val="28"/>
          <w:szCs w:val="28"/>
        </w:rPr>
      </w:pPr>
      <w:r>
        <w:rPr>
          <w:rFonts w:ascii="Times New Roman" w:hAnsi="Times New Roman"/>
          <w:sz w:val="28"/>
          <w:szCs w:val="28"/>
        </w:rPr>
        <w:t>При подготовке заключений по результатам финансово-экономической экспертизы муниципальных программ, были выявлены следующие недостатки:</w:t>
      </w:r>
    </w:p>
    <w:p w14:paraId="6DD60FBB" w14:textId="77777777" w:rsidR="00456480" w:rsidRDefault="00456480" w:rsidP="00C97778">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 систематическое отсутствие утвержденных изменений в муниципальные программы в открытом доступе на </w:t>
      </w:r>
      <w:r w:rsidRPr="00B56909">
        <w:rPr>
          <w:rFonts w:ascii="Times New Roman" w:hAnsi="Times New Roman"/>
          <w:sz w:val="28"/>
          <w:szCs w:val="28"/>
        </w:rPr>
        <w:t xml:space="preserve">официальном сайте </w:t>
      </w:r>
      <w:r>
        <w:rPr>
          <w:rFonts w:ascii="Times New Roman" w:hAnsi="Times New Roman"/>
          <w:sz w:val="28"/>
          <w:szCs w:val="28"/>
        </w:rPr>
        <w:t>муниципального образования Шушенский район:</w:t>
      </w:r>
      <w:r w:rsidRPr="00B56909">
        <w:rPr>
          <w:rFonts w:ascii="Times New Roman" w:hAnsi="Times New Roman"/>
          <w:sz w:val="28"/>
          <w:szCs w:val="28"/>
        </w:rPr>
        <w:t xml:space="preserve"> </w:t>
      </w:r>
      <w:r w:rsidRPr="00B56909">
        <w:rPr>
          <w:rFonts w:ascii="Times New Roman" w:hAnsi="Times New Roman"/>
          <w:sz w:val="28"/>
          <w:szCs w:val="28"/>
          <w:lang w:val="en-US"/>
        </w:rPr>
        <w:t>www</w:t>
      </w:r>
      <w:r w:rsidRPr="00B56909">
        <w:rPr>
          <w:rFonts w:ascii="Times New Roman" w:hAnsi="Times New Roman"/>
          <w:sz w:val="28"/>
          <w:szCs w:val="28"/>
        </w:rPr>
        <w:t>.</w:t>
      </w:r>
      <w:hyperlink r:id="rId11" w:history="1">
        <w:r w:rsidRPr="00B56909">
          <w:rPr>
            <w:rStyle w:val="ab"/>
            <w:rFonts w:ascii="Times New Roman" w:hAnsi="Times New Roman"/>
            <w:color w:val="auto"/>
            <w:sz w:val="28"/>
            <w:szCs w:val="28"/>
            <w:u w:val="none"/>
          </w:rPr>
          <w:t>arshush.ru</w:t>
        </w:r>
      </w:hyperlink>
      <w:r>
        <w:rPr>
          <w:rFonts w:ascii="Times New Roman" w:hAnsi="Times New Roman"/>
          <w:sz w:val="28"/>
          <w:szCs w:val="28"/>
        </w:rPr>
        <w:t>;</w:t>
      </w:r>
    </w:p>
    <w:p w14:paraId="48267AC9" w14:textId="77777777" w:rsidR="00456480" w:rsidRDefault="00456480" w:rsidP="00C97778">
      <w:pPr>
        <w:pStyle w:val="a3"/>
        <w:spacing w:line="276" w:lineRule="auto"/>
        <w:ind w:firstLine="709"/>
        <w:jc w:val="both"/>
        <w:rPr>
          <w:rFonts w:ascii="Times New Roman" w:hAnsi="Times New Roman"/>
          <w:sz w:val="28"/>
          <w:szCs w:val="28"/>
        </w:rPr>
      </w:pPr>
      <w:r>
        <w:rPr>
          <w:rFonts w:ascii="Times New Roman" w:hAnsi="Times New Roman"/>
          <w:sz w:val="28"/>
          <w:szCs w:val="28"/>
        </w:rPr>
        <w:t>- несоответствие данных муниципальной программы (наименование соисполнителей, подпрограмм, отдельных мероприятий) данным Перечня муниципальных программ</w:t>
      </w:r>
      <w:r w:rsidR="00042D42">
        <w:rPr>
          <w:rFonts w:ascii="Times New Roman" w:hAnsi="Times New Roman"/>
          <w:sz w:val="28"/>
          <w:szCs w:val="28"/>
        </w:rPr>
        <w:t>, утвержденных распоряжением администрации Шушенского района от 22.08.2013 №120-р (с изменениями и дополнениями);</w:t>
      </w:r>
    </w:p>
    <w:p w14:paraId="0741429F" w14:textId="77777777" w:rsidR="00042D42" w:rsidRPr="00730E64" w:rsidRDefault="00042D42" w:rsidP="00C97778">
      <w:pPr>
        <w:pStyle w:val="a3"/>
        <w:spacing w:line="276" w:lineRule="auto"/>
        <w:ind w:firstLine="709"/>
        <w:jc w:val="both"/>
        <w:rPr>
          <w:rFonts w:ascii="Times New Roman" w:hAnsi="Times New Roman"/>
          <w:sz w:val="28"/>
          <w:szCs w:val="28"/>
        </w:rPr>
      </w:pPr>
      <w:r>
        <w:rPr>
          <w:rFonts w:ascii="Times New Roman" w:hAnsi="Times New Roman"/>
          <w:sz w:val="28"/>
          <w:szCs w:val="28"/>
        </w:rPr>
        <w:t>- несоответствие данных муниципальной программы (наименование соисполнителей, подпрограмм, отдельных мероприятий) данным Порядка принятия решений о разработке муниципальных программ Шушенского района, их формировании и реализации, утвержденного постановлением администрации Шушенского района от 13.08.2013 №917 (с изменениями и дополнениями).</w:t>
      </w:r>
    </w:p>
    <w:p w14:paraId="6DA579D1" w14:textId="77777777" w:rsidR="009F075B" w:rsidRPr="00104409" w:rsidRDefault="009F075B" w:rsidP="00C97778">
      <w:pPr>
        <w:pStyle w:val="a3"/>
        <w:spacing w:line="276" w:lineRule="auto"/>
        <w:ind w:firstLine="709"/>
        <w:jc w:val="both"/>
        <w:rPr>
          <w:rFonts w:ascii="Times New Roman" w:hAnsi="Times New Roman"/>
          <w:sz w:val="28"/>
          <w:szCs w:val="28"/>
        </w:rPr>
      </w:pPr>
      <w:r w:rsidRPr="00104409">
        <w:rPr>
          <w:rFonts w:ascii="Times New Roman" w:hAnsi="Times New Roman"/>
          <w:sz w:val="28"/>
          <w:szCs w:val="28"/>
        </w:rPr>
        <w:t xml:space="preserve">Основные показатели деятельности </w:t>
      </w:r>
      <w:r w:rsidR="003B793B" w:rsidRPr="00104409">
        <w:rPr>
          <w:rFonts w:ascii="Times New Roman" w:hAnsi="Times New Roman"/>
          <w:sz w:val="28"/>
          <w:szCs w:val="28"/>
        </w:rPr>
        <w:t>к</w:t>
      </w:r>
      <w:r w:rsidRPr="00104409">
        <w:rPr>
          <w:rFonts w:ascii="Times New Roman" w:hAnsi="Times New Roman"/>
          <w:sz w:val="28"/>
          <w:szCs w:val="28"/>
        </w:rPr>
        <w:t>онтрольно-счетного органа по осуществлению внешнего муниципального финансового контроля в 20</w:t>
      </w:r>
      <w:r w:rsidR="00104409" w:rsidRPr="00104409">
        <w:rPr>
          <w:rFonts w:ascii="Times New Roman" w:hAnsi="Times New Roman"/>
          <w:sz w:val="28"/>
          <w:szCs w:val="28"/>
        </w:rPr>
        <w:t>20</w:t>
      </w:r>
      <w:r w:rsidRPr="00104409">
        <w:rPr>
          <w:rFonts w:ascii="Times New Roman" w:hAnsi="Times New Roman"/>
          <w:sz w:val="28"/>
          <w:szCs w:val="28"/>
        </w:rPr>
        <w:t xml:space="preserve"> году</w:t>
      </w:r>
      <w:r w:rsidR="00456480">
        <w:rPr>
          <w:rFonts w:ascii="Times New Roman" w:hAnsi="Times New Roman"/>
          <w:sz w:val="28"/>
          <w:szCs w:val="28"/>
        </w:rPr>
        <w:t>,</w:t>
      </w:r>
      <w:r w:rsidRPr="00104409">
        <w:rPr>
          <w:rFonts w:ascii="Times New Roman" w:hAnsi="Times New Roman"/>
          <w:sz w:val="28"/>
          <w:szCs w:val="28"/>
        </w:rPr>
        <w:t xml:space="preserve"> приведены в приложении 1</w:t>
      </w:r>
      <w:r w:rsidR="00104409" w:rsidRPr="00104409">
        <w:rPr>
          <w:rFonts w:ascii="Times New Roman" w:hAnsi="Times New Roman"/>
          <w:sz w:val="28"/>
          <w:szCs w:val="28"/>
        </w:rPr>
        <w:t xml:space="preserve"> к данному отчету</w:t>
      </w:r>
      <w:r w:rsidRPr="00104409">
        <w:rPr>
          <w:rFonts w:ascii="Times New Roman" w:hAnsi="Times New Roman"/>
          <w:sz w:val="28"/>
          <w:szCs w:val="28"/>
        </w:rPr>
        <w:t>.</w:t>
      </w:r>
    </w:p>
    <w:p w14:paraId="003F3FA4" w14:textId="77777777" w:rsidR="009F075B" w:rsidRPr="00B56909" w:rsidRDefault="009F075B" w:rsidP="009F075B">
      <w:pPr>
        <w:pStyle w:val="a3"/>
        <w:ind w:firstLine="709"/>
        <w:jc w:val="both"/>
        <w:rPr>
          <w:rFonts w:ascii="Times New Roman" w:hAnsi="Times New Roman"/>
          <w:b/>
          <w:color w:val="FF0000"/>
          <w:sz w:val="24"/>
          <w:szCs w:val="24"/>
        </w:rPr>
      </w:pPr>
    </w:p>
    <w:p w14:paraId="15791BAC" w14:textId="77777777" w:rsidR="009F075B" w:rsidRPr="00315551" w:rsidRDefault="009F075B" w:rsidP="009F075B">
      <w:pPr>
        <w:pStyle w:val="a3"/>
        <w:jc w:val="center"/>
        <w:rPr>
          <w:rFonts w:ascii="Times New Roman" w:hAnsi="Times New Roman"/>
          <w:b/>
          <w:sz w:val="28"/>
          <w:szCs w:val="28"/>
        </w:rPr>
      </w:pPr>
      <w:r w:rsidRPr="00315551">
        <w:rPr>
          <w:rFonts w:ascii="Times New Roman" w:hAnsi="Times New Roman"/>
          <w:b/>
          <w:sz w:val="28"/>
          <w:szCs w:val="28"/>
        </w:rPr>
        <w:t>3. Контрольная деятельность.</w:t>
      </w:r>
    </w:p>
    <w:p w14:paraId="62274597" w14:textId="77777777" w:rsidR="009F075B" w:rsidRPr="00315551" w:rsidRDefault="009F075B" w:rsidP="00964F8D">
      <w:pPr>
        <w:pStyle w:val="a3"/>
        <w:ind w:firstLine="709"/>
        <w:jc w:val="both"/>
        <w:rPr>
          <w:rFonts w:ascii="Times New Roman" w:hAnsi="Times New Roman"/>
          <w:sz w:val="28"/>
          <w:szCs w:val="28"/>
        </w:rPr>
      </w:pPr>
    </w:p>
    <w:p w14:paraId="17A58B3B" w14:textId="77777777" w:rsidR="009F075B" w:rsidRDefault="009F075B" w:rsidP="00C97778">
      <w:pPr>
        <w:pStyle w:val="a3"/>
        <w:spacing w:line="276" w:lineRule="auto"/>
        <w:ind w:firstLine="709"/>
        <w:jc w:val="both"/>
        <w:rPr>
          <w:rFonts w:ascii="Times New Roman" w:hAnsi="Times New Roman"/>
          <w:sz w:val="28"/>
          <w:szCs w:val="28"/>
        </w:rPr>
      </w:pPr>
      <w:r w:rsidRPr="00B32691">
        <w:rPr>
          <w:rFonts w:ascii="Times New Roman" w:hAnsi="Times New Roman"/>
          <w:sz w:val="28"/>
          <w:szCs w:val="28"/>
        </w:rPr>
        <w:t>В 20</w:t>
      </w:r>
      <w:r w:rsidR="00315551" w:rsidRPr="00B32691">
        <w:rPr>
          <w:rFonts w:ascii="Times New Roman" w:hAnsi="Times New Roman"/>
          <w:sz w:val="28"/>
          <w:szCs w:val="28"/>
        </w:rPr>
        <w:t>20</w:t>
      </w:r>
      <w:r w:rsidRPr="00B32691">
        <w:rPr>
          <w:rFonts w:ascii="Times New Roman" w:hAnsi="Times New Roman"/>
          <w:sz w:val="28"/>
          <w:szCs w:val="28"/>
        </w:rPr>
        <w:t xml:space="preserve"> году Контрольно-счетным органом проведено </w:t>
      </w:r>
      <w:r w:rsidR="00C97778">
        <w:rPr>
          <w:rFonts w:ascii="Times New Roman" w:hAnsi="Times New Roman"/>
          <w:sz w:val="28"/>
          <w:szCs w:val="28"/>
        </w:rPr>
        <w:t>11</w:t>
      </w:r>
      <w:r w:rsidR="00730E64">
        <w:rPr>
          <w:rFonts w:ascii="Times New Roman" w:hAnsi="Times New Roman"/>
          <w:sz w:val="28"/>
          <w:szCs w:val="28"/>
        </w:rPr>
        <w:t xml:space="preserve"> контрольных мероприятия</w:t>
      </w:r>
      <w:r w:rsidR="00C97778">
        <w:rPr>
          <w:rFonts w:ascii="Times New Roman" w:hAnsi="Times New Roman"/>
          <w:sz w:val="28"/>
          <w:szCs w:val="28"/>
        </w:rPr>
        <w:t>, в том числе 3 проверки хозяйствующих субъектов (администрация Синеборского сельсовета, администрация Казанцевского сельсовета и ООО УК «Жилсервис»), подготовлено 7 внешних проверок бюджетной отчетности ГРБС за 2019 год, внешняя проверка исполнения районного бюджета за 2019 год</w:t>
      </w:r>
      <w:r w:rsidRPr="00B32691">
        <w:rPr>
          <w:rFonts w:ascii="Times New Roman" w:hAnsi="Times New Roman"/>
          <w:sz w:val="28"/>
          <w:szCs w:val="28"/>
        </w:rPr>
        <w:t>. Общий объем проверенных средств составил</w:t>
      </w:r>
      <w:r w:rsidRPr="00B32691">
        <w:rPr>
          <w:rFonts w:ascii="Times New Roman" w:hAnsi="Times New Roman"/>
          <w:color w:val="FF0000"/>
          <w:sz w:val="28"/>
          <w:szCs w:val="28"/>
        </w:rPr>
        <w:t xml:space="preserve"> </w:t>
      </w:r>
      <w:r w:rsidR="00786C77" w:rsidRPr="00456480">
        <w:rPr>
          <w:rFonts w:ascii="Times New Roman" w:hAnsi="Times New Roman"/>
          <w:sz w:val="28"/>
          <w:szCs w:val="28"/>
        </w:rPr>
        <w:t>9</w:t>
      </w:r>
      <w:r w:rsidR="00B42AFE">
        <w:rPr>
          <w:rFonts w:ascii="Times New Roman" w:hAnsi="Times New Roman"/>
          <w:sz w:val="28"/>
          <w:szCs w:val="28"/>
        </w:rPr>
        <w:t>3</w:t>
      </w:r>
      <w:r w:rsidR="00786C77" w:rsidRPr="00456480">
        <w:rPr>
          <w:rFonts w:ascii="Times New Roman" w:hAnsi="Times New Roman"/>
          <w:sz w:val="28"/>
          <w:szCs w:val="28"/>
        </w:rPr>
        <w:t>,8</w:t>
      </w:r>
      <w:r w:rsidRPr="00730E64">
        <w:rPr>
          <w:rFonts w:ascii="Times New Roman" w:hAnsi="Times New Roman"/>
          <w:sz w:val="28"/>
          <w:szCs w:val="28"/>
        </w:rPr>
        <w:t xml:space="preserve"> млн. рублей.</w:t>
      </w:r>
    </w:p>
    <w:p w14:paraId="44DB062A" w14:textId="77777777" w:rsidR="00C97778" w:rsidRPr="00B32691" w:rsidRDefault="00C97778" w:rsidP="00C97778">
      <w:pPr>
        <w:pStyle w:val="a3"/>
        <w:spacing w:line="276" w:lineRule="auto"/>
        <w:ind w:firstLine="709"/>
        <w:jc w:val="both"/>
        <w:rPr>
          <w:rFonts w:ascii="Times New Roman" w:hAnsi="Times New Roman"/>
          <w:color w:val="FF0000"/>
          <w:sz w:val="28"/>
          <w:szCs w:val="28"/>
        </w:rPr>
      </w:pPr>
    </w:p>
    <w:p w14:paraId="218847C9" w14:textId="77777777" w:rsidR="00993344" w:rsidRPr="00B56909" w:rsidRDefault="00993344" w:rsidP="00C97778">
      <w:pPr>
        <w:pStyle w:val="a5"/>
        <w:spacing w:after="120"/>
        <w:ind w:left="0" w:firstLine="720"/>
        <w:jc w:val="both"/>
        <w:rPr>
          <w:rFonts w:ascii="Times New Roman" w:hAnsi="Times New Roman"/>
          <w:color w:val="FF0000"/>
          <w:sz w:val="24"/>
          <w:szCs w:val="24"/>
        </w:rPr>
      </w:pPr>
    </w:p>
    <w:p w14:paraId="0436AB49" w14:textId="77777777" w:rsidR="00C301C8" w:rsidRPr="00B56909" w:rsidRDefault="00993344" w:rsidP="00B32691">
      <w:pPr>
        <w:pStyle w:val="a3"/>
        <w:spacing w:line="276" w:lineRule="auto"/>
        <w:jc w:val="center"/>
        <w:rPr>
          <w:rFonts w:ascii="Times New Roman" w:hAnsi="Times New Roman"/>
          <w:i/>
          <w:color w:val="FF0000"/>
          <w:sz w:val="24"/>
          <w:szCs w:val="24"/>
        </w:rPr>
      </w:pPr>
      <w:r w:rsidRPr="00B32691">
        <w:rPr>
          <w:rFonts w:ascii="Times New Roman" w:hAnsi="Times New Roman"/>
          <w:b/>
          <w:i/>
          <w:sz w:val="28"/>
          <w:szCs w:val="28"/>
        </w:rPr>
        <w:t xml:space="preserve">3.1. </w:t>
      </w:r>
      <w:r w:rsidR="00C301C8" w:rsidRPr="00B32691">
        <w:rPr>
          <w:rFonts w:ascii="Times New Roman" w:hAnsi="Times New Roman"/>
          <w:b/>
          <w:i/>
          <w:sz w:val="28"/>
          <w:szCs w:val="28"/>
        </w:rPr>
        <w:t xml:space="preserve"> </w:t>
      </w:r>
      <w:r w:rsidR="00EC568F" w:rsidRPr="00B32691">
        <w:rPr>
          <w:rFonts w:ascii="Times New Roman" w:hAnsi="Times New Roman"/>
          <w:b/>
          <w:i/>
          <w:sz w:val="28"/>
          <w:szCs w:val="28"/>
        </w:rPr>
        <w:t xml:space="preserve">Проверка </w:t>
      </w:r>
      <w:r w:rsidR="00B32691" w:rsidRPr="00B32691">
        <w:rPr>
          <w:rFonts w:ascii="Times New Roman" w:hAnsi="Times New Roman"/>
          <w:b/>
          <w:i/>
          <w:sz w:val="28"/>
          <w:szCs w:val="28"/>
          <w:lang w:eastAsia="ru-RU"/>
        </w:rPr>
        <w:t>правомерного использования бюджетных средств из фонда заработной платы, а именно при совмещении должностей в период отпусков работников администрации Синеборского сельсовета, законности использования бюджетных средств для приобретения программы «Гарант», материалов для изготовления забора у администрации сельсовета и приобретения подарочного сертификата</w:t>
      </w:r>
    </w:p>
    <w:p w14:paraId="4055CB03" w14:textId="77777777" w:rsidR="00EC568F" w:rsidRPr="00B56909" w:rsidRDefault="00EC568F" w:rsidP="00D21C02">
      <w:pPr>
        <w:autoSpaceDE w:val="0"/>
        <w:autoSpaceDN w:val="0"/>
        <w:adjustRightInd w:val="0"/>
        <w:spacing w:after="0" w:line="240" w:lineRule="auto"/>
        <w:ind w:firstLine="709"/>
        <w:jc w:val="both"/>
        <w:rPr>
          <w:rFonts w:ascii="Times New Roman" w:hAnsi="Times New Roman"/>
          <w:color w:val="FF0000"/>
          <w:sz w:val="24"/>
          <w:szCs w:val="24"/>
          <w:lang w:eastAsia="ru-RU"/>
        </w:rPr>
      </w:pPr>
    </w:p>
    <w:p w14:paraId="365A1479" w14:textId="77777777" w:rsidR="00E92CD4" w:rsidRPr="00B9233B" w:rsidRDefault="00E92CD4" w:rsidP="00CE5FC6">
      <w:pPr>
        <w:pStyle w:val="a3"/>
        <w:spacing w:line="276" w:lineRule="auto"/>
        <w:ind w:firstLine="567"/>
        <w:jc w:val="both"/>
        <w:rPr>
          <w:rFonts w:ascii="Times New Roman" w:hAnsi="Times New Roman"/>
          <w:sz w:val="28"/>
          <w:szCs w:val="28"/>
        </w:rPr>
      </w:pPr>
      <w:r w:rsidRPr="00B9233B">
        <w:rPr>
          <w:rFonts w:ascii="Times New Roman" w:hAnsi="Times New Roman"/>
          <w:sz w:val="28"/>
          <w:szCs w:val="28"/>
          <w:lang w:eastAsia="ru-RU"/>
        </w:rPr>
        <w:t xml:space="preserve">На основании </w:t>
      </w:r>
      <w:r w:rsidRPr="001F6231">
        <w:rPr>
          <w:rFonts w:ascii="Times New Roman" w:hAnsi="Times New Roman"/>
          <w:sz w:val="28"/>
          <w:szCs w:val="28"/>
          <w:lang w:eastAsia="ru-RU"/>
        </w:rPr>
        <w:t>запроса Отдела экономической безопасности и противодействия коррупции МО МВД России «Шушенский» от 04.12.2019 №19373</w:t>
      </w:r>
      <w:r>
        <w:rPr>
          <w:rFonts w:ascii="Times New Roman" w:hAnsi="Times New Roman"/>
          <w:sz w:val="28"/>
          <w:szCs w:val="28"/>
          <w:lang w:eastAsia="ru-RU"/>
        </w:rPr>
        <w:t xml:space="preserve"> </w:t>
      </w:r>
      <w:r w:rsidRPr="00B9233B">
        <w:rPr>
          <w:rFonts w:ascii="Times New Roman" w:hAnsi="Times New Roman"/>
          <w:sz w:val="28"/>
          <w:szCs w:val="28"/>
          <w:lang w:eastAsia="ru-RU"/>
        </w:rPr>
        <w:t xml:space="preserve">проведена проверка </w:t>
      </w:r>
      <w:r>
        <w:rPr>
          <w:rFonts w:ascii="Times New Roman" w:hAnsi="Times New Roman"/>
          <w:sz w:val="28"/>
          <w:szCs w:val="28"/>
          <w:lang w:eastAsia="ru-RU"/>
        </w:rPr>
        <w:t>правомерного использования бюджетных средств из фонда заработной платы, а именно при совмещении должностей в период отпусков работников администрации Синеборского сельсовета, законности использования бюджетных средств для приобретения программы «Гарант», материалов для изготовления забора у администрации сельсовета и приобретения подарочного сертификата</w:t>
      </w:r>
      <w:r w:rsidRPr="00B9233B">
        <w:rPr>
          <w:rFonts w:ascii="Times New Roman" w:hAnsi="Times New Roman"/>
          <w:sz w:val="28"/>
          <w:szCs w:val="28"/>
        </w:rPr>
        <w:t xml:space="preserve">. </w:t>
      </w:r>
    </w:p>
    <w:p w14:paraId="38D02C64" w14:textId="77777777" w:rsidR="00E92CD4" w:rsidRPr="00B9233B" w:rsidRDefault="00E92CD4" w:rsidP="00CE5FC6">
      <w:pPr>
        <w:pStyle w:val="a3"/>
        <w:spacing w:line="276" w:lineRule="auto"/>
        <w:ind w:firstLine="567"/>
        <w:jc w:val="both"/>
        <w:rPr>
          <w:rFonts w:ascii="Times New Roman" w:hAnsi="Times New Roman"/>
          <w:sz w:val="28"/>
          <w:szCs w:val="28"/>
          <w:lang w:eastAsia="ru-RU"/>
        </w:rPr>
      </w:pPr>
      <w:r w:rsidRPr="00B9233B">
        <w:rPr>
          <w:rFonts w:ascii="Times New Roman" w:hAnsi="Times New Roman"/>
          <w:sz w:val="28"/>
          <w:szCs w:val="28"/>
          <w:lang w:eastAsia="ru-RU"/>
        </w:rPr>
        <w:t xml:space="preserve">Проверяемый период: </w:t>
      </w:r>
      <w:r>
        <w:rPr>
          <w:rFonts w:ascii="Times New Roman" w:hAnsi="Times New Roman"/>
          <w:sz w:val="28"/>
          <w:szCs w:val="28"/>
          <w:lang w:eastAsia="ru-RU"/>
        </w:rPr>
        <w:t>январь – декабрь 2019</w:t>
      </w:r>
      <w:r w:rsidRPr="00B9233B">
        <w:rPr>
          <w:rFonts w:ascii="Times New Roman" w:hAnsi="Times New Roman"/>
          <w:sz w:val="28"/>
          <w:szCs w:val="28"/>
          <w:lang w:eastAsia="ru-RU"/>
        </w:rPr>
        <w:t xml:space="preserve"> год</w:t>
      </w:r>
      <w:r>
        <w:rPr>
          <w:rFonts w:ascii="Times New Roman" w:hAnsi="Times New Roman"/>
          <w:sz w:val="28"/>
          <w:szCs w:val="28"/>
          <w:lang w:eastAsia="ru-RU"/>
        </w:rPr>
        <w:t>а</w:t>
      </w:r>
      <w:r w:rsidRPr="00B9233B">
        <w:rPr>
          <w:rFonts w:ascii="Times New Roman" w:hAnsi="Times New Roman"/>
          <w:sz w:val="28"/>
          <w:szCs w:val="28"/>
          <w:lang w:eastAsia="ru-RU"/>
        </w:rPr>
        <w:t>.</w:t>
      </w:r>
    </w:p>
    <w:p w14:paraId="2543C847" w14:textId="77777777" w:rsidR="0048357E" w:rsidRPr="00AF595C" w:rsidRDefault="00D21C02" w:rsidP="00CE5FC6">
      <w:pPr>
        <w:pStyle w:val="a3"/>
        <w:spacing w:line="276" w:lineRule="auto"/>
        <w:ind w:firstLine="709"/>
        <w:jc w:val="both"/>
        <w:rPr>
          <w:rFonts w:ascii="Times New Roman" w:hAnsi="Times New Roman"/>
          <w:sz w:val="28"/>
          <w:szCs w:val="28"/>
        </w:rPr>
      </w:pPr>
      <w:r w:rsidRPr="00AF595C">
        <w:rPr>
          <w:rFonts w:ascii="Times New Roman" w:hAnsi="Times New Roman"/>
          <w:sz w:val="28"/>
          <w:szCs w:val="28"/>
          <w:lang w:eastAsia="ru-RU"/>
        </w:rPr>
        <w:t xml:space="preserve">Анализ нормативно-правового регулирования в </w:t>
      </w:r>
      <w:r w:rsidR="00C81D27">
        <w:rPr>
          <w:rFonts w:ascii="Times New Roman" w:hAnsi="Times New Roman"/>
          <w:sz w:val="28"/>
          <w:szCs w:val="28"/>
          <w:lang w:eastAsia="ru-RU"/>
        </w:rPr>
        <w:t>администрации Синеборского</w:t>
      </w:r>
      <w:r w:rsidRPr="00AF595C">
        <w:rPr>
          <w:rFonts w:ascii="Times New Roman" w:hAnsi="Times New Roman"/>
          <w:sz w:val="28"/>
          <w:szCs w:val="28"/>
          <w:lang w:eastAsia="ru-RU"/>
        </w:rPr>
        <w:t xml:space="preserve"> </w:t>
      </w:r>
      <w:r w:rsidR="00C81D27">
        <w:rPr>
          <w:rFonts w:ascii="Times New Roman" w:hAnsi="Times New Roman"/>
          <w:sz w:val="28"/>
          <w:szCs w:val="28"/>
          <w:lang w:eastAsia="ru-RU"/>
        </w:rPr>
        <w:t>сельсовета</w:t>
      </w:r>
      <w:r w:rsidRPr="00AF595C">
        <w:rPr>
          <w:rFonts w:ascii="Times New Roman" w:hAnsi="Times New Roman"/>
          <w:sz w:val="28"/>
          <w:szCs w:val="28"/>
          <w:lang w:eastAsia="ru-RU"/>
        </w:rPr>
        <w:t xml:space="preserve"> показал, что система процесса управления находится в неудовлетворительном состоянии. </w:t>
      </w:r>
      <w:r w:rsidR="0048357E" w:rsidRPr="00AF595C">
        <w:rPr>
          <w:rFonts w:ascii="Times New Roman" w:hAnsi="Times New Roman"/>
          <w:sz w:val="28"/>
          <w:szCs w:val="28"/>
        </w:rPr>
        <w:t>В ходе проверки выявлены многочисленные нарушения ведения бухгалтерского учета.</w:t>
      </w:r>
    </w:p>
    <w:p w14:paraId="34671E5D" w14:textId="77777777" w:rsidR="00801ED8" w:rsidRDefault="00374DBF" w:rsidP="00CE5FC6">
      <w:pPr>
        <w:pStyle w:val="a3"/>
        <w:spacing w:line="276" w:lineRule="auto"/>
        <w:ind w:firstLine="709"/>
        <w:jc w:val="both"/>
        <w:rPr>
          <w:rFonts w:ascii="Times New Roman" w:hAnsi="Times New Roman"/>
          <w:sz w:val="28"/>
          <w:szCs w:val="28"/>
        </w:rPr>
      </w:pPr>
      <w:r>
        <w:rPr>
          <w:rFonts w:ascii="Times New Roman" w:hAnsi="Times New Roman"/>
          <w:sz w:val="28"/>
          <w:szCs w:val="28"/>
        </w:rPr>
        <w:t>Анализ механизма</w:t>
      </w:r>
      <w:r w:rsidR="00801ED8" w:rsidRPr="00801ED8">
        <w:rPr>
          <w:rFonts w:ascii="Times New Roman" w:hAnsi="Times New Roman"/>
          <w:sz w:val="28"/>
          <w:szCs w:val="28"/>
        </w:rPr>
        <w:t xml:space="preserve"> оплаты труда </w:t>
      </w:r>
      <w:r w:rsidR="00801ED8">
        <w:rPr>
          <w:rFonts w:ascii="Times New Roman" w:hAnsi="Times New Roman"/>
          <w:sz w:val="28"/>
          <w:szCs w:val="28"/>
        </w:rPr>
        <w:t xml:space="preserve">работников </w:t>
      </w:r>
      <w:r>
        <w:rPr>
          <w:rFonts w:ascii="Times New Roman" w:hAnsi="Times New Roman"/>
          <w:sz w:val="28"/>
          <w:szCs w:val="28"/>
        </w:rPr>
        <w:t xml:space="preserve">администрации Синеборского </w:t>
      </w:r>
      <w:r w:rsidR="00801ED8">
        <w:rPr>
          <w:rFonts w:ascii="Times New Roman" w:hAnsi="Times New Roman"/>
          <w:sz w:val="28"/>
          <w:szCs w:val="28"/>
        </w:rPr>
        <w:t xml:space="preserve">сельсовета </w:t>
      </w:r>
      <w:r w:rsidR="00AF6813">
        <w:rPr>
          <w:rFonts w:ascii="Times New Roman" w:hAnsi="Times New Roman"/>
          <w:sz w:val="28"/>
          <w:szCs w:val="28"/>
        </w:rPr>
        <w:t>выявил факты превышения расходов на оплату труда</w:t>
      </w:r>
      <w:r w:rsidR="00801ED8">
        <w:rPr>
          <w:rFonts w:ascii="Times New Roman" w:hAnsi="Times New Roman"/>
          <w:sz w:val="28"/>
          <w:szCs w:val="28"/>
        </w:rPr>
        <w:t>:</w:t>
      </w:r>
    </w:p>
    <w:p w14:paraId="7304B611" w14:textId="77777777" w:rsidR="00801ED8" w:rsidRDefault="00801ED8" w:rsidP="00CE5FC6">
      <w:pPr>
        <w:pStyle w:val="a3"/>
        <w:spacing w:line="276" w:lineRule="auto"/>
        <w:ind w:firstLine="709"/>
        <w:jc w:val="both"/>
        <w:rPr>
          <w:rFonts w:ascii="Times New Roman" w:hAnsi="Times New Roman"/>
          <w:sz w:val="28"/>
          <w:szCs w:val="28"/>
        </w:rPr>
      </w:pPr>
      <w:r>
        <w:rPr>
          <w:rFonts w:ascii="Times New Roman" w:hAnsi="Times New Roman"/>
          <w:sz w:val="28"/>
          <w:szCs w:val="28"/>
        </w:rPr>
        <w:t>- установлены выплаты по оплате труда за совмещение на время ежегодных отпусков работников администрации Синеборского сельсовета</w:t>
      </w:r>
      <w:r w:rsidR="00686EBF">
        <w:rPr>
          <w:rFonts w:ascii="Times New Roman" w:hAnsi="Times New Roman"/>
          <w:sz w:val="28"/>
          <w:szCs w:val="28"/>
        </w:rPr>
        <w:t>, в том числе выборного должностного лица</w:t>
      </w:r>
      <w:r>
        <w:rPr>
          <w:rFonts w:ascii="Times New Roman" w:hAnsi="Times New Roman"/>
          <w:sz w:val="28"/>
          <w:szCs w:val="28"/>
        </w:rPr>
        <w:t xml:space="preserve"> (данные выплаты не были заложены в бюджете</w:t>
      </w:r>
      <w:r w:rsidR="00374DBF">
        <w:rPr>
          <w:rFonts w:ascii="Times New Roman" w:hAnsi="Times New Roman"/>
          <w:sz w:val="28"/>
          <w:szCs w:val="28"/>
        </w:rPr>
        <w:t xml:space="preserve"> и как следствие годовой фонд заработной платы по администрации сельсовета был полностью использован уже октябре 2019 года</w:t>
      </w:r>
      <w:r>
        <w:rPr>
          <w:rFonts w:ascii="Times New Roman" w:hAnsi="Times New Roman"/>
          <w:sz w:val="28"/>
          <w:szCs w:val="28"/>
        </w:rPr>
        <w:t xml:space="preserve">); </w:t>
      </w:r>
    </w:p>
    <w:p w14:paraId="16C993AD" w14:textId="77777777" w:rsidR="001322F2" w:rsidRDefault="001322F2" w:rsidP="00CE5FC6">
      <w:pPr>
        <w:pStyle w:val="a3"/>
        <w:spacing w:line="276" w:lineRule="auto"/>
        <w:ind w:firstLine="709"/>
        <w:jc w:val="both"/>
        <w:rPr>
          <w:rFonts w:ascii="Times New Roman" w:hAnsi="Times New Roman"/>
          <w:sz w:val="28"/>
          <w:szCs w:val="28"/>
        </w:rPr>
      </w:pPr>
      <w:r>
        <w:rPr>
          <w:rFonts w:ascii="Times New Roman" w:hAnsi="Times New Roman"/>
          <w:sz w:val="28"/>
          <w:szCs w:val="28"/>
        </w:rPr>
        <w:t>- в последующем вышеперечисленные выплаты учитывались для целей расчете среднего заработка при расчете отпускных выплат замещающего работника;</w:t>
      </w:r>
    </w:p>
    <w:p w14:paraId="4E332418" w14:textId="77777777" w:rsidR="00801ED8" w:rsidRPr="00801ED8" w:rsidRDefault="00801ED8" w:rsidP="00CE5FC6">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 фактическая оплата труда технички-курьера </w:t>
      </w:r>
      <w:r w:rsidR="00374DBF">
        <w:rPr>
          <w:rFonts w:ascii="Times New Roman" w:hAnsi="Times New Roman"/>
          <w:sz w:val="28"/>
          <w:szCs w:val="28"/>
        </w:rPr>
        <w:t xml:space="preserve">начислена и выплачена </w:t>
      </w:r>
      <w:r>
        <w:rPr>
          <w:rFonts w:ascii="Times New Roman" w:hAnsi="Times New Roman"/>
          <w:sz w:val="28"/>
          <w:szCs w:val="28"/>
        </w:rPr>
        <w:t xml:space="preserve">за 0,6 ставки, а по </w:t>
      </w:r>
      <w:r w:rsidR="00686EBF">
        <w:rPr>
          <w:rFonts w:ascii="Times New Roman" w:hAnsi="Times New Roman"/>
          <w:sz w:val="28"/>
          <w:szCs w:val="28"/>
        </w:rPr>
        <w:t>распоряжению Главы сельсовета работник трудоустроен на 0,5 ставки</w:t>
      </w:r>
      <w:r w:rsidR="001322F2">
        <w:rPr>
          <w:rFonts w:ascii="Times New Roman" w:hAnsi="Times New Roman"/>
          <w:sz w:val="28"/>
          <w:szCs w:val="28"/>
        </w:rPr>
        <w:t>.</w:t>
      </w:r>
    </w:p>
    <w:p w14:paraId="1AFC9B2A" w14:textId="77777777" w:rsidR="00AF6813" w:rsidRDefault="00801ED8" w:rsidP="00CE5FC6">
      <w:pPr>
        <w:pStyle w:val="a3"/>
        <w:spacing w:line="276" w:lineRule="auto"/>
        <w:ind w:firstLine="709"/>
        <w:jc w:val="both"/>
        <w:rPr>
          <w:rFonts w:ascii="Times New Roman" w:hAnsi="Times New Roman"/>
          <w:sz w:val="28"/>
          <w:szCs w:val="28"/>
        </w:rPr>
      </w:pPr>
      <w:r w:rsidRPr="00801ED8">
        <w:rPr>
          <w:rFonts w:ascii="Times New Roman" w:hAnsi="Times New Roman"/>
          <w:sz w:val="28"/>
          <w:szCs w:val="28"/>
        </w:rPr>
        <w:t>В результате неправомерно начислены (</w:t>
      </w:r>
      <w:proofErr w:type="gramStart"/>
      <w:r w:rsidRPr="00801ED8">
        <w:rPr>
          <w:rFonts w:ascii="Times New Roman" w:hAnsi="Times New Roman"/>
          <w:sz w:val="28"/>
          <w:szCs w:val="28"/>
        </w:rPr>
        <w:t>завышены)  расходы</w:t>
      </w:r>
      <w:proofErr w:type="gramEnd"/>
      <w:r w:rsidRPr="00801ED8">
        <w:rPr>
          <w:rFonts w:ascii="Times New Roman" w:hAnsi="Times New Roman"/>
          <w:sz w:val="28"/>
          <w:szCs w:val="28"/>
        </w:rPr>
        <w:t xml:space="preserve"> по заработной плате в размере 173967,05 рублей (с учетом начислений на выплаты по оплате труда).  </w:t>
      </w:r>
    </w:p>
    <w:p w14:paraId="67D96A0E" w14:textId="77777777" w:rsidR="00AF6813" w:rsidRPr="003C4192" w:rsidRDefault="004E5AA3" w:rsidP="00CE5FC6">
      <w:pPr>
        <w:pStyle w:val="a3"/>
        <w:spacing w:line="276" w:lineRule="auto"/>
        <w:ind w:firstLine="709"/>
        <w:jc w:val="both"/>
        <w:rPr>
          <w:rFonts w:ascii="Times New Roman" w:hAnsi="Times New Roman"/>
          <w:sz w:val="28"/>
          <w:szCs w:val="28"/>
        </w:rPr>
      </w:pPr>
      <w:r w:rsidRPr="003C4192">
        <w:rPr>
          <w:rFonts w:ascii="Times New Roman" w:hAnsi="Times New Roman"/>
          <w:sz w:val="28"/>
          <w:szCs w:val="28"/>
        </w:rPr>
        <w:t>Оформление первичных учетных документов осуществляется с нарушением Федерального закона «О бухгалтерском учете», выраженное</w:t>
      </w:r>
      <w:r w:rsidR="00AF6813" w:rsidRPr="003C4192">
        <w:rPr>
          <w:rFonts w:ascii="Times New Roman" w:hAnsi="Times New Roman"/>
          <w:sz w:val="28"/>
          <w:szCs w:val="28"/>
        </w:rPr>
        <w:t>:</w:t>
      </w:r>
    </w:p>
    <w:p w14:paraId="1AC68616" w14:textId="77777777" w:rsidR="00AF6813" w:rsidRPr="003C4192" w:rsidRDefault="00AF6813" w:rsidP="00CE5FC6">
      <w:pPr>
        <w:pStyle w:val="a3"/>
        <w:spacing w:line="276" w:lineRule="auto"/>
        <w:ind w:firstLine="709"/>
        <w:jc w:val="both"/>
        <w:rPr>
          <w:rFonts w:ascii="Times New Roman" w:hAnsi="Times New Roman"/>
          <w:sz w:val="28"/>
          <w:szCs w:val="28"/>
        </w:rPr>
      </w:pPr>
      <w:r w:rsidRPr="003C4192">
        <w:rPr>
          <w:rFonts w:ascii="Times New Roman" w:hAnsi="Times New Roman"/>
          <w:sz w:val="28"/>
          <w:szCs w:val="28"/>
        </w:rPr>
        <w:lastRenderedPageBreak/>
        <w:t>-</w:t>
      </w:r>
      <w:r w:rsidR="004E5AA3" w:rsidRPr="003C4192">
        <w:rPr>
          <w:rFonts w:ascii="Times New Roman" w:hAnsi="Times New Roman"/>
          <w:sz w:val="28"/>
          <w:szCs w:val="28"/>
        </w:rPr>
        <w:t xml:space="preserve"> в отсутствии обязательных реквизитов в документах (не указан</w:t>
      </w:r>
      <w:r w:rsidRPr="003C4192">
        <w:rPr>
          <w:rFonts w:ascii="Times New Roman" w:hAnsi="Times New Roman"/>
          <w:sz w:val="28"/>
          <w:szCs w:val="28"/>
        </w:rPr>
        <w:t>ы даты на документах, в табелях учета рабочего времени отсутствовали данные об отработанных часах/днях, только указаны выходные дни);</w:t>
      </w:r>
    </w:p>
    <w:p w14:paraId="4D12BC27" w14:textId="77777777" w:rsidR="003C4192" w:rsidRDefault="00AF6813" w:rsidP="00CE5FC6">
      <w:pPr>
        <w:pStyle w:val="a5"/>
        <w:autoSpaceDE w:val="0"/>
        <w:autoSpaceDN w:val="0"/>
        <w:adjustRightInd w:val="0"/>
        <w:spacing w:after="0"/>
        <w:ind w:left="0" w:firstLine="709"/>
        <w:jc w:val="both"/>
        <w:rPr>
          <w:rFonts w:ascii="Times New Roman" w:hAnsi="Times New Roman"/>
          <w:sz w:val="28"/>
          <w:szCs w:val="28"/>
        </w:rPr>
      </w:pPr>
      <w:r w:rsidRPr="003C4192">
        <w:rPr>
          <w:rFonts w:ascii="Times New Roman" w:hAnsi="Times New Roman"/>
          <w:sz w:val="28"/>
          <w:szCs w:val="28"/>
        </w:rPr>
        <w:t xml:space="preserve">- </w:t>
      </w:r>
      <w:r w:rsidR="003C4192">
        <w:rPr>
          <w:rFonts w:ascii="Times New Roman" w:hAnsi="Times New Roman"/>
          <w:sz w:val="28"/>
          <w:szCs w:val="28"/>
        </w:rPr>
        <w:t>в</w:t>
      </w:r>
      <w:r w:rsidR="003C4192" w:rsidRPr="00362728">
        <w:rPr>
          <w:rFonts w:ascii="Times New Roman" w:hAnsi="Times New Roman"/>
          <w:sz w:val="28"/>
          <w:szCs w:val="28"/>
        </w:rPr>
        <w:t xml:space="preserve"> штатное расписание систематически не вносились изменения при переводе или принятии на работу сотрудников с размерами доплат в приказах, отличающимися от доплат, отраженных в штатном расписании. При этом в приказах отражены размеры доплат фактические к начислению и в соответств</w:t>
      </w:r>
      <w:r w:rsidR="003C4192">
        <w:rPr>
          <w:rFonts w:ascii="Times New Roman" w:hAnsi="Times New Roman"/>
          <w:sz w:val="28"/>
          <w:szCs w:val="28"/>
        </w:rPr>
        <w:t>ии с Положением об оплате труда;</w:t>
      </w:r>
    </w:p>
    <w:p w14:paraId="62C90CEA" w14:textId="77777777" w:rsidR="003C4192" w:rsidRPr="00362728" w:rsidRDefault="003C4192" w:rsidP="00CE5FC6">
      <w:pPr>
        <w:pStyle w:val="a5"/>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с</w:t>
      </w:r>
      <w:r w:rsidRPr="00D67940">
        <w:rPr>
          <w:rFonts w:ascii="Times New Roman" w:hAnsi="Times New Roman"/>
          <w:sz w:val="28"/>
          <w:szCs w:val="28"/>
        </w:rPr>
        <w:t>истематически за проверяемый период в бухгалтерском учете начисление выплат при предоставлении ежегодного отпуска</w:t>
      </w:r>
      <w:r w:rsidR="00CE2152">
        <w:rPr>
          <w:rFonts w:ascii="Times New Roman" w:hAnsi="Times New Roman"/>
          <w:sz w:val="28"/>
          <w:szCs w:val="28"/>
        </w:rPr>
        <w:t>, увольнении</w:t>
      </w:r>
      <w:r w:rsidRPr="00D67940">
        <w:rPr>
          <w:rFonts w:ascii="Times New Roman" w:hAnsi="Times New Roman"/>
          <w:sz w:val="28"/>
          <w:szCs w:val="28"/>
        </w:rPr>
        <w:t xml:space="preserve"> производилось на месяц ранее издания даты приказа или записки-расчета</w:t>
      </w:r>
      <w:r w:rsidRPr="00D67940">
        <w:rPr>
          <w:rFonts w:ascii="Times New Roman" w:hAnsi="Times New Roman"/>
          <w:sz w:val="28"/>
          <w:szCs w:val="28"/>
          <w:lang w:eastAsia="ru-RU"/>
        </w:rPr>
        <w:t xml:space="preserve"> об исчислении среднего заработка при предоставлении отпуска, увольнении и других случаях (подтверждает сличительный анализ ведомостей начислений заработной платы)</w:t>
      </w:r>
      <w:r w:rsidR="00CE2152">
        <w:rPr>
          <w:rFonts w:ascii="Times New Roman" w:hAnsi="Times New Roman"/>
          <w:sz w:val="28"/>
          <w:szCs w:val="28"/>
          <w:lang w:eastAsia="ru-RU"/>
        </w:rPr>
        <w:t>.</w:t>
      </w:r>
    </w:p>
    <w:p w14:paraId="56016AA9" w14:textId="77777777" w:rsidR="001561A7" w:rsidRDefault="001561A7" w:rsidP="00CE5FC6">
      <w:pPr>
        <w:pStyle w:val="a5"/>
        <w:autoSpaceDE w:val="0"/>
        <w:autoSpaceDN w:val="0"/>
        <w:adjustRightInd w:val="0"/>
        <w:spacing w:after="0"/>
        <w:ind w:left="0" w:firstLine="567"/>
        <w:jc w:val="both"/>
        <w:rPr>
          <w:rFonts w:ascii="Times New Roman" w:hAnsi="Times New Roman"/>
          <w:sz w:val="28"/>
          <w:szCs w:val="28"/>
        </w:rPr>
      </w:pPr>
      <w:r>
        <w:rPr>
          <w:rFonts w:ascii="Times New Roman" w:hAnsi="Times New Roman"/>
          <w:sz w:val="28"/>
          <w:szCs w:val="28"/>
        </w:rPr>
        <w:t>При</w:t>
      </w:r>
      <w:r w:rsidRPr="00156A08">
        <w:rPr>
          <w:rFonts w:ascii="Times New Roman" w:hAnsi="Times New Roman"/>
          <w:sz w:val="28"/>
          <w:szCs w:val="28"/>
        </w:rPr>
        <w:t xml:space="preserve"> проверке расходования бюджетных средств на приобретение программного продукта «Гарант», установлено, что </w:t>
      </w:r>
      <w:r w:rsidR="0052460A">
        <w:rPr>
          <w:rFonts w:ascii="Times New Roman" w:hAnsi="Times New Roman"/>
          <w:sz w:val="28"/>
          <w:szCs w:val="28"/>
        </w:rPr>
        <w:t xml:space="preserve">при </w:t>
      </w:r>
      <w:r w:rsidR="0052460A" w:rsidRPr="00156A08">
        <w:rPr>
          <w:rFonts w:ascii="Times New Roman" w:hAnsi="Times New Roman"/>
          <w:sz w:val="28"/>
          <w:szCs w:val="28"/>
        </w:rPr>
        <w:t>заключен</w:t>
      </w:r>
      <w:r w:rsidR="0052460A">
        <w:rPr>
          <w:rFonts w:ascii="Times New Roman" w:hAnsi="Times New Roman"/>
          <w:sz w:val="28"/>
          <w:szCs w:val="28"/>
        </w:rPr>
        <w:t>ии муниципального</w:t>
      </w:r>
      <w:r w:rsidR="0052460A" w:rsidRPr="00156A08">
        <w:rPr>
          <w:rFonts w:ascii="Times New Roman" w:hAnsi="Times New Roman"/>
          <w:sz w:val="28"/>
          <w:szCs w:val="28"/>
        </w:rPr>
        <w:t xml:space="preserve"> контракт</w:t>
      </w:r>
      <w:r w:rsidR="0052460A">
        <w:rPr>
          <w:rFonts w:ascii="Times New Roman" w:hAnsi="Times New Roman"/>
          <w:sz w:val="28"/>
          <w:szCs w:val="28"/>
        </w:rPr>
        <w:t>а</w:t>
      </w:r>
      <w:r w:rsidR="0052460A" w:rsidRPr="00156A08">
        <w:rPr>
          <w:rFonts w:ascii="Times New Roman" w:hAnsi="Times New Roman"/>
          <w:sz w:val="28"/>
          <w:szCs w:val="28"/>
        </w:rPr>
        <w:t xml:space="preserve"> </w:t>
      </w:r>
      <w:r w:rsidRPr="00156A08">
        <w:rPr>
          <w:rFonts w:ascii="Times New Roman" w:hAnsi="Times New Roman"/>
          <w:sz w:val="28"/>
          <w:szCs w:val="28"/>
        </w:rPr>
        <w:t xml:space="preserve">Администрацией Синеборского сельсовета </w:t>
      </w:r>
      <w:r>
        <w:rPr>
          <w:rFonts w:ascii="Times New Roman" w:hAnsi="Times New Roman"/>
          <w:sz w:val="28"/>
          <w:szCs w:val="28"/>
        </w:rPr>
        <w:t>для собственных нужд</w:t>
      </w:r>
      <w:r w:rsidR="00E31753">
        <w:rPr>
          <w:rFonts w:ascii="Times New Roman" w:hAnsi="Times New Roman"/>
          <w:sz w:val="28"/>
          <w:szCs w:val="28"/>
        </w:rPr>
        <w:t>,</w:t>
      </w:r>
      <w:r>
        <w:rPr>
          <w:rFonts w:ascii="Times New Roman" w:hAnsi="Times New Roman"/>
          <w:sz w:val="28"/>
          <w:szCs w:val="28"/>
        </w:rPr>
        <w:t xml:space="preserve"> </w:t>
      </w:r>
      <w:r w:rsidR="0052460A">
        <w:rPr>
          <w:rFonts w:ascii="Times New Roman" w:hAnsi="Times New Roman"/>
          <w:sz w:val="28"/>
          <w:szCs w:val="28"/>
        </w:rPr>
        <w:t>произведено в</w:t>
      </w:r>
      <w:r>
        <w:rPr>
          <w:rFonts w:ascii="Times New Roman" w:hAnsi="Times New Roman"/>
          <w:sz w:val="28"/>
          <w:szCs w:val="28"/>
        </w:rPr>
        <w:t xml:space="preserve"> нарушение ст. 21</w:t>
      </w:r>
      <w:r w:rsidR="0052460A">
        <w:rPr>
          <w:rFonts w:ascii="Times New Roman" w:hAnsi="Times New Roman"/>
          <w:sz w:val="28"/>
          <w:szCs w:val="28"/>
        </w:rPr>
        <w:t xml:space="preserve"> Бюджетного Кодекса Российской Ф</w:t>
      </w:r>
      <w:r>
        <w:rPr>
          <w:rFonts w:ascii="Times New Roman" w:hAnsi="Times New Roman"/>
          <w:sz w:val="28"/>
          <w:szCs w:val="28"/>
        </w:rPr>
        <w:t>едерации</w:t>
      </w:r>
      <w:r w:rsidR="0052460A">
        <w:rPr>
          <w:rFonts w:ascii="Times New Roman" w:hAnsi="Times New Roman"/>
          <w:sz w:val="28"/>
          <w:szCs w:val="28"/>
        </w:rPr>
        <w:t>:</w:t>
      </w:r>
      <w:r>
        <w:rPr>
          <w:rFonts w:ascii="Times New Roman" w:hAnsi="Times New Roman"/>
          <w:sz w:val="28"/>
          <w:szCs w:val="28"/>
        </w:rPr>
        <w:t xml:space="preserve"> не соблюдена бюджетная классификация расходов. Данная информационная система фактически установлена </w:t>
      </w:r>
      <w:r w:rsidR="00074CE3">
        <w:rPr>
          <w:rFonts w:ascii="Times New Roman" w:hAnsi="Times New Roman"/>
          <w:sz w:val="28"/>
          <w:szCs w:val="28"/>
        </w:rPr>
        <w:t>в</w:t>
      </w:r>
      <w:r>
        <w:rPr>
          <w:rFonts w:ascii="Times New Roman" w:hAnsi="Times New Roman"/>
          <w:sz w:val="28"/>
          <w:szCs w:val="28"/>
        </w:rPr>
        <w:t xml:space="preserve"> компьютере </w:t>
      </w:r>
      <w:r w:rsidR="00074CE3">
        <w:rPr>
          <w:rFonts w:ascii="Times New Roman" w:hAnsi="Times New Roman"/>
          <w:sz w:val="28"/>
          <w:szCs w:val="28"/>
        </w:rPr>
        <w:t xml:space="preserve">у </w:t>
      </w:r>
      <w:r>
        <w:rPr>
          <w:rFonts w:ascii="Times New Roman" w:hAnsi="Times New Roman"/>
          <w:sz w:val="28"/>
          <w:szCs w:val="28"/>
        </w:rPr>
        <w:t>специалиста в приемной администрации Синеборского сельсовета в рабочем состоянии.</w:t>
      </w:r>
    </w:p>
    <w:p w14:paraId="0F65C6B0" w14:textId="77777777" w:rsidR="00D43D78" w:rsidRPr="00E60A77" w:rsidRDefault="00E101C7" w:rsidP="00CE5FC6">
      <w:pPr>
        <w:pStyle w:val="a5"/>
        <w:autoSpaceDE w:val="0"/>
        <w:autoSpaceDN w:val="0"/>
        <w:adjustRightInd w:val="0"/>
        <w:spacing w:after="0"/>
        <w:ind w:left="0" w:firstLine="567"/>
        <w:jc w:val="both"/>
        <w:rPr>
          <w:rFonts w:ascii="Times New Roman" w:hAnsi="Times New Roman"/>
          <w:sz w:val="28"/>
          <w:szCs w:val="28"/>
        </w:rPr>
      </w:pPr>
      <w:r w:rsidRPr="00E60A77">
        <w:rPr>
          <w:rFonts w:ascii="Times New Roman" w:hAnsi="Times New Roman"/>
          <w:sz w:val="28"/>
          <w:szCs w:val="28"/>
        </w:rPr>
        <w:t>При проверке расходования бюджетных средств на приобретение материалов для изготовления забора у администрации Синеборског</w:t>
      </w:r>
      <w:r w:rsidR="00E31753">
        <w:rPr>
          <w:rFonts w:ascii="Times New Roman" w:hAnsi="Times New Roman"/>
          <w:sz w:val="28"/>
          <w:szCs w:val="28"/>
        </w:rPr>
        <w:t>о сельсовета, установлено, что а</w:t>
      </w:r>
      <w:r w:rsidRPr="00E60A77">
        <w:rPr>
          <w:rFonts w:ascii="Times New Roman" w:hAnsi="Times New Roman"/>
          <w:sz w:val="28"/>
          <w:szCs w:val="28"/>
        </w:rPr>
        <w:t>дминистрацией Синеборского сельсовета был</w:t>
      </w:r>
      <w:r>
        <w:rPr>
          <w:rFonts w:ascii="Times New Roman" w:hAnsi="Times New Roman"/>
          <w:sz w:val="28"/>
          <w:szCs w:val="28"/>
        </w:rPr>
        <w:t>а произведена оплата</w:t>
      </w:r>
      <w:r w:rsidRPr="00E60A77">
        <w:rPr>
          <w:rFonts w:ascii="Times New Roman" w:hAnsi="Times New Roman"/>
          <w:sz w:val="28"/>
          <w:szCs w:val="28"/>
        </w:rPr>
        <w:t xml:space="preserve"> заключен</w:t>
      </w:r>
      <w:r>
        <w:rPr>
          <w:rFonts w:ascii="Times New Roman" w:hAnsi="Times New Roman"/>
          <w:sz w:val="28"/>
          <w:szCs w:val="28"/>
        </w:rPr>
        <w:t>ных</w:t>
      </w:r>
      <w:r w:rsidRPr="00E60A77">
        <w:rPr>
          <w:rFonts w:ascii="Times New Roman" w:hAnsi="Times New Roman"/>
          <w:sz w:val="28"/>
          <w:szCs w:val="28"/>
        </w:rPr>
        <w:t xml:space="preserve"> договор</w:t>
      </w:r>
      <w:r>
        <w:rPr>
          <w:rFonts w:ascii="Times New Roman" w:hAnsi="Times New Roman"/>
          <w:sz w:val="28"/>
          <w:szCs w:val="28"/>
        </w:rPr>
        <w:t>ов</w:t>
      </w:r>
      <w:r w:rsidRPr="00E60A77">
        <w:rPr>
          <w:rFonts w:ascii="Times New Roman" w:hAnsi="Times New Roman"/>
          <w:sz w:val="28"/>
          <w:szCs w:val="28"/>
        </w:rPr>
        <w:t xml:space="preserve"> поставки </w:t>
      </w:r>
      <w:r w:rsidR="00D43D78">
        <w:rPr>
          <w:rFonts w:ascii="Times New Roman" w:hAnsi="Times New Roman"/>
          <w:sz w:val="28"/>
          <w:szCs w:val="28"/>
        </w:rPr>
        <w:t xml:space="preserve">в </w:t>
      </w:r>
      <w:r w:rsidR="00D43D78" w:rsidRPr="00E60A77">
        <w:rPr>
          <w:rFonts w:ascii="Times New Roman" w:hAnsi="Times New Roman"/>
          <w:sz w:val="28"/>
          <w:szCs w:val="28"/>
        </w:rPr>
        <w:t>нарушение ст. 21 Бю</w:t>
      </w:r>
      <w:r w:rsidR="00D43D78">
        <w:rPr>
          <w:rFonts w:ascii="Times New Roman" w:hAnsi="Times New Roman"/>
          <w:sz w:val="28"/>
          <w:szCs w:val="28"/>
        </w:rPr>
        <w:t>джетного Кодекса Российской Ф</w:t>
      </w:r>
      <w:r w:rsidR="00D43D78" w:rsidRPr="00E60A77">
        <w:rPr>
          <w:rFonts w:ascii="Times New Roman" w:hAnsi="Times New Roman"/>
          <w:sz w:val="28"/>
          <w:szCs w:val="28"/>
        </w:rPr>
        <w:t>едерации</w:t>
      </w:r>
      <w:r w:rsidR="00D43D78">
        <w:rPr>
          <w:rFonts w:ascii="Times New Roman" w:hAnsi="Times New Roman"/>
          <w:sz w:val="28"/>
          <w:szCs w:val="28"/>
        </w:rPr>
        <w:t xml:space="preserve"> - </w:t>
      </w:r>
      <w:r w:rsidR="00D43D78" w:rsidRPr="00E60A77">
        <w:rPr>
          <w:rFonts w:ascii="Times New Roman" w:hAnsi="Times New Roman"/>
          <w:sz w:val="28"/>
          <w:szCs w:val="28"/>
        </w:rPr>
        <w:t>не соблюдена бюджетная классификация расходов.</w:t>
      </w:r>
    </w:p>
    <w:p w14:paraId="4E8419FD" w14:textId="77777777" w:rsidR="00E101C7" w:rsidRDefault="00E101C7" w:rsidP="00CE5FC6">
      <w:pPr>
        <w:pStyle w:val="a5"/>
        <w:autoSpaceDE w:val="0"/>
        <w:autoSpaceDN w:val="0"/>
        <w:adjustRightInd w:val="0"/>
        <w:spacing w:after="0"/>
        <w:ind w:left="0" w:firstLine="927"/>
        <w:jc w:val="both"/>
        <w:rPr>
          <w:rFonts w:ascii="Times New Roman" w:hAnsi="Times New Roman"/>
          <w:sz w:val="28"/>
          <w:szCs w:val="28"/>
        </w:rPr>
      </w:pPr>
      <w:r>
        <w:rPr>
          <w:rFonts w:ascii="Times New Roman" w:hAnsi="Times New Roman"/>
          <w:sz w:val="28"/>
          <w:szCs w:val="28"/>
        </w:rPr>
        <w:t>При проверке установлено, что забор фактически установлен с использованием инвентаря, приобретенного по данным договорам поставки, и имеется в наличии.</w:t>
      </w:r>
    </w:p>
    <w:p w14:paraId="3CE5E6C3" w14:textId="77777777" w:rsidR="00526084" w:rsidRDefault="00526084" w:rsidP="00CE5FC6">
      <w:pPr>
        <w:pStyle w:val="a5"/>
        <w:autoSpaceDE w:val="0"/>
        <w:autoSpaceDN w:val="0"/>
        <w:adjustRightInd w:val="0"/>
        <w:spacing w:after="0"/>
        <w:ind w:left="0" w:firstLine="927"/>
        <w:jc w:val="both"/>
        <w:rPr>
          <w:rFonts w:ascii="Times New Roman" w:hAnsi="Times New Roman"/>
          <w:sz w:val="28"/>
          <w:szCs w:val="28"/>
        </w:rPr>
      </w:pPr>
      <w:r>
        <w:rPr>
          <w:rFonts w:ascii="Times New Roman" w:hAnsi="Times New Roman"/>
          <w:sz w:val="28"/>
          <w:szCs w:val="28"/>
        </w:rPr>
        <w:t>Стоит отметить, что с 01 января 2020 года полномочия по ведению бухгалтерского (бюджетного) учета администрации Синеборского сельсовета переданы в МКУ «Централизованная бухгалтерия учреждений Шушенского района».</w:t>
      </w:r>
    </w:p>
    <w:p w14:paraId="5AD2973D" w14:textId="77777777" w:rsidR="00064503" w:rsidRDefault="00064503" w:rsidP="00CE5FC6">
      <w:pPr>
        <w:pStyle w:val="a5"/>
        <w:autoSpaceDE w:val="0"/>
        <w:autoSpaceDN w:val="0"/>
        <w:adjustRightInd w:val="0"/>
        <w:spacing w:after="0"/>
        <w:ind w:left="0" w:firstLine="927"/>
        <w:jc w:val="both"/>
        <w:rPr>
          <w:rFonts w:ascii="Times New Roman" w:hAnsi="Times New Roman"/>
          <w:sz w:val="28"/>
          <w:szCs w:val="28"/>
        </w:rPr>
      </w:pPr>
    </w:p>
    <w:p w14:paraId="5C00D52D" w14:textId="77777777" w:rsidR="0054133E" w:rsidRPr="0054133E" w:rsidRDefault="00F566B3" w:rsidP="0054133E">
      <w:pPr>
        <w:spacing w:after="0"/>
        <w:jc w:val="center"/>
        <w:rPr>
          <w:rFonts w:ascii="Times New Roman" w:eastAsia="Times New Roman" w:hAnsi="Times New Roman"/>
          <w:b/>
          <w:i/>
          <w:sz w:val="28"/>
          <w:szCs w:val="28"/>
          <w:lang w:eastAsia="ru-RU"/>
        </w:rPr>
      </w:pPr>
      <w:r w:rsidRPr="0054133E">
        <w:rPr>
          <w:rFonts w:ascii="Times New Roman" w:hAnsi="Times New Roman"/>
          <w:b/>
          <w:i/>
          <w:sz w:val="28"/>
          <w:szCs w:val="28"/>
          <w:lang w:eastAsia="ru-RU"/>
        </w:rPr>
        <w:t xml:space="preserve">3.2. </w:t>
      </w:r>
      <w:r w:rsidRPr="0054133E">
        <w:rPr>
          <w:rFonts w:ascii="Times New Roman" w:hAnsi="Times New Roman"/>
          <w:b/>
          <w:i/>
          <w:sz w:val="28"/>
          <w:szCs w:val="28"/>
        </w:rPr>
        <w:t xml:space="preserve">Проверка </w:t>
      </w:r>
      <w:r w:rsidR="0054133E" w:rsidRPr="0054133E">
        <w:rPr>
          <w:rFonts w:ascii="Times New Roman" w:eastAsia="Times New Roman" w:hAnsi="Times New Roman"/>
          <w:b/>
          <w:i/>
          <w:sz w:val="28"/>
          <w:szCs w:val="28"/>
          <w:lang w:eastAsia="ru-RU"/>
        </w:rPr>
        <w:t>соблюдения порядка владения, пользования и распоряжения муниципальной собственности муниципального образования</w:t>
      </w:r>
    </w:p>
    <w:p w14:paraId="26FF0D45" w14:textId="77777777" w:rsidR="00F566B3" w:rsidRPr="0054133E" w:rsidRDefault="0054133E" w:rsidP="0054133E">
      <w:pPr>
        <w:spacing w:after="0"/>
        <w:jc w:val="center"/>
        <w:rPr>
          <w:b/>
          <w:i/>
          <w:sz w:val="28"/>
          <w:szCs w:val="28"/>
        </w:rPr>
      </w:pPr>
      <w:r w:rsidRPr="0054133E">
        <w:rPr>
          <w:rFonts w:ascii="Times New Roman" w:eastAsia="Times New Roman" w:hAnsi="Times New Roman"/>
          <w:b/>
          <w:i/>
          <w:sz w:val="28"/>
          <w:szCs w:val="28"/>
          <w:lang w:eastAsia="ru-RU"/>
        </w:rPr>
        <w:t xml:space="preserve"> «Казанцевский сельсовет</w:t>
      </w:r>
      <w:r w:rsidR="00182ADC">
        <w:rPr>
          <w:rFonts w:ascii="Times New Roman" w:eastAsia="Times New Roman" w:hAnsi="Times New Roman"/>
          <w:b/>
          <w:i/>
          <w:sz w:val="28"/>
          <w:szCs w:val="28"/>
          <w:lang w:eastAsia="ru-RU"/>
        </w:rPr>
        <w:t>»</w:t>
      </w:r>
    </w:p>
    <w:p w14:paraId="21ACD574" w14:textId="77777777" w:rsidR="00F566B3" w:rsidRPr="00064503" w:rsidRDefault="00F566B3" w:rsidP="0054133E">
      <w:pPr>
        <w:spacing w:after="0"/>
        <w:ind w:firstLine="567"/>
        <w:jc w:val="both"/>
        <w:rPr>
          <w:rFonts w:ascii="Times New Roman" w:eastAsia="Times New Roman" w:hAnsi="Times New Roman"/>
          <w:b/>
          <w:i/>
          <w:sz w:val="16"/>
          <w:szCs w:val="16"/>
          <w:lang w:eastAsia="ru-RU"/>
        </w:rPr>
      </w:pPr>
    </w:p>
    <w:p w14:paraId="7E857E41" w14:textId="77777777" w:rsidR="0054133E" w:rsidRDefault="00F566B3" w:rsidP="00CE5FC6">
      <w:pPr>
        <w:autoSpaceDE w:val="0"/>
        <w:autoSpaceDN w:val="0"/>
        <w:adjustRightInd w:val="0"/>
        <w:spacing w:after="0"/>
        <w:ind w:firstLine="709"/>
        <w:jc w:val="both"/>
        <w:rPr>
          <w:rFonts w:ascii="Times New Roman" w:eastAsia="Times New Roman" w:hAnsi="Times New Roman"/>
          <w:sz w:val="28"/>
          <w:szCs w:val="28"/>
          <w:lang w:eastAsia="ru-RU"/>
        </w:rPr>
      </w:pPr>
      <w:r w:rsidRPr="00710943">
        <w:rPr>
          <w:rFonts w:ascii="Times New Roman" w:eastAsia="Times New Roman" w:hAnsi="Times New Roman"/>
          <w:sz w:val="28"/>
          <w:szCs w:val="28"/>
          <w:lang w:eastAsia="ru-RU"/>
        </w:rPr>
        <w:t>В соответствии с требованием Прокуратуры Шушенского района от 14.01.2020 №7/3-03-2020</w:t>
      </w:r>
      <w:r w:rsidR="0054133E">
        <w:rPr>
          <w:rFonts w:ascii="Times New Roman" w:eastAsia="Times New Roman" w:hAnsi="Times New Roman"/>
          <w:sz w:val="28"/>
          <w:szCs w:val="28"/>
          <w:lang w:eastAsia="ru-RU"/>
        </w:rPr>
        <w:t xml:space="preserve"> проведена</w:t>
      </w:r>
      <w:r>
        <w:rPr>
          <w:rFonts w:ascii="Times New Roman" w:eastAsia="Times New Roman" w:hAnsi="Times New Roman"/>
          <w:sz w:val="28"/>
          <w:szCs w:val="28"/>
          <w:lang w:eastAsia="ru-RU"/>
        </w:rPr>
        <w:t xml:space="preserve"> </w:t>
      </w:r>
      <w:r w:rsidR="0054133E" w:rsidRPr="00710943">
        <w:rPr>
          <w:rFonts w:ascii="Times New Roman" w:eastAsia="Times New Roman" w:hAnsi="Times New Roman"/>
          <w:sz w:val="28"/>
          <w:szCs w:val="28"/>
          <w:lang w:eastAsia="ru-RU"/>
        </w:rPr>
        <w:t xml:space="preserve">проверка </w:t>
      </w:r>
      <w:r w:rsidR="0054133E">
        <w:rPr>
          <w:rFonts w:ascii="Times New Roman" w:eastAsia="Times New Roman" w:hAnsi="Times New Roman"/>
          <w:sz w:val="28"/>
          <w:szCs w:val="28"/>
          <w:lang w:eastAsia="ru-RU"/>
        </w:rPr>
        <w:t xml:space="preserve">соблюдения </w:t>
      </w:r>
      <w:r w:rsidR="0054133E" w:rsidRPr="00710943">
        <w:rPr>
          <w:rFonts w:ascii="Times New Roman" w:eastAsia="Times New Roman" w:hAnsi="Times New Roman"/>
          <w:sz w:val="28"/>
          <w:szCs w:val="28"/>
          <w:lang w:eastAsia="ru-RU"/>
        </w:rPr>
        <w:t xml:space="preserve">процедуры </w:t>
      </w:r>
      <w:r w:rsidR="0054133E">
        <w:rPr>
          <w:rFonts w:ascii="Times New Roman" w:eastAsia="Times New Roman" w:hAnsi="Times New Roman"/>
          <w:sz w:val="28"/>
          <w:szCs w:val="28"/>
          <w:lang w:eastAsia="ru-RU"/>
        </w:rPr>
        <w:t>реализации</w:t>
      </w:r>
      <w:r w:rsidR="0054133E" w:rsidRPr="00710943">
        <w:rPr>
          <w:rFonts w:ascii="Times New Roman" w:eastAsia="Times New Roman" w:hAnsi="Times New Roman"/>
          <w:sz w:val="28"/>
          <w:szCs w:val="28"/>
          <w:lang w:eastAsia="ru-RU"/>
        </w:rPr>
        <w:t xml:space="preserve"> муниципального имущества в муниципальном образовании Казанцевский </w:t>
      </w:r>
      <w:r w:rsidR="0054133E" w:rsidRPr="00710943">
        <w:rPr>
          <w:rFonts w:ascii="Times New Roman" w:eastAsia="Times New Roman" w:hAnsi="Times New Roman"/>
          <w:sz w:val="28"/>
          <w:szCs w:val="28"/>
          <w:lang w:eastAsia="ru-RU"/>
        </w:rPr>
        <w:lastRenderedPageBreak/>
        <w:t>сельсовет, поступления (не</w:t>
      </w:r>
      <w:r w:rsidR="0054133E">
        <w:rPr>
          <w:rFonts w:ascii="Times New Roman" w:eastAsia="Times New Roman" w:hAnsi="Times New Roman"/>
          <w:sz w:val="28"/>
          <w:szCs w:val="28"/>
          <w:lang w:eastAsia="ru-RU"/>
        </w:rPr>
        <w:t xml:space="preserve"> </w:t>
      </w:r>
      <w:r w:rsidR="0054133E" w:rsidRPr="00710943">
        <w:rPr>
          <w:rFonts w:ascii="Times New Roman" w:eastAsia="Times New Roman" w:hAnsi="Times New Roman"/>
          <w:sz w:val="28"/>
          <w:szCs w:val="28"/>
          <w:lang w:eastAsia="ru-RU"/>
        </w:rPr>
        <w:t>поступления) денежных средств, полученных от продажи муниципального имущества в бюджет муниципального образования</w:t>
      </w:r>
    </w:p>
    <w:p w14:paraId="62498FE1" w14:textId="77777777" w:rsidR="00F566B3" w:rsidRDefault="00A74BCC" w:rsidP="00CE5FC6">
      <w:pPr>
        <w:autoSpaceDE w:val="0"/>
        <w:autoSpaceDN w:val="0"/>
        <w:adjustRightInd w:val="0"/>
        <w:spacing w:after="0"/>
        <w:ind w:firstLine="709"/>
        <w:jc w:val="both"/>
        <w:rPr>
          <w:rFonts w:ascii="Times New Roman" w:eastAsia="Times New Roman" w:hAnsi="Times New Roman"/>
          <w:sz w:val="28"/>
          <w:lang w:eastAsia="ru-RU"/>
        </w:rPr>
      </w:pPr>
      <w:r w:rsidRPr="00A74BCC">
        <w:rPr>
          <w:rFonts w:ascii="Times New Roman" w:eastAsia="Times New Roman" w:hAnsi="Times New Roman"/>
          <w:sz w:val="28"/>
          <w:lang w:eastAsia="ru-RU"/>
        </w:rPr>
        <w:t>Проверяемый период деятельности: с 0</w:t>
      </w:r>
      <w:r w:rsidRPr="00710943">
        <w:rPr>
          <w:rFonts w:ascii="Times New Roman" w:eastAsia="Times New Roman" w:hAnsi="Times New Roman"/>
          <w:sz w:val="28"/>
          <w:lang w:eastAsia="ru-RU"/>
        </w:rPr>
        <w:t>1.01.2018 по 31.12.2019 года.</w:t>
      </w:r>
    </w:p>
    <w:p w14:paraId="3B2185C7" w14:textId="77777777" w:rsidR="00EE49F2" w:rsidRDefault="00EE49F2" w:rsidP="00CE5FC6">
      <w:pPr>
        <w:pStyle w:val="a5"/>
        <w:autoSpaceDE w:val="0"/>
        <w:autoSpaceDN w:val="0"/>
        <w:adjustRightInd w:val="0"/>
        <w:spacing w:after="0"/>
        <w:ind w:left="0" w:firstLine="851"/>
        <w:jc w:val="both"/>
        <w:rPr>
          <w:rFonts w:ascii="Times New Roman" w:hAnsi="Times New Roman"/>
          <w:sz w:val="28"/>
          <w:szCs w:val="28"/>
        </w:rPr>
      </w:pPr>
      <w:r>
        <w:rPr>
          <w:rFonts w:ascii="Times New Roman" w:hAnsi="Times New Roman"/>
          <w:sz w:val="28"/>
          <w:szCs w:val="28"/>
        </w:rPr>
        <w:t>При проверке установлено, что р</w:t>
      </w:r>
      <w:r w:rsidRPr="00955BCE">
        <w:rPr>
          <w:rFonts w:ascii="Times New Roman" w:hAnsi="Times New Roman"/>
          <w:sz w:val="28"/>
          <w:szCs w:val="28"/>
        </w:rPr>
        <w:t xml:space="preserve">еализация движимого имущества </w:t>
      </w:r>
      <w:r>
        <w:rPr>
          <w:rFonts w:ascii="Times New Roman" w:hAnsi="Times New Roman"/>
          <w:sz w:val="28"/>
          <w:szCs w:val="28"/>
        </w:rPr>
        <w:t xml:space="preserve">в 2018-2019 годах </w:t>
      </w:r>
      <w:r w:rsidRPr="00955BCE">
        <w:rPr>
          <w:rFonts w:ascii="Times New Roman" w:hAnsi="Times New Roman"/>
          <w:sz w:val="28"/>
          <w:szCs w:val="28"/>
        </w:rPr>
        <w:t>проводилась в соответствии с решениями Казанцевского сельского Совета депутатов о согласовании реализации муниципального имущества</w:t>
      </w:r>
      <w:r>
        <w:rPr>
          <w:rFonts w:ascii="Times New Roman" w:hAnsi="Times New Roman"/>
          <w:sz w:val="28"/>
          <w:szCs w:val="28"/>
        </w:rPr>
        <w:t>, постановлениями Главы Казанцевского сельсовета, размещением информации в «Вестнике села»</w:t>
      </w:r>
      <w:r w:rsidRPr="00955BCE">
        <w:rPr>
          <w:rFonts w:ascii="Times New Roman" w:hAnsi="Times New Roman"/>
          <w:sz w:val="28"/>
          <w:szCs w:val="28"/>
        </w:rPr>
        <w:t>.</w:t>
      </w:r>
      <w:r w:rsidRPr="00EE49F2">
        <w:rPr>
          <w:rFonts w:ascii="Times New Roman" w:hAnsi="Times New Roman"/>
          <w:sz w:val="28"/>
          <w:szCs w:val="28"/>
        </w:rPr>
        <w:t xml:space="preserve"> </w:t>
      </w:r>
      <w:r w:rsidRPr="00955BCE">
        <w:rPr>
          <w:rFonts w:ascii="Times New Roman" w:hAnsi="Times New Roman"/>
          <w:sz w:val="28"/>
          <w:szCs w:val="28"/>
        </w:rPr>
        <w:t>Сложность проверки заключа</w:t>
      </w:r>
      <w:r>
        <w:rPr>
          <w:rFonts w:ascii="Times New Roman" w:hAnsi="Times New Roman"/>
          <w:sz w:val="28"/>
          <w:szCs w:val="28"/>
        </w:rPr>
        <w:t>лась</w:t>
      </w:r>
      <w:r w:rsidRPr="00955BCE">
        <w:rPr>
          <w:rFonts w:ascii="Times New Roman" w:hAnsi="Times New Roman"/>
          <w:sz w:val="28"/>
          <w:szCs w:val="28"/>
        </w:rPr>
        <w:t xml:space="preserve"> ввиду отсутствия первичной документации (решения Совета депутатов, Постановления Главы сельсовета, документация Казанцевского водоканала) на основании пояснений Главы Казанцевского сельсовета об утрате дел постоянного хранения с 2007 по 2016 год в связи с аварией системы коммуникаций в здании Казанцевского сельсовета в декабре 2016 года</w:t>
      </w:r>
      <w:r>
        <w:rPr>
          <w:rFonts w:ascii="Times New Roman" w:hAnsi="Times New Roman"/>
          <w:sz w:val="28"/>
          <w:szCs w:val="28"/>
        </w:rPr>
        <w:t>.</w:t>
      </w:r>
    </w:p>
    <w:p w14:paraId="1015F15F" w14:textId="77777777" w:rsidR="009F079C" w:rsidRPr="00A62F00" w:rsidRDefault="009F079C" w:rsidP="00CE5FC6">
      <w:pPr>
        <w:pStyle w:val="a5"/>
        <w:spacing w:after="0"/>
        <w:ind w:left="0" w:firstLine="567"/>
        <w:jc w:val="both"/>
        <w:rPr>
          <w:rFonts w:ascii="Times New Roman" w:eastAsia="Times New Roman" w:hAnsi="Times New Roman"/>
          <w:sz w:val="28"/>
          <w:szCs w:val="28"/>
          <w:lang w:eastAsia="ru-RU"/>
        </w:rPr>
      </w:pPr>
      <w:r w:rsidRPr="00A62F00">
        <w:rPr>
          <w:rFonts w:ascii="Times New Roman" w:eastAsia="Times New Roman" w:hAnsi="Times New Roman"/>
          <w:sz w:val="28"/>
          <w:szCs w:val="28"/>
          <w:lang w:eastAsia="ru-RU"/>
        </w:rPr>
        <w:t xml:space="preserve">За проверяемый период 2018-2019 годов отражены </w:t>
      </w:r>
      <w:r>
        <w:rPr>
          <w:rFonts w:ascii="Times New Roman" w:eastAsia="Times New Roman" w:hAnsi="Times New Roman"/>
          <w:sz w:val="28"/>
          <w:szCs w:val="28"/>
          <w:lang w:eastAsia="ru-RU"/>
        </w:rPr>
        <w:t xml:space="preserve">фактические </w:t>
      </w:r>
      <w:r w:rsidRPr="00A62F00">
        <w:rPr>
          <w:rFonts w:ascii="Times New Roman" w:eastAsia="Times New Roman" w:hAnsi="Times New Roman"/>
          <w:sz w:val="28"/>
          <w:szCs w:val="28"/>
          <w:lang w:eastAsia="ru-RU"/>
        </w:rPr>
        <w:t>поступления денежных средств в бюджет Казанцевского сельсовета</w:t>
      </w:r>
      <w:r>
        <w:rPr>
          <w:rFonts w:ascii="Times New Roman" w:eastAsia="Times New Roman" w:hAnsi="Times New Roman"/>
          <w:sz w:val="28"/>
          <w:szCs w:val="28"/>
          <w:lang w:eastAsia="ru-RU"/>
        </w:rPr>
        <w:t xml:space="preserve"> (сличительный анализ поступления на лицевой счет, отражения в бухгалтерском учете)</w:t>
      </w:r>
      <w:r w:rsidRPr="00A62F00">
        <w:rPr>
          <w:rFonts w:ascii="Times New Roman" w:eastAsia="Times New Roman" w:hAnsi="Times New Roman"/>
          <w:sz w:val="28"/>
          <w:szCs w:val="28"/>
          <w:lang w:eastAsia="ru-RU"/>
        </w:rPr>
        <w:t xml:space="preserve"> по доходам:</w:t>
      </w:r>
    </w:p>
    <w:p w14:paraId="34D98754" w14:textId="77777777" w:rsidR="009F079C" w:rsidRPr="00A62F00" w:rsidRDefault="009F079C" w:rsidP="00CE5FC6">
      <w:pPr>
        <w:pStyle w:val="a5"/>
        <w:numPr>
          <w:ilvl w:val="0"/>
          <w:numId w:val="10"/>
        </w:numPr>
        <w:spacing w:after="0"/>
        <w:ind w:left="0" w:firstLine="851"/>
        <w:jc w:val="both"/>
        <w:rPr>
          <w:rFonts w:ascii="Times New Roman" w:eastAsia="Times New Roman" w:hAnsi="Times New Roman"/>
          <w:sz w:val="28"/>
          <w:szCs w:val="28"/>
          <w:lang w:eastAsia="ru-RU"/>
        </w:rPr>
      </w:pPr>
      <w:r w:rsidRPr="00A62F00">
        <w:rPr>
          <w:rFonts w:ascii="Times New Roman" w:eastAsia="Times New Roman" w:hAnsi="Times New Roman"/>
          <w:sz w:val="28"/>
          <w:szCs w:val="28"/>
          <w:lang w:eastAsia="ru-RU"/>
        </w:rPr>
        <w:t>получаемым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автономных учреждений, а также земельных участков муниципальных унитарных предприятий, в т.ч. казенных);</w:t>
      </w:r>
    </w:p>
    <w:p w14:paraId="182975BD" w14:textId="77777777" w:rsidR="009F079C" w:rsidRPr="00A62F00" w:rsidRDefault="009F079C" w:rsidP="00CE5FC6">
      <w:pPr>
        <w:pStyle w:val="a5"/>
        <w:numPr>
          <w:ilvl w:val="0"/>
          <w:numId w:val="10"/>
        </w:numPr>
        <w:spacing w:after="0"/>
        <w:ind w:left="0" w:firstLine="851"/>
        <w:jc w:val="both"/>
        <w:rPr>
          <w:rFonts w:ascii="Times New Roman" w:eastAsia="Times New Roman" w:hAnsi="Times New Roman"/>
          <w:sz w:val="28"/>
          <w:szCs w:val="28"/>
          <w:lang w:eastAsia="ru-RU"/>
        </w:rPr>
      </w:pPr>
      <w:r w:rsidRPr="00A62F00">
        <w:rPr>
          <w:rFonts w:ascii="Times New Roman" w:eastAsia="Times New Roman" w:hAnsi="Times New Roman"/>
          <w:sz w:val="28"/>
          <w:szCs w:val="28"/>
          <w:lang w:eastAsia="ru-RU"/>
        </w:rPr>
        <w:t>от сдачи имущества в аренду,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p w14:paraId="09968D6F" w14:textId="77777777" w:rsidR="009F079C" w:rsidRPr="00A62F00" w:rsidRDefault="009F079C" w:rsidP="00CE5FC6">
      <w:pPr>
        <w:pStyle w:val="a5"/>
        <w:numPr>
          <w:ilvl w:val="0"/>
          <w:numId w:val="10"/>
        </w:numPr>
        <w:spacing w:after="0"/>
        <w:ind w:left="0" w:firstLine="851"/>
        <w:jc w:val="both"/>
        <w:rPr>
          <w:rFonts w:ascii="Times New Roman" w:eastAsia="Times New Roman" w:hAnsi="Times New Roman"/>
          <w:sz w:val="28"/>
          <w:szCs w:val="28"/>
          <w:lang w:eastAsia="ru-RU"/>
        </w:rPr>
      </w:pPr>
      <w:r w:rsidRPr="00A62F00">
        <w:rPr>
          <w:rFonts w:ascii="Times New Roman" w:eastAsia="Times New Roman" w:hAnsi="Times New Roman"/>
          <w:sz w:val="28"/>
          <w:szCs w:val="28"/>
          <w:lang w:eastAsia="ru-RU"/>
        </w:rPr>
        <w:t>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p w14:paraId="6FBC9085" w14:textId="77777777" w:rsidR="009F079C" w:rsidRPr="001D6059" w:rsidRDefault="00CE5FC6" w:rsidP="00CE5FC6">
      <w:pPr>
        <w:pStyle w:val="a5"/>
        <w:autoSpaceDE w:val="0"/>
        <w:autoSpaceDN w:val="0"/>
        <w:adjustRightInd w:val="0"/>
        <w:spacing w:after="0"/>
        <w:ind w:left="0" w:firstLine="567"/>
        <w:jc w:val="both"/>
        <w:rPr>
          <w:rFonts w:ascii="Times New Roman" w:hAnsi="Times New Roman"/>
          <w:sz w:val="28"/>
          <w:szCs w:val="28"/>
        </w:rPr>
      </w:pPr>
      <w:r>
        <w:rPr>
          <w:rFonts w:ascii="Times New Roman" w:hAnsi="Times New Roman"/>
          <w:sz w:val="28"/>
          <w:szCs w:val="28"/>
        </w:rPr>
        <w:t>Также отражено фактическое поступление</w:t>
      </w:r>
      <w:r w:rsidR="009F079C" w:rsidRPr="00377658">
        <w:rPr>
          <w:rFonts w:ascii="Times New Roman" w:hAnsi="Times New Roman"/>
          <w:sz w:val="28"/>
          <w:szCs w:val="28"/>
        </w:rPr>
        <w:t xml:space="preserve"> денежных средств за реализуемое имущество (трактор колесный Беларус-82,1, 2013 год выпуска) на расчетный сч</w:t>
      </w:r>
      <w:r>
        <w:rPr>
          <w:rFonts w:ascii="Times New Roman" w:hAnsi="Times New Roman"/>
          <w:sz w:val="28"/>
          <w:szCs w:val="28"/>
        </w:rPr>
        <w:t>ет МУП «Казанцевский Водоканал»</w:t>
      </w:r>
      <w:r w:rsidR="009F079C" w:rsidRPr="00377658">
        <w:rPr>
          <w:rFonts w:ascii="Times New Roman" w:hAnsi="Times New Roman"/>
          <w:sz w:val="28"/>
          <w:szCs w:val="28"/>
        </w:rPr>
        <w:t>, что подтверждается представленными банковскими выписками МУП Водоканал за 2018 год.</w:t>
      </w:r>
    </w:p>
    <w:p w14:paraId="30013D2C" w14:textId="77777777" w:rsidR="009F079C" w:rsidRDefault="009F079C" w:rsidP="00EE49F2">
      <w:pPr>
        <w:pStyle w:val="a5"/>
        <w:autoSpaceDE w:val="0"/>
        <w:autoSpaceDN w:val="0"/>
        <w:adjustRightInd w:val="0"/>
        <w:spacing w:after="0"/>
        <w:ind w:left="0" w:firstLine="851"/>
        <w:jc w:val="both"/>
        <w:rPr>
          <w:rFonts w:ascii="Times New Roman" w:hAnsi="Times New Roman"/>
          <w:sz w:val="28"/>
          <w:szCs w:val="28"/>
        </w:rPr>
      </w:pPr>
    </w:p>
    <w:p w14:paraId="3A948864" w14:textId="77777777" w:rsidR="00F566B3" w:rsidRPr="00B56909" w:rsidRDefault="00F566B3" w:rsidP="00F566B3">
      <w:pPr>
        <w:autoSpaceDE w:val="0"/>
        <w:autoSpaceDN w:val="0"/>
        <w:adjustRightInd w:val="0"/>
        <w:spacing w:after="0" w:line="240" w:lineRule="auto"/>
        <w:ind w:firstLine="709"/>
        <w:jc w:val="both"/>
        <w:rPr>
          <w:rFonts w:ascii="Times New Roman" w:hAnsi="Times New Roman"/>
          <w:color w:val="FF0000"/>
          <w:sz w:val="24"/>
          <w:szCs w:val="24"/>
          <w:lang w:eastAsia="ru-RU"/>
        </w:rPr>
      </w:pPr>
    </w:p>
    <w:p w14:paraId="6F414223" w14:textId="77777777" w:rsidR="00A049B6" w:rsidRPr="0054133E" w:rsidRDefault="00F566B3" w:rsidP="0054133E">
      <w:pPr>
        <w:spacing w:after="0"/>
        <w:jc w:val="center"/>
        <w:rPr>
          <w:rFonts w:ascii="Times New Roman" w:eastAsia="Times New Roman" w:hAnsi="Times New Roman"/>
          <w:b/>
          <w:i/>
          <w:sz w:val="28"/>
          <w:szCs w:val="28"/>
          <w:lang w:eastAsia="ru-RU"/>
        </w:rPr>
      </w:pPr>
      <w:r w:rsidRPr="0054133E">
        <w:rPr>
          <w:rFonts w:ascii="Times New Roman" w:hAnsi="Times New Roman"/>
          <w:b/>
          <w:i/>
          <w:sz w:val="28"/>
          <w:szCs w:val="28"/>
          <w:lang w:eastAsia="ru-RU"/>
        </w:rPr>
        <w:t>3.3</w:t>
      </w:r>
      <w:r w:rsidR="00A049B6" w:rsidRPr="0054133E">
        <w:rPr>
          <w:rFonts w:ascii="Times New Roman" w:hAnsi="Times New Roman"/>
          <w:b/>
          <w:i/>
          <w:sz w:val="28"/>
          <w:szCs w:val="28"/>
          <w:lang w:eastAsia="ru-RU"/>
        </w:rPr>
        <w:t xml:space="preserve">. </w:t>
      </w:r>
      <w:r w:rsidR="00A049B6" w:rsidRPr="0054133E">
        <w:rPr>
          <w:rFonts w:ascii="Times New Roman" w:hAnsi="Times New Roman"/>
          <w:b/>
          <w:i/>
          <w:sz w:val="28"/>
          <w:szCs w:val="28"/>
        </w:rPr>
        <w:t xml:space="preserve">Проверка </w:t>
      </w:r>
      <w:r w:rsidR="0054133E" w:rsidRPr="0054133E">
        <w:rPr>
          <w:rFonts w:ascii="Times New Roman" w:eastAsia="Times New Roman" w:hAnsi="Times New Roman"/>
          <w:b/>
          <w:i/>
          <w:sz w:val="28"/>
          <w:szCs w:val="28"/>
          <w:lang w:eastAsia="ru-RU"/>
        </w:rPr>
        <w:t>финансово-хозяйственной деятельности общества с ограниченной ответственностью «Управляющая компания «Жилсервис»</w:t>
      </w:r>
    </w:p>
    <w:p w14:paraId="35932271" w14:textId="77777777" w:rsidR="0054133E" w:rsidRPr="00B56909" w:rsidRDefault="0054133E" w:rsidP="0054133E">
      <w:pPr>
        <w:spacing w:after="0" w:line="240" w:lineRule="atLeast"/>
        <w:jc w:val="center"/>
        <w:rPr>
          <w:rFonts w:ascii="Times New Roman" w:hAnsi="Times New Roman"/>
          <w:color w:val="FF0000"/>
          <w:sz w:val="24"/>
          <w:szCs w:val="24"/>
          <w:lang w:eastAsia="ru-RU"/>
        </w:rPr>
      </w:pPr>
    </w:p>
    <w:p w14:paraId="689D07EA" w14:textId="77777777" w:rsidR="0054133E" w:rsidRPr="000048BC" w:rsidRDefault="00EF2D51" w:rsidP="00EF7616">
      <w:pPr>
        <w:suppressAutoHyphens/>
        <w:spacing w:after="0"/>
        <w:ind w:firstLine="567"/>
        <w:jc w:val="both"/>
        <w:rPr>
          <w:rFonts w:ascii="Times New Roman" w:eastAsia="Times New Roman" w:hAnsi="Times New Roman"/>
          <w:sz w:val="28"/>
          <w:szCs w:val="28"/>
          <w:lang w:eastAsia="ru-RU"/>
        </w:rPr>
      </w:pPr>
      <w:r w:rsidRPr="00EF2D51">
        <w:rPr>
          <w:rFonts w:ascii="Times New Roman" w:hAnsi="Times New Roman"/>
          <w:sz w:val="28"/>
          <w:szCs w:val="28"/>
        </w:rPr>
        <w:t>В 2020 году в</w:t>
      </w:r>
      <w:r w:rsidRPr="00EF2D51">
        <w:rPr>
          <w:rFonts w:ascii="Times New Roman" w:eastAsia="Times New Roman" w:hAnsi="Times New Roman"/>
          <w:sz w:val="28"/>
          <w:szCs w:val="28"/>
          <w:lang w:eastAsia="ru-RU"/>
        </w:rPr>
        <w:t xml:space="preserve"> соответствии с запросом Прокуратуры Шушенского района от 19.05.2020 №7/1-02-2020, </w:t>
      </w:r>
      <w:r w:rsidRPr="00EF2D51">
        <w:rPr>
          <w:rFonts w:ascii="Times New Roman" w:eastAsia="Times New Roman" w:hAnsi="Times New Roman"/>
          <w:sz w:val="28"/>
          <w:lang w:eastAsia="ru-RU"/>
        </w:rPr>
        <w:t>поручения Главы Шушенского района от 12.05.2020 №700</w:t>
      </w:r>
      <w:r w:rsidRPr="00EF2D51">
        <w:rPr>
          <w:rFonts w:ascii="Times New Roman" w:hAnsi="Times New Roman"/>
          <w:sz w:val="28"/>
          <w:szCs w:val="28"/>
        </w:rPr>
        <w:t xml:space="preserve"> проведен</w:t>
      </w:r>
      <w:r w:rsidR="0054133E" w:rsidRPr="000048BC">
        <w:rPr>
          <w:rFonts w:ascii="Times New Roman" w:eastAsia="Times New Roman" w:hAnsi="Times New Roman"/>
          <w:sz w:val="28"/>
          <w:szCs w:val="28"/>
          <w:lang w:eastAsia="ru-RU"/>
        </w:rPr>
        <w:t xml:space="preserve"> анализ </w:t>
      </w:r>
      <w:r w:rsidR="0054133E" w:rsidRPr="000048BC">
        <w:rPr>
          <w:rFonts w:ascii="Times New Roman" w:eastAsia="Times New Roman" w:hAnsi="Times New Roman"/>
          <w:sz w:val="28"/>
          <w:lang w:eastAsia="ru-RU"/>
        </w:rPr>
        <w:t>финансово-хозяйственной деятельности общества с ограниченной ответственностью «Управляющая компания «Жилсервис».</w:t>
      </w:r>
    </w:p>
    <w:p w14:paraId="6B45850E" w14:textId="77777777" w:rsidR="0054133E" w:rsidRDefault="0054133E" w:rsidP="0054133E">
      <w:pPr>
        <w:suppressAutoHyphens/>
        <w:spacing w:after="0"/>
        <w:ind w:firstLine="567"/>
        <w:jc w:val="both"/>
        <w:rPr>
          <w:rFonts w:ascii="Times New Roman" w:eastAsia="Times New Roman" w:hAnsi="Times New Roman"/>
          <w:sz w:val="28"/>
          <w:lang w:eastAsia="ru-RU"/>
        </w:rPr>
      </w:pPr>
      <w:r w:rsidRPr="00EF7616">
        <w:rPr>
          <w:rFonts w:ascii="Times New Roman" w:eastAsia="Times New Roman" w:hAnsi="Times New Roman"/>
          <w:sz w:val="28"/>
          <w:lang w:eastAsia="ru-RU"/>
        </w:rPr>
        <w:t>Проверяемый период деятельности: с</w:t>
      </w:r>
      <w:r w:rsidRPr="00710943">
        <w:rPr>
          <w:rFonts w:ascii="Times New Roman" w:eastAsia="Times New Roman" w:hAnsi="Times New Roman"/>
          <w:sz w:val="28"/>
          <w:lang w:eastAsia="ru-RU"/>
        </w:rPr>
        <w:t xml:space="preserve"> </w:t>
      </w:r>
      <w:r>
        <w:rPr>
          <w:rFonts w:ascii="Times New Roman" w:eastAsia="Times New Roman" w:hAnsi="Times New Roman"/>
          <w:sz w:val="28"/>
          <w:lang w:eastAsia="ru-RU"/>
        </w:rPr>
        <w:t>01.01.2018 по 30.04.2020</w:t>
      </w:r>
      <w:r w:rsidRPr="00710943">
        <w:rPr>
          <w:rFonts w:ascii="Times New Roman" w:eastAsia="Times New Roman" w:hAnsi="Times New Roman"/>
          <w:sz w:val="28"/>
          <w:lang w:eastAsia="ru-RU"/>
        </w:rPr>
        <w:t xml:space="preserve"> года.</w:t>
      </w:r>
    </w:p>
    <w:p w14:paraId="650E5D40" w14:textId="77777777" w:rsidR="00725E5B" w:rsidRPr="00676D57" w:rsidRDefault="00725E5B" w:rsidP="00725E5B">
      <w:pPr>
        <w:pStyle w:val="a5"/>
        <w:suppressAutoHyphens/>
        <w:spacing w:after="0"/>
        <w:ind w:left="0" w:firstLine="567"/>
        <w:jc w:val="both"/>
        <w:rPr>
          <w:rFonts w:ascii="Times New Roman" w:eastAsia="Times New Roman" w:hAnsi="Times New Roman"/>
          <w:i/>
          <w:sz w:val="28"/>
          <w:lang w:eastAsia="ru-RU"/>
        </w:rPr>
      </w:pPr>
      <w:r w:rsidRPr="00676D57">
        <w:rPr>
          <w:rFonts w:ascii="Times New Roman" w:eastAsia="Times New Roman" w:hAnsi="Times New Roman"/>
          <w:sz w:val="28"/>
          <w:lang w:eastAsia="ru-RU"/>
        </w:rPr>
        <w:lastRenderedPageBreak/>
        <w:t>В соответствии с Уставом основной целью Общества является осуществление коммерческой деятельности для извлечения прибыли</w:t>
      </w:r>
      <w:r w:rsidRPr="00676D57">
        <w:rPr>
          <w:rFonts w:ascii="Times New Roman" w:eastAsia="Times New Roman" w:hAnsi="Times New Roman"/>
          <w:i/>
          <w:sz w:val="28"/>
          <w:lang w:eastAsia="ru-RU"/>
        </w:rPr>
        <w:t>.</w:t>
      </w:r>
    </w:p>
    <w:p w14:paraId="731C4121" w14:textId="77777777" w:rsidR="00725E5B" w:rsidRPr="00676D57" w:rsidRDefault="00725E5B" w:rsidP="00725E5B">
      <w:pPr>
        <w:suppressAutoHyphens/>
        <w:spacing w:after="0"/>
        <w:ind w:firstLine="567"/>
        <w:jc w:val="both"/>
        <w:rPr>
          <w:rFonts w:ascii="Times New Roman" w:eastAsia="Times New Roman" w:hAnsi="Times New Roman"/>
          <w:sz w:val="28"/>
          <w:lang w:eastAsia="ru-RU"/>
        </w:rPr>
      </w:pPr>
      <w:r w:rsidRPr="00676D57">
        <w:rPr>
          <w:rFonts w:ascii="Times New Roman" w:eastAsia="Times New Roman" w:hAnsi="Times New Roman"/>
          <w:sz w:val="28"/>
          <w:lang w:eastAsia="ru-RU"/>
        </w:rPr>
        <w:t xml:space="preserve">Для достижения указанной цели Общество осуществляет основной вид деятельности – управление эксплуатацией жилого фонда за вознаграждение или на договорной основе. </w:t>
      </w:r>
    </w:p>
    <w:p w14:paraId="1DFB89E0" w14:textId="77777777" w:rsidR="00725E5B" w:rsidRPr="00676D57" w:rsidRDefault="00725E5B" w:rsidP="00725E5B">
      <w:pPr>
        <w:suppressAutoHyphens/>
        <w:spacing w:after="0"/>
        <w:ind w:firstLine="567"/>
        <w:jc w:val="both"/>
        <w:rPr>
          <w:rFonts w:ascii="Times New Roman" w:eastAsia="Times New Roman" w:hAnsi="Times New Roman"/>
          <w:sz w:val="28"/>
          <w:lang w:eastAsia="ru-RU"/>
        </w:rPr>
      </w:pPr>
      <w:r w:rsidRPr="00676D57">
        <w:rPr>
          <w:rFonts w:ascii="Times New Roman" w:eastAsia="Times New Roman" w:hAnsi="Times New Roman"/>
          <w:sz w:val="28"/>
          <w:lang w:eastAsia="ru-RU"/>
        </w:rPr>
        <w:t>На основной вид деятельности ООО «Управляющая компания «Жилсервис» получила лицензию на осуществление предпринимательской деятельности по управлению многоквартирными домами №54 от 01 апреля 2015г., выданная Службой строительного надзора и жилищного контроля Красноярского края со сроком действия – бессрочно и действует на территории Красноярского края.</w:t>
      </w:r>
    </w:p>
    <w:p w14:paraId="55E505A7" w14:textId="77777777" w:rsidR="00725E5B" w:rsidRPr="00676D57" w:rsidRDefault="00725E5B" w:rsidP="00725E5B">
      <w:pPr>
        <w:suppressAutoHyphens/>
        <w:spacing w:after="0"/>
        <w:ind w:firstLine="567"/>
        <w:jc w:val="both"/>
        <w:rPr>
          <w:rFonts w:ascii="Times New Roman" w:eastAsia="Times New Roman" w:hAnsi="Times New Roman"/>
          <w:sz w:val="28"/>
          <w:lang w:eastAsia="ru-RU"/>
        </w:rPr>
      </w:pPr>
      <w:r w:rsidRPr="00676D57">
        <w:rPr>
          <w:rFonts w:ascii="Times New Roman" w:eastAsia="Times New Roman" w:hAnsi="Times New Roman"/>
          <w:sz w:val="28"/>
          <w:lang w:eastAsia="ru-RU"/>
        </w:rPr>
        <w:t>Также Компания вправе заниматься другими видами деятельности, не запрещенными законодательством Российской Федерации.</w:t>
      </w:r>
    </w:p>
    <w:p w14:paraId="4E16C91C" w14:textId="77777777" w:rsidR="00725E5B" w:rsidRDefault="00725E5B" w:rsidP="00725E5B">
      <w:pPr>
        <w:suppressAutoHyphens/>
        <w:spacing w:after="0"/>
        <w:ind w:firstLine="567"/>
        <w:jc w:val="both"/>
        <w:rPr>
          <w:rFonts w:ascii="Times New Roman" w:eastAsia="Times New Roman" w:hAnsi="Times New Roman"/>
          <w:sz w:val="28"/>
          <w:szCs w:val="28"/>
          <w:lang w:eastAsia="ru-RU"/>
        </w:rPr>
      </w:pPr>
      <w:r w:rsidRPr="00136152">
        <w:rPr>
          <w:rFonts w:ascii="Times New Roman" w:eastAsia="Times New Roman" w:hAnsi="Times New Roman"/>
          <w:sz w:val="28"/>
          <w:lang w:eastAsia="ru-RU"/>
        </w:rPr>
        <w:t>Размер Уставного фонда</w:t>
      </w:r>
      <w:r>
        <w:rPr>
          <w:rFonts w:ascii="Times New Roman" w:eastAsia="Times New Roman" w:hAnsi="Times New Roman"/>
          <w:sz w:val="28"/>
          <w:lang w:eastAsia="ru-RU"/>
        </w:rPr>
        <w:t xml:space="preserve"> Компании</w:t>
      </w:r>
      <w:r w:rsidRPr="00136152">
        <w:rPr>
          <w:rFonts w:ascii="Times New Roman" w:eastAsia="Times New Roman" w:hAnsi="Times New Roman"/>
          <w:sz w:val="28"/>
          <w:lang w:eastAsia="ru-RU"/>
        </w:rPr>
        <w:t xml:space="preserve"> </w:t>
      </w:r>
      <w:r>
        <w:rPr>
          <w:rFonts w:ascii="Times New Roman" w:eastAsia="Times New Roman" w:hAnsi="Times New Roman"/>
          <w:sz w:val="28"/>
          <w:lang w:eastAsia="ru-RU"/>
        </w:rPr>
        <w:t xml:space="preserve">согласно данных Устава, выписки из Единого государственного реестра юридических лиц </w:t>
      </w:r>
      <w:r w:rsidRPr="00136152">
        <w:rPr>
          <w:rFonts w:ascii="Times New Roman" w:eastAsia="Times New Roman" w:hAnsi="Times New Roman"/>
          <w:sz w:val="28"/>
          <w:lang w:eastAsia="ru-RU"/>
        </w:rPr>
        <w:t>составляет 50000,00 (пятьдесят тысяч) рублей.</w:t>
      </w:r>
      <w:r>
        <w:rPr>
          <w:rFonts w:ascii="Times New Roman" w:eastAsia="Times New Roman" w:hAnsi="Times New Roman"/>
          <w:sz w:val="28"/>
          <w:lang w:eastAsia="ru-RU"/>
        </w:rPr>
        <w:t xml:space="preserve"> </w:t>
      </w:r>
      <w:r w:rsidRPr="00D05A62">
        <w:rPr>
          <w:rFonts w:ascii="Times New Roman" w:eastAsia="Times New Roman" w:hAnsi="Times New Roman"/>
          <w:sz w:val="28"/>
          <w:szCs w:val="28"/>
          <w:lang w:eastAsia="ru-RU"/>
        </w:rPr>
        <w:t xml:space="preserve">На момент проведения проверки </w:t>
      </w:r>
      <w:r>
        <w:rPr>
          <w:rFonts w:ascii="Times New Roman" w:eastAsia="Times New Roman" w:hAnsi="Times New Roman"/>
          <w:sz w:val="28"/>
          <w:szCs w:val="28"/>
          <w:lang w:eastAsia="ru-RU"/>
        </w:rPr>
        <w:t>движимое и недвижимое имущество, принадлежащее на праве собственности Компания не имела.</w:t>
      </w:r>
    </w:p>
    <w:p w14:paraId="5B2E1129" w14:textId="77777777" w:rsidR="00636074" w:rsidRDefault="00725E5B" w:rsidP="00725E5B">
      <w:pPr>
        <w:pStyle w:val="a5"/>
        <w:autoSpaceDE w:val="0"/>
        <w:autoSpaceDN w:val="0"/>
        <w:adjustRightInd w:val="0"/>
        <w:spacing w:after="0"/>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00636074">
        <w:rPr>
          <w:rFonts w:ascii="Times New Roman" w:eastAsia="Times New Roman" w:hAnsi="Times New Roman"/>
          <w:sz w:val="28"/>
          <w:szCs w:val="28"/>
          <w:lang w:eastAsia="ru-RU"/>
        </w:rPr>
        <w:t>результате проверки установлен</w:t>
      </w:r>
      <w:r w:rsidR="00E31753">
        <w:rPr>
          <w:rFonts w:ascii="Times New Roman" w:eastAsia="Times New Roman" w:hAnsi="Times New Roman"/>
          <w:sz w:val="28"/>
          <w:szCs w:val="28"/>
          <w:lang w:eastAsia="ru-RU"/>
        </w:rPr>
        <w:t>ы</w:t>
      </w:r>
      <w:r w:rsidR="00636074">
        <w:rPr>
          <w:rFonts w:ascii="Times New Roman" w:eastAsia="Times New Roman" w:hAnsi="Times New Roman"/>
          <w:sz w:val="28"/>
          <w:szCs w:val="28"/>
          <w:lang w:eastAsia="ru-RU"/>
        </w:rPr>
        <w:t xml:space="preserve"> следующие нарушения и недостатки:</w:t>
      </w:r>
    </w:p>
    <w:p w14:paraId="11553182" w14:textId="77777777" w:rsidR="00725E5B" w:rsidRPr="00676D57" w:rsidRDefault="00636074" w:rsidP="00725E5B">
      <w:pPr>
        <w:pStyle w:val="a5"/>
        <w:autoSpaceDE w:val="0"/>
        <w:autoSpaceDN w:val="0"/>
        <w:adjustRightInd w:val="0"/>
        <w:spacing w:after="0"/>
        <w:ind w:left="0" w:firstLine="567"/>
        <w:jc w:val="both"/>
        <w:rPr>
          <w:rFonts w:ascii="Times New Roman" w:hAnsi="Times New Roman"/>
          <w:sz w:val="28"/>
          <w:szCs w:val="28"/>
        </w:rPr>
      </w:pPr>
      <w:r>
        <w:rPr>
          <w:rFonts w:ascii="Times New Roman" w:eastAsia="Times New Roman" w:hAnsi="Times New Roman"/>
          <w:sz w:val="28"/>
          <w:szCs w:val="28"/>
          <w:lang w:eastAsia="ru-RU"/>
        </w:rPr>
        <w:t xml:space="preserve">- </w:t>
      </w:r>
      <w:r w:rsidR="00725E5B" w:rsidRPr="00676D57">
        <w:rPr>
          <w:rFonts w:ascii="Times New Roman" w:eastAsia="Times New Roman" w:hAnsi="Times New Roman"/>
          <w:sz w:val="28"/>
          <w:szCs w:val="28"/>
          <w:lang w:eastAsia="ru-RU"/>
        </w:rPr>
        <w:t xml:space="preserve">списание </w:t>
      </w:r>
      <w:r w:rsidR="00725E5B" w:rsidRPr="00676D57">
        <w:rPr>
          <w:rFonts w:ascii="Times New Roman" w:hAnsi="Times New Roman"/>
          <w:sz w:val="28"/>
          <w:szCs w:val="28"/>
        </w:rPr>
        <w:t xml:space="preserve">топлива и смазочных материалов осуществлялось по фактическому использованию, без применения норм, утвержденных распоряжением Минтранса России от 14.03.2008 N АМ-23-р "О введении в действие методических рекомендаций "Нормы расхода топлив и смазочных материалов на автомобильном транспорте"; </w:t>
      </w:r>
    </w:p>
    <w:p w14:paraId="0C58F304" w14:textId="77777777" w:rsidR="00636074" w:rsidRPr="00636074" w:rsidRDefault="00636074" w:rsidP="00636074">
      <w:pPr>
        <w:pStyle w:val="a5"/>
        <w:autoSpaceDE w:val="0"/>
        <w:autoSpaceDN w:val="0"/>
        <w:adjustRightInd w:val="0"/>
        <w:spacing w:after="0"/>
        <w:ind w:left="0" w:firstLine="567"/>
        <w:jc w:val="both"/>
        <w:rPr>
          <w:rFonts w:ascii="Times New Roman" w:hAnsi="Times New Roman"/>
          <w:sz w:val="28"/>
          <w:szCs w:val="28"/>
        </w:rPr>
      </w:pPr>
      <w:r>
        <w:rPr>
          <w:rFonts w:ascii="Times New Roman" w:hAnsi="Times New Roman"/>
          <w:sz w:val="28"/>
          <w:szCs w:val="28"/>
        </w:rPr>
        <w:t xml:space="preserve">- </w:t>
      </w:r>
      <w:r w:rsidRPr="00636074">
        <w:rPr>
          <w:rFonts w:ascii="Times New Roman" w:hAnsi="Times New Roman"/>
          <w:sz w:val="28"/>
          <w:szCs w:val="28"/>
        </w:rPr>
        <w:t>списание ГСМ производилось без учета маршрута движения, подтвержденного пробегом; также не указывается остаток при выезде и возвращении, не рассчитывается расход по норме и фактический, экономия или перерасход;</w:t>
      </w:r>
    </w:p>
    <w:p w14:paraId="4B6F8910" w14:textId="77777777" w:rsidR="00636074" w:rsidRDefault="00636074" w:rsidP="00636074">
      <w:pPr>
        <w:pStyle w:val="a5"/>
        <w:autoSpaceDE w:val="0"/>
        <w:autoSpaceDN w:val="0"/>
        <w:adjustRightInd w:val="0"/>
        <w:spacing w:after="0"/>
        <w:ind w:left="0" w:firstLine="567"/>
        <w:jc w:val="both"/>
        <w:rPr>
          <w:rFonts w:ascii="Times New Roman" w:hAnsi="Times New Roman"/>
          <w:sz w:val="28"/>
          <w:szCs w:val="28"/>
        </w:rPr>
      </w:pPr>
      <w:r>
        <w:rPr>
          <w:rFonts w:ascii="Times New Roman" w:hAnsi="Times New Roman"/>
          <w:sz w:val="28"/>
          <w:szCs w:val="28"/>
        </w:rPr>
        <w:t xml:space="preserve">- </w:t>
      </w:r>
      <w:r w:rsidRPr="00676D57">
        <w:rPr>
          <w:rFonts w:ascii="Times New Roman" w:hAnsi="Times New Roman"/>
          <w:sz w:val="28"/>
          <w:szCs w:val="28"/>
        </w:rPr>
        <w:t xml:space="preserve">показания одометра при выезде и возвращении транспортного средства записываются в путевой лист, однако на оборотной стороне не указывается результат работы автомобиля за смену, то есть, </w:t>
      </w:r>
      <w:r w:rsidR="00E31753">
        <w:rPr>
          <w:rFonts w:ascii="Times New Roman" w:hAnsi="Times New Roman"/>
          <w:sz w:val="28"/>
          <w:szCs w:val="28"/>
        </w:rPr>
        <w:t>количество километров и часов в наряде.</w:t>
      </w:r>
    </w:p>
    <w:p w14:paraId="10EA15E3" w14:textId="77777777" w:rsidR="00636074" w:rsidRDefault="00636074" w:rsidP="007438C3">
      <w:pPr>
        <w:pStyle w:val="a5"/>
        <w:autoSpaceDE w:val="0"/>
        <w:autoSpaceDN w:val="0"/>
        <w:adjustRightInd w:val="0"/>
        <w:spacing w:after="0"/>
        <w:ind w:left="0" w:firstLine="1134"/>
        <w:jc w:val="both"/>
        <w:rPr>
          <w:rFonts w:ascii="Times New Roman" w:hAnsi="Times New Roman"/>
          <w:sz w:val="28"/>
          <w:szCs w:val="28"/>
        </w:rPr>
      </w:pPr>
      <w:r>
        <w:rPr>
          <w:rFonts w:ascii="Times New Roman" w:hAnsi="Times New Roman"/>
          <w:sz w:val="28"/>
          <w:szCs w:val="28"/>
        </w:rPr>
        <w:t>Директору предприятия в 2019 году</w:t>
      </w:r>
      <w:r w:rsidR="00E31753">
        <w:rPr>
          <w:rFonts w:ascii="Times New Roman" w:hAnsi="Times New Roman"/>
          <w:sz w:val="28"/>
          <w:szCs w:val="28"/>
        </w:rPr>
        <w:t xml:space="preserve"> на основании приказа от 11.01.2019 №06пр</w:t>
      </w:r>
      <w:r>
        <w:rPr>
          <w:rFonts w:ascii="Times New Roman" w:hAnsi="Times New Roman"/>
          <w:sz w:val="28"/>
          <w:szCs w:val="28"/>
        </w:rPr>
        <w:t xml:space="preserve"> </w:t>
      </w:r>
      <w:r w:rsidR="00E31753">
        <w:rPr>
          <w:rFonts w:ascii="Times New Roman" w:hAnsi="Times New Roman"/>
          <w:sz w:val="28"/>
          <w:szCs w:val="28"/>
        </w:rPr>
        <w:t>(</w:t>
      </w:r>
      <w:r>
        <w:rPr>
          <w:rFonts w:ascii="Times New Roman" w:hAnsi="Times New Roman"/>
          <w:sz w:val="28"/>
          <w:szCs w:val="28"/>
        </w:rPr>
        <w:t>согласован учредителями</w:t>
      </w:r>
      <w:r w:rsidR="00E31753">
        <w:rPr>
          <w:rFonts w:ascii="Times New Roman" w:hAnsi="Times New Roman"/>
          <w:sz w:val="28"/>
          <w:szCs w:val="28"/>
        </w:rPr>
        <w:t>)</w:t>
      </w:r>
      <w:r>
        <w:rPr>
          <w:rFonts w:ascii="Times New Roman" w:eastAsia="Times New Roman" w:hAnsi="Times New Roman"/>
          <w:sz w:val="28"/>
          <w:szCs w:val="28"/>
          <w:lang w:eastAsia="ru-RU"/>
        </w:rPr>
        <w:t xml:space="preserve"> установлен размер выплат за использование личного легкового автомобиля в служебных целях в размере </w:t>
      </w:r>
      <w:r>
        <w:rPr>
          <w:rFonts w:ascii="Times New Roman" w:eastAsia="Times New Roman" w:hAnsi="Times New Roman"/>
          <w:sz w:val="28"/>
          <w:lang w:eastAsia="ru-RU"/>
        </w:rPr>
        <w:t>1200 (одна тысяча двести) рублей</w:t>
      </w:r>
      <w:r>
        <w:rPr>
          <w:rFonts w:ascii="Times New Roman" w:eastAsia="Times New Roman" w:hAnsi="Times New Roman"/>
          <w:sz w:val="28"/>
          <w:szCs w:val="28"/>
          <w:lang w:eastAsia="ru-RU"/>
        </w:rPr>
        <w:t xml:space="preserve"> ежемесячно с 01.01.2019 по 31.12.2019г. </w:t>
      </w:r>
      <w:r w:rsidRPr="009F19FB">
        <w:rPr>
          <w:rFonts w:ascii="Times New Roman" w:hAnsi="Times New Roman"/>
          <w:sz w:val="28"/>
          <w:szCs w:val="28"/>
        </w:rPr>
        <w:t>Проверка правильности исчисления компенсации за отработанное время - нарушений не выявила (во время нахождения на больничном или в очередном отпуске, расчет производился пропорционально отработанного времени).</w:t>
      </w:r>
      <w:r>
        <w:rPr>
          <w:rFonts w:ascii="Times New Roman" w:hAnsi="Times New Roman"/>
          <w:sz w:val="28"/>
          <w:szCs w:val="28"/>
        </w:rPr>
        <w:t xml:space="preserve"> </w:t>
      </w:r>
      <w:r>
        <w:rPr>
          <w:rFonts w:ascii="Times New Roman" w:eastAsia="Times New Roman" w:hAnsi="Times New Roman"/>
          <w:sz w:val="28"/>
          <w:szCs w:val="28"/>
          <w:lang w:eastAsia="ru-RU"/>
        </w:rPr>
        <w:t xml:space="preserve">Помимо указанных выплат на основании решения учредителей оплачивались расходы по ГСМ на проезд директора (к месту работы из г. Минусинска и обратно) в количестве 12 литров в день на основании путевых листов. Таким образом за 2019 и за период январь-апрель 2020 годы в затраты управляющей компании были включены расходы по </w:t>
      </w:r>
      <w:r>
        <w:rPr>
          <w:rFonts w:ascii="Times New Roman" w:eastAsia="Times New Roman" w:hAnsi="Times New Roman"/>
          <w:sz w:val="28"/>
          <w:szCs w:val="28"/>
          <w:lang w:eastAsia="ru-RU"/>
        </w:rPr>
        <w:lastRenderedPageBreak/>
        <w:t xml:space="preserve">ГСМ на проезд директора в сумме 95806 (девяносто пять тысяч восемьсот шесть) рублей 60 копеек. Также включены расходы </w:t>
      </w:r>
      <w:r>
        <w:rPr>
          <w:rFonts w:ascii="Times New Roman" w:hAnsi="Times New Roman"/>
          <w:sz w:val="28"/>
          <w:szCs w:val="28"/>
        </w:rPr>
        <w:t>для оплаты проездных документов (билеты на междугородний автобус маршрутом Минусинск-Шушенское-Минусинск, билеты на проезд городским транспортом) на основании авансовых отчетов и полностью оплачены на общую сумму 10610 (десять тысяч шестьсот десять) рублей 00 копеек.</w:t>
      </w:r>
    </w:p>
    <w:p w14:paraId="7F566E97" w14:textId="77777777" w:rsidR="00636074" w:rsidRPr="004A1315" w:rsidRDefault="009B0E3F" w:rsidP="00636074">
      <w:pPr>
        <w:pStyle w:val="a3"/>
        <w:spacing w:line="276" w:lineRule="auto"/>
        <w:ind w:firstLine="567"/>
        <w:jc w:val="both"/>
        <w:rPr>
          <w:rFonts w:ascii="Times New Roman" w:hAnsi="Times New Roman"/>
          <w:sz w:val="28"/>
          <w:szCs w:val="28"/>
        </w:rPr>
      </w:pPr>
      <w:r>
        <w:rPr>
          <w:rFonts w:ascii="Times New Roman" w:hAnsi="Times New Roman"/>
          <w:sz w:val="28"/>
          <w:szCs w:val="28"/>
        </w:rPr>
        <w:t xml:space="preserve">Проверяемому объекту предложено </w:t>
      </w:r>
      <w:r w:rsidR="00636074">
        <w:rPr>
          <w:rFonts w:ascii="Times New Roman" w:hAnsi="Times New Roman"/>
          <w:sz w:val="28"/>
          <w:szCs w:val="28"/>
        </w:rPr>
        <w:t xml:space="preserve">рассмотреть </w:t>
      </w:r>
      <w:r w:rsidR="00636074" w:rsidRPr="00802AB4">
        <w:rPr>
          <w:rFonts w:ascii="Times New Roman" w:hAnsi="Times New Roman"/>
          <w:sz w:val="28"/>
          <w:szCs w:val="28"/>
        </w:rPr>
        <w:t>разъяснения в Письмах МИНИСТЕРСТВА ФИНАНСОВ РОССИЙСКОЙ ФЕДЕРАЦИИ ПИСЬМА от 26 декабря 2018 г. N 03-03-06/1/94971, от 23 марта 2018 г. N 03-03-06/1/18366</w:t>
      </w:r>
      <w:r>
        <w:rPr>
          <w:rFonts w:ascii="Times New Roman" w:hAnsi="Times New Roman"/>
          <w:sz w:val="28"/>
          <w:szCs w:val="28"/>
        </w:rPr>
        <w:t xml:space="preserve"> о том, что н</w:t>
      </w:r>
      <w:r w:rsidR="00636074" w:rsidRPr="00802AB4">
        <w:rPr>
          <w:rFonts w:ascii="Times New Roman" w:hAnsi="Times New Roman"/>
          <w:sz w:val="28"/>
          <w:szCs w:val="28"/>
        </w:rPr>
        <w:t xml:space="preserve">ормы расходов организаций на выплату компенсаций за использование для служебных поездок личных легковых автомобилей работников установлены </w:t>
      </w:r>
      <w:hyperlink r:id="rId12" w:history="1">
        <w:r w:rsidR="00636074" w:rsidRPr="0033478F">
          <w:rPr>
            <w:rFonts w:ascii="Times New Roman" w:hAnsi="Times New Roman"/>
            <w:sz w:val="28"/>
            <w:szCs w:val="28"/>
          </w:rPr>
          <w:t>Постановлением</w:t>
        </w:r>
      </w:hyperlink>
      <w:r w:rsidR="00636074" w:rsidRPr="0033478F">
        <w:rPr>
          <w:rFonts w:ascii="Times New Roman" w:hAnsi="Times New Roman"/>
          <w:sz w:val="28"/>
          <w:szCs w:val="28"/>
        </w:rPr>
        <w:t xml:space="preserve"> Пр</w:t>
      </w:r>
      <w:r w:rsidR="00636074" w:rsidRPr="00802AB4">
        <w:rPr>
          <w:rFonts w:ascii="Times New Roman" w:hAnsi="Times New Roman"/>
          <w:sz w:val="28"/>
          <w:szCs w:val="28"/>
        </w:rPr>
        <w:t>авительства Российской Федерации от 08.02.2002 N 92 "Об установлении норм расходов организаций на выплату компенсации за использование для служебных поездок личных легковых автомобилей и мотоциклов,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w:t>
      </w:r>
      <w:r>
        <w:rPr>
          <w:rFonts w:ascii="Times New Roman" w:hAnsi="Times New Roman"/>
          <w:sz w:val="28"/>
          <w:szCs w:val="28"/>
        </w:rPr>
        <w:t xml:space="preserve"> </w:t>
      </w:r>
      <w:r w:rsidR="00636074" w:rsidRPr="004A1315">
        <w:rPr>
          <w:rFonts w:ascii="Times New Roman" w:hAnsi="Times New Roman"/>
          <w:sz w:val="28"/>
          <w:szCs w:val="28"/>
        </w:rPr>
        <w:t>Поскольку в размерах вышеуказанных компенсаций, установленных законодательством, учтено возмещение затрат, возникающих в процессе эксплуатации автомобилей (износ, горюче-смазочные материалы, ремонт), стоимость горюче-смазочных материалов и ремонта, возмещаемая организацией сотрудникам, использующим личный автомобиль в служебных целях, не может быть повторно включена в состав расходов, т.е. помимо сумм компенсаций, выплачиваемых работникам организации за использование личных автомобилей в служебных целях.</w:t>
      </w:r>
    </w:p>
    <w:p w14:paraId="31DDA1D9" w14:textId="77777777" w:rsidR="00636074" w:rsidRPr="00676D57" w:rsidRDefault="00DC4342" w:rsidP="00DC4342">
      <w:pPr>
        <w:pStyle w:val="a5"/>
        <w:autoSpaceDE w:val="0"/>
        <w:autoSpaceDN w:val="0"/>
        <w:adjustRightInd w:val="0"/>
        <w:spacing w:after="0"/>
        <w:ind w:left="0" w:firstLine="567"/>
        <w:jc w:val="both"/>
        <w:rPr>
          <w:rFonts w:ascii="Times New Roman" w:hAnsi="Times New Roman"/>
          <w:sz w:val="28"/>
          <w:szCs w:val="28"/>
        </w:rPr>
      </w:pPr>
      <w:r>
        <w:rPr>
          <w:rFonts w:ascii="Times New Roman" w:eastAsia="Times New Roman" w:hAnsi="Times New Roman"/>
          <w:sz w:val="28"/>
          <w:szCs w:val="28"/>
          <w:lang w:eastAsia="ru-RU"/>
        </w:rPr>
        <w:t>Приказом от 01.10.2019 №87-пр было принято решение о сокращении штата организации и исключения из штатного расписания Компании следующих должностей: главный инженер, заместитель директора по экономике и юрисконсульт.</w:t>
      </w:r>
    </w:p>
    <w:p w14:paraId="1E96D993" w14:textId="77777777" w:rsidR="00DC4342" w:rsidRDefault="00DC4342" w:rsidP="00DC4342">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Также на увеличение расходов управляющей компании повлияло выплата компенсации в размере трехкратного месячного заработка директору при увольнении (на основании принятого решения общего собраний учредителей Общества от 16.04.2020 №16).</w:t>
      </w:r>
    </w:p>
    <w:p w14:paraId="1C25AAC8" w14:textId="77777777" w:rsidR="00DC7282" w:rsidRDefault="00DC7282" w:rsidP="00DC7282">
      <w:pPr>
        <w:spacing w:after="0"/>
        <w:ind w:firstLine="567"/>
        <w:jc w:val="both"/>
        <w:rPr>
          <w:rFonts w:ascii="Times New Roman" w:eastAsia="Times New Roman" w:hAnsi="Times New Roman"/>
          <w:sz w:val="28"/>
          <w:szCs w:val="28"/>
          <w:lang w:eastAsia="ru-RU"/>
        </w:rPr>
      </w:pPr>
      <w:r w:rsidRPr="002C29B2">
        <w:rPr>
          <w:rFonts w:ascii="Times New Roman" w:eastAsia="Times New Roman" w:hAnsi="Times New Roman"/>
          <w:sz w:val="28"/>
          <w:szCs w:val="28"/>
          <w:lang w:eastAsia="ru-RU"/>
        </w:rPr>
        <w:t>За 2018 год было заключено 129 договоров подряда</w:t>
      </w:r>
      <w:r>
        <w:rPr>
          <w:rFonts w:ascii="Times New Roman" w:eastAsia="Times New Roman" w:hAnsi="Times New Roman"/>
          <w:sz w:val="28"/>
          <w:szCs w:val="28"/>
          <w:lang w:eastAsia="ru-RU"/>
        </w:rPr>
        <w:t>, в том числе для организации проведения и оформления документации общих собраний многоквартирных домов (МКД) на общую сумму 196377 (сто девяносто шесть тысяч триста семьдесят семь) рублей 57 копеек, что также повлияло на увеличение затрат управляющей компании.</w:t>
      </w:r>
      <w:r w:rsidR="008C1380">
        <w:rPr>
          <w:rFonts w:ascii="Times New Roman" w:eastAsia="Times New Roman" w:hAnsi="Times New Roman"/>
          <w:sz w:val="28"/>
          <w:szCs w:val="28"/>
          <w:lang w:eastAsia="ru-RU"/>
        </w:rPr>
        <w:t xml:space="preserve"> </w:t>
      </w:r>
      <w:r w:rsidRPr="000469D5">
        <w:rPr>
          <w:rFonts w:ascii="Times New Roman" w:eastAsia="Times New Roman" w:hAnsi="Times New Roman"/>
          <w:sz w:val="28"/>
          <w:szCs w:val="28"/>
          <w:lang w:eastAsia="ru-RU"/>
        </w:rPr>
        <w:t>За 2019 год было заключено 18 договоров подряда, в том числе</w:t>
      </w:r>
      <w:r>
        <w:rPr>
          <w:rFonts w:ascii="Times New Roman" w:eastAsia="Times New Roman" w:hAnsi="Times New Roman"/>
          <w:sz w:val="28"/>
          <w:szCs w:val="28"/>
          <w:lang w:eastAsia="ru-RU"/>
        </w:rPr>
        <w:t xml:space="preserve"> три договора-подряда на проведение общих собраний собственников МКД с оплатой труда на общую сумму 86759,00 рублей, что также увеличивает затратную часть расходов Компании.</w:t>
      </w:r>
    </w:p>
    <w:p w14:paraId="6C156DFB" w14:textId="77777777" w:rsidR="00DC7282" w:rsidRDefault="008C1380" w:rsidP="00DC7282">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Также д</w:t>
      </w:r>
      <w:r w:rsidR="00DC7282" w:rsidRPr="00257EF4">
        <w:rPr>
          <w:rFonts w:ascii="Times New Roman" w:hAnsi="Times New Roman"/>
          <w:sz w:val="28"/>
          <w:szCs w:val="28"/>
        </w:rPr>
        <w:t xml:space="preserve">ля решения проблемы неплательщиков привлекались дополнительные </w:t>
      </w:r>
      <w:r>
        <w:rPr>
          <w:rFonts w:ascii="Times New Roman" w:hAnsi="Times New Roman"/>
          <w:sz w:val="28"/>
          <w:szCs w:val="28"/>
        </w:rPr>
        <w:t xml:space="preserve">сторонние </w:t>
      </w:r>
      <w:r w:rsidR="00DC7282" w:rsidRPr="00257EF4">
        <w:rPr>
          <w:rFonts w:ascii="Times New Roman" w:hAnsi="Times New Roman"/>
          <w:sz w:val="28"/>
          <w:szCs w:val="28"/>
        </w:rPr>
        <w:t>трудовые ресурсы для оказания юридических услуг</w:t>
      </w:r>
      <w:r w:rsidR="00DC7282">
        <w:rPr>
          <w:rFonts w:ascii="Times New Roman" w:hAnsi="Times New Roman"/>
          <w:sz w:val="28"/>
          <w:szCs w:val="28"/>
        </w:rPr>
        <w:t>.</w:t>
      </w:r>
      <w:r w:rsidR="00DC7282" w:rsidRPr="00E41688">
        <w:rPr>
          <w:rFonts w:ascii="Times New Roman" w:hAnsi="Times New Roman"/>
          <w:sz w:val="28"/>
          <w:szCs w:val="28"/>
        </w:rPr>
        <w:t xml:space="preserve"> </w:t>
      </w:r>
      <w:r w:rsidR="00DC7282">
        <w:rPr>
          <w:rFonts w:ascii="Times New Roman" w:hAnsi="Times New Roman"/>
          <w:sz w:val="28"/>
          <w:szCs w:val="28"/>
        </w:rPr>
        <w:lastRenderedPageBreak/>
        <w:t>Общая сумма расходов по оплате юридических услуг (по договорам оказания услуг, договорам подряда) за период с 01.01.2018г. по 30.04.2020г. составила 435858,03 рублей.</w:t>
      </w:r>
    </w:p>
    <w:p w14:paraId="0D292049" w14:textId="77777777" w:rsidR="005208CD" w:rsidRDefault="005208CD" w:rsidP="00725E5B">
      <w:pPr>
        <w:suppressAutoHyphens/>
        <w:spacing w:after="0"/>
        <w:ind w:firstLine="567"/>
        <w:jc w:val="both"/>
        <w:rPr>
          <w:rFonts w:ascii="Times New Roman" w:eastAsia="Times New Roman" w:hAnsi="Times New Roman"/>
          <w:sz w:val="28"/>
          <w:szCs w:val="28"/>
          <w:lang w:eastAsia="ru-RU"/>
        </w:rPr>
      </w:pPr>
    </w:p>
    <w:p w14:paraId="7DC84BC9" w14:textId="77777777" w:rsidR="003911D2" w:rsidRPr="003911D2" w:rsidRDefault="003911D2" w:rsidP="00725E5B">
      <w:pPr>
        <w:suppressAutoHyphens/>
        <w:spacing w:after="0"/>
        <w:ind w:firstLine="567"/>
        <w:jc w:val="both"/>
        <w:rPr>
          <w:rFonts w:ascii="Times New Roman" w:eastAsia="Times New Roman" w:hAnsi="Times New Roman"/>
          <w:sz w:val="16"/>
          <w:szCs w:val="16"/>
          <w:lang w:eastAsia="ru-RU"/>
        </w:rPr>
      </w:pPr>
    </w:p>
    <w:p w14:paraId="081051DD" w14:textId="77777777" w:rsidR="00680939" w:rsidRPr="00B41262" w:rsidRDefault="00680939" w:rsidP="00680939">
      <w:pPr>
        <w:pStyle w:val="a5"/>
        <w:spacing w:after="120" w:line="240" w:lineRule="auto"/>
        <w:ind w:left="0"/>
        <w:jc w:val="center"/>
        <w:rPr>
          <w:rFonts w:ascii="Times New Roman" w:hAnsi="Times New Roman"/>
          <w:b/>
          <w:sz w:val="28"/>
          <w:szCs w:val="28"/>
        </w:rPr>
      </w:pPr>
      <w:r w:rsidRPr="00B41262">
        <w:rPr>
          <w:rFonts w:ascii="Times New Roman" w:hAnsi="Times New Roman"/>
          <w:b/>
          <w:sz w:val="28"/>
          <w:szCs w:val="28"/>
        </w:rPr>
        <w:t>4. Экспертно-аналитическая деятельность</w:t>
      </w:r>
    </w:p>
    <w:p w14:paraId="752137DD" w14:textId="77777777" w:rsidR="003E6C84" w:rsidRPr="00B41262" w:rsidRDefault="003E6C84" w:rsidP="00680939">
      <w:pPr>
        <w:pStyle w:val="a5"/>
        <w:spacing w:after="120" w:line="240" w:lineRule="auto"/>
        <w:ind w:left="0"/>
        <w:jc w:val="center"/>
        <w:rPr>
          <w:rFonts w:ascii="Times New Roman" w:hAnsi="Times New Roman"/>
          <w:b/>
          <w:i/>
          <w:sz w:val="28"/>
          <w:szCs w:val="28"/>
        </w:rPr>
      </w:pPr>
    </w:p>
    <w:p w14:paraId="16691C6A" w14:textId="77777777" w:rsidR="006E264B" w:rsidRPr="00B41262" w:rsidRDefault="006E264B" w:rsidP="00680939">
      <w:pPr>
        <w:pStyle w:val="a5"/>
        <w:spacing w:after="120" w:line="240" w:lineRule="auto"/>
        <w:ind w:left="0"/>
        <w:jc w:val="center"/>
        <w:rPr>
          <w:rFonts w:ascii="Times New Roman" w:hAnsi="Times New Roman"/>
          <w:b/>
          <w:i/>
          <w:sz w:val="28"/>
          <w:szCs w:val="28"/>
        </w:rPr>
      </w:pPr>
      <w:r w:rsidRPr="00B41262">
        <w:rPr>
          <w:rFonts w:ascii="Times New Roman" w:hAnsi="Times New Roman"/>
          <w:b/>
          <w:i/>
          <w:sz w:val="28"/>
          <w:szCs w:val="28"/>
        </w:rPr>
        <w:t xml:space="preserve">4.1. </w:t>
      </w:r>
      <w:r w:rsidR="00B41262" w:rsidRPr="00B41262">
        <w:rPr>
          <w:rFonts w:ascii="Times New Roman" w:eastAsia="Times New Roman" w:hAnsi="Times New Roman"/>
          <w:b/>
          <w:bCs/>
          <w:i/>
          <w:kern w:val="36"/>
          <w:sz w:val="28"/>
          <w:szCs w:val="28"/>
          <w:lang w:eastAsia="ru-RU"/>
        </w:rPr>
        <w:t>Анализ согласования стоимости ритуальных услуг в Шушенском районе и предъявляемых требований к качеству их оказания</w:t>
      </w:r>
    </w:p>
    <w:p w14:paraId="5973BD30" w14:textId="77777777" w:rsidR="00B41262" w:rsidRPr="0058730D" w:rsidRDefault="00B41262" w:rsidP="00B41262">
      <w:pPr>
        <w:spacing w:after="0"/>
        <w:ind w:firstLine="567"/>
        <w:jc w:val="both"/>
        <w:rPr>
          <w:rFonts w:ascii="Times New Roman" w:eastAsia="Times New Roman" w:hAnsi="Times New Roman"/>
          <w:sz w:val="28"/>
          <w:szCs w:val="28"/>
          <w:lang w:eastAsia="ru-RU"/>
        </w:rPr>
      </w:pPr>
      <w:r w:rsidRPr="0058730D">
        <w:rPr>
          <w:rFonts w:ascii="Times New Roman" w:eastAsia="Times New Roman" w:hAnsi="Times New Roman"/>
          <w:sz w:val="28"/>
          <w:szCs w:val="28"/>
          <w:lang w:eastAsia="ru-RU"/>
        </w:rPr>
        <w:t>В соответствии с решением о проведении параллельного экспертно-аналитического мероприятия Счетной палатой Красноярского края и Контрольно-счетным органом муниципального образования Шушенский район от 03.06.2020 проведено экспертно-аналитическое мероприятие по теме: «</w:t>
      </w:r>
      <w:r w:rsidRPr="0058730D">
        <w:rPr>
          <w:rFonts w:ascii="Times New Roman" w:eastAsia="Times New Roman" w:hAnsi="Times New Roman"/>
          <w:bCs/>
          <w:kern w:val="36"/>
          <w:sz w:val="28"/>
          <w:szCs w:val="28"/>
          <w:lang w:eastAsia="ru-RU"/>
        </w:rPr>
        <w:t>Анализ согласования стоимости ритуальных услуг в Шушенском районе и предъявляемых требований к качеству их оказания</w:t>
      </w:r>
      <w:r w:rsidRPr="0058730D">
        <w:rPr>
          <w:rFonts w:ascii="Times New Roman" w:eastAsia="Times New Roman" w:hAnsi="Times New Roman"/>
          <w:sz w:val="28"/>
          <w:szCs w:val="28"/>
          <w:lang w:eastAsia="ru-RU"/>
        </w:rPr>
        <w:t>».</w:t>
      </w:r>
    </w:p>
    <w:p w14:paraId="482DBA7F" w14:textId="77777777" w:rsidR="00B41262" w:rsidRPr="00B41262" w:rsidRDefault="00B41262" w:rsidP="00B41262">
      <w:pPr>
        <w:suppressAutoHyphens/>
        <w:spacing w:after="0"/>
        <w:ind w:firstLine="567"/>
        <w:jc w:val="both"/>
        <w:rPr>
          <w:rFonts w:ascii="Times New Roman" w:eastAsia="Times New Roman" w:hAnsi="Times New Roman"/>
          <w:sz w:val="28"/>
          <w:szCs w:val="28"/>
          <w:lang w:eastAsia="ru-RU"/>
        </w:rPr>
      </w:pPr>
      <w:r w:rsidRPr="00B41262">
        <w:rPr>
          <w:rFonts w:ascii="Times New Roman" w:eastAsia="Times New Roman" w:hAnsi="Times New Roman"/>
          <w:sz w:val="28"/>
          <w:szCs w:val="28"/>
          <w:lang w:eastAsia="ru-RU"/>
        </w:rPr>
        <w:t>Объектами экспертно-аналитического мероприятия являлись: администрация поселка Шушенское Шушенского района Красноярского края (далее по тексту – ОМС, администрация поселка), муниципальное унитарное предприятие «Память» п. Шушенское.</w:t>
      </w:r>
    </w:p>
    <w:p w14:paraId="1D586EBC" w14:textId="77777777" w:rsidR="00B41262" w:rsidRPr="00B41262" w:rsidRDefault="00B41262" w:rsidP="00B41262">
      <w:pPr>
        <w:suppressAutoHyphens/>
        <w:spacing w:after="0"/>
        <w:ind w:firstLine="567"/>
        <w:jc w:val="both"/>
        <w:rPr>
          <w:rFonts w:ascii="Times New Roman" w:eastAsia="Times New Roman" w:hAnsi="Times New Roman"/>
          <w:sz w:val="28"/>
          <w:szCs w:val="28"/>
          <w:lang w:eastAsia="ru-RU"/>
        </w:rPr>
      </w:pPr>
      <w:r w:rsidRPr="00B41262">
        <w:rPr>
          <w:rFonts w:ascii="Times New Roman" w:eastAsia="Times New Roman" w:hAnsi="Times New Roman"/>
          <w:sz w:val="28"/>
          <w:szCs w:val="28"/>
          <w:lang w:eastAsia="ru-RU"/>
        </w:rPr>
        <w:t>Проверяемый период деятельности: с 01.01.2019 по 31.12.2019 года.</w:t>
      </w:r>
    </w:p>
    <w:p w14:paraId="649CD88B" w14:textId="77777777" w:rsidR="00CA667D" w:rsidRPr="00CA667D" w:rsidRDefault="00CA667D" w:rsidP="00CA667D">
      <w:pPr>
        <w:pStyle w:val="a3"/>
        <w:spacing w:line="276" w:lineRule="auto"/>
        <w:ind w:firstLine="567"/>
        <w:jc w:val="both"/>
        <w:rPr>
          <w:rFonts w:ascii="Times New Roman" w:hAnsi="Times New Roman"/>
          <w:sz w:val="28"/>
          <w:szCs w:val="28"/>
        </w:rPr>
      </w:pPr>
      <w:r w:rsidRPr="00CA667D">
        <w:rPr>
          <w:rFonts w:ascii="Times New Roman" w:hAnsi="Times New Roman"/>
          <w:sz w:val="28"/>
          <w:szCs w:val="28"/>
        </w:rPr>
        <w:t xml:space="preserve">Организация похоронного дела в поселке Шушенское осуществляется органами местного самоуправления поселка Шушенское. Погребение умершего и оказание услуг по погребению осуществляется специализированной службой по вопросам похоронного дела, создаваемой администрацией поселка Шушенское, а также иными ритуальными организациями. </w:t>
      </w:r>
    </w:p>
    <w:p w14:paraId="702C39D0" w14:textId="77777777" w:rsidR="00CA667D" w:rsidRPr="0058730D" w:rsidRDefault="00CA667D" w:rsidP="00020F59">
      <w:pPr>
        <w:pStyle w:val="a3"/>
        <w:spacing w:line="276" w:lineRule="auto"/>
        <w:ind w:firstLine="709"/>
        <w:jc w:val="both"/>
        <w:rPr>
          <w:rFonts w:ascii="Times New Roman" w:eastAsia="Times New Roman" w:hAnsi="Times New Roman"/>
          <w:sz w:val="28"/>
          <w:szCs w:val="28"/>
          <w:lang w:eastAsia="ru-RU"/>
        </w:rPr>
      </w:pPr>
      <w:r w:rsidRPr="00CA667D">
        <w:rPr>
          <w:rFonts w:ascii="Times New Roman" w:eastAsia="Times New Roman" w:hAnsi="Times New Roman"/>
          <w:sz w:val="28"/>
          <w:szCs w:val="28"/>
          <w:lang w:eastAsia="ru-RU"/>
        </w:rPr>
        <w:t>На территории Шушенского района в целях реализации Федерального закона от 12.01.1996 №8-ФЗ «О погребении и похоронном деле» (далее по тексту 8-ФЗ) Постановлением мэрии поселка Шушенское от 22.03.1999 №174 о порядке реализации Федерального Закона «О погребении и похоронном деле», определено специализированной службой по вопросам похоронного дела – муниципальное унитарное предприятие «Память».</w:t>
      </w:r>
      <w:r w:rsidR="00020F59">
        <w:rPr>
          <w:rFonts w:ascii="Times New Roman" w:eastAsia="Times New Roman" w:hAnsi="Times New Roman"/>
          <w:sz w:val="28"/>
          <w:szCs w:val="28"/>
          <w:lang w:eastAsia="ru-RU"/>
        </w:rPr>
        <w:t xml:space="preserve"> </w:t>
      </w:r>
      <w:r w:rsidRPr="0058730D">
        <w:rPr>
          <w:rFonts w:ascii="Times New Roman" w:eastAsia="Times New Roman" w:hAnsi="Times New Roman"/>
          <w:sz w:val="28"/>
          <w:szCs w:val="28"/>
          <w:lang w:eastAsia="ru-RU"/>
        </w:rPr>
        <w:t>Имущество предприятия находится в муниципальной собственности пгт Шушенское, является неделимым и не может быть распределено по вкладам (долям, паям), в том числе между работниками предприятия. Состав имущества предприятия не может включать имущество иной формы собственности, в том числе государственной и иных муниципальных образований. Предприятия подотчетно Собственнику по вопросам целевого использования и сохранения переданного ему муниципального имущества.</w:t>
      </w:r>
    </w:p>
    <w:p w14:paraId="6BB2E149" w14:textId="77777777" w:rsidR="00020F59" w:rsidRPr="00020F59" w:rsidRDefault="00020F59" w:rsidP="00020F59">
      <w:pPr>
        <w:pStyle w:val="a3"/>
        <w:spacing w:line="276" w:lineRule="auto"/>
        <w:ind w:firstLine="709"/>
        <w:jc w:val="both"/>
        <w:rPr>
          <w:rFonts w:ascii="Times New Roman" w:hAnsi="Times New Roman"/>
          <w:color w:val="FF0000"/>
          <w:sz w:val="28"/>
          <w:szCs w:val="28"/>
          <w:lang w:eastAsia="ru-RU"/>
        </w:rPr>
      </w:pPr>
      <w:r w:rsidRPr="00020F59">
        <w:rPr>
          <w:rFonts w:ascii="Times New Roman" w:hAnsi="Times New Roman"/>
          <w:sz w:val="28"/>
          <w:szCs w:val="28"/>
        </w:rPr>
        <w:t xml:space="preserve">Определение стоимости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относятся к полномочиям администрации поселка </w:t>
      </w:r>
      <w:r w:rsidRPr="00020F59">
        <w:rPr>
          <w:rFonts w:ascii="Times New Roman" w:hAnsi="Times New Roman"/>
          <w:sz w:val="28"/>
          <w:szCs w:val="28"/>
        </w:rPr>
        <w:lastRenderedPageBreak/>
        <w:t>Шушенское в области организации ритуальных услуг и содержанию мест захоронения на территории поселка Шушенское.</w:t>
      </w:r>
    </w:p>
    <w:p w14:paraId="4879B01F" w14:textId="77777777" w:rsidR="00020F59" w:rsidRDefault="00020F59" w:rsidP="00020F59">
      <w:pPr>
        <w:autoSpaceDE w:val="0"/>
        <w:autoSpaceDN w:val="0"/>
        <w:adjustRightInd w:val="0"/>
        <w:spacing w:after="0"/>
        <w:ind w:firstLine="540"/>
        <w:jc w:val="both"/>
        <w:outlineLvl w:val="0"/>
        <w:rPr>
          <w:rFonts w:ascii="Times New Roman" w:hAnsi="Times New Roman"/>
          <w:sz w:val="28"/>
          <w:szCs w:val="28"/>
        </w:rPr>
      </w:pPr>
      <w:r w:rsidRPr="0058730D">
        <w:rPr>
          <w:rFonts w:ascii="Times New Roman" w:hAnsi="Times New Roman"/>
          <w:bCs/>
          <w:sz w:val="28"/>
          <w:szCs w:val="28"/>
        </w:rPr>
        <w:t>В ст. 27. 8-ФЗ определено, что д</w:t>
      </w:r>
      <w:r w:rsidRPr="0058730D">
        <w:rPr>
          <w:rFonts w:ascii="Times New Roman" w:hAnsi="Times New Roman"/>
          <w:sz w:val="28"/>
          <w:szCs w:val="28"/>
        </w:rPr>
        <w:t>ля осуществления общественного контроля за деятельностью в сфере похоронного дела при органах исполнительной власти субъектов Российской Федерации и органах местного самоуправления могут создаваться попечительские (наблюдательные) советы по вопросам похоронного дела. Порядок формирования и полномочия попечительских (наблюдательных) советов по вопросам похоронного дела определяются органами исполнительной власти субъектов Российской Федерации и органами местного самоуправления.</w:t>
      </w:r>
      <w:r>
        <w:rPr>
          <w:rFonts w:ascii="Times New Roman" w:hAnsi="Times New Roman"/>
          <w:sz w:val="28"/>
          <w:szCs w:val="28"/>
        </w:rPr>
        <w:t xml:space="preserve"> </w:t>
      </w:r>
      <w:r w:rsidRPr="00020F59">
        <w:rPr>
          <w:rFonts w:ascii="Times New Roman" w:hAnsi="Times New Roman"/>
          <w:sz w:val="28"/>
          <w:szCs w:val="28"/>
        </w:rPr>
        <w:t>Согласно пп.6. п. 1. Статьи 3 настоящего Положения - определение порядка формирования и полномочий попечительских (наблюдательных) советов по вопросам похоронного дела относятся к полномочиям Шушенского поселкового Совета депутатов в области организации ритуальных услуг и содержанию мест захоронения на территории поселка Шушенское. Информация о создании или отсутствии попечительских (наблюдательных) советов по вопросам похоронного дела администрацией п. Шушенское не предоставлена.</w:t>
      </w:r>
    </w:p>
    <w:p w14:paraId="7F665FD0" w14:textId="77777777" w:rsidR="002179A2" w:rsidRPr="002179A2" w:rsidRDefault="002179A2" w:rsidP="002179A2">
      <w:pPr>
        <w:pStyle w:val="a3"/>
        <w:spacing w:line="276" w:lineRule="auto"/>
        <w:ind w:firstLine="567"/>
        <w:jc w:val="both"/>
        <w:rPr>
          <w:rFonts w:ascii="Times New Roman" w:hAnsi="Times New Roman"/>
          <w:sz w:val="28"/>
          <w:szCs w:val="28"/>
        </w:rPr>
      </w:pPr>
      <w:r w:rsidRPr="002179A2">
        <w:rPr>
          <w:rFonts w:ascii="Times New Roman" w:hAnsi="Times New Roman"/>
          <w:sz w:val="28"/>
          <w:szCs w:val="28"/>
        </w:rPr>
        <w:t>На запрос Контрольно-счетного органа о предоставлении информации и документации для проведения проверки</w:t>
      </w:r>
      <w:r w:rsidRPr="002179A2">
        <w:rPr>
          <w:rFonts w:ascii="Times New Roman" w:eastAsia="Times New Roman" w:hAnsi="Times New Roman"/>
          <w:bCs/>
          <w:kern w:val="36"/>
          <w:sz w:val="28"/>
          <w:szCs w:val="28"/>
          <w:lang w:eastAsia="ru-RU"/>
        </w:rPr>
        <w:t xml:space="preserve">, поступил ответ администрации п. Шушенское, что данная информация предоставлена непосредственно аудитору Счетной палаты Красноярского края Д.С. Лукашевскому 15.09.2020 и в настоящее время администрация п. Шушенское находится на стадии ликвидации. </w:t>
      </w:r>
    </w:p>
    <w:p w14:paraId="1576A481" w14:textId="77777777" w:rsidR="002179A2" w:rsidRDefault="002179A2" w:rsidP="002179A2">
      <w:pPr>
        <w:autoSpaceDE w:val="0"/>
        <w:autoSpaceDN w:val="0"/>
        <w:adjustRightInd w:val="0"/>
        <w:spacing w:after="0"/>
        <w:ind w:firstLine="540"/>
        <w:jc w:val="both"/>
        <w:outlineLvl w:val="0"/>
        <w:rPr>
          <w:rFonts w:ascii="Times New Roman" w:eastAsia="Times New Roman" w:hAnsi="Times New Roman"/>
          <w:bCs/>
          <w:kern w:val="36"/>
          <w:sz w:val="28"/>
          <w:szCs w:val="28"/>
          <w:lang w:eastAsia="ru-RU"/>
        </w:rPr>
      </w:pPr>
      <w:r w:rsidRPr="002179A2">
        <w:rPr>
          <w:rFonts w:ascii="Times New Roman" w:eastAsia="Times New Roman" w:hAnsi="Times New Roman"/>
          <w:bCs/>
          <w:kern w:val="36"/>
          <w:sz w:val="28"/>
          <w:szCs w:val="28"/>
          <w:lang w:eastAsia="ru-RU"/>
        </w:rPr>
        <w:t xml:space="preserve"> Таким образом, в виду отсутствия необходимого объема документации и информации, повлекло невозможность пров</w:t>
      </w:r>
      <w:r w:rsidR="00C51D80">
        <w:rPr>
          <w:rFonts w:ascii="Times New Roman" w:eastAsia="Times New Roman" w:hAnsi="Times New Roman"/>
          <w:bCs/>
          <w:kern w:val="36"/>
          <w:sz w:val="28"/>
          <w:szCs w:val="28"/>
          <w:lang w:eastAsia="ru-RU"/>
        </w:rPr>
        <w:t>едения</w:t>
      </w:r>
      <w:r w:rsidRPr="002179A2">
        <w:rPr>
          <w:rFonts w:ascii="Times New Roman" w:eastAsia="Times New Roman" w:hAnsi="Times New Roman"/>
          <w:bCs/>
          <w:kern w:val="36"/>
          <w:sz w:val="28"/>
          <w:szCs w:val="28"/>
          <w:lang w:eastAsia="ru-RU"/>
        </w:rPr>
        <w:t xml:space="preserve"> полноценн</w:t>
      </w:r>
      <w:r w:rsidR="00C51D80">
        <w:rPr>
          <w:rFonts w:ascii="Times New Roman" w:eastAsia="Times New Roman" w:hAnsi="Times New Roman"/>
          <w:bCs/>
          <w:kern w:val="36"/>
          <w:sz w:val="28"/>
          <w:szCs w:val="28"/>
          <w:lang w:eastAsia="ru-RU"/>
        </w:rPr>
        <w:t>ого</w:t>
      </w:r>
      <w:r w:rsidRPr="002179A2">
        <w:rPr>
          <w:rFonts w:ascii="Times New Roman" w:eastAsia="Times New Roman" w:hAnsi="Times New Roman"/>
          <w:bCs/>
          <w:kern w:val="36"/>
          <w:sz w:val="28"/>
          <w:szCs w:val="28"/>
          <w:lang w:eastAsia="ru-RU"/>
        </w:rPr>
        <w:t xml:space="preserve"> анализ</w:t>
      </w:r>
      <w:r w:rsidR="00C51D80">
        <w:rPr>
          <w:rFonts w:ascii="Times New Roman" w:eastAsia="Times New Roman" w:hAnsi="Times New Roman"/>
          <w:bCs/>
          <w:kern w:val="36"/>
          <w:sz w:val="28"/>
          <w:szCs w:val="28"/>
          <w:lang w:eastAsia="ru-RU"/>
        </w:rPr>
        <w:t>а</w:t>
      </w:r>
      <w:r w:rsidRPr="002179A2">
        <w:rPr>
          <w:rFonts w:ascii="Times New Roman" w:eastAsia="Times New Roman" w:hAnsi="Times New Roman"/>
          <w:bCs/>
          <w:kern w:val="36"/>
          <w:sz w:val="28"/>
          <w:szCs w:val="28"/>
          <w:lang w:eastAsia="ru-RU"/>
        </w:rPr>
        <w:t>. Частично анализируемая информация и документация в рамках данного мероприятия представлена в Контрольно-счетный орган предприятием МУП «Память».</w:t>
      </w:r>
    </w:p>
    <w:p w14:paraId="039198BF" w14:textId="77777777" w:rsidR="00195686" w:rsidRPr="002179A2" w:rsidRDefault="00195686" w:rsidP="002179A2">
      <w:pPr>
        <w:autoSpaceDE w:val="0"/>
        <w:autoSpaceDN w:val="0"/>
        <w:adjustRightInd w:val="0"/>
        <w:spacing w:after="0"/>
        <w:ind w:firstLine="540"/>
        <w:jc w:val="both"/>
        <w:outlineLvl w:val="0"/>
        <w:rPr>
          <w:rFonts w:ascii="Times New Roman" w:hAnsi="Times New Roman"/>
          <w:sz w:val="28"/>
          <w:szCs w:val="28"/>
        </w:rPr>
      </w:pPr>
    </w:p>
    <w:p w14:paraId="039D8D7D" w14:textId="77777777" w:rsidR="00195686" w:rsidRDefault="00B41262" w:rsidP="00B41262">
      <w:pPr>
        <w:pStyle w:val="a5"/>
        <w:spacing w:after="120" w:line="240" w:lineRule="auto"/>
        <w:ind w:left="0"/>
        <w:jc w:val="center"/>
        <w:rPr>
          <w:rFonts w:ascii="Times New Roman" w:eastAsia="Times New Roman" w:hAnsi="Times New Roman"/>
          <w:b/>
          <w:bCs/>
          <w:i/>
          <w:kern w:val="36"/>
          <w:sz w:val="28"/>
          <w:szCs w:val="28"/>
          <w:lang w:eastAsia="ru-RU"/>
        </w:rPr>
      </w:pPr>
      <w:r>
        <w:rPr>
          <w:rFonts w:ascii="Times New Roman" w:hAnsi="Times New Roman"/>
          <w:b/>
          <w:i/>
          <w:sz w:val="28"/>
          <w:szCs w:val="28"/>
        </w:rPr>
        <w:t>4.2</w:t>
      </w:r>
      <w:r w:rsidRPr="00B41262">
        <w:rPr>
          <w:rFonts w:ascii="Times New Roman" w:hAnsi="Times New Roman"/>
          <w:b/>
          <w:i/>
          <w:sz w:val="28"/>
          <w:szCs w:val="28"/>
        </w:rPr>
        <w:t xml:space="preserve">. </w:t>
      </w:r>
      <w:r w:rsidRPr="00B41262">
        <w:rPr>
          <w:rFonts w:ascii="Times New Roman" w:eastAsia="Times New Roman" w:hAnsi="Times New Roman"/>
          <w:b/>
          <w:bCs/>
          <w:i/>
          <w:kern w:val="36"/>
          <w:sz w:val="28"/>
          <w:szCs w:val="28"/>
          <w:lang w:eastAsia="ru-RU"/>
        </w:rPr>
        <w:t xml:space="preserve">Анализ </w:t>
      </w:r>
      <w:r w:rsidR="00CE5FC6" w:rsidRPr="00CE5FC6">
        <w:rPr>
          <w:rFonts w:ascii="Times New Roman" w:eastAsia="Times New Roman" w:hAnsi="Times New Roman"/>
          <w:b/>
          <w:bCs/>
          <w:i/>
          <w:kern w:val="36"/>
          <w:sz w:val="28"/>
          <w:szCs w:val="28"/>
          <w:lang w:eastAsia="ru-RU"/>
        </w:rPr>
        <w:t xml:space="preserve">процедуры законности заключения </w:t>
      </w:r>
    </w:p>
    <w:p w14:paraId="4E49AD6E" w14:textId="77777777" w:rsidR="00195686" w:rsidRDefault="00CE5FC6" w:rsidP="00B41262">
      <w:pPr>
        <w:pStyle w:val="a5"/>
        <w:spacing w:after="120" w:line="240" w:lineRule="auto"/>
        <w:ind w:left="0"/>
        <w:jc w:val="center"/>
        <w:rPr>
          <w:rFonts w:ascii="Times New Roman" w:eastAsia="Times New Roman" w:hAnsi="Times New Roman"/>
          <w:b/>
          <w:bCs/>
          <w:i/>
          <w:kern w:val="36"/>
          <w:sz w:val="28"/>
          <w:szCs w:val="28"/>
          <w:lang w:eastAsia="ru-RU"/>
        </w:rPr>
      </w:pPr>
      <w:r w:rsidRPr="00CE5FC6">
        <w:rPr>
          <w:rFonts w:ascii="Times New Roman" w:eastAsia="Times New Roman" w:hAnsi="Times New Roman"/>
          <w:b/>
          <w:bCs/>
          <w:i/>
          <w:kern w:val="36"/>
          <w:sz w:val="28"/>
          <w:szCs w:val="28"/>
          <w:lang w:eastAsia="ru-RU"/>
        </w:rPr>
        <w:t xml:space="preserve">муниципального контракта №01193000394190000060002 на выполнение работ по текущему ремонту деревянного моста через речку Сизая, </w:t>
      </w:r>
    </w:p>
    <w:p w14:paraId="7B8F3790" w14:textId="77777777" w:rsidR="00B41262" w:rsidRPr="00CE5FC6" w:rsidRDefault="00CE5FC6" w:rsidP="00B41262">
      <w:pPr>
        <w:pStyle w:val="a5"/>
        <w:spacing w:after="120" w:line="240" w:lineRule="auto"/>
        <w:ind w:left="0"/>
        <w:jc w:val="center"/>
        <w:rPr>
          <w:rFonts w:ascii="Times New Roman" w:hAnsi="Times New Roman"/>
          <w:b/>
          <w:i/>
          <w:sz w:val="28"/>
          <w:szCs w:val="28"/>
        </w:rPr>
      </w:pPr>
      <w:r w:rsidRPr="00CE5FC6">
        <w:rPr>
          <w:rFonts w:ascii="Times New Roman" w:eastAsia="Times New Roman" w:hAnsi="Times New Roman"/>
          <w:b/>
          <w:bCs/>
          <w:i/>
          <w:kern w:val="36"/>
          <w:sz w:val="28"/>
          <w:szCs w:val="28"/>
          <w:lang w:eastAsia="ru-RU"/>
        </w:rPr>
        <w:t>адресный ориентир сооружения «мост»</w:t>
      </w:r>
      <w:r w:rsidR="00195686">
        <w:rPr>
          <w:rFonts w:ascii="Times New Roman" w:eastAsia="Times New Roman" w:hAnsi="Times New Roman"/>
          <w:b/>
          <w:bCs/>
          <w:i/>
          <w:kern w:val="36"/>
          <w:sz w:val="28"/>
          <w:szCs w:val="28"/>
          <w:lang w:eastAsia="ru-RU"/>
        </w:rPr>
        <w:t>:</w:t>
      </w:r>
      <w:r w:rsidRPr="00CE5FC6">
        <w:rPr>
          <w:rFonts w:ascii="Times New Roman" w:eastAsia="Times New Roman" w:hAnsi="Times New Roman"/>
          <w:b/>
          <w:bCs/>
          <w:i/>
          <w:kern w:val="36"/>
          <w:sz w:val="28"/>
          <w:szCs w:val="28"/>
          <w:lang w:eastAsia="ru-RU"/>
        </w:rPr>
        <w:t xml:space="preserve"> РФ, Красноярский край, Шушенский район, Сизинский сельсовет, с. Сизая, на пересечении ул. Щетинкина и ул. Песочная» ИКЗ №</w:t>
      </w:r>
      <w:r w:rsidRPr="00CE5FC6">
        <w:rPr>
          <w:rFonts w:ascii="Times New Roman" w:eastAsia="Times New Roman" w:hAnsi="Times New Roman"/>
          <w:b/>
          <w:i/>
          <w:sz w:val="28"/>
          <w:szCs w:val="28"/>
          <w:lang w:eastAsia="ru-RU"/>
        </w:rPr>
        <w:t>193244200679624420100100070010000244</w:t>
      </w:r>
    </w:p>
    <w:p w14:paraId="40539104" w14:textId="77777777" w:rsidR="00A152BD" w:rsidRPr="00515802" w:rsidRDefault="00A152BD" w:rsidP="00CE5FC6">
      <w:pPr>
        <w:spacing w:after="0"/>
        <w:ind w:firstLine="567"/>
        <w:jc w:val="both"/>
        <w:rPr>
          <w:rFonts w:ascii="Times New Roman" w:eastAsia="Times New Roman" w:hAnsi="Times New Roman"/>
          <w:b/>
          <w:bCs/>
          <w:kern w:val="36"/>
          <w:sz w:val="28"/>
          <w:szCs w:val="28"/>
          <w:lang w:eastAsia="ru-RU"/>
        </w:rPr>
      </w:pPr>
      <w:r w:rsidRPr="00515802">
        <w:rPr>
          <w:rFonts w:ascii="Times New Roman" w:eastAsia="Times New Roman" w:hAnsi="Times New Roman"/>
          <w:sz w:val="28"/>
          <w:szCs w:val="28"/>
          <w:lang w:eastAsia="ru-RU"/>
        </w:rPr>
        <w:t>В соответствии с обращением ГСУ СК России по Красноярскому краю (Следственный отдел по Шушенскому району) от 23.09.2020 №221-89-20/103</w:t>
      </w:r>
      <w:r>
        <w:rPr>
          <w:rFonts w:ascii="Times New Roman" w:eastAsia="Times New Roman" w:hAnsi="Times New Roman"/>
          <w:sz w:val="28"/>
          <w:szCs w:val="28"/>
          <w:lang w:eastAsia="ru-RU"/>
        </w:rPr>
        <w:t xml:space="preserve"> </w:t>
      </w:r>
      <w:r w:rsidRPr="00515802">
        <w:rPr>
          <w:rFonts w:ascii="Times New Roman" w:eastAsia="Times New Roman" w:hAnsi="Times New Roman"/>
          <w:sz w:val="28"/>
          <w:szCs w:val="28"/>
          <w:lang w:eastAsia="ru-RU"/>
        </w:rPr>
        <w:t>проведено экспертно-аналитическое мероприятие по теме: «</w:t>
      </w:r>
      <w:r w:rsidRPr="00515802">
        <w:rPr>
          <w:rFonts w:ascii="Times New Roman" w:eastAsia="Times New Roman" w:hAnsi="Times New Roman"/>
          <w:bCs/>
          <w:kern w:val="36"/>
          <w:sz w:val="28"/>
          <w:szCs w:val="28"/>
          <w:lang w:eastAsia="ru-RU"/>
        </w:rPr>
        <w:t>Анализ процедуры законности заключения муниципального контракта №01193000394190000060002 на выполнение работ по текущему ремонту деревянного моста через речку Сизая, адресный ориентир сооружения «мост» РФ, Красноярский край, Шушенский район, Сизинский сельсовет, с. Сизая, на пересечении ул. Щетинкина и ул. Песочная» ИКЗ №</w:t>
      </w:r>
      <w:r w:rsidRPr="00515802">
        <w:rPr>
          <w:rFonts w:ascii="Times New Roman" w:eastAsia="Times New Roman" w:hAnsi="Times New Roman"/>
          <w:sz w:val="28"/>
          <w:szCs w:val="28"/>
          <w:lang w:eastAsia="ru-RU"/>
        </w:rPr>
        <w:t>193244200679624420100100070010000244</w:t>
      </w:r>
      <w:r w:rsidRPr="00515802">
        <w:rPr>
          <w:rFonts w:ascii="Times New Roman" w:eastAsia="Times New Roman" w:hAnsi="Times New Roman"/>
          <w:b/>
          <w:bCs/>
          <w:kern w:val="36"/>
          <w:sz w:val="28"/>
          <w:szCs w:val="28"/>
          <w:lang w:eastAsia="ru-RU"/>
        </w:rPr>
        <w:t xml:space="preserve">. </w:t>
      </w:r>
    </w:p>
    <w:p w14:paraId="60EF0A1D" w14:textId="77777777" w:rsidR="00A152BD" w:rsidRDefault="00A152BD" w:rsidP="00A152BD">
      <w:pPr>
        <w:suppressAutoHyphens/>
        <w:spacing w:after="0"/>
        <w:ind w:firstLine="567"/>
        <w:jc w:val="both"/>
        <w:rPr>
          <w:rFonts w:ascii="Times New Roman" w:eastAsia="Times New Roman" w:hAnsi="Times New Roman"/>
          <w:sz w:val="28"/>
          <w:szCs w:val="28"/>
          <w:lang w:eastAsia="ru-RU"/>
        </w:rPr>
      </w:pPr>
      <w:r w:rsidRPr="00A152BD">
        <w:rPr>
          <w:rFonts w:ascii="Times New Roman" w:eastAsia="Times New Roman" w:hAnsi="Times New Roman"/>
          <w:sz w:val="28"/>
          <w:szCs w:val="28"/>
          <w:lang w:eastAsia="ru-RU"/>
        </w:rPr>
        <w:t>Проверяемый период деятельности: 2019 год.</w:t>
      </w:r>
    </w:p>
    <w:p w14:paraId="4D63D533" w14:textId="77777777" w:rsidR="00CE5FC6" w:rsidRPr="00515802" w:rsidRDefault="00CE5FC6" w:rsidP="00CE5FC6">
      <w:pPr>
        <w:suppressAutoHyphens/>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В ходе проверки установлено, что </w:t>
      </w:r>
      <w:r w:rsidR="00A92634">
        <w:rPr>
          <w:rFonts w:ascii="Times New Roman" w:eastAsia="Times New Roman" w:hAnsi="Times New Roman"/>
          <w:bCs/>
          <w:kern w:val="36"/>
          <w:sz w:val="28"/>
          <w:szCs w:val="28"/>
          <w:lang w:eastAsia="ru-RU"/>
        </w:rPr>
        <w:t>муниципальный контракт</w:t>
      </w:r>
      <w:r w:rsidRPr="00515802">
        <w:rPr>
          <w:rFonts w:ascii="Times New Roman" w:eastAsia="Times New Roman" w:hAnsi="Times New Roman"/>
          <w:bCs/>
          <w:kern w:val="36"/>
          <w:sz w:val="28"/>
          <w:szCs w:val="28"/>
          <w:lang w:eastAsia="ru-RU"/>
        </w:rPr>
        <w:t xml:space="preserve"> </w:t>
      </w:r>
      <w:r w:rsidRPr="00515802">
        <w:rPr>
          <w:rFonts w:ascii="Times New Roman" w:hAnsi="Times New Roman"/>
          <w:sz w:val="28"/>
          <w:szCs w:val="28"/>
        </w:rPr>
        <w:t>№</w:t>
      </w:r>
      <w:proofErr w:type="gramStart"/>
      <w:r w:rsidRPr="00515802">
        <w:rPr>
          <w:rFonts w:ascii="Times New Roman" w:hAnsi="Times New Roman"/>
          <w:sz w:val="28"/>
          <w:szCs w:val="28"/>
        </w:rPr>
        <w:t>01193000394190000060002</w:t>
      </w:r>
      <w:r w:rsidRPr="00515802">
        <w:rPr>
          <w:rFonts w:ascii="Times New Roman" w:eastAsia="Times New Roman" w:hAnsi="Times New Roman"/>
          <w:b/>
          <w:bCs/>
          <w:kern w:val="36"/>
          <w:sz w:val="28"/>
          <w:szCs w:val="28"/>
          <w:lang w:eastAsia="ru-RU"/>
        </w:rPr>
        <w:t xml:space="preserve">  </w:t>
      </w:r>
      <w:r w:rsidRPr="00515802">
        <w:rPr>
          <w:rFonts w:ascii="Times New Roman" w:eastAsia="Times New Roman" w:hAnsi="Times New Roman"/>
          <w:sz w:val="28"/>
          <w:szCs w:val="28"/>
          <w:lang w:eastAsia="ru-RU"/>
        </w:rPr>
        <w:t>заключен</w:t>
      </w:r>
      <w:proofErr w:type="gramEnd"/>
      <w:r w:rsidRPr="00515802">
        <w:rPr>
          <w:rFonts w:ascii="Times New Roman" w:eastAsia="Times New Roman" w:hAnsi="Times New Roman"/>
          <w:sz w:val="28"/>
          <w:szCs w:val="28"/>
          <w:lang w:eastAsia="ru-RU"/>
        </w:rPr>
        <w:t xml:space="preserve">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По в</w:t>
      </w:r>
      <w:r>
        <w:rPr>
          <w:rFonts w:ascii="Times New Roman" w:eastAsia="Times New Roman" w:hAnsi="Times New Roman"/>
          <w:sz w:val="28"/>
          <w:szCs w:val="28"/>
          <w:lang w:eastAsia="ru-RU"/>
        </w:rPr>
        <w:t>ыявленным</w:t>
      </w:r>
      <w:r w:rsidRPr="00515802">
        <w:rPr>
          <w:rFonts w:ascii="Times New Roman" w:eastAsia="Times New Roman" w:hAnsi="Times New Roman"/>
          <w:sz w:val="28"/>
          <w:szCs w:val="28"/>
          <w:lang w:eastAsia="ru-RU"/>
        </w:rPr>
        <w:t xml:space="preserve"> незначительным нарушениям</w:t>
      </w:r>
      <w:r>
        <w:rPr>
          <w:rFonts w:ascii="Times New Roman" w:eastAsia="Times New Roman" w:hAnsi="Times New Roman"/>
          <w:sz w:val="28"/>
          <w:szCs w:val="28"/>
          <w:lang w:eastAsia="ru-RU"/>
        </w:rPr>
        <w:t xml:space="preserve"> условий контракта администрацией Сизинского сельсовета</w:t>
      </w:r>
      <w:r w:rsidRPr="00515802">
        <w:rPr>
          <w:rFonts w:ascii="Times New Roman" w:eastAsia="Times New Roman" w:hAnsi="Times New Roman"/>
          <w:sz w:val="28"/>
          <w:szCs w:val="28"/>
          <w:lang w:eastAsia="ru-RU"/>
        </w:rPr>
        <w:t xml:space="preserve">, Подрядчиком ООО «Борус Плюс» претензии не предъявлялись. </w:t>
      </w:r>
    </w:p>
    <w:p w14:paraId="09F6D721" w14:textId="77777777" w:rsidR="00CE5FC6" w:rsidRDefault="006974CE" w:rsidP="00CE5FC6">
      <w:pPr>
        <w:suppressAutoHyphens/>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Также с</w:t>
      </w:r>
      <w:r w:rsidR="00CE5FC6" w:rsidRPr="00515802">
        <w:rPr>
          <w:rFonts w:ascii="Times New Roman" w:eastAsia="Times New Roman" w:hAnsi="Times New Roman"/>
          <w:sz w:val="28"/>
          <w:szCs w:val="28"/>
          <w:lang w:eastAsia="ru-RU"/>
        </w:rPr>
        <w:t>ледует отметить, что при анализе сопоставления данных в локальном сметном расчете, техническом задании, справки КС-2 и КС-3 нарушений не установлено.</w:t>
      </w:r>
    </w:p>
    <w:p w14:paraId="5DA7B90B" w14:textId="77777777" w:rsidR="003911D2" w:rsidRDefault="003911D2" w:rsidP="00CE5FC6">
      <w:pPr>
        <w:suppressAutoHyphens/>
        <w:spacing w:after="0"/>
        <w:ind w:firstLine="567"/>
        <w:jc w:val="both"/>
        <w:rPr>
          <w:rFonts w:ascii="Times New Roman" w:eastAsia="Times New Roman" w:hAnsi="Times New Roman"/>
          <w:sz w:val="28"/>
          <w:szCs w:val="28"/>
          <w:lang w:eastAsia="ru-RU"/>
        </w:rPr>
      </w:pPr>
    </w:p>
    <w:p w14:paraId="0672D3B6" w14:textId="77777777" w:rsidR="00777A52" w:rsidRPr="006A5372" w:rsidRDefault="00BB44B9" w:rsidP="00AC7BED">
      <w:pPr>
        <w:pStyle w:val="a3"/>
        <w:jc w:val="center"/>
        <w:rPr>
          <w:rFonts w:ascii="Times New Roman" w:hAnsi="Times New Roman"/>
          <w:b/>
          <w:sz w:val="28"/>
          <w:szCs w:val="28"/>
        </w:rPr>
      </w:pPr>
      <w:r>
        <w:rPr>
          <w:rFonts w:ascii="Times New Roman" w:hAnsi="Times New Roman"/>
          <w:b/>
          <w:sz w:val="28"/>
          <w:szCs w:val="28"/>
        </w:rPr>
        <w:t>5</w:t>
      </w:r>
      <w:r w:rsidR="00777A52" w:rsidRPr="006A5372">
        <w:rPr>
          <w:rFonts w:ascii="Times New Roman" w:hAnsi="Times New Roman"/>
          <w:b/>
          <w:sz w:val="28"/>
          <w:szCs w:val="28"/>
        </w:rPr>
        <w:t xml:space="preserve">. Обеспечение деятельности КСО </w:t>
      </w:r>
      <w:r w:rsidR="009F2103">
        <w:rPr>
          <w:rFonts w:ascii="Times New Roman" w:hAnsi="Times New Roman"/>
          <w:b/>
          <w:sz w:val="28"/>
          <w:szCs w:val="28"/>
        </w:rPr>
        <w:t>Шушенского</w:t>
      </w:r>
      <w:r w:rsidR="00777A52" w:rsidRPr="006A5372">
        <w:rPr>
          <w:rFonts w:ascii="Times New Roman" w:hAnsi="Times New Roman"/>
          <w:b/>
          <w:sz w:val="28"/>
          <w:szCs w:val="28"/>
        </w:rPr>
        <w:t xml:space="preserve"> района</w:t>
      </w:r>
    </w:p>
    <w:p w14:paraId="7E309221" w14:textId="77777777" w:rsidR="00777A52" w:rsidRPr="006A5372" w:rsidRDefault="00777A52" w:rsidP="00777A52">
      <w:pPr>
        <w:pStyle w:val="a3"/>
        <w:ind w:firstLine="709"/>
        <w:jc w:val="both"/>
        <w:rPr>
          <w:rFonts w:ascii="Times New Roman" w:hAnsi="Times New Roman"/>
          <w:b/>
          <w:sz w:val="28"/>
          <w:szCs w:val="28"/>
        </w:rPr>
      </w:pPr>
    </w:p>
    <w:p w14:paraId="2862F1DA" w14:textId="77777777" w:rsidR="00777A52" w:rsidRPr="006A5372" w:rsidRDefault="00BB44B9" w:rsidP="00AC7BED">
      <w:pPr>
        <w:pStyle w:val="a3"/>
        <w:jc w:val="center"/>
        <w:rPr>
          <w:rFonts w:ascii="Times New Roman" w:hAnsi="Times New Roman"/>
          <w:b/>
          <w:i/>
          <w:sz w:val="28"/>
          <w:szCs w:val="28"/>
        </w:rPr>
      </w:pPr>
      <w:r>
        <w:rPr>
          <w:rFonts w:ascii="Times New Roman" w:hAnsi="Times New Roman"/>
          <w:b/>
          <w:i/>
          <w:sz w:val="28"/>
          <w:szCs w:val="28"/>
        </w:rPr>
        <w:t>5</w:t>
      </w:r>
      <w:r w:rsidR="00777A52" w:rsidRPr="006A5372">
        <w:rPr>
          <w:rFonts w:ascii="Times New Roman" w:hAnsi="Times New Roman"/>
          <w:b/>
          <w:i/>
          <w:sz w:val="28"/>
          <w:szCs w:val="28"/>
        </w:rPr>
        <w:t>.</w:t>
      </w:r>
      <w:proofErr w:type="gramStart"/>
      <w:r w:rsidR="00777A52" w:rsidRPr="006A5372">
        <w:rPr>
          <w:rFonts w:ascii="Times New Roman" w:hAnsi="Times New Roman"/>
          <w:b/>
          <w:i/>
          <w:sz w:val="28"/>
          <w:szCs w:val="28"/>
        </w:rPr>
        <w:t>1.Система</w:t>
      </w:r>
      <w:proofErr w:type="gramEnd"/>
      <w:r w:rsidR="00777A52" w:rsidRPr="006A5372">
        <w:rPr>
          <w:rFonts w:ascii="Times New Roman" w:hAnsi="Times New Roman"/>
          <w:b/>
          <w:i/>
          <w:sz w:val="28"/>
          <w:szCs w:val="28"/>
        </w:rPr>
        <w:t xml:space="preserve"> взаимодействия</w:t>
      </w:r>
    </w:p>
    <w:p w14:paraId="76E50764" w14:textId="77777777" w:rsidR="006A5372" w:rsidRPr="00B10C11" w:rsidRDefault="006A5372" w:rsidP="00E31753">
      <w:pPr>
        <w:spacing w:before="100" w:beforeAutospacing="1" w:after="100" w:afterAutospacing="1" w:line="240" w:lineRule="auto"/>
        <w:ind w:firstLine="567"/>
        <w:jc w:val="both"/>
        <w:rPr>
          <w:rFonts w:ascii="Times New Roman" w:eastAsia="Times New Roman" w:hAnsi="Times New Roman"/>
          <w:sz w:val="28"/>
          <w:szCs w:val="28"/>
          <w:lang w:eastAsia="ru-RU"/>
        </w:rPr>
      </w:pPr>
      <w:r w:rsidRPr="00B10C11">
        <w:rPr>
          <w:rFonts w:ascii="Times New Roman" w:eastAsia="Times New Roman" w:hAnsi="Times New Roman"/>
          <w:sz w:val="28"/>
          <w:szCs w:val="28"/>
          <w:lang w:eastAsia="ru-RU"/>
        </w:rPr>
        <w:t xml:space="preserve">В целях повышения эффективности контрольной и надзорной деятельности заключены соглашения о взаимодействии между Контрольно-счетным органом </w:t>
      </w:r>
      <w:r w:rsidR="004F0C83">
        <w:rPr>
          <w:rFonts w:ascii="Times New Roman" w:eastAsia="Times New Roman" w:hAnsi="Times New Roman"/>
          <w:sz w:val="28"/>
          <w:szCs w:val="28"/>
          <w:lang w:eastAsia="ru-RU"/>
        </w:rPr>
        <w:t xml:space="preserve">Шушенского района </w:t>
      </w:r>
      <w:proofErr w:type="gramStart"/>
      <w:r w:rsidRPr="00B10C11">
        <w:rPr>
          <w:rFonts w:ascii="Times New Roman" w:eastAsia="Times New Roman" w:hAnsi="Times New Roman"/>
          <w:sz w:val="28"/>
          <w:szCs w:val="28"/>
          <w:lang w:eastAsia="ru-RU"/>
        </w:rPr>
        <w:t>и  надзорными</w:t>
      </w:r>
      <w:proofErr w:type="gramEnd"/>
      <w:r>
        <w:rPr>
          <w:rFonts w:ascii="Times New Roman" w:eastAsia="Times New Roman" w:hAnsi="Times New Roman"/>
          <w:sz w:val="28"/>
          <w:szCs w:val="28"/>
          <w:lang w:eastAsia="ru-RU"/>
        </w:rPr>
        <w:t xml:space="preserve">, </w:t>
      </w:r>
      <w:r w:rsidRPr="00B10C11">
        <w:rPr>
          <w:rFonts w:ascii="Times New Roman" w:eastAsia="Times New Roman" w:hAnsi="Times New Roman"/>
          <w:sz w:val="28"/>
          <w:szCs w:val="28"/>
          <w:lang w:eastAsia="ru-RU"/>
        </w:rPr>
        <w:t xml:space="preserve"> правоохранительными органами:</w:t>
      </w:r>
    </w:p>
    <w:p w14:paraId="4B59874E" w14:textId="77777777" w:rsidR="006A5372" w:rsidRPr="00B10C11" w:rsidRDefault="006A5372" w:rsidP="006A5372">
      <w:pPr>
        <w:numPr>
          <w:ilvl w:val="0"/>
          <w:numId w:val="7"/>
        </w:numPr>
        <w:spacing w:before="100" w:beforeAutospacing="1" w:after="100" w:afterAutospacing="1" w:line="240" w:lineRule="auto"/>
        <w:jc w:val="both"/>
        <w:rPr>
          <w:rFonts w:ascii="Times New Roman" w:eastAsia="Times New Roman" w:hAnsi="Times New Roman"/>
          <w:sz w:val="28"/>
          <w:szCs w:val="28"/>
          <w:lang w:eastAsia="ru-RU"/>
        </w:rPr>
      </w:pPr>
      <w:r w:rsidRPr="00B10C11">
        <w:rPr>
          <w:rFonts w:ascii="Times New Roman" w:eastAsia="Times New Roman" w:hAnsi="Times New Roman"/>
          <w:sz w:val="28"/>
          <w:szCs w:val="28"/>
          <w:lang w:eastAsia="ru-RU"/>
        </w:rPr>
        <w:t>Счетная палата Красноярского края</w:t>
      </w:r>
    </w:p>
    <w:p w14:paraId="44A89E77" w14:textId="77777777" w:rsidR="006A5372" w:rsidRPr="00B10C11" w:rsidRDefault="006A5372" w:rsidP="006A5372">
      <w:pPr>
        <w:numPr>
          <w:ilvl w:val="0"/>
          <w:numId w:val="7"/>
        </w:numPr>
        <w:spacing w:before="100" w:beforeAutospacing="1" w:after="100" w:afterAutospacing="1" w:line="240" w:lineRule="auto"/>
        <w:jc w:val="both"/>
        <w:rPr>
          <w:rFonts w:ascii="Times New Roman" w:eastAsia="Times New Roman" w:hAnsi="Times New Roman"/>
          <w:sz w:val="28"/>
          <w:szCs w:val="28"/>
          <w:lang w:eastAsia="ru-RU"/>
        </w:rPr>
      </w:pPr>
      <w:r w:rsidRPr="00B10C11">
        <w:rPr>
          <w:rFonts w:ascii="Times New Roman" w:eastAsia="Times New Roman" w:hAnsi="Times New Roman"/>
          <w:sz w:val="28"/>
          <w:szCs w:val="28"/>
          <w:lang w:eastAsia="ru-RU"/>
        </w:rPr>
        <w:t>Прокуратура Шушенского района</w:t>
      </w:r>
    </w:p>
    <w:p w14:paraId="13D420FC" w14:textId="77777777" w:rsidR="006A5372" w:rsidRPr="00B10C11" w:rsidRDefault="006A5372" w:rsidP="006A5372">
      <w:pPr>
        <w:numPr>
          <w:ilvl w:val="0"/>
          <w:numId w:val="7"/>
        </w:numPr>
        <w:spacing w:before="100" w:beforeAutospacing="1" w:after="100" w:afterAutospacing="1" w:line="240" w:lineRule="auto"/>
        <w:jc w:val="both"/>
        <w:rPr>
          <w:rFonts w:ascii="Times New Roman" w:eastAsia="Times New Roman" w:hAnsi="Times New Roman"/>
          <w:sz w:val="28"/>
          <w:szCs w:val="28"/>
          <w:lang w:eastAsia="ru-RU"/>
        </w:rPr>
      </w:pPr>
      <w:r w:rsidRPr="00B10C11">
        <w:rPr>
          <w:rFonts w:ascii="Times New Roman" w:eastAsia="Times New Roman" w:hAnsi="Times New Roman"/>
          <w:sz w:val="28"/>
          <w:szCs w:val="28"/>
          <w:lang w:eastAsia="ru-RU"/>
        </w:rPr>
        <w:t>Управление Федерального казначейства по Красноярскому краю</w:t>
      </w:r>
    </w:p>
    <w:p w14:paraId="4C0230A6" w14:textId="77777777" w:rsidR="00C44408" w:rsidRPr="00C44408" w:rsidRDefault="00C44408" w:rsidP="00C44408">
      <w:pPr>
        <w:pStyle w:val="a3"/>
        <w:spacing w:line="276" w:lineRule="auto"/>
        <w:ind w:firstLine="567"/>
        <w:jc w:val="both"/>
        <w:rPr>
          <w:rFonts w:ascii="Times New Roman" w:hAnsi="Times New Roman"/>
          <w:sz w:val="28"/>
          <w:szCs w:val="28"/>
        </w:rPr>
      </w:pPr>
      <w:r w:rsidRPr="00C44408">
        <w:rPr>
          <w:rFonts w:ascii="Times New Roman" w:hAnsi="Times New Roman"/>
          <w:sz w:val="28"/>
          <w:szCs w:val="28"/>
        </w:rPr>
        <w:t>Контрольно-счетный орган муниципального образования Шушенский район входит в состав Совета контрольно-счетных органов Красноярского края, созданного в целях повышения эффективности системы внешнего финансового контроля на территории края.</w:t>
      </w:r>
    </w:p>
    <w:p w14:paraId="0B1126A0" w14:textId="77777777" w:rsidR="00C44408" w:rsidRPr="00C44408" w:rsidRDefault="00C44408" w:rsidP="00C44408">
      <w:pPr>
        <w:pStyle w:val="a3"/>
        <w:spacing w:line="276" w:lineRule="auto"/>
        <w:ind w:firstLine="567"/>
        <w:jc w:val="both"/>
        <w:rPr>
          <w:rFonts w:ascii="Times New Roman" w:hAnsi="Times New Roman"/>
          <w:sz w:val="28"/>
          <w:szCs w:val="28"/>
        </w:rPr>
      </w:pPr>
      <w:r w:rsidRPr="00C44408">
        <w:rPr>
          <w:rFonts w:ascii="Times New Roman" w:hAnsi="Times New Roman"/>
          <w:sz w:val="28"/>
          <w:szCs w:val="28"/>
        </w:rPr>
        <w:t>В рамках взаимодействия и сотрудничества контрольно-счетных органов, обсуждаются вопросы организации системы внешнего финансового контроля на территории края, происходит обмен опытом, разрабатываются предложения по повышению результативности мер финансового контроля.</w:t>
      </w:r>
    </w:p>
    <w:p w14:paraId="2C038531" w14:textId="77777777" w:rsidR="00C44408" w:rsidRPr="00C44408" w:rsidRDefault="00C44408" w:rsidP="00C44408">
      <w:pPr>
        <w:pStyle w:val="a3"/>
        <w:spacing w:line="276" w:lineRule="auto"/>
        <w:ind w:firstLine="567"/>
        <w:jc w:val="both"/>
        <w:rPr>
          <w:rFonts w:ascii="Times New Roman" w:hAnsi="Times New Roman"/>
          <w:sz w:val="28"/>
          <w:szCs w:val="28"/>
        </w:rPr>
      </w:pPr>
      <w:r w:rsidRPr="00C44408">
        <w:rPr>
          <w:rFonts w:ascii="Times New Roman" w:hAnsi="Times New Roman"/>
          <w:sz w:val="28"/>
          <w:szCs w:val="28"/>
        </w:rPr>
        <w:t>Совет является действенной формой организации совместных мероприятий. Работа Совета, направленная на повышение эффективности результатов финансового контроля, является неотъемлемым условием реализации стратегических целей развития края.</w:t>
      </w:r>
    </w:p>
    <w:p w14:paraId="1E198411" w14:textId="77777777" w:rsidR="00FA5980" w:rsidRPr="00B56909" w:rsidRDefault="00FA5980" w:rsidP="00FA5980">
      <w:pPr>
        <w:pStyle w:val="a3"/>
        <w:ind w:firstLine="709"/>
        <w:jc w:val="both"/>
        <w:rPr>
          <w:rFonts w:ascii="Times New Roman" w:hAnsi="Times New Roman"/>
          <w:color w:val="FF0000"/>
          <w:sz w:val="26"/>
          <w:szCs w:val="26"/>
          <w:lang w:eastAsia="ru-RU"/>
        </w:rPr>
      </w:pPr>
    </w:p>
    <w:p w14:paraId="53EC3CCB" w14:textId="77777777" w:rsidR="00777A52" w:rsidRPr="005676B7" w:rsidRDefault="00BB44B9" w:rsidP="00C55B4F">
      <w:pPr>
        <w:pStyle w:val="a3"/>
        <w:spacing w:line="276" w:lineRule="auto"/>
        <w:jc w:val="center"/>
        <w:rPr>
          <w:rFonts w:ascii="Times New Roman" w:hAnsi="Times New Roman"/>
          <w:b/>
          <w:i/>
          <w:sz w:val="28"/>
          <w:szCs w:val="28"/>
        </w:rPr>
      </w:pPr>
      <w:r>
        <w:rPr>
          <w:rFonts w:ascii="Times New Roman" w:hAnsi="Times New Roman"/>
          <w:b/>
          <w:i/>
          <w:sz w:val="28"/>
          <w:szCs w:val="28"/>
        </w:rPr>
        <w:t>5</w:t>
      </w:r>
      <w:r w:rsidR="00777A52" w:rsidRPr="005676B7">
        <w:rPr>
          <w:rFonts w:ascii="Times New Roman" w:hAnsi="Times New Roman"/>
          <w:b/>
          <w:i/>
          <w:sz w:val="28"/>
          <w:szCs w:val="28"/>
        </w:rPr>
        <w:t>.2. Обеспечение принципа гласности</w:t>
      </w:r>
    </w:p>
    <w:p w14:paraId="28E50F90" w14:textId="77777777" w:rsidR="00777A52" w:rsidRPr="00B64187" w:rsidRDefault="00777A52" w:rsidP="00C55B4F">
      <w:pPr>
        <w:pStyle w:val="a3"/>
        <w:spacing w:line="276" w:lineRule="auto"/>
        <w:ind w:firstLine="709"/>
        <w:jc w:val="both"/>
        <w:rPr>
          <w:rFonts w:ascii="Times New Roman" w:hAnsi="Times New Roman"/>
          <w:sz w:val="16"/>
          <w:szCs w:val="16"/>
        </w:rPr>
      </w:pPr>
    </w:p>
    <w:p w14:paraId="7692DCA7" w14:textId="77777777" w:rsidR="00777A52" w:rsidRPr="00C55B4F" w:rsidRDefault="00777A52" w:rsidP="00C55B4F">
      <w:pPr>
        <w:pStyle w:val="a3"/>
        <w:spacing w:line="276" w:lineRule="auto"/>
        <w:ind w:firstLine="709"/>
        <w:jc w:val="both"/>
        <w:rPr>
          <w:rFonts w:ascii="Times New Roman" w:hAnsi="Times New Roman"/>
          <w:sz w:val="28"/>
          <w:szCs w:val="28"/>
        </w:rPr>
      </w:pPr>
      <w:r w:rsidRPr="00C55B4F">
        <w:rPr>
          <w:rFonts w:ascii="Times New Roman" w:hAnsi="Times New Roman"/>
          <w:sz w:val="28"/>
          <w:szCs w:val="28"/>
        </w:rPr>
        <w:t xml:space="preserve">В целях реализации принципа гласности, предусмотренного Положением о контрольно-счетном органе, информация о деятельности размещается на странице Контрольно-счетного органа официального сайта </w:t>
      </w:r>
      <w:r w:rsidR="005676B7">
        <w:rPr>
          <w:rFonts w:ascii="Times New Roman" w:hAnsi="Times New Roman"/>
          <w:sz w:val="28"/>
          <w:szCs w:val="28"/>
        </w:rPr>
        <w:t>Шушенского</w:t>
      </w:r>
      <w:r w:rsidRPr="00C55B4F">
        <w:rPr>
          <w:rFonts w:ascii="Times New Roman" w:hAnsi="Times New Roman"/>
          <w:sz w:val="28"/>
          <w:szCs w:val="28"/>
        </w:rPr>
        <w:t xml:space="preserve"> района.</w:t>
      </w:r>
    </w:p>
    <w:p w14:paraId="7B27EE99" w14:textId="77777777" w:rsidR="00777A52" w:rsidRPr="00C55B4F" w:rsidRDefault="00777A52" w:rsidP="00C55B4F">
      <w:pPr>
        <w:pStyle w:val="a3"/>
        <w:spacing w:line="276" w:lineRule="auto"/>
        <w:ind w:firstLine="709"/>
        <w:jc w:val="both"/>
        <w:rPr>
          <w:rFonts w:ascii="Times New Roman" w:hAnsi="Times New Roman"/>
          <w:sz w:val="28"/>
          <w:szCs w:val="28"/>
        </w:rPr>
      </w:pPr>
      <w:r w:rsidRPr="00C55B4F">
        <w:rPr>
          <w:rFonts w:ascii="Times New Roman" w:hAnsi="Times New Roman"/>
          <w:sz w:val="28"/>
          <w:szCs w:val="28"/>
        </w:rPr>
        <w:t>Информация о деятельности Контрольно-счетного органа включает в себя нормативно-правовые акты, планы работы, результаты проведения контрольных и экспертно-аналитических мероприятий, ежегодные отчеты о работе КСО.</w:t>
      </w:r>
    </w:p>
    <w:p w14:paraId="45F94E34" w14:textId="77777777" w:rsidR="00777A52" w:rsidRDefault="00777A52" w:rsidP="00777A52">
      <w:pPr>
        <w:pStyle w:val="a3"/>
        <w:ind w:firstLine="709"/>
        <w:jc w:val="both"/>
        <w:rPr>
          <w:rFonts w:ascii="Times New Roman" w:hAnsi="Times New Roman"/>
          <w:i/>
          <w:color w:val="FF0000"/>
          <w:sz w:val="24"/>
          <w:szCs w:val="24"/>
        </w:rPr>
      </w:pPr>
    </w:p>
    <w:p w14:paraId="083A0D04" w14:textId="77777777" w:rsidR="00AE1A9C" w:rsidRPr="00B56909" w:rsidRDefault="00AE1A9C" w:rsidP="00777A52">
      <w:pPr>
        <w:pStyle w:val="a3"/>
        <w:ind w:firstLine="709"/>
        <w:jc w:val="both"/>
        <w:rPr>
          <w:rFonts w:ascii="Times New Roman" w:hAnsi="Times New Roman"/>
          <w:i/>
          <w:color w:val="FF0000"/>
          <w:sz w:val="24"/>
          <w:szCs w:val="24"/>
        </w:rPr>
      </w:pPr>
    </w:p>
    <w:p w14:paraId="36120A0D" w14:textId="77777777" w:rsidR="00777A52" w:rsidRPr="00FF29E8" w:rsidRDefault="00BB44B9" w:rsidP="003E74D4">
      <w:pPr>
        <w:pStyle w:val="a3"/>
        <w:jc w:val="center"/>
        <w:rPr>
          <w:rFonts w:ascii="Times New Roman" w:hAnsi="Times New Roman"/>
          <w:b/>
          <w:i/>
          <w:sz w:val="28"/>
          <w:szCs w:val="28"/>
        </w:rPr>
      </w:pPr>
      <w:r>
        <w:rPr>
          <w:rFonts w:ascii="Times New Roman" w:hAnsi="Times New Roman"/>
          <w:b/>
          <w:i/>
          <w:sz w:val="28"/>
          <w:szCs w:val="28"/>
        </w:rPr>
        <w:t>5</w:t>
      </w:r>
      <w:r w:rsidR="00777A52" w:rsidRPr="00FF29E8">
        <w:rPr>
          <w:rFonts w:ascii="Times New Roman" w:hAnsi="Times New Roman"/>
          <w:b/>
          <w:i/>
          <w:sz w:val="28"/>
          <w:szCs w:val="28"/>
        </w:rPr>
        <w:t>.3. Методологическое обеспечение</w:t>
      </w:r>
    </w:p>
    <w:p w14:paraId="6D186604" w14:textId="77777777" w:rsidR="00777A52" w:rsidRPr="00FF29E8" w:rsidRDefault="00777A52" w:rsidP="00777A52">
      <w:pPr>
        <w:pStyle w:val="a3"/>
        <w:ind w:firstLine="709"/>
        <w:jc w:val="both"/>
        <w:rPr>
          <w:rFonts w:ascii="Times New Roman" w:hAnsi="Times New Roman"/>
          <w:b/>
          <w:sz w:val="28"/>
          <w:szCs w:val="28"/>
        </w:rPr>
      </w:pPr>
    </w:p>
    <w:p w14:paraId="5C0EAABA" w14:textId="77777777" w:rsidR="00777A52" w:rsidRPr="00FF29E8" w:rsidRDefault="00777A52" w:rsidP="0001380F">
      <w:pPr>
        <w:pStyle w:val="a3"/>
        <w:spacing w:line="276" w:lineRule="auto"/>
        <w:ind w:firstLine="709"/>
        <w:jc w:val="both"/>
        <w:rPr>
          <w:rFonts w:ascii="Times New Roman" w:hAnsi="Times New Roman"/>
          <w:sz w:val="28"/>
          <w:szCs w:val="28"/>
        </w:rPr>
      </w:pPr>
      <w:r w:rsidRPr="00FF29E8">
        <w:rPr>
          <w:rFonts w:ascii="Times New Roman" w:hAnsi="Times New Roman"/>
          <w:sz w:val="28"/>
          <w:szCs w:val="28"/>
        </w:rPr>
        <w:t>Стандартизация деятельности КСО это непрерывный процесс, позволяющий поддерживать в актуальном состоянии документы, регламентирующие порядок работы, обеспечивая единство подходов и методик, применяемых при осуществлении муниципального финансового контроля.</w:t>
      </w:r>
    </w:p>
    <w:p w14:paraId="39B88467" w14:textId="77777777" w:rsidR="00777A52" w:rsidRDefault="00777A52" w:rsidP="0001380F">
      <w:pPr>
        <w:pStyle w:val="a3"/>
        <w:spacing w:line="276" w:lineRule="auto"/>
        <w:ind w:firstLine="709"/>
        <w:jc w:val="both"/>
        <w:rPr>
          <w:rFonts w:ascii="Times New Roman" w:hAnsi="Times New Roman"/>
          <w:sz w:val="28"/>
          <w:szCs w:val="28"/>
        </w:rPr>
      </w:pPr>
      <w:r w:rsidRPr="00FF29E8">
        <w:rPr>
          <w:rFonts w:ascii="Times New Roman" w:hAnsi="Times New Roman"/>
          <w:sz w:val="28"/>
          <w:szCs w:val="28"/>
        </w:rPr>
        <w:t>По состоянию на 01</w:t>
      </w:r>
      <w:r w:rsidR="00FF29E8" w:rsidRPr="00FF29E8">
        <w:rPr>
          <w:rFonts w:ascii="Times New Roman" w:hAnsi="Times New Roman"/>
          <w:sz w:val="28"/>
          <w:szCs w:val="28"/>
        </w:rPr>
        <w:t>.01.2021</w:t>
      </w:r>
      <w:r w:rsidR="00D443B0" w:rsidRPr="00FF29E8">
        <w:rPr>
          <w:rFonts w:ascii="Times New Roman" w:hAnsi="Times New Roman"/>
          <w:sz w:val="28"/>
          <w:szCs w:val="28"/>
        </w:rPr>
        <w:t xml:space="preserve"> года в КСО действует</w:t>
      </w:r>
      <w:r w:rsidR="00D443B0" w:rsidRPr="00B56909">
        <w:rPr>
          <w:rFonts w:ascii="Times New Roman" w:hAnsi="Times New Roman"/>
          <w:color w:val="FF0000"/>
          <w:sz w:val="24"/>
          <w:szCs w:val="24"/>
        </w:rPr>
        <w:t xml:space="preserve"> </w:t>
      </w:r>
      <w:r w:rsidR="00AE7287" w:rsidRPr="00AE7287">
        <w:rPr>
          <w:rFonts w:ascii="Times New Roman" w:hAnsi="Times New Roman"/>
          <w:sz w:val="28"/>
          <w:szCs w:val="28"/>
        </w:rPr>
        <w:t>7</w:t>
      </w:r>
      <w:r w:rsidRPr="00AE7287">
        <w:rPr>
          <w:rFonts w:ascii="Times New Roman" w:hAnsi="Times New Roman"/>
          <w:sz w:val="28"/>
          <w:szCs w:val="28"/>
        </w:rPr>
        <w:t xml:space="preserve"> стандартов, из них </w:t>
      </w:r>
      <w:r w:rsidR="00AE7287" w:rsidRPr="00AE7287">
        <w:rPr>
          <w:rFonts w:ascii="Times New Roman" w:hAnsi="Times New Roman"/>
          <w:sz w:val="28"/>
          <w:szCs w:val="28"/>
        </w:rPr>
        <w:t>5</w:t>
      </w:r>
      <w:r w:rsidRPr="00B56909">
        <w:rPr>
          <w:rFonts w:ascii="Times New Roman" w:hAnsi="Times New Roman"/>
          <w:color w:val="FF0000"/>
          <w:sz w:val="24"/>
          <w:szCs w:val="24"/>
        </w:rPr>
        <w:t xml:space="preserve"> </w:t>
      </w:r>
      <w:r w:rsidRPr="00FF29E8">
        <w:rPr>
          <w:rFonts w:ascii="Times New Roman" w:hAnsi="Times New Roman"/>
          <w:sz w:val="28"/>
          <w:szCs w:val="28"/>
        </w:rPr>
        <w:t>стандарто</w:t>
      </w:r>
      <w:r w:rsidR="00D443B0" w:rsidRPr="00FF29E8">
        <w:rPr>
          <w:rFonts w:ascii="Times New Roman" w:hAnsi="Times New Roman"/>
          <w:sz w:val="28"/>
          <w:szCs w:val="28"/>
        </w:rPr>
        <w:t xml:space="preserve">в финансового контроля (СФК) и </w:t>
      </w:r>
      <w:r w:rsidR="00FF29E8" w:rsidRPr="00FF29E8">
        <w:rPr>
          <w:rFonts w:ascii="Times New Roman" w:hAnsi="Times New Roman"/>
          <w:sz w:val="28"/>
          <w:szCs w:val="28"/>
        </w:rPr>
        <w:t>2</w:t>
      </w:r>
      <w:r w:rsidRPr="00FF29E8">
        <w:rPr>
          <w:rFonts w:ascii="Times New Roman" w:hAnsi="Times New Roman"/>
          <w:sz w:val="28"/>
          <w:szCs w:val="28"/>
        </w:rPr>
        <w:t xml:space="preserve"> стандарта организации деятельности (СОД).</w:t>
      </w:r>
    </w:p>
    <w:p w14:paraId="76BC2D4B" w14:textId="77777777" w:rsidR="00EA5069" w:rsidRPr="00B56909" w:rsidRDefault="00EA5069" w:rsidP="0001380F">
      <w:pPr>
        <w:pStyle w:val="a3"/>
        <w:spacing w:line="276" w:lineRule="auto"/>
        <w:ind w:firstLine="709"/>
        <w:jc w:val="both"/>
        <w:rPr>
          <w:rFonts w:ascii="Times New Roman" w:hAnsi="Times New Roman"/>
          <w:color w:val="FF0000"/>
          <w:sz w:val="24"/>
          <w:szCs w:val="24"/>
        </w:rPr>
      </w:pPr>
    </w:p>
    <w:p w14:paraId="2C229A32" w14:textId="77777777" w:rsidR="00C0026B" w:rsidRPr="00C0026B" w:rsidRDefault="00BB44B9" w:rsidP="00D443B0">
      <w:pPr>
        <w:pStyle w:val="a3"/>
        <w:jc w:val="center"/>
        <w:rPr>
          <w:rFonts w:ascii="Times New Roman" w:hAnsi="Times New Roman"/>
          <w:b/>
          <w:sz w:val="28"/>
          <w:szCs w:val="28"/>
        </w:rPr>
      </w:pPr>
      <w:r>
        <w:rPr>
          <w:rFonts w:ascii="Times New Roman" w:hAnsi="Times New Roman"/>
          <w:b/>
          <w:sz w:val="28"/>
          <w:szCs w:val="28"/>
        </w:rPr>
        <w:t>6</w:t>
      </w:r>
      <w:r w:rsidR="00777A52" w:rsidRPr="00C0026B">
        <w:rPr>
          <w:rFonts w:ascii="Times New Roman" w:hAnsi="Times New Roman"/>
          <w:b/>
          <w:sz w:val="28"/>
          <w:szCs w:val="28"/>
        </w:rPr>
        <w:t xml:space="preserve">. Основные направления деятельности </w:t>
      </w:r>
    </w:p>
    <w:p w14:paraId="4682450F" w14:textId="77777777" w:rsidR="00777A52" w:rsidRPr="00C0026B" w:rsidRDefault="003E79D6" w:rsidP="00D443B0">
      <w:pPr>
        <w:pStyle w:val="a3"/>
        <w:jc w:val="center"/>
        <w:rPr>
          <w:rFonts w:ascii="Times New Roman" w:hAnsi="Times New Roman"/>
          <w:b/>
          <w:sz w:val="28"/>
          <w:szCs w:val="28"/>
        </w:rPr>
      </w:pPr>
      <w:r>
        <w:rPr>
          <w:rFonts w:ascii="Times New Roman" w:hAnsi="Times New Roman"/>
          <w:b/>
          <w:sz w:val="28"/>
          <w:szCs w:val="28"/>
        </w:rPr>
        <w:t>К</w:t>
      </w:r>
      <w:r w:rsidR="00777A52" w:rsidRPr="00C0026B">
        <w:rPr>
          <w:rFonts w:ascii="Times New Roman" w:hAnsi="Times New Roman"/>
          <w:b/>
          <w:sz w:val="28"/>
          <w:szCs w:val="28"/>
        </w:rPr>
        <w:t>онтрольно-счетного орга</w:t>
      </w:r>
      <w:r w:rsidR="00D443B0" w:rsidRPr="00C0026B">
        <w:rPr>
          <w:rFonts w:ascii="Times New Roman" w:hAnsi="Times New Roman"/>
          <w:b/>
          <w:sz w:val="28"/>
          <w:szCs w:val="28"/>
        </w:rPr>
        <w:t xml:space="preserve">на </w:t>
      </w:r>
      <w:r w:rsidR="00C0026B">
        <w:rPr>
          <w:rFonts w:ascii="Times New Roman" w:hAnsi="Times New Roman"/>
          <w:b/>
          <w:sz w:val="28"/>
          <w:szCs w:val="28"/>
        </w:rPr>
        <w:t>Шушенского</w:t>
      </w:r>
      <w:r w:rsidR="00D443B0" w:rsidRPr="00C0026B">
        <w:rPr>
          <w:rFonts w:ascii="Times New Roman" w:hAnsi="Times New Roman"/>
          <w:b/>
          <w:sz w:val="28"/>
          <w:szCs w:val="28"/>
        </w:rPr>
        <w:t xml:space="preserve"> района в 20</w:t>
      </w:r>
      <w:r w:rsidR="00C0026B" w:rsidRPr="00C0026B">
        <w:rPr>
          <w:rFonts w:ascii="Times New Roman" w:hAnsi="Times New Roman"/>
          <w:b/>
          <w:sz w:val="28"/>
          <w:szCs w:val="28"/>
        </w:rPr>
        <w:t>21</w:t>
      </w:r>
      <w:r w:rsidR="00777A52" w:rsidRPr="00C0026B">
        <w:rPr>
          <w:rFonts w:ascii="Times New Roman" w:hAnsi="Times New Roman"/>
          <w:b/>
          <w:sz w:val="28"/>
          <w:szCs w:val="28"/>
        </w:rPr>
        <w:t xml:space="preserve"> году</w:t>
      </w:r>
    </w:p>
    <w:p w14:paraId="0EA02293" w14:textId="77777777" w:rsidR="00777A52" w:rsidRPr="00B56909" w:rsidRDefault="00777A52" w:rsidP="00777A52">
      <w:pPr>
        <w:pStyle w:val="a3"/>
        <w:ind w:firstLine="709"/>
        <w:jc w:val="both"/>
        <w:rPr>
          <w:rFonts w:ascii="Times New Roman" w:hAnsi="Times New Roman"/>
          <w:color w:val="FF0000"/>
          <w:sz w:val="24"/>
          <w:szCs w:val="24"/>
        </w:rPr>
      </w:pPr>
    </w:p>
    <w:p w14:paraId="305B17E0" w14:textId="77777777" w:rsidR="00B96EE8" w:rsidRDefault="001337B0" w:rsidP="003E79D6">
      <w:pPr>
        <w:pStyle w:val="a3"/>
        <w:spacing w:line="276" w:lineRule="auto"/>
        <w:ind w:firstLine="709"/>
        <w:jc w:val="both"/>
        <w:rPr>
          <w:rFonts w:ascii="Times New Roman" w:hAnsi="Times New Roman"/>
          <w:sz w:val="28"/>
          <w:szCs w:val="28"/>
          <w:lang w:eastAsia="ru-RU"/>
        </w:rPr>
      </w:pPr>
      <w:r w:rsidRPr="003E79D6">
        <w:rPr>
          <w:rFonts w:ascii="Times New Roman" w:hAnsi="Times New Roman"/>
          <w:sz w:val="28"/>
          <w:szCs w:val="28"/>
          <w:lang w:eastAsia="ru-RU"/>
        </w:rPr>
        <w:t>Одним из основных приоритетов деятельности контрольно-счетного органа на 20</w:t>
      </w:r>
      <w:r w:rsidR="003E79D6" w:rsidRPr="003E79D6">
        <w:rPr>
          <w:rFonts w:ascii="Times New Roman" w:hAnsi="Times New Roman"/>
          <w:sz w:val="28"/>
          <w:szCs w:val="28"/>
          <w:lang w:eastAsia="ru-RU"/>
        </w:rPr>
        <w:t>21</w:t>
      </w:r>
      <w:r w:rsidRPr="003E79D6">
        <w:rPr>
          <w:rFonts w:ascii="Times New Roman" w:hAnsi="Times New Roman"/>
          <w:sz w:val="28"/>
          <w:szCs w:val="28"/>
          <w:lang w:eastAsia="ru-RU"/>
        </w:rPr>
        <w:t xml:space="preserve"> год остается контроль формирования и исполнения районного бюджета. Главными задачами по данному направлению деятельности станут проведение внешней проверки бюджетной отчетности главных администраторов бюджетных средств, контроль формирования районного бюджета, анализ его исполнения</w:t>
      </w:r>
      <w:r w:rsidR="00C617D6">
        <w:rPr>
          <w:rFonts w:ascii="Times New Roman" w:hAnsi="Times New Roman"/>
          <w:sz w:val="28"/>
          <w:szCs w:val="28"/>
          <w:lang w:eastAsia="ru-RU"/>
        </w:rPr>
        <w:t>, в том числе ежеквартальный</w:t>
      </w:r>
      <w:r w:rsidRPr="003E79D6">
        <w:rPr>
          <w:rFonts w:ascii="Times New Roman" w:hAnsi="Times New Roman"/>
          <w:sz w:val="28"/>
          <w:szCs w:val="28"/>
          <w:lang w:eastAsia="ru-RU"/>
        </w:rPr>
        <w:t>.</w:t>
      </w:r>
    </w:p>
    <w:p w14:paraId="31AFC83D" w14:textId="77777777" w:rsidR="00FC75CA" w:rsidRPr="00FC75CA" w:rsidRDefault="00FC75CA" w:rsidP="003E79D6">
      <w:pPr>
        <w:pStyle w:val="a3"/>
        <w:spacing w:line="276" w:lineRule="auto"/>
        <w:ind w:firstLine="709"/>
        <w:jc w:val="both"/>
        <w:rPr>
          <w:rFonts w:ascii="Times New Roman" w:hAnsi="Times New Roman"/>
          <w:sz w:val="28"/>
          <w:szCs w:val="28"/>
        </w:rPr>
      </w:pPr>
      <w:r>
        <w:rPr>
          <w:rFonts w:ascii="Times New Roman" w:hAnsi="Times New Roman"/>
          <w:sz w:val="28"/>
          <w:szCs w:val="28"/>
          <w:lang w:eastAsia="ru-RU"/>
        </w:rPr>
        <w:t xml:space="preserve">Также в 2021 году будет продолжена работа по подготовке заключений по результатам </w:t>
      </w:r>
      <w:r w:rsidRPr="00FC75CA">
        <w:rPr>
          <w:rFonts w:ascii="Times New Roman" w:hAnsi="Times New Roman"/>
          <w:sz w:val="28"/>
          <w:szCs w:val="28"/>
          <w:lang w:eastAsia="ru-RU"/>
        </w:rPr>
        <w:t>ф</w:t>
      </w:r>
      <w:r w:rsidRPr="00FC75CA">
        <w:rPr>
          <w:rFonts w:ascii="Times New Roman" w:hAnsi="Times New Roman"/>
          <w:sz w:val="28"/>
          <w:szCs w:val="28"/>
        </w:rPr>
        <w:t>инансово-экономической экспертизы проектов нормативных правовых актов районного Совета депутатов (внесение изменений), содержащих расходные обязательства района и финансово-экономическая экспертиза проектов нормативных правовых актов администрации района об утверждении муниципальных программ (внесение изменений), содержащих расходные обязательства района.</w:t>
      </w:r>
    </w:p>
    <w:p w14:paraId="3FA19A29" w14:textId="77777777" w:rsidR="00B5677F" w:rsidRPr="00B5677F" w:rsidRDefault="00B5677F" w:rsidP="00B5677F">
      <w:pPr>
        <w:pStyle w:val="a3"/>
        <w:spacing w:line="276" w:lineRule="auto"/>
        <w:ind w:firstLine="709"/>
        <w:jc w:val="both"/>
        <w:rPr>
          <w:rFonts w:ascii="Times New Roman" w:hAnsi="Times New Roman"/>
          <w:sz w:val="28"/>
          <w:szCs w:val="28"/>
        </w:rPr>
      </w:pPr>
      <w:r w:rsidRPr="00B5677F">
        <w:rPr>
          <w:rFonts w:ascii="Times New Roman" w:hAnsi="Times New Roman"/>
          <w:sz w:val="28"/>
          <w:szCs w:val="28"/>
        </w:rPr>
        <w:t>На 2021</w:t>
      </w:r>
      <w:r w:rsidR="001337B0" w:rsidRPr="00B5677F">
        <w:rPr>
          <w:rFonts w:ascii="Times New Roman" w:hAnsi="Times New Roman"/>
          <w:sz w:val="28"/>
          <w:szCs w:val="28"/>
        </w:rPr>
        <w:t xml:space="preserve"> год </w:t>
      </w:r>
      <w:r w:rsidR="006F5F67">
        <w:rPr>
          <w:rFonts w:ascii="Times New Roman" w:hAnsi="Times New Roman"/>
          <w:sz w:val="28"/>
          <w:szCs w:val="28"/>
        </w:rPr>
        <w:t>в план работы Контрольно-счетного органа включены</w:t>
      </w:r>
      <w:r w:rsidRPr="00B5677F">
        <w:rPr>
          <w:rFonts w:ascii="Times New Roman" w:hAnsi="Times New Roman"/>
          <w:sz w:val="28"/>
          <w:szCs w:val="28"/>
        </w:rPr>
        <w:t xml:space="preserve"> следующие контрольные мероприятия: проверка использования бюджетных средств администрацией Каптыревского сельсовета Шушенского района за 2020 год (предложение Прокуратуры Шушенского района), проверка финансово-хозяйственной деятельности муниципального унитарного предприятия «Водоканал» Шушенского района за 2020 год (предложение Главы Шушенского района), проверка эффективности использования органами местного самоуправления земельных участков из состава земель сельскохозяйственного назначения, переданных из краевой собственности в муниципальную собственность (параллельно со Счетной палатой Красноярского края на основание решения от 03.06.2020г.).</w:t>
      </w:r>
    </w:p>
    <w:p w14:paraId="35A3F41B" w14:textId="77777777" w:rsidR="001337B0" w:rsidRPr="003E79D6" w:rsidRDefault="00EB4ED9" w:rsidP="003E79D6">
      <w:pPr>
        <w:pStyle w:val="a3"/>
        <w:spacing w:line="276" w:lineRule="auto"/>
        <w:ind w:firstLine="709"/>
        <w:jc w:val="both"/>
        <w:rPr>
          <w:rFonts w:ascii="Times New Roman" w:hAnsi="Times New Roman"/>
          <w:sz w:val="28"/>
          <w:szCs w:val="28"/>
        </w:rPr>
      </w:pPr>
      <w:r w:rsidRPr="003E79D6">
        <w:rPr>
          <w:rFonts w:ascii="Times New Roman" w:hAnsi="Times New Roman"/>
          <w:sz w:val="28"/>
          <w:szCs w:val="28"/>
          <w:shd w:val="clear" w:color="auto" w:fill="FFFFFF"/>
        </w:rPr>
        <w:t>Повышение качества контрольной, экспертно-аналитической деятельности и контроль реализации результатов является главным приоритетом в работе ко</w:t>
      </w:r>
      <w:r w:rsidR="003E79D6" w:rsidRPr="003E79D6">
        <w:rPr>
          <w:rFonts w:ascii="Times New Roman" w:hAnsi="Times New Roman"/>
          <w:sz w:val="28"/>
          <w:szCs w:val="28"/>
          <w:shd w:val="clear" w:color="auto" w:fill="FFFFFF"/>
        </w:rPr>
        <w:t>нтрольно-счетного органа на 2021</w:t>
      </w:r>
      <w:r w:rsidRPr="003E79D6">
        <w:rPr>
          <w:rFonts w:ascii="Times New Roman" w:hAnsi="Times New Roman"/>
          <w:sz w:val="28"/>
          <w:szCs w:val="28"/>
          <w:shd w:val="clear" w:color="auto" w:fill="FFFFFF"/>
        </w:rPr>
        <w:t xml:space="preserve"> год.</w:t>
      </w:r>
    </w:p>
    <w:p w14:paraId="6DD88826" w14:textId="77777777" w:rsidR="00F920A3" w:rsidRPr="00254B01" w:rsidRDefault="005311D2" w:rsidP="003E79D6">
      <w:pPr>
        <w:pStyle w:val="a3"/>
        <w:spacing w:line="276" w:lineRule="auto"/>
        <w:ind w:firstLine="709"/>
        <w:jc w:val="both"/>
        <w:rPr>
          <w:rFonts w:ascii="Times New Roman" w:hAnsi="Times New Roman"/>
          <w:sz w:val="28"/>
          <w:szCs w:val="28"/>
        </w:rPr>
      </w:pPr>
      <w:r w:rsidRPr="00254B01">
        <w:rPr>
          <w:rFonts w:ascii="Times New Roman" w:hAnsi="Times New Roman"/>
          <w:sz w:val="28"/>
          <w:szCs w:val="28"/>
        </w:rPr>
        <w:t>Кроме того,</w:t>
      </w:r>
      <w:r w:rsidR="00F920A3" w:rsidRPr="00254B01">
        <w:rPr>
          <w:rFonts w:ascii="Times New Roman" w:hAnsi="Times New Roman"/>
          <w:sz w:val="28"/>
          <w:szCs w:val="28"/>
        </w:rPr>
        <w:t xml:space="preserve"> </w:t>
      </w:r>
      <w:r w:rsidR="00FF594A" w:rsidRPr="00254B01">
        <w:rPr>
          <w:rFonts w:ascii="Times New Roman" w:hAnsi="Times New Roman"/>
          <w:sz w:val="28"/>
          <w:szCs w:val="28"/>
        </w:rPr>
        <w:t>в услови</w:t>
      </w:r>
      <w:r w:rsidR="00436FEF" w:rsidRPr="00254B01">
        <w:rPr>
          <w:rFonts w:ascii="Times New Roman" w:hAnsi="Times New Roman"/>
          <w:sz w:val="28"/>
          <w:szCs w:val="28"/>
        </w:rPr>
        <w:t>я</w:t>
      </w:r>
      <w:r w:rsidR="00FF594A" w:rsidRPr="00254B01">
        <w:rPr>
          <w:rFonts w:ascii="Times New Roman" w:hAnsi="Times New Roman"/>
          <w:sz w:val="28"/>
          <w:szCs w:val="28"/>
        </w:rPr>
        <w:t xml:space="preserve">х новых подходов, обозначенных </w:t>
      </w:r>
      <w:r w:rsidR="00436FEF" w:rsidRPr="00254B01">
        <w:rPr>
          <w:rFonts w:ascii="Times New Roman" w:hAnsi="Times New Roman"/>
          <w:sz w:val="28"/>
          <w:szCs w:val="28"/>
        </w:rPr>
        <w:t xml:space="preserve">Счетной палатой Российской Федерации, </w:t>
      </w:r>
      <w:r w:rsidR="000D4A09" w:rsidRPr="00254B01">
        <w:rPr>
          <w:rFonts w:ascii="Times New Roman" w:hAnsi="Times New Roman"/>
          <w:sz w:val="28"/>
          <w:szCs w:val="28"/>
        </w:rPr>
        <w:t xml:space="preserve">в ближайшие 6 лет перед контрольно-счетными органами </w:t>
      </w:r>
      <w:r w:rsidR="000D4A09" w:rsidRPr="00254B01">
        <w:rPr>
          <w:rFonts w:ascii="Times New Roman" w:hAnsi="Times New Roman"/>
          <w:sz w:val="28"/>
          <w:szCs w:val="28"/>
        </w:rPr>
        <w:lastRenderedPageBreak/>
        <w:t xml:space="preserve">ставятся задачи по мониторингу национальных проектов. Планируется создание сквозной системы контроля от федерального до муниципального уровня за исполнением нацпроектов и </w:t>
      </w:r>
      <w:r w:rsidR="00436FEF" w:rsidRPr="00254B01">
        <w:rPr>
          <w:rFonts w:ascii="Times New Roman" w:hAnsi="Times New Roman"/>
          <w:sz w:val="28"/>
          <w:szCs w:val="28"/>
        </w:rPr>
        <w:t>«майск</w:t>
      </w:r>
      <w:r w:rsidR="00254B01" w:rsidRPr="00254B01">
        <w:rPr>
          <w:rFonts w:ascii="Times New Roman" w:hAnsi="Times New Roman"/>
          <w:sz w:val="28"/>
          <w:szCs w:val="28"/>
        </w:rPr>
        <w:t>их» Указов</w:t>
      </w:r>
      <w:r w:rsidR="00436FEF" w:rsidRPr="00254B01">
        <w:rPr>
          <w:rFonts w:ascii="Times New Roman" w:hAnsi="Times New Roman"/>
          <w:sz w:val="28"/>
          <w:szCs w:val="28"/>
        </w:rPr>
        <w:t xml:space="preserve"> Президента России В.В.Путина. Такая организация внешнего финансового контроля является качественно новой, поскольку в деятельности контрольно-счетных органов к контролю </w:t>
      </w:r>
      <w:r w:rsidR="0061081B">
        <w:rPr>
          <w:rFonts w:ascii="Times New Roman" w:hAnsi="Times New Roman"/>
          <w:sz w:val="28"/>
          <w:szCs w:val="28"/>
        </w:rPr>
        <w:t>над</w:t>
      </w:r>
      <w:r w:rsidR="00436FEF" w:rsidRPr="00254B01">
        <w:rPr>
          <w:rFonts w:ascii="Times New Roman" w:hAnsi="Times New Roman"/>
          <w:sz w:val="28"/>
          <w:szCs w:val="28"/>
        </w:rPr>
        <w:t xml:space="preserve"> управлением </w:t>
      </w:r>
      <w:r w:rsidR="00340A4B" w:rsidRPr="00254B01">
        <w:rPr>
          <w:rFonts w:ascii="Times New Roman" w:hAnsi="Times New Roman"/>
          <w:sz w:val="28"/>
          <w:szCs w:val="28"/>
        </w:rPr>
        <w:t>и распоряжением государственными ресурсами добавляется задача по содействию устойчивого развития общества и достойной жизни человека через государственное управление.</w:t>
      </w:r>
    </w:p>
    <w:p w14:paraId="26EBF991" w14:textId="77777777" w:rsidR="009905F0" w:rsidRPr="00254B01" w:rsidRDefault="009905F0" w:rsidP="00352D0D">
      <w:pPr>
        <w:pStyle w:val="a3"/>
        <w:ind w:firstLine="709"/>
        <w:jc w:val="both"/>
        <w:rPr>
          <w:rFonts w:ascii="Times New Roman" w:hAnsi="Times New Roman"/>
          <w:sz w:val="28"/>
          <w:szCs w:val="28"/>
        </w:rPr>
      </w:pPr>
    </w:p>
    <w:p w14:paraId="45D1E88C" w14:textId="77777777" w:rsidR="003E79D6" w:rsidRPr="00254B01" w:rsidRDefault="009905F0" w:rsidP="009905F0">
      <w:pPr>
        <w:pStyle w:val="a3"/>
        <w:jc w:val="both"/>
        <w:rPr>
          <w:rFonts w:ascii="Times New Roman" w:hAnsi="Times New Roman"/>
          <w:sz w:val="28"/>
          <w:szCs w:val="28"/>
        </w:rPr>
      </w:pPr>
      <w:r w:rsidRPr="00254B01">
        <w:rPr>
          <w:rFonts w:ascii="Times New Roman" w:hAnsi="Times New Roman"/>
          <w:sz w:val="28"/>
          <w:szCs w:val="28"/>
        </w:rPr>
        <w:t xml:space="preserve">Председатель </w:t>
      </w:r>
    </w:p>
    <w:p w14:paraId="20D31788" w14:textId="77777777" w:rsidR="003E79D6" w:rsidRPr="00254B01" w:rsidRDefault="003E79D6" w:rsidP="009905F0">
      <w:pPr>
        <w:pStyle w:val="a3"/>
        <w:jc w:val="both"/>
        <w:rPr>
          <w:rFonts w:ascii="Times New Roman" w:hAnsi="Times New Roman"/>
          <w:sz w:val="28"/>
          <w:szCs w:val="28"/>
        </w:rPr>
      </w:pPr>
      <w:r w:rsidRPr="00254B01">
        <w:rPr>
          <w:rFonts w:ascii="Times New Roman" w:hAnsi="Times New Roman"/>
          <w:sz w:val="28"/>
          <w:szCs w:val="28"/>
        </w:rPr>
        <w:t>К</w:t>
      </w:r>
      <w:r w:rsidR="009905F0" w:rsidRPr="00254B01">
        <w:rPr>
          <w:rFonts w:ascii="Times New Roman" w:hAnsi="Times New Roman"/>
          <w:sz w:val="28"/>
          <w:szCs w:val="28"/>
        </w:rPr>
        <w:t>онтрольно-счетного органа</w:t>
      </w:r>
    </w:p>
    <w:p w14:paraId="5D3A799F" w14:textId="77777777" w:rsidR="009905F0" w:rsidRPr="00254B01" w:rsidRDefault="00116CEE" w:rsidP="009905F0">
      <w:pPr>
        <w:pStyle w:val="a3"/>
        <w:jc w:val="both"/>
        <w:rPr>
          <w:rFonts w:ascii="Times New Roman" w:hAnsi="Times New Roman"/>
          <w:sz w:val="28"/>
          <w:szCs w:val="28"/>
        </w:rPr>
      </w:pPr>
      <w:r>
        <w:rPr>
          <w:rFonts w:ascii="Times New Roman" w:hAnsi="Times New Roman"/>
          <w:sz w:val="28"/>
          <w:szCs w:val="28"/>
        </w:rPr>
        <w:t>м</w:t>
      </w:r>
      <w:r w:rsidR="003E79D6" w:rsidRPr="00254B01">
        <w:rPr>
          <w:rFonts w:ascii="Times New Roman" w:hAnsi="Times New Roman"/>
          <w:sz w:val="28"/>
          <w:szCs w:val="28"/>
        </w:rPr>
        <w:t>униципального образования Шушенский район                            С.А. Татаева</w:t>
      </w:r>
    </w:p>
    <w:p w14:paraId="2758B1F6" w14:textId="77777777" w:rsidR="00F920A3" w:rsidRPr="00254B01" w:rsidRDefault="00F920A3" w:rsidP="00352D0D">
      <w:pPr>
        <w:pStyle w:val="a3"/>
        <w:ind w:firstLine="709"/>
        <w:jc w:val="both"/>
        <w:rPr>
          <w:rFonts w:ascii="Times New Roman" w:hAnsi="Times New Roman"/>
          <w:sz w:val="28"/>
          <w:szCs w:val="28"/>
        </w:rPr>
      </w:pPr>
    </w:p>
    <w:p w14:paraId="10B0051C" w14:textId="77777777" w:rsidR="00F920A3" w:rsidRPr="00B56909" w:rsidRDefault="00F920A3" w:rsidP="00352D0D">
      <w:pPr>
        <w:pStyle w:val="a3"/>
        <w:ind w:firstLine="709"/>
        <w:jc w:val="both"/>
        <w:rPr>
          <w:rFonts w:ascii="Times New Roman" w:hAnsi="Times New Roman"/>
          <w:color w:val="FF0000"/>
          <w:sz w:val="26"/>
          <w:szCs w:val="26"/>
        </w:rPr>
      </w:pPr>
    </w:p>
    <w:p w14:paraId="4BC0B560" w14:textId="77777777" w:rsidR="00695CA9" w:rsidRPr="00B56909" w:rsidRDefault="00695CA9" w:rsidP="00352D0D">
      <w:pPr>
        <w:pStyle w:val="a3"/>
        <w:ind w:firstLine="709"/>
        <w:jc w:val="both"/>
        <w:rPr>
          <w:rFonts w:ascii="Times New Roman" w:hAnsi="Times New Roman"/>
          <w:color w:val="FF0000"/>
          <w:sz w:val="26"/>
          <w:szCs w:val="26"/>
        </w:rPr>
      </w:pPr>
    </w:p>
    <w:p w14:paraId="3AFAF22D" w14:textId="77777777" w:rsidR="00426E28" w:rsidRDefault="00426E28" w:rsidP="00F4167A">
      <w:pPr>
        <w:pStyle w:val="a3"/>
        <w:ind w:left="5664"/>
        <w:rPr>
          <w:rFonts w:ascii="Times New Roman" w:hAnsi="Times New Roman"/>
          <w:sz w:val="24"/>
          <w:szCs w:val="24"/>
        </w:rPr>
      </w:pPr>
    </w:p>
    <w:p w14:paraId="48297B11" w14:textId="77777777" w:rsidR="00426E28" w:rsidRDefault="00426E28" w:rsidP="00F4167A">
      <w:pPr>
        <w:pStyle w:val="a3"/>
        <w:ind w:left="5664"/>
        <w:rPr>
          <w:rFonts w:ascii="Times New Roman" w:hAnsi="Times New Roman"/>
          <w:sz w:val="24"/>
          <w:szCs w:val="24"/>
        </w:rPr>
      </w:pPr>
    </w:p>
    <w:p w14:paraId="7A632964" w14:textId="77777777" w:rsidR="00426E28" w:rsidRDefault="00426E28" w:rsidP="00F4167A">
      <w:pPr>
        <w:pStyle w:val="a3"/>
        <w:ind w:left="5664"/>
        <w:rPr>
          <w:rFonts w:ascii="Times New Roman" w:hAnsi="Times New Roman"/>
          <w:sz w:val="24"/>
          <w:szCs w:val="24"/>
        </w:rPr>
      </w:pPr>
    </w:p>
    <w:p w14:paraId="4937E8F3" w14:textId="77777777" w:rsidR="00426E28" w:rsidRDefault="00426E28" w:rsidP="00F4167A">
      <w:pPr>
        <w:pStyle w:val="a3"/>
        <w:ind w:left="5664"/>
        <w:rPr>
          <w:rFonts w:ascii="Times New Roman" w:hAnsi="Times New Roman"/>
          <w:sz w:val="24"/>
          <w:szCs w:val="24"/>
        </w:rPr>
      </w:pPr>
    </w:p>
    <w:p w14:paraId="00F0836E" w14:textId="77777777" w:rsidR="00426E28" w:rsidRDefault="00426E28" w:rsidP="00F4167A">
      <w:pPr>
        <w:pStyle w:val="a3"/>
        <w:ind w:left="5664"/>
        <w:rPr>
          <w:rFonts w:ascii="Times New Roman" w:hAnsi="Times New Roman"/>
          <w:sz w:val="24"/>
          <w:szCs w:val="24"/>
        </w:rPr>
      </w:pPr>
    </w:p>
    <w:p w14:paraId="25EEBB93" w14:textId="77777777" w:rsidR="00426E28" w:rsidRDefault="00426E28" w:rsidP="00F4167A">
      <w:pPr>
        <w:pStyle w:val="a3"/>
        <w:ind w:left="5664"/>
        <w:rPr>
          <w:rFonts w:ascii="Times New Roman" w:hAnsi="Times New Roman"/>
          <w:sz w:val="24"/>
          <w:szCs w:val="24"/>
        </w:rPr>
      </w:pPr>
    </w:p>
    <w:p w14:paraId="529EBB1D" w14:textId="77777777" w:rsidR="00426E28" w:rsidRDefault="00426E28" w:rsidP="00F4167A">
      <w:pPr>
        <w:pStyle w:val="a3"/>
        <w:ind w:left="5664"/>
        <w:rPr>
          <w:rFonts w:ascii="Times New Roman" w:hAnsi="Times New Roman"/>
          <w:sz w:val="24"/>
          <w:szCs w:val="24"/>
        </w:rPr>
      </w:pPr>
    </w:p>
    <w:p w14:paraId="2E7D1C2B" w14:textId="77777777" w:rsidR="00E31753" w:rsidRDefault="00E31753" w:rsidP="00F4167A">
      <w:pPr>
        <w:pStyle w:val="a3"/>
        <w:ind w:left="5664"/>
        <w:rPr>
          <w:rFonts w:ascii="Times New Roman" w:hAnsi="Times New Roman"/>
          <w:sz w:val="24"/>
          <w:szCs w:val="24"/>
        </w:rPr>
      </w:pPr>
    </w:p>
    <w:p w14:paraId="10AE6A80" w14:textId="77777777" w:rsidR="00136E02" w:rsidRDefault="00136E02" w:rsidP="00F4167A">
      <w:pPr>
        <w:pStyle w:val="a3"/>
        <w:ind w:left="5664"/>
        <w:rPr>
          <w:rFonts w:ascii="Times New Roman" w:hAnsi="Times New Roman"/>
          <w:sz w:val="24"/>
          <w:szCs w:val="24"/>
        </w:rPr>
      </w:pPr>
    </w:p>
    <w:p w14:paraId="0E3871EA" w14:textId="77777777" w:rsidR="00136E02" w:rsidRDefault="00136E02" w:rsidP="00F4167A">
      <w:pPr>
        <w:pStyle w:val="a3"/>
        <w:ind w:left="5664"/>
        <w:rPr>
          <w:rFonts w:ascii="Times New Roman" w:hAnsi="Times New Roman"/>
          <w:sz w:val="24"/>
          <w:szCs w:val="24"/>
        </w:rPr>
      </w:pPr>
    </w:p>
    <w:p w14:paraId="2676E770" w14:textId="77777777" w:rsidR="00136E02" w:rsidRDefault="00136E02" w:rsidP="00F4167A">
      <w:pPr>
        <w:pStyle w:val="a3"/>
        <w:ind w:left="5664"/>
        <w:rPr>
          <w:rFonts w:ascii="Times New Roman" w:hAnsi="Times New Roman"/>
          <w:sz w:val="24"/>
          <w:szCs w:val="24"/>
        </w:rPr>
      </w:pPr>
    </w:p>
    <w:p w14:paraId="3A998DD4" w14:textId="77777777" w:rsidR="00136E02" w:rsidRDefault="00136E02" w:rsidP="00F4167A">
      <w:pPr>
        <w:pStyle w:val="a3"/>
        <w:ind w:left="5664"/>
        <w:rPr>
          <w:rFonts w:ascii="Times New Roman" w:hAnsi="Times New Roman"/>
          <w:sz w:val="24"/>
          <w:szCs w:val="24"/>
        </w:rPr>
      </w:pPr>
    </w:p>
    <w:p w14:paraId="2FE2C533" w14:textId="77777777" w:rsidR="00136E02" w:rsidRDefault="00136E02" w:rsidP="00F4167A">
      <w:pPr>
        <w:pStyle w:val="a3"/>
        <w:ind w:left="5664"/>
        <w:rPr>
          <w:rFonts w:ascii="Times New Roman" w:hAnsi="Times New Roman"/>
          <w:sz w:val="24"/>
          <w:szCs w:val="24"/>
        </w:rPr>
      </w:pPr>
    </w:p>
    <w:p w14:paraId="29B3FE6F" w14:textId="77777777" w:rsidR="00136E02" w:rsidRDefault="00136E02" w:rsidP="00F4167A">
      <w:pPr>
        <w:pStyle w:val="a3"/>
        <w:ind w:left="5664"/>
        <w:rPr>
          <w:rFonts w:ascii="Times New Roman" w:hAnsi="Times New Roman"/>
          <w:sz w:val="24"/>
          <w:szCs w:val="24"/>
        </w:rPr>
      </w:pPr>
    </w:p>
    <w:p w14:paraId="7934B80B" w14:textId="77777777" w:rsidR="00136E02" w:rsidRDefault="00136E02" w:rsidP="00F4167A">
      <w:pPr>
        <w:pStyle w:val="a3"/>
        <w:ind w:left="5664"/>
        <w:rPr>
          <w:rFonts w:ascii="Times New Roman" w:hAnsi="Times New Roman"/>
          <w:sz w:val="24"/>
          <w:szCs w:val="24"/>
        </w:rPr>
      </w:pPr>
    </w:p>
    <w:p w14:paraId="76858863" w14:textId="77777777" w:rsidR="00136E02" w:rsidRDefault="00136E02" w:rsidP="00F4167A">
      <w:pPr>
        <w:pStyle w:val="a3"/>
        <w:ind w:left="5664"/>
        <w:rPr>
          <w:rFonts w:ascii="Times New Roman" w:hAnsi="Times New Roman"/>
          <w:sz w:val="24"/>
          <w:szCs w:val="24"/>
        </w:rPr>
      </w:pPr>
    </w:p>
    <w:p w14:paraId="7BCE2AAF" w14:textId="77777777" w:rsidR="00136E02" w:rsidRDefault="00136E02" w:rsidP="00F4167A">
      <w:pPr>
        <w:pStyle w:val="a3"/>
        <w:ind w:left="5664"/>
        <w:rPr>
          <w:rFonts w:ascii="Times New Roman" w:hAnsi="Times New Roman"/>
          <w:sz w:val="24"/>
          <w:szCs w:val="24"/>
        </w:rPr>
      </w:pPr>
    </w:p>
    <w:p w14:paraId="2F486AFE" w14:textId="77777777" w:rsidR="00136E02" w:rsidRDefault="00136E02" w:rsidP="00F4167A">
      <w:pPr>
        <w:pStyle w:val="a3"/>
        <w:ind w:left="5664"/>
        <w:rPr>
          <w:rFonts w:ascii="Times New Roman" w:hAnsi="Times New Roman"/>
          <w:sz w:val="24"/>
          <w:szCs w:val="24"/>
        </w:rPr>
      </w:pPr>
    </w:p>
    <w:p w14:paraId="083D7003" w14:textId="77777777" w:rsidR="00136E02" w:rsidRDefault="00136E02" w:rsidP="00F4167A">
      <w:pPr>
        <w:pStyle w:val="a3"/>
        <w:ind w:left="5664"/>
        <w:rPr>
          <w:rFonts w:ascii="Times New Roman" w:hAnsi="Times New Roman"/>
          <w:sz w:val="24"/>
          <w:szCs w:val="24"/>
        </w:rPr>
      </w:pPr>
    </w:p>
    <w:p w14:paraId="37FEDF7C" w14:textId="77777777" w:rsidR="00136E02" w:rsidRDefault="00136E02" w:rsidP="00F4167A">
      <w:pPr>
        <w:pStyle w:val="a3"/>
        <w:ind w:left="5664"/>
        <w:rPr>
          <w:rFonts w:ascii="Times New Roman" w:hAnsi="Times New Roman"/>
          <w:sz w:val="24"/>
          <w:szCs w:val="24"/>
        </w:rPr>
      </w:pPr>
    </w:p>
    <w:p w14:paraId="47D05AF5" w14:textId="77777777" w:rsidR="00136E02" w:rsidRDefault="00136E02" w:rsidP="00F4167A">
      <w:pPr>
        <w:pStyle w:val="a3"/>
        <w:ind w:left="5664"/>
        <w:rPr>
          <w:rFonts w:ascii="Times New Roman" w:hAnsi="Times New Roman"/>
          <w:sz w:val="24"/>
          <w:szCs w:val="24"/>
        </w:rPr>
      </w:pPr>
    </w:p>
    <w:p w14:paraId="1F3E4AB6" w14:textId="77777777" w:rsidR="00136E02" w:rsidRDefault="00136E02" w:rsidP="00F4167A">
      <w:pPr>
        <w:pStyle w:val="a3"/>
        <w:ind w:left="5664"/>
        <w:rPr>
          <w:rFonts w:ascii="Times New Roman" w:hAnsi="Times New Roman"/>
          <w:sz w:val="24"/>
          <w:szCs w:val="24"/>
        </w:rPr>
      </w:pPr>
    </w:p>
    <w:p w14:paraId="33C4FC90" w14:textId="77777777" w:rsidR="00136E02" w:rsidRDefault="00136E02" w:rsidP="00F4167A">
      <w:pPr>
        <w:pStyle w:val="a3"/>
        <w:ind w:left="5664"/>
        <w:rPr>
          <w:rFonts w:ascii="Times New Roman" w:hAnsi="Times New Roman"/>
          <w:sz w:val="24"/>
          <w:szCs w:val="24"/>
        </w:rPr>
      </w:pPr>
    </w:p>
    <w:p w14:paraId="2719EEFD" w14:textId="77777777" w:rsidR="00136E02" w:rsidRDefault="00136E02" w:rsidP="00F4167A">
      <w:pPr>
        <w:pStyle w:val="a3"/>
        <w:ind w:left="5664"/>
        <w:rPr>
          <w:rFonts w:ascii="Times New Roman" w:hAnsi="Times New Roman"/>
          <w:sz w:val="24"/>
          <w:szCs w:val="24"/>
        </w:rPr>
      </w:pPr>
    </w:p>
    <w:p w14:paraId="28F22F1C" w14:textId="77777777" w:rsidR="00136E02" w:rsidRDefault="00136E02" w:rsidP="00F4167A">
      <w:pPr>
        <w:pStyle w:val="a3"/>
        <w:ind w:left="5664"/>
        <w:rPr>
          <w:rFonts w:ascii="Times New Roman" w:hAnsi="Times New Roman"/>
          <w:sz w:val="24"/>
          <w:szCs w:val="24"/>
        </w:rPr>
      </w:pPr>
    </w:p>
    <w:p w14:paraId="6E061EC9" w14:textId="77777777" w:rsidR="00136E02" w:rsidRDefault="00136E02" w:rsidP="00F4167A">
      <w:pPr>
        <w:pStyle w:val="a3"/>
        <w:ind w:left="5664"/>
        <w:rPr>
          <w:rFonts w:ascii="Times New Roman" w:hAnsi="Times New Roman"/>
          <w:sz w:val="24"/>
          <w:szCs w:val="24"/>
        </w:rPr>
      </w:pPr>
    </w:p>
    <w:p w14:paraId="7BD7E825" w14:textId="77777777" w:rsidR="00136E02" w:rsidRDefault="00136E02" w:rsidP="00F4167A">
      <w:pPr>
        <w:pStyle w:val="a3"/>
        <w:ind w:left="5664"/>
        <w:rPr>
          <w:rFonts w:ascii="Times New Roman" w:hAnsi="Times New Roman"/>
          <w:sz w:val="24"/>
          <w:szCs w:val="24"/>
        </w:rPr>
      </w:pPr>
    </w:p>
    <w:p w14:paraId="24F1DFA2" w14:textId="77777777" w:rsidR="00136E02" w:rsidRDefault="00136E02" w:rsidP="00F4167A">
      <w:pPr>
        <w:pStyle w:val="a3"/>
        <w:ind w:left="5664"/>
        <w:rPr>
          <w:rFonts w:ascii="Times New Roman" w:hAnsi="Times New Roman"/>
          <w:sz w:val="24"/>
          <w:szCs w:val="24"/>
        </w:rPr>
      </w:pPr>
    </w:p>
    <w:p w14:paraId="6E1D1DFE" w14:textId="77777777" w:rsidR="00136E02" w:rsidRDefault="00136E02" w:rsidP="00F4167A">
      <w:pPr>
        <w:pStyle w:val="a3"/>
        <w:ind w:left="5664"/>
        <w:rPr>
          <w:rFonts w:ascii="Times New Roman" w:hAnsi="Times New Roman"/>
          <w:sz w:val="24"/>
          <w:szCs w:val="24"/>
        </w:rPr>
      </w:pPr>
    </w:p>
    <w:p w14:paraId="6E1498CD" w14:textId="77777777" w:rsidR="00DC03C3" w:rsidRDefault="00DC03C3" w:rsidP="00F4167A">
      <w:pPr>
        <w:pStyle w:val="a3"/>
        <w:ind w:left="5664"/>
        <w:rPr>
          <w:rFonts w:ascii="Times New Roman" w:hAnsi="Times New Roman"/>
          <w:sz w:val="24"/>
          <w:szCs w:val="24"/>
        </w:rPr>
      </w:pPr>
    </w:p>
    <w:p w14:paraId="2736D04F" w14:textId="77777777" w:rsidR="00F4167A" w:rsidRPr="000D5F4A" w:rsidRDefault="00426E28" w:rsidP="00F4167A">
      <w:pPr>
        <w:pStyle w:val="a3"/>
        <w:ind w:left="5664"/>
        <w:rPr>
          <w:rFonts w:ascii="Times New Roman" w:hAnsi="Times New Roman"/>
          <w:sz w:val="24"/>
          <w:szCs w:val="24"/>
        </w:rPr>
      </w:pPr>
      <w:r>
        <w:rPr>
          <w:rFonts w:ascii="Times New Roman" w:hAnsi="Times New Roman"/>
          <w:sz w:val="24"/>
          <w:szCs w:val="24"/>
        </w:rPr>
        <w:t>П</w:t>
      </w:r>
      <w:r w:rsidR="00F4167A" w:rsidRPr="000D5F4A">
        <w:rPr>
          <w:rFonts w:ascii="Times New Roman" w:hAnsi="Times New Roman"/>
          <w:sz w:val="24"/>
          <w:szCs w:val="24"/>
        </w:rPr>
        <w:t xml:space="preserve">риложение 1 </w:t>
      </w:r>
    </w:p>
    <w:p w14:paraId="7CE22676" w14:textId="77777777" w:rsidR="00F4167A" w:rsidRPr="000D5F4A" w:rsidRDefault="00F4167A" w:rsidP="00F4167A">
      <w:pPr>
        <w:pStyle w:val="a3"/>
        <w:ind w:left="5664"/>
        <w:rPr>
          <w:rFonts w:ascii="Times New Roman" w:hAnsi="Times New Roman"/>
          <w:sz w:val="24"/>
          <w:szCs w:val="24"/>
        </w:rPr>
      </w:pPr>
      <w:r w:rsidRPr="000D5F4A">
        <w:rPr>
          <w:rFonts w:ascii="Times New Roman" w:hAnsi="Times New Roman"/>
          <w:sz w:val="24"/>
          <w:szCs w:val="24"/>
        </w:rPr>
        <w:t xml:space="preserve">к отчету о деятельности </w:t>
      </w:r>
    </w:p>
    <w:p w14:paraId="0AEA6CD0" w14:textId="77777777" w:rsidR="00F4167A" w:rsidRPr="000D5F4A" w:rsidRDefault="00C85CE6" w:rsidP="00F4167A">
      <w:pPr>
        <w:pStyle w:val="a3"/>
        <w:ind w:left="5664"/>
        <w:rPr>
          <w:rFonts w:ascii="Times New Roman" w:hAnsi="Times New Roman"/>
          <w:sz w:val="24"/>
          <w:szCs w:val="24"/>
        </w:rPr>
      </w:pPr>
      <w:r w:rsidRPr="000D5F4A">
        <w:rPr>
          <w:rFonts w:ascii="Times New Roman" w:hAnsi="Times New Roman"/>
          <w:sz w:val="24"/>
          <w:szCs w:val="24"/>
        </w:rPr>
        <w:t>К</w:t>
      </w:r>
      <w:r w:rsidR="00F4167A" w:rsidRPr="000D5F4A">
        <w:rPr>
          <w:rFonts w:ascii="Times New Roman" w:hAnsi="Times New Roman"/>
          <w:sz w:val="24"/>
          <w:szCs w:val="24"/>
        </w:rPr>
        <w:t xml:space="preserve">онтрольно-счетного органа </w:t>
      </w:r>
    </w:p>
    <w:p w14:paraId="5E5D296C" w14:textId="77777777" w:rsidR="00F4167A" w:rsidRPr="000D5F4A" w:rsidRDefault="00C85CE6" w:rsidP="00F4167A">
      <w:pPr>
        <w:pStyle w:val="a3"/>
        <w:ind w:left="5664"/>
        <w:rPr>
          <w:rFonts w:ascii="Times New Roman" w:hAnsi="Times New Roman"/>
          <w:sz w:val="24"/>
          <w:szCs w:val="24"/>
        </w:rPr>
      </w:pPr>
      <w:r w:rsidRPr="000D5F4A">
        <w:rPr>
          <w:rFonts w:ascii="Times New Roman" w:hAnsi="Times New Roman"/>
          <w:sz w:val="24"/>
          <w:szCs w:val="24"/>
        </w:rPr>
        <w:t>Шушенского</w:t>
      </w:r>
      <w:r w:rsidR="00F4167A" w:rsidRPr="000D5F4A">
        <w:rPr>
          <w:rFonts w:ascii="Times New Roman" w:hAnsi="Times New Roman"/>
          <w:sz w:val="24"/>
          <w:szCs w:val="24"/>
        </w:rPr>
        <w:t xml:space="preserve"> района за 20</w:t>
      </w:r>
      <w:r w:rsidRPr="000D5F4A">
        <w:rPr>
          <w:rFonts w:ascii="Times New Roman" w:hAnsi="Times New Roman"/>
          <w:sz w:val="24"/>
          <w:szCs w:val="24"/>
        </w:rPr>
        <w:t>20</w:t>
      </w:r>
      <w:r w:rsidR="00F4167A" w:rsidRPr="000D5F4A">
        <w:rPr>
          <w:rFonts w:ascii="Times New Roman" w:hAnsi="Times New Roman"/>
          <w:sz w:val="24"/>
          <w:szCs w:val="24"/>
        </w:rPr>
        <w:t xml:space="preserve"> год</w:t>
      </w:r>
    </w:p>
    <w:p w14:paraId="370B077A" w14:textId="77777777" w:rsidR="00F4167A" w:rsidRPr="000D5F4A" w:rsidRDefault="00F4167A" w:rsidP="00F4167A">
      <w:pPr>
        <w:pStyle w:val="a3"/>
        <w:ind w:left="5664"/>
        <w:rPr>
          <w:rFonts w:ascii="Times New Roman" w:hAnsi="Times New Roman"/>
          <w:sz w:val="24"/>
          <w:szCs w:val="24"/>
        </w:rPr>
      </w:pPr>
    </w:p>
    <w:p w14:paraId="3D2A94BC" w14:textId="77777777" w:rsidR="00056419" w:rsidRPr="000D5F4A" w:rsidRDefault="00056419" w:rsidP="00056419">
      <w:pPr>
        <w:pStyle w:val="a3"/>
        <w:jc w:val="center"/>
        <w:rPr>
          <w:rFonts w:ascii="Times New Roman" w:hAnsi="Times New Roman"/>
          <w:sz w:val="24"/>
          <w:szCs w:val="24"/>
        </w:rPr>
      </w:pPr>
      <w:r w:rsidRPr="000D5F4A">
        <w:rPr>
          <w:rFonts w:ascii="Times New Roman" w:hAnsi="Times New Roman"/>
          <w:b/>
          <w:sz w:val="26"/>
          <w:szCs w:val="26"/>
          <w:lang w:eastAsia="ru-RU"/>
        </w:rPr>
        <w:t>Основные показатели деятельности контр</w:t>
      </w:r>
      <w:r w:rsidR="000D5F4A" w:rsidRPr="000D5F4A">
        <w:rPr>
          <w:rFonts w:ascii="Times New Roman" w:hAnsi="Times New Roman"/>
          <w:b/>
          <w:sz w:val="26"/>
          <w:szCs w:val="26"/>
          <w:lang w:eastAsia="ru-RU"/>
        </w:rPr>
        <w:t xml:space="preserve">ольно-счетного органа </w:t>
      </w:r>
      <w:r w:rsidR="000D5F4A" w:rsidRPr="000D5F4A">
        <w:rPr>
          <w:rFonts w:ascii="Times New Roman" w:hAnsi="Times New Roman"/>
          <w:b/>
          <w:sz w:val="26"/>
          <w:szCs w:val="26"/>
          <w:lang w:eastAsia="ru-RU"/>
        </w:rPr>
        <w:br/>
        <w:t>Шушенского</w:t>
      </w:r>
      <w:r w:rsidRPr="000D5F4A">
        <w:rPr>
          <w:rFonts w:ascii="Times New Roman" w:hAnsi="Times New Roman"/>
          <w:b/>
          <w:sz w:val="26"/>
          <w:szCs w:val="26"/>
          <w:lang w:eastAsia="ru-RU"/>
        </w:rPr>
        <w:t xml:space="preserve"> района за 20</w:t>
      </w:r>
      <w:r w:rsidR="000D5F4A" w:rsidRPr="000D5F4A">
        <w:rPr>
          <w:rFonts w:ascii="Times New Roman" w:hAnsi="Times New Roman"/>
          <w:b/>
          <w:sz w:val="26"/>
          <w:szCs w:val="26"/>
          <w:lang w:eastAsia="ru-RU"/>
        </w:rPr>
        <w:t>20</w:t>
      </w:r>
      <w:r w:rsidRPr="000D5F4A">
        <w:rPr>
          <w:rFonts w:ascii="Times New Roman" w:hAnsi="Times New Roman"/>
          <w:b/>
          <w:sz w:val="26"/>
          <w:szCs w:val="26"/>
          <w:lang w:eastAsia="ru-RU"/>
        </w:rPr>
        <w:t xml:space="preserve"> год</w:t>
      </w:r>
    </w:p>
    <w:p w14:paraId="2598B9BB" w14:textId="77777777" w:rsidR="00056419" w:rsidRPr="00B56909" w:rsidRDefault="00056419" w:rsidP="00F4167A">
      <w:pPr>
        <w:pStyle w:val="a3"/>
        <w:ind w:left="5664"/>
        <w:rPr>
          <w:rFonts w:ascii="Times New Roman" w:hAnsi="Times New Roman"/>
          <w:color w:val="FF0000"/>
          <w:sz w:val="24"/>
          <w:szCs w:val="24"/>
        </w:rPr>
      </w:pPr>
    </w:p>
    <w:tbl>
      <w:tblPr>
        <w:tblW w:w="8941" w:type="dxa"/>
        <w:tblInd w:w="98" w:type="dxa"/>
        <w:tblLayout w:type="fixed"/>
        <w:tblLook w:val="04A0" w:firstRow="1" w:lastRow="0" w:firstColumn="1" w:lastColumn="0" w:noHBand="0" w:noVBand="1"/>
      </w:tblPr>
      <w:tblGrid>
        <w:gridCol w:w="719"/>
        <w:gridCol w:w="6379"/>
        <w:gridCol w:w="992"/>
        <w:gridCol w:w="851"/>
      </w:tblGrid>
      <w:tr w:rsidR="00056419" w:rsidRPr="00B56909" w14:paraId="141C62AE" w14:textId="77777777" w:rsidTr="006D1E56">
        <w:trPr>
          <w:trHeight w:val="564"/>
          <w:tblHeader/>
        </w:trPr>
        <w:tc>
          <w:tcPr>
            <w:tcW w:w="719"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6F19EEB5" w14:textId="77777777" w:rsidR="00056419" w:rsidRPr="000D5F4A" w:rsidRDefault="00056419" w:rsidP="00056419">
            <w:pPr>
              <w:spacing w:after="0" w:line="240" w:lineRule="auto"/>
              <w:jc w:val="center"/>
              <w:rPr>
                <w:rFonts w:ascii="Times New Roman" w:eastAsia="Times New Roman" w:hAnsi="Times New Roman"/>
                <w:b/>
                <w:bCs/>
                <w:sz w:val="20"/>
                <w:szCs w:val="20"/>
                <w:lang w:eastAsia="ru-RU"/>
              </w:rPr>
            </w:pPr>
            <w:r w:rsidRPr="000D5F4A">
              <w:rPr>
                <w:rFonts w:ascii="Times New Roman" w:eastAsia="Times New Roman" w:hAnsi="Times New Roman"/>
                <w:b/>
                <w:bCs/>
                <w:sz w:val="20"/>
                <w:szCs w:val="20"/>
                <w:lang w:eastAsia="ru-RU"/>
              </w:rPr>
              <w:t xml:space="preserve">№ </w:t>
            </w:r>
          </w:p>
        </w:tc>
        <w:tc>
          <w:tcPr>
            <w:tcW w:w="6379" w:type="dxa"/>
            <w:tcBorders>
              <w:top w:val="single" w:sz="4" w:space="0" w:color="auto"/>
              <w:left w:val="nil"/>
              <w:bottom w:val="single" w:sz="8" w:space="0" w:color="auto"/>
              <w:right w:val="single" w:sz="4" w:space="0" w:color="auto"/>
            </w:tcBorders>
            <w:shd w:val="clear" w:color="auto" w:fill="auto"/>
            <w:vAlign w:val="center"/>
            <w:hideMark/>
          </w:tcPr>
          <w:p w14:paraId="50E7834C" w14:textId="77777777" w:rsidR="00056419" w:rsidRPr="000D5F4A" w:rsidRDefault="00056419" w:rsidP="00056419">
            <w:pPr>
              <w:spacing w:after="0" w:line="240" w:lineRule="auto"/>
              <w:jc w:val="center"/>
              <w:rPr>
                <w:rFonts w:ascii="Times New Roman" w:eastAsia="Times New Roman" w:hAnsi="Times New Roman"/>
                <w:b/>
                <w:bCs/>
                <w:sz w:val="20"/>
                <w:szCs w:val="20"/>
                <w:lang w:eastAsia="ru-RU"/>
              </w:rPr>
            </w:pPr>
            <w:r w:rsidRPr="000D5F4A">
              <w:rPr>
                <w:rFonts w:ascii="Times New Roman" w:eastAsia="Times New Roman" w:hAnsi="Times New Roman"/>
                <w:b/>
                <w:bCs/>
                <w:sz w:val="20"/>
                <w:szCs w:val="20"/>
                <w:lang w:eastAsia="ru-RU"/>
              </w:rPr>
              <w:t>Наименование показателя</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5CA4EA07" w14:textId="77777777" w:rsidR="00056419" w:rsidRPr="000D5F4A" w:rsidRDefault="00056419" w:rsidP="00056419">
            <w:pPr>
              <w:spacing w:after="0" w:line="240" w:lineRule="auto"/>
              <w:jc w:val="center"/>
              <w:rPr>
                <w:rFonts w:ascii="Times New Roman" w:eastAsia="Times New Roman" w:hAnsi="Times New Roman"/>
                <w:b/>
                <w:bCs/>
                <w:sz w:val="20"/>
                <w:szCs w:val="20"/>
                <w:lang w:eastAsia="ru-RU"/>
              </w:rPr>
            </w:pPr>
            <w:r w:rsidRPr="000D5F4A">
              <w:rPr>
                <w:rFonts w:ascii="Times New Roman" w:eastAsia="Times New Roman" w:hAnsi="Times New Roman"/>
                <w:b/>
                <w:bCs/>
                <w:sz w:val="20"/>
                <w:szCs w:val="20"/>
                <w:lang w:eastAsia="ru-RU"/>
              </w:rPr>
              <w:t xml:space="preserve">Ед. </w:t>
            </w:r>
            <w:proofErr w:type="gramStart"/>
            <w:r w:rsidRPr="000D5F4A">
              <w:rPr>
                <w:rFonts w:ascii="Times New Roman" w:eastAsia="Times New Roman" w:hAnsi="Times New Roman"/>
                <w:b/>
                <w:bCs/>
                <w:sz w:val="20"/>
                <w:szCs w:val="20"/>
                <w:lang w:eastAsia="ru-RU"/>
              </w:rPr>
              <w:t>изме-рения</w:t>
            </w:r>
            <w:proofErr w:type="gramEnd"/>
          </w:p>
        </w:tc>
        <w:tc>
          <w:tcPr>
            <w:tcW w:w="851" w:type="dxa"/>
            <w:tcBorders>
              <w:top w:val="single" w:sz="4" w:space="0" w:color="auto"/>
              <w:left w:val="nil"/>
              <w:bottom w:val="single" w:sz="8" w:space="0" w:color="auto"/>
              <w:right w:val="single" w:sz="4" w:space="0" w:color="auto"/>
            </w:tcBorders>
            <w:shd w:val="clear" w:color="auto" w:fill="auto"/>
            <w:noWrap/>
            <w:vAlign w:val="center"/>
            <w:hideMark/>
          </w:tcPr>
          <w:p w14:paraId="3DB2EC34" w14:textId="77777777" w:rsidR="00056419" w:rsidRPr="000D5F4A" w:rsidRDefault="00056419" w:rsidP="000D5F4A">
            <w:pPr>
              <w:spacing w:after="0" w:line="240" w:lineRule="auto"/>
              <w:jc w:val="center"/>
              <w:rPr>
                <w:rFonts w:ascii="Times New Roman" w:eastAsia="Times New Roman" w:hAnsi="Times New Roman"/>
                <w:b/>
                <w:bCs/>
                <w:sz w:val="20"/>
                <w:szCs w:val="20"/>
                <w:lang w:eastAsia="ru-RU"/>
              </w:rPr>
            </w:pPr>
            <w:r w:rsidRPr="000D5F4A">
              <w:rPr>
                <w:rFonts w:ascii="Times New Roman" w:eastAsia="Times New Roman" w:hAnsi="Times New Roman"/>
                <w:b/>
                <w:bCs/>
                <w:sz w:val="20"/>
                <w:szCs w:val="20"/>
                <w:lang w:eastAsia="ru-RU"/>
              </w:rPr>
              <w:t>20</w:t>
            </w:r>
            <w:r w:rsidR="000D5F4A" w:rsidRPr="000D5F4A">
              <w:rPr>
                <w:rFonts w:ascii="Times New Roman" w:eastAsia="Times New Roman" w:hAnsi="Times New Roman"/>
                <w:b/>
                <w:bCs/>
                <w:sz w:val="20"/>
                <w:szCs w:val="20"/>
                <w:lang w:eastAsia="ru-RU"/>
              </w:rPr>
              <w:t>20</w:t>
            </w:r>
          </w:p>
        </w:tc>
      </w:tr>
      <w:tr w:rsidR="00056419" w:rsidRPr="00B56909" w14:paraId="1FA063F6" w14:textId="77777777" w:rsidTr="00AA5F4A">
        <w:trPr>
          <w:trHeight w:val="312"/>
        </w:trPr>
        <w:tc>
          <w:tcPr>
            <w:tcW w:w="7098" w:type="dxa"/>
            <w:gridSpan w:val="2"/>
            <w:tcBorders>
              <w:top w:val="nil"/>
              <w:left w:val="single" w:sz="4" w:space="0" w:color="auto"/>
              <w:bottom w:val="single" w:sz="4" w:space="0" w:color="auto"/>
              <w:right w:val="nil"/>
            </w:tcBorders>
            <w:shd w:val="clear" w:color="000000" w:fill="808080"/>
            <w:noWrap/>
            <w:vAlign w:val="center"/>
            <w:hideMark/>
          </w:tcPr>
          <w:p w14:paraId="2002743F" w14:textId="77777777" w:rsidR="00056419" w:rsidRPr="000D5F4A" w:rsidRDefault="00056419" w:rsidP="00056419">
            <w:pPr>
              <w:spacing w:after="0" w:line="240" w:lineRule="auto"/>
              <w:rPr>
                <w:rFonts w:ascii="Times New Roman" w:eastAsia="Times New Roman" w:hAnsi="Times New Roman"/>
                <w:b/>
                <w:bCs/>
                <w:sz w:val="20"/>
                <w:szCs w:val="20"/>
                <w:lang w:eastAsia="ru-RU"/>
              </w:rPr>
            </w:pPr>
            <w:r w:rsidRPr="000D5F4A">
              <w:rPr>
                <w:rFonts w:ascii="Times New Roman" w:eastAsia="Times New Roman" w:hAnsi="Times New Roman"/>
                <w:b/>
                <w:bCs/>
                <w:sz w:val="20"/>
                <w:szCs w:val="20"/>
                <w:lang w:eastAsia="ru-RU"/>
              </w:rPr>
              <w:t>1. Планирование</w:t>
            </w:r>
          </w:p>
        </w:tc>
        <w:tc>
          <w:tcPr>
            <w:tcW w:w="992" w:type="dxa"/>
            <w:tcBorders>
              <w:top w:val="nil"/>
              <w:left w:val="nil"/>
              <w:bottom w:val="single" w:sz="4" w:space="0" w:color="auto"/>
              <w:right w:val="nil"/>
            </w:tcBorders>
            <w:shd w:val="clear" w:color="000000" w:fill="808080"/>
            <w:noWrap/>
            <w:vAlign w:val="center"/>
            <w:hideMark/>
          </w:tcPr>
          <w:p w14:paraId="19324FDC" w14:textId="77777777" w:rsidR="00056419" w:rsidRPr="000D5F4A" w:rsidRDefault="00056419" w:rsidP="00056419">
            <w:pPr>
              <w:spacing w:after="0" w:line="240" w:lineRule="auto"/>
              <w:rPr>
                <w:rFonts w:ascii="Times New Roman" w:eastAsia="Times New Roman" w:hAnsi="Times New Roman"/>
                <w:b/>
                <w:bCs/>
                <w:sz w:val="20"/>
                <w:szCs w:val="20"/>
                <w:lang w:eastAsia="ru-RU"/>
              </w:rPr>
            </w:pPr>
            <w:r w:rsidRPr="000D5F4A">
              <w:rPr>
                <w:rFonts w:ascii="Times New Roman" w:eastAsia="Times New Roman" w:hAnsi="Times New Roman"/>
                <w:b/>
                <w:bCs/>
                <w:sz w:val="20"/>
                <w:szCs w:val="20"/>
                <w:lang w:eastAsia="ru-RU"/>
              </w:rPr>
              <w:t> </w:t>
            </w:r>
          </w:p>
        </w:tc>
        <w:tc>
          <w:tcPr>
            <w:tcW w:w="851" w:type="dxa"/>
            <w:tcBorders>
              <w:top w:val="nil"/>
              <w:left w:val="nil"/>
              <w:bottom w:val="single" w:sz="4" w:space="0" w:color="auto"/>
              <w:right w:val="single" w:sz="4" w:space="0" w:color="auto"/>
            </w:tcBorders>
            <w:shd w:val="clear" w:color="000000" w:fill="808080"/>
            <w:noWrap/>
            <w:vAlign w:val="center"/>
            <w:hideMark/>
          </w:tcPr>
          <w:p w14:paraId="3A2E5C86" w14:textId="77777777" w:rsidR="00056419" w:rsidRPr="00B56909" w:rsidRDefault="00056419" w:rsidP="00056419">
            <w:pPr>
              <w:spacing w:after="0" w:line="240" w:lineRule="auto"/>
              <w:rPr>
                <w:rFonts w:ascii="Times New Roman" w:eastAsia="Times New Roman" w:hAnsi="Times New Roman"/>
                <w:b/>
                <w:bCs/>
                <w:color w:val="FF0000"/>
                <w:sz w:val="20"/>
                <w:szCs w:val="20"/>
                <w:lang w:eastAsia="ru-RU"/>
              </w:rPr>
            </w:pPr>
            <w:r w:rsidRPr="00B56909">
              <w:rPr>
                <w:rFonts w:ascii="Times New Roman" w:eastAsia="Times New Roman" w:hAnsi="Times New Roman"/>
                <w:b/>
                <w:bCs/>
                <w:color w:val="FF0000"/>
                <w:sz w:val="20"/>
                <w:szCs w:val="20"/>
                <w:lang w:eastAsia="ru-RU"/>
              </w:rPr>
              <w:t> </w:t>
            </w:r>
          </w:p>
        </w:tc>
      </w:tr>
      <w:tr w:rsidR="00056419" w:rsidRPr="00B56909" w14:paraId="550A1C16" w14:textId="77777777" w:rsidTr="00AA5F4A">
        <w:trPr>
          <w:trHeight w:val="232"/>
        </w:trPr>
        <w:tc>
          <w:tcPr>
            <w:tcW w:w="719" w:type="dxa"/>
            <w:tcBorders>
              <w:top w:val="nil"/>
              <w:left w:val="single" w:sz="4" w:space="0" w:color="auto"/>
              <w:bottom w:val="single" w:sz="4" w:space="0" w:color="auto"/>
              <w:right w:val="single" w:sz="4" w:space="0" w:color="auto"/>
            </w:tcBorders>
            <w:shd w:val="clear" w:color="auto" w:fill="auto"/>
            <w:noWrap/>
            <w:hideMark/>
          </w:tcPr>
          <w:p w14:paraId="6727A1B1"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p>
        </w:tc>
        <w:tc>
          <w:tcPr>
            <w:tcW w:w="6379" w:type="dxa"/>
            <w:tcBorders>
              <w:top w:val="nil"/>
              <w:left w:val="nil"/>
              <w:bottom w:val="single" w:sz="4" w:space="0" w:color="auto"/>
              <w:right w:val="single" w:sz="4" w:space="0" w:color="auto"/>
            </w:tcBorders>
            <w:shd w:val="clear" w:color="auto" w:fill="auto"/>
            <w:hideMark/>
          </w:tcPr>
          <w:p w14:paraId="7672EE85" w14:textId="77777777" w:rsidR="00056419" w:rsidRPr="000D5F4A" w:rsidRDefault="00056419" w:rsidP="00AA5F4A">
            <w:pPr>
              <w:spacing w:after="0" w:line="240" w:lineRule="auto"/>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Включено в годовой план работы мероприятий, из них:</w:t>
            </w:r>
          </w:p>
        </w:tc>
        <w:tc>
          <w:tcPr>
            <w:tcW w:w="992" w:type="dxa"/>
            <w:tcBorders>
              <w:top w:val="nil"/>
              <w:left w:val="nil"/>
              <w:bottom w:val="single" w:sz="4" w:space="0" w:color="auto"/>
              <w:right w:val="single" w:sz="4" w:space="0" w:color="auto"/>
            </w:tcBorders>
            <w:shd w:val="clear" w:color="auto" w:fill="auto"/>
            <w:noWrap/>
            <w:hideMark/>
          </w:tcPr>
          <w:p w14:paraId="323561BF"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auto" w:fill="auto"/>
            <w:noWrap/>
            <w:vAlign w:val="center"/>
            <w:hideMark/>
          </w:tcPr>
          <w:p w14:paraId="44F3B8EC" w14:textId="77777777" w:rsidR="00056419" w:rsidRPr="0052523D" w:rsidRDefault="0052523D" w:rsidP="00056419">
            <w:pPr>
              <w:spacing w:after="0" w:line="240" w:lineRule="auto"/>
              <w:jc w:val="right"/>
              <w:rPr>
                <w:rFonts w:ascii="Times New Roman" w:eastAsia="Times New Roman" w:hAnsi="Times New Roman"/>
                <w:sz w:val="20"/>
                <w:szCs w:val="20"/>
                <w:lang w:eastAsia="ru-RU"/>
              </w:rPr>
            </w:pPr>
            <w:r w:rsidRPr="0052523D">
              <w:rPr>
                <w:rFonts w:ascii="Times New Roman" w:eastAsia="Times New Roman" w:hAnsi="Times New Roman"/>
                <w:sz w:val="20"/>
                <w:szCs w:val="20"/>
                <w:lang w:eastAsia="ru-RU"/>
              </w:rPr>
              <w:t>74</w:t>
            </w:r>
          </w:p>
        </w:tc>
      </w:tr>
      <w:tr w:rsidR="00056419" w:rsidRPr="00B56909" w14:paraId="1EBED958" w14:textId="77777777" w:rsidTr="00AA5F4A">
        <w:trPr>
          <w:trHeight w:val="288"/>
        </w:trPr>
        <w:tc>
          <w:tcPr>
            <w:tcW w:w="719" w:type="dxa"/>
            <w:tcBorders>
              <w:top w:val="nil"/>
              <w:left w:val="single" w:sz="4" w:space="0" w:color="auto"/>
              <w:bottom w:val="single" w:sz="4" w:space="0" w:color="auto"/>
              <w:right w:val="single" w:sz="4" w:space="0" w:color="auto"/>
            </w:tcBorders>
            <w:shd w:val="clear" w:color="auto" w:fill="auto"/>
            <w:noWrap/>
            <w:hideMark/>
          </w:tcPr>
          <w:p w14:paraId="7FE45679" w14:textId="77777777" w:rsidR="00056419" w:rsidRPr="000D5F4A" w:rsidRDefault="00FD2A1B" w:rsidP="0005641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6379" w:type="dxa"/>
            <w:tcBorders>
              <w:top w:val="nil"/>
              <w:left w:val="nil"/>
              <w:bottom w:val="single" w:sz="4" w:space="0" w:color="auto"/>
              <w:right w:val="single" w:sz="4" w:space="0" w:color="auto"/>
            </w:tcBorders>
            <w:shd w:val="clear" w:color="auto" w:fill="auto"/>
            <w:vAlign w:val="bottom"/>
            <w:hideMark/>
          </w:tcPr>
          <w:p w14:paraId="75D66208"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по предложениям Главы района</w:t>
            </w:r>
          </w:p>
        </w:tc>
        <w:tc>
          <w:tcPr>
            <w:tcW w:w="992" w:type="dxa"/>
            <w:tcBorders>
              <w:top w:val="nil"/>
              <w:left w:val="nil"/>
              <w:bottom w:val="single" w:sz="4" w:space="0" w:color="auto"/>
              <w:right w:val="single" w:sz="4" w:space="0" w:color="auto"/>
            </w:tcBorders>
            <w:shd w:val="clear" w:color="auto" w:fill="auto"/>
            <w:noWrap/>
            <w:hideMark/>
          </w:tcPr>
          <w:p w14:paraId="3C7BB355"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709BA967" w14:textId="77777777" w:rsidR="00056419" w:rsidRPr="0052523D" w:rsidRDefault="0052523D" w:rsidP="00056419">
            <w:pPr>
              <w:spacing w:after="0" w:line="240" w:lineRule="auto"/>
              <w:jc w:val="right"/>
              <w:rPr>
                <w:rFonts w:ascii="Times New Roman" w:eastAsia="Times New Roman" w:hAnsi="Times New Roman"/>
                <w:sz w:val="20"/>
                <w:szCs w:val="20"/>
                <w:lang w:eastAsia="ru-RU"/>
              </w:rPr>
            </w:pPr>
            <w:r w:rsidRPr="0052523D">
              <w:rPr>
                <w:rFonts w:ascii="Times New Roman" w:eastAsia="Times New Roman" w:hAnsi="Times New Roman"/>
                <w:sz w:val="20"/>
                <w:szCs w:val="20"/>
                <w:lang w:eastAsia="ru-RU"/>
              </w:rPr>
              <w:t>1</w:t>
            </w:r>
          </w:p>
        </w:tc>
      </w:tr>
      <w:tr w:rsidR="00056419" w:rsidRPr="00B56909" w14:paraId="39A9B60C" w14:textId="77777777" w:rsidTr="00AA5F4A">
        <w:trPr>
          <w:trHeight w:val="104"/>
        </w:trPr>
        <w:tc>
          <w:tcPr>
            <w:tcW w:w="719" w:type="dxa"/>
            <w:tcBorders>
              <w:top w:val="nil"/>
              <w:left w:val="single" w:sz="4" w:space="0" w:color="auto"/>
              <w:bottom w:val="single" w:sz="4" w:space="0" w:color="auto"/>
              <w:right w:val="single" w:sz="4" w:space="0" w:color="auto"/>
            </w:tcBorders>
            <w:shd w:val="clear" w:color="auto" w:fill="auto"/>
            <w:noWrap/>
            <w:hideMark/>
          </w:tcPr>
          <w:p w14:paraId="1AA4C170" w14:textId="77777777" w:rsidR="00056419" w:rsidRPr="000D5F4A" w:rsidRDefault="00FD2A1B" w:rsidP="0005641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6379" w:type="dxa"/>
            <w:tcBorders>
              <w:top w:val="nil"/>
              <w:left w:val="nil"/>
              <w:bottom w:val="single" w:sz="4" w:space="0" w:color="auto"/>
              <w:right w:val="single" w:sz="4" w:space="0" w:color="auto"/>
            </w:tcBorders>
            <w:shd w:val="clear" w:color="auto" w:fill="auto"/>
            <w:vAlign w:val="bottom"/>
            <w:hideMark/>
          </w:tcPr>
          <w:p w14:paraId="3D9DAF91"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по предложениям Совета депутатов района</w:t>
            </w:r>
          </w:p>
        </w:tc>
        <w:tc>
          <w:tcPr>
            <w:tcW w:w="992" w:type="dxa"/>
            <w:tcBorders>
              <w:top w:val="nil"/>
              <w:left w:val="nil"/>
              <w:bottom w:val="single" w:sz="4" w:space="0" w:color="auto"/>
              <w:right w:val="single" w:sz="4" w:space="0" w:color="auto"/>
            </w:tcBorders>
            <w:shd w:val="clear" w:color="auto" w:fill="auto"/>
            <w:noWrap/>
            <w:hideMark/>
          </w:tcPr>
          <w:p w14:paraId="65652B42"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75397E28" w14:textId="77777777" w:rsidR="00056419" w:rsidRPr="0052523D" w:rsidRDefault="0052523D" w:rsidP="00056419">
            <w:pPr>
              <w:spacing w:after="0" w:line="240" w:lineRule="auto"/>
              <w:jc w:val="right"/>
              <w:rPr>
                <w:rFonts w:ascii="Times New Roman" w:eastAsia="Times New Roman" w:hAnsi="Times New Roman"/>
                <w:sz w:val="20"/>
                <w:szCs w:val="20"/>
                <w:lang w:eastAsia="ru-RU"/>
              </w:rPr>
            </w:pPr>
            <w:r w:rsidRPr="0052523D">
              <w:rPr>
                <w:rFonts w:ascii="Times New Roman" w:eastAsia="Times New Roman" w:hAnsi="Times New Roman"/>
                <w:sz w:val="20"/>
                <w:szCs w:val="20"/>
                <w:lang w:eastAsia="ru-RU"/>
              </w:rPr>
              <w:t>17</w:t>
            </w:r>
          </w:p>
        </w:tc>
      </w:tr>
      <w:tr w:rsidR="00056419" w:rsidRPr="00B56909" w14:paraId="7821A4B3" w14:textId="77777777" w:rsidTr="00AA5F4A">
        <w:trPr>
          <w:trHeight w:val="304"/>
        </w:trPr>
        <w:tc>
          <w:tcPr>
            <w:tcW w:w="719" w:type="dxa"/>
            <w:tcBorders>
              <w:top w:val="nil"/>
              <w:left w:val="single" w:sz="4" w:space="0" w:color="auto"/>
              <w:bottom w:val="single" w:sz="4" w:space="0" w:color="auto"/>
              <w:right w:val="single" w:sz="4" w:space="0" w:color="auto"/>
            </w:tcBorders>
            <w:shd w:val="clear" w:color="auto" w:fill="auto"/>
            <w:noWrap/>
            <w:hideMark/>
          </w:tcPr>
          <w:p w14:paraId="3EB9CB64" w14:textId="77777777" w:rsidR="00056419" w:rsidRPr="000D5F4A" w:rsidRDefault="00FD2A1B" w:rsidP="0005641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6379" w:type="dxa"/>
            <w:tcBorders>
              <w:top w:val="nil"/>
              <w:left w:val="nil"/>
              <w:bottom w:val="single" w:sz="4" w:space="0" w:color="auto"/>
              <w:right w:val="single" w:sz="4" w:space="0" w:color="auto"/>
            </w:tcBorders>
            <w:shd w:val="clear" w:color="auto" w:fill="auto"/>
            <w:vAlign w:val="bottom"/>
            <w:hideMark/>
          </w:tcPr>
          <w:p w14:paraId="78BC9DC8"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по предложениям Счетной палаты Красноярского края</w:t>
            </w:r>
          </w:p>
        </w:tc>
        <w:tc>
          <w:tcPr>
            <w:tcW w:w="992" w:type="dxa"/>
            <w:tcBorders>
              <w:top w:val="nil"/>
              <w:left w:val="nil"/>
              <w:bottom w:val="single" w:sz="4" w:space="0" w:color="auto"/>
              <w:right w:val="single" w:sz="4" w:space="0" w:color="auto"/>
            </w:tcBorders>
            <w:shd w:val="clear" w:color="auto" w:fill="auto"/>
            <w:noWrap/>
            <w:hideMark/>
          </w:tcPr>
          <w:p w14:paraId="76FDF56B"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07BCFC24" w14:textId="77777777" w:rsidR="00056419" w:rsidRPr="0052523D" w:rsidRDefault="0052523D" w:rsidP="00056419">
            <w:pPr>
              <w:spacing w:after="0" w:line="240" w:lineRule="auto"/>
              <w:jc w:val="right"/>
              <w:rPr>
                <w:rFonts w:ascii="Times New Roman" w:eastAsia="Times New Roman" w:hAnsi="Times New Roman"/>
                <w:sz w:val="20"/>
                <w:szCs w:val="20"/>
                <w:lang w:eastAsia="ru-RU"/>
              </w:rPr>
            </w:pPr>
            <w:r w:rsidRPr="0052523D">
              <w:rPr>
                <w:rFonts w:ascii="Times New Roman" w:eastAsia="Times New Roman" w:hAnsi="Times New Roman"/>
                <w:sz w:val="20"/>
                <w:szCs w:val="20"/>
                <w:lang w:eastAsia="ru-RU"/>
              </w:rPr>
              <w:t>1</w:t>
            </w:r>
          </w:p>
        </w:tc>
      </w:tr>
      <w:tr w:rsidR="00EA5069" w:rsidRPr="00B56909" w14:paraId="40AA1A47" w14:textId="77777777" w:rsidTr="00AA5F4A">
        <w:trPr>
          <w:trHeight w:val="403"/>
        </w:trPr>
        <w:tc>
          <w:tcPr>
            <w:tcW w:w="719" w:type="dxa"/>
            <w:tcBorders>
              <w:top w:val="nil"/>
              <w:left w:val="single" w:sz="4" w:space="0" w:color="auto"/>
              <w:bottom w:val="single" w:sz="4" w:space="0" w:color="auto"/>
              <w:right w:val="single" w:sz="4" w:space="0" w:color="auto"/>
            </w:tcBorders>
            <w:shd w:val="clear" w:color="auto" w:fill="auto"/>
            <w:noWrap/>
            <w:hideMark/>
          </w:tcPr>
          <w:p w14:paraId="3DB86D00" w14:textId="77777777" w:rsidR="00EA5069" w:rsidRPr="000D5F4A" w:rsidRDefault="00FD2A1B" w:rsidP="0005641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6379" w:type="dxa"/>
            <w:tcBorders>
              <w:top w:val="nil"/>
              <w:left w:val="nil"/>
              <w:bottom w:val="single" w:sz="4" w:space="0" w:color="auto"/>
              <w:right w:val="single" w:sz="4" w:space="0" w:color="auto"/>
            </w:tcBorders>
            <w:shd w:val="clear" w:color="auto" w:fill="auto"/>
            <w:hideMark/>
          </w:tcPr>
          <w:p w14:paraId="673A6A25" w14:textId="77777777" w:rsidR="00EA5069" w:rsidRPr="000D5F4A" w:rsidRDefault="00831387" w:rsidP="00056419">
            <w:pPr>
              <w:spacing w:after="0" w:line="240" w:lineRule="auto"/>
              <w:ind w:firstLineChars="200" w:firstLine="400"/>
              <w:rPr>
                <w:rFonts w:ascii="Times New Roman" w:eastAsia="Times New Roman" w:hAnsi="Times New Roman"/>
                <w:sz w:val="20"/>
                <w:szCs w:val="20"/>
                <w:lang w:eastAsia="ru-RU"/>
              </w:rPr>
            </w:pPr>
            <w:r>
              <w:rPr>
                <w:rFonts w:ascii="Times New Roman" w:eastAsia="Times New Roman" w:hAnsi="Times New Roman"/>
                <w:sz w:val="20"/>
                <w:szCs w:val="20"/>
                <w:lang w:eastAsia="ru-RU"/>
              </w:rPr>
              <w:t>п</w:t>
            </w:r>
            <w:r w:rsidR="00EA5069">
              <w:rPr>
                <w:rFonts w:ascii="Times New Roman" w:eastAsia="Times New Roman" w:hAnsi="Times New Roman"/>
                <w:sz w:val="20"/>
                <w:szCs w:val="20"/>
                <w:lang w:eastAsia="ru-RU"/>
              </w:rPr>
              <w:t>о запросам правоохранительных органов</w:t>
            </w:r>
          </w:p>
        </w:tc>
        <w:tc>
          <w:tcPr>
            <w:tcW w:w="992" w:type="dxa"/>
            <w:tcBorders>
              <w:top w:val="nil"/>
              <w:left w:val="nil"/>
              <w:bottom w:val="single" w:sz="4" w:space="0" w:color="auto"/>
              <w:right w:val="single" w:sz="4" w:space="0" w:color="auto"/>
            </w:tcBorders>
            <w:shd w:val="clear" w:color="auto" w:fill="auto"/>
            <w:noWrap/>
            <w:hideMark/>
          </w:tcPr>
          <w:p w14:paraId="470702C7" w14:textId="77777777" w:rsidR="00EA5069" w:rsidRPr="000D5F4A" w:rsidRDefault="00EA5069" w:rsidP="0005641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7302775D" w14:textId="77777777" w:rsidR="00EA5069" w:rsidRPr="0052523D" w:rsidRDefault="00EA5069" w:rsidP="00056419">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r>
      <w:tr w:rsidR="00056419" w:rsidRPr="00B56909" w14:paraId="16594518" w14:textId="77777777" w:rsidTr="00AA5F4A">
        <w:trPr>
          <w:trHeight w:val="403"/>
        </w:trPr>
        <w:tc>
          <w:tcPr>
            <w:tcW w:w="719" w:type="dxa"/>
            <w:tcBorders>
              <w:top w:val="nil"/>
              <w:left w:val="single" w:sz="4" w:space="0" w:color="auto"/>
              <w:bottom w:val="single" w:sz="4" w:space="0" w:color="auto"/>
              <w:right w:val="single" w:sz="4" w:space="0" w:color="auto"/>
            </w:tcBorders>
            <w:shd w:val="clear" w:color="auto" w:fill="auto"/>
            <w:noWrap/>
            <w:hideMark/>
          </w:tcPr>
          <w:p w14:paraId="58BEFA6C"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5</w:t>
            </w:r>
          </w:p>
        </w:tc>
        <w:tc>
          <w:tcPr>
            <w:tcW w:w="6379" w:type="dxa"/>
            <w:tcBorders>
              <w:top w:val="nil"/>
              <w:left w:val="nil"/>
              <w:bottom w:val="single" w:sz="4" w:space="0" w:color="auto"/>
              <w:right w:val="single" w:sz="4" w:space="0" w:color="auto"/>
            </w:tcBorders>
            <w:shd w:val="clear" w:color="auto" w:fill="auto"/>
            <w:hideMark/>
          </w:tcPr>
          <w:p w14:paraId="3199D8E7"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запланированных контрольно-счетным органом самостоятельно в соответствии с установленными полномочиями</w:t>
            </w:r>
          </w:p>
        </w:tc>
        <w:tc>
          <w:tcPr>
            <w:tcW w:w="992" w:type="dxa"/>
            <w:tcBorders>
              <w:top w:val="nil"/>
              <w:left w:val="nil"/>
              <w:bottom w:val="single" w:sz="4" w:space="0" w:color="auto"/>
              <w:right w:val="single" w:sz="4" w:space="0" w:color="auto"/>
            </w:tcBorders>
            <w:shd w:val="clear" w:color="auto" w:fill="auto"/>
            <w:noWrap/>
            <w:hideMark/>
          </w:tcPr>
          <w:p w14:paraId="7622DD52"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329196F7" w14:textId="77777777" w:rsidR="00056419" w:rsidRPr="0052523D" w:rsidRDefault="0052523D" w:rsidP="00056419">
            <w:pPr>
              <w:spacing w:after="0" w:line="240" w:lineRule="auto"/>
              <w:jc w:val="right"/>
              <w:rPr>
                <w:rFonts w:ascii="Times New Roman" w:eastAsia="Times New Roman" w:hAnsi="Times New Roman"/>
                <w:sz w:val="20"/>
                <w:szCs w:val="20"/>
                <w:lang w:eastAsia="ru-RU"/>
              </w:rPr>
            </w:pPr>
            <w:r w:rsidRPr="0052523D">
              <w:rPr>
                <w:rFonts w:ascii="Times New Roman" w:eastAsia="Times New Roman" w:hAnsi="Times New Roman"/>
                <w:sz w:val="20"/>
                <w:szCs w:val="20"/>
                <w:lang w:eastAsia="ru-RU"/>
              </w:rPr>
              <w:t>52</w:t>
            </w:r>
          </w:p>
        </w:tc>
      </w:tr>
      <w:tr w:rsidR="00056419" w:rsidRPr="00B56909" w14:paraId="79E64C10" w14:textId="77777777" w:rsidTr="00AA5F4A">
        <w:trPr>
          <w:trHeight w:val="312"/>
        </w:trPr>
        <w:tc>
          <w:tcPr>
            <w:tcW w:w="7098" w:type="dxa"/>
            <w:gridSpan w:val="2"/>
            <w:tcBorders>
              <w:top w:val="single" w:sz="4" w:space="0" w:color="auto"/>
              <w:left w:val="single" w:sz="4" w:space="0" w:color="auto"/>
              <w:bottom w:val="single" w:sz="4" w:space="0" w:color="auto"/>
              <w:right w:val="nil"/>
            </w:tcBorders>
            <w:shd w:val="clear" w:color="000000" w:fill="808080"/>
            <w:noWrap/>
            <w:vAlign w:val="center"/>
            <w:hideMark/>
          </w:tcPr>
          <w:p w14:paraId="79BC6881" w14:textId="77777777" w:rsidR="00056419" w:rsidRPr="000D5F4A" w:rsidRDefault="00056419" w:rsidP="00056419">
            <w:pPr>
              <w:spacing w:after="0" w:line="240" w:lineRule="auto"/>
              <w:rPr>
                <w:rFonts w:ascii="Times New Roman" w:eastAsia="Times New Roman" w:hAnsi="Times New Roman"/>
                <w:b/>
                <w:bCs/>
                <w:sz w:val="20"/>
                <w:szCs w:val="20"/>
                <w:lang w:eastAsia="ru-RU"/>
              </w:rPr>
            </w:pPr>
            <w:r w:rsidRPr="000D5F4A">
              <w:rPr>
                <w:rFonts w:ascii="Times New Roman" w:eastAsia="Times New Roman" w:hAnsi="Times New Roman"/>
                <w:b/>
                <w:bCs/>
                <w:sz w:val="20"/>
                <w:szCs w:val="20"/>
                <w:lang w:eastAsia="ru-RU"/>
              </w:rPr>
              <w:t>2. Контрольная деятельность</w:t>
            </w:r>
          </w:p>
        </w:tc>
        <w:tc>
          <w:tcPr>
            <w:tcW w:w="992" w:type="dxa"/>
            <w:tcBorders>
              <w:top w:val="nil"/>
              <w:left w:val="nil"/>
              <w:bottom w:val="single" w:sz="4" w:space="0" w:color="auto"/>
              <w:right w:val="nil"/>
            </w:tcBorders>
            <w:shd w:val="clear" w:color="000000" w:fill="808080"/>
            <w:noWrap/>
            <w:hideMark/>
          </w:tcPr>
          <w:p w14:paraId="4C02254F" w14:textId="77777777" w:rsidR="00056419" w:rsidRPr="000D5F4A" w:rsidRDefault="00056419" w:rsidP="00056419">
            <w:pPr>
              <w:spacing w:after="0" w:line="240" w:lineRule="auto"/>
              <w:rPr>
                <w:rFonts w:ascii="Times New Roman" w:eastAsia="Times New Roman" w:hAnsi="Times New Roman"/>
                <w:b/>
                <w:bCs/>
                <w:sz w:val="20"/>
                <w:szCs w:val="20"/>
                <w:lang w:eastAsia="ru-RU"/>
              </w:rPr>
            </w:pPr>
            <w:r w:rsidRPr="000D5F4A">
              <w:rPr>
                <w:rFonts w:ascii="Times New Roman" w:eastAsia="Times New Roman" w:hAnsi="Times New Roman"/>
                <w:b/>
                <w:bCs/>
                <w:sz w:val="20"/>
                <w:szCs w:val="20"/>
                <w:lang w:eastAsia="ru-RU"/>
              </w:rPr>
              <w:t> </w:t>
            </w:r>
          </w:p>
        </w:tc>
        <w:tc>
          <w:tcPr>
            <w:tcW w:w="851" w:type="dxa"/>
            <w:tcBorders>
              <w:top w:val="nil"/>
              <w:left w:val="nil"/>
              <w:bottom w:val="single" w:sz="4" w:space="0" w:color="auto"/>
              <w:right w:val="single" w:sz="4" w:space="0" w:color="auto"/>
            </w:tcBorders>
            <w:shd w:val="clear" w:color="000000" w:fill="808080"/>
            <w:noWrap/>
            <w:vAlign w:val="center"/>
            <w:hideMark/>
          </w:tcPr>
          <w:p w14:paraId="095E18B3" w14:textId="77777777" w:rsidR="00056419" w:rsidRPr="00B56909" w:rsidRDefault="00056419" w:rsidP="00056419">
            <w:pPr>
              <w:spacing w:after="0" w:line="240" w:lineRule="auto"/>
              <w:jc w:val="right"/>
              <w:rPr>
                <w:rFonts w:ascii="Times New Roman" w:eastAsia="Times New Roman" w:hAnsi="Times New Roman"/>
                <w:b/>
                <w:bCs/>
                <w:color w:val="FF0000"/>
                <w:sz w:val="20"/>
                <w:szCs w:val="20"/>
                <w:lang w:eastAsia="ru-RU"/>
              </w:rPr>
            </w:pPr>
            <w:r w:rsidRPr="00B56909">
              <w:rPr>
                <w:rFonts w:ascii="Times New Roman" w:eastAsia="Times New Roman" w:hAnsi="Times New Roman"/>
                <w:b/>
                <w:bCs/>
                <w:color w:val="FF0000"/>
                <w:sz w:val="20"/>
                <w:szCs w:val="20"/>
                <w:lang w:eastAsia="ru-RU"/>
              </w:rPr>
              <w:t> </w:t>
            </w:r>
          </w:p>
        </w:tc>
      </w:tr>
      <w:tr w:rsidR="00056419" w:rsidRPr="00B56909" w14:paraId="3DB22CC6" w14:textId="77777777" w:rsidTr="00AA5F4A">
        <w:trPr>
          <w:trHeight w:val="187"/>
        </w:trPr>
        <w:tc>
          <w:tcPr>
            <w:tcW w:w="719" w:type="dxa"/>
            <w:tcBorders>
              <w:top w:val="nil"/>
              <w:left w:val="single" w:sz="4" w:space="0" w:color="auto"/>
              <w:bottom w:val="single" w:sz="4" w:space="0" w:color="auto"/>
              <w:right w:val="single" w:sz="4" w:space="0" w:color="auto"/>
            </w:tcBorders>
            <w:shd w:val="clear" w:color="auto" w:fill="auto"/>
            <w:noWrap/>
            <w:hideMark/>
          </w:tcPr>
          <w:p w14:paraId="1300F521"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6</w:t>
            </w:r>
          </w:p>
        </w:tc>
        <w:tc>
          <w:tcPr>
            <w:tcW w:w="6379" w:type="dxa"/>
            <w:tcBorders>
              <w:top w:val="nil"/>
              <w:left w:val="nil"/>
              <w:bottom w:val="single" w:sz="4" w:space="0" w:color="auto"/>
              <w:right w:val="single" w:sz="4" w:space="0" w:color="auto"/>
            </w:tcBorders>
            <w:shd w:val="clear" w:color="auto" w:fill="auto"/>
            <w:hideMark/>
          </w:tcPr>
          <w:p w14:paraId="26C8BB72" w14:textId="77777777" w:rsidR="00056419" w:rsidRPr="000D5F4A" w:rsidRDefault="00056419" w:rsidP="00056419">
            <w:pPr>
              <w:spacing w:after="0" w:line="240" w:lineRule="auto"/>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Проведено контрольных мероприятий в отчетном периоде, в том числе:</w:t>
            </w:r>
          </w:p>
        </w:tc>
        <w:tc>
          <w:tcPr>
            <w:tcW w:w="992" w:type="dxa"/>
            <w:tcBorders>
              <w:top w:val="nil"/>
              <w:left w:val="nil"/>
              <w:bottom w:val="single" w:sz="4" w:space="0" w:color="auto"/>
              <w:right w:val="single" w:sz="4" w:space="0" w:color="auto"/>
            </w:tcBorders>
            <w:shd w:val="clear" w:color="auto" w:fill="auto"/>
            <w:hideMark/>
          </w:tcPr>
          <w:p w14:paraId="7DCBD0B0"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auto" w:fill="auto"/>
            <w:noWrap/>
            <w:vAlign w:val="center"/>
            <w:hideMark/>
          </w:tcPr>
          <w:p w14:paraId="0F11ECB2" w14:textId="77777777" w:rsidR="00056419" w:rsidRPr="0052523D" w:rsidRDefault="00544CB7" w:rsidP="00056419">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r>
      <w:tr w:rsidR="00056419" w:rsidRPr="00B56909" w14:paraId="4356E19A" w14:textId="77777777" w:rsidTr="00AA5F4A">
        <w:trPr>
          <w:trHeight w:val="233"/>
        </w:trPr>
        <w:tc>
          <w:tcPr>
            <w:tcW w:w="719" w:type="dxa"/>
            <w:tcBorders>
              <w:top w:val="nil"/>
              <w:left w:val="single" w:sz="4" w:space="0" w:color="auto"/>
              <w:bottom w:val="single" w:sz="4" w:space="0" w:color="auto"/>
              <w:right w:val="single" w:sz="4" w:space="0" w:color="auto"/>
            </w:tcBorders>
            <w:shd w:val="clear" w:color="auto" w:fill="auto"/>
            <w:noWrap/>
            <w:hideMark/>
          </w:tcPr>
          <w:p w14:paraId="776C8609"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7</w:t>
            </w:r>
          </w:p>
        </w:tc>
        <w:tc>
          <w:tcPr>
            <w:tcW w:w="6379" w:type="dxa"/>
            <w:tcBorders>
              <w:top w:val="nil"/>
              <w:left w:val="nil"/>
              <w:bottom w:val="single" w:sz="4" w:space="0" w:color="auto"/>
              <w:right w:val="single" w:sz="4" w:space="0" w:color="auto"/>
            </w:tcBorders>
            <w:shd w:val="clear" w:color="auto" w:fill="auto"/>
            <w:vAlign w:val="bottom"/>
            <w:hideMark/>
          </w:tcPr>
          <w:p w14:paraId="195F0CDF"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внешняя проверка бюджетной отчетности главных администраторов бюджетных средств</w:t>
            </w:r>
          </w:p>
        </w:tc>
        <w:tc>
          <w:tcPr>
            <w:tcW w:w="992" w:type="dxa"/>
            <w:tcBorders>
              <w:top w:val="nil"/>
              <w:left w:val="nil"/>
              <w:bottom w:val="single" w:sz="4" w:space="0" w:color="auto"/>
              <w:right w:val="single" w:sz="4" w:space="0" w:color="auto"/>
            </w:tcBorders>
            <w:shd w:val="clear" w:color="auto" w:fill="auto"/>
            <w:noWrap/>
            <w:hideMark/>
          </w:tcPr>
          <w:p w14:paraId="6E7D7564"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5E0D67E0" w14:textId="77777777" w:rsidR="00056419" w:rsidRPr="0052523D" w:rsidRDefault="0052523D" w:rsidP="00056419">
            <w:pPr>
              <w:spacing w:after="0" w:line="240" w:lineRule="auto"/>
              <w:jc w:val="right"/>
              <w:rPr>
                <w:rFonts w:ascii="Times New Roman" w:eastAsia="Times New Roman" w:hAnsi="Times New Roman"/>
                <w:sz w:val="20"/>
                <w:szCs w:val="20"/>
                <w:lang w:eastAsia="ru-RU"/>
              </w:rPr>
            </w:pPr>
            <w:r w:rsidRPr="0052523D">
              <w:rPr>
                <w:rFonts w:ascii="Times New Roman" w:eastAsia="Times New Roman" w:hAnsi="Times New Roman"/>
                <w:sz w:val="20"/>
                <w:szCs w:val="20"/>
                <w:lang w:eastAsia="ru-RU"/>
              </w:rPr>
              <w:t>8</w:t>
            </w:r>
          </w:p>
        </w:tc>
      </w:tr>
      <w:tr w:rsidR="00056419" w:rsidRPr="00B56909" w14:paraId="7570CD97" w14:textId="77777777" w:rsidTr="00AA5F4A">
        <w:trPr>
          <w:trHeight w:val="288"/>
        </w:trPr>
        <w:tc>
          <w:tcPr>
            <w:tcW w:w="719" w:type="dxa"/>
            <w:tcBorders>
              <w:top w:val="nil"/>
              <w:left w:val="single" w:sz="4" w:space="0" w:color="auto"/>
              <w:bottom w:val="single" w:sz="4" w:space="0" w:color="auto"/>
              <w:right w:val="single" w:sz="4" w:space="0" w:color="auto"/>
            </w:tcBorders>
            <w:shd w:val="clear" w:color="auto" w:fill="auto"/>
            <w:noWrap/>
            <w:hideMark/>
          </w:tcPr>
          <w:p w14:paraId="7719B9FE"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8</w:t>
            </w:r>
          </w:p>
        </w:tc>
        <w:tc>
          <w:tcPr>
            <w:tcW w:w="6379" w:type="dxa"/>
            <w:tcBorders>
              <w:top w:val="nil"/>
              <w:left w:val="nil"/>
              <w:bottom w:val="single" w:sz="4" w:space="0" w:color="auto"/>
              <w:right w:val="single" w:sz="4" w:space="0" w:color="auto"/>
            </w:tcBorders>
            <w:shd w:val="clear" w:color="auto" w:fill="auto"/>
            <w:vAlign w:val="bottom"/>
            <w:hideMark/>
          </w:tcPr>
          <w:p w14:paraId="31013871"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proofErr w:type="gramStart"/>
            <w:r w:rsidRPr="000D5F4A">
              <w:rPr>
                <w:rFonts w:ascii="Times New Roman" w:eastAsia="Times New Roman" w:hAnsi="Times New Roman"/>
                <w:sz w:val="20"/>
                <w:szCs w:val="20"/>
                <w:lang w:eastAsia="ru-RU"/>
              </w:rPr>
              <w:t>аудиты  эффективности</w:t>
            </w:r>
            <w:proofErr w:type="gramEnd"/>
          </w:p>
        </w:tc>
        <w:tc>
          <w:tcPr>
            <w:tcW w:w="992" w:type="dxa"/>
            <w:tcBorders>
              <w:top w:val="nil"/>
              <w:left w:val="nil"/>
              <w:bottom w:val="single" w:sz="4" w:space="0" w:color="auto"/>
              <w:right w:val="single" w:sz="4" w:space="0" w:color="auto"/>
            </w:tcBorders>
            <w:shd w:val="clear" w:color="auto" w:fill="auto"/>
            <w:noWrap/>
            <w:hideMark/>
          </w:tcPr>
          <w:p w14:paraId="16DF0193"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044C1290" w14:textId="77777777" w:rsidR="00056419" w:rsidRPr="0052523D" w:rsidRDefault="0052523D" w:rsidP="00056419">
            <w:pPr>
              <w:spacing w:after="0" w:line="240" w:lineRule="auto"/>
              <w:jc w:val="right"/>
              <w:rPr>
                <w:rFonts w:ascii="Times New Roman" w:eastAsia="Times New Roman" w:hAnsi="Times New Roman"/>
                <w:sz w:val="20"/>
                <w:szCs w:val="20"/>
                <w:lang w:eastAsia="ru-RU"/>
              </w:rPr>
            </w:pPr>
            <w:r w:rsidRPr="0052523D">
              <w:rPr>
                <w:rFonts w:ascii="Times New Roman" w:eastAsia="Times New Roman" w:hAnsi="Times New Roman"/>
                <w:sz w:val="20"/>
                <w:szCs w:val="20"/>
                <w:lang w:eastAsia="ru-RU"/>
              </w:rPr>
              <w:t>-</w:t>
            </w:r>
          </w:p>
        </w:tc>
      </w:tr>
      <w:tr w:rsidR="00056419" w:rsidRPr="00B56909" w14:paraId="026482BC" w14:textId="77777777" w:rsidTr="00AA5F4A">
        <w:trPr>
          <w:trHeight w:val="174"/>
        </w:trPr>
        <w:tc>
          <w:tcPr>
            <w:tcW w:w="719" w:type="dxa"/>
            <w:tcBorders>
              <w:top w:val="nil"/>
              <w:left w:val="single" w:sz="4" w:space="0" w:color="auto"/>
              <w:bottom w:val="single" w:sz="4" w:space="0" w:color="auto"/>
              <w:right w:val="single" w:sz="4" w:space="0" w:color="auto"/>
            </w:tcBorders>
            <w:shd w:val="clear" w:color="auto" w:fill="auto"/>
            <w:noWrap/>
            <w:hideMark/>
          </w:tcPr>
          <w:p w14:paraId="038C0B4D"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9</w:t>
            </w:r>
          </w:p>
        </w:tc>
        <w:tc>
          <w:tcPr>
            <w:tcW w:w="6379" w:type="dxa"/>
            <w:tcBorders>
              <w:top w:val="nil"/>
              <w:left w:val="nil"/>
              <w:bottom w:val="single" w:sz="4" w:space="0" w:color="auto"/>
              <w:right w:val="single" w:sz="4" w:space="0" w:color="auto"/>
            </w:tcBorders>
            <w:shd w:val="clear" w:color="auto" w:fill="auto"/>
            <w:vAlign w:val="bottom"/>
            <w:hideMark/>
          </w:tcPr>
          <w:p w14:paraId="2E9A3CC0"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аудиты в сфере закупок, проведенные как самостоятельные контрольные мероприятия</w:t>
            </w:r>
          </w:p>
        </w:tc>
        <w:tc>
          <w:tcPr>
            <w:tcW w:w="992" w:type="dxa"/>
            <w:tcBorders>
              <w:top w:val="nil"/>
              <w:left w:val="nil"/>
              <w:bottom w:val="single" w:sz="4" w:space="0" w:color="auto"/>
              <w:right w:val="single" w:sz="4" w:space="0" w:color="auto"/>
            </w:tcBorders>
            <w:shd w:val="clear" w:color="auto" w:fill="auto"/>
            <w:noWrap/>
            <w:hideMark/>
          </w:tcPr>
          <w:p w14:paraId="6E1958EE"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5D7591BA" w14:textId="77777777" w:rsidR="00056419" w:rsidRPr="0052523D" w:rsidRDefault="0052523D" w:rsidP="00056419">
            <w:pPr>
              <w:spacing w:after="0" w:line="240" w:lineRule="auto"/>
              <w:jc w:val="right"/>
              <w:rPr>
                <w:rFonts w:ascii="Times New Roman" w:eastAsia="Times New Roman" w:hAnsi="Times New Roman"/>
                <w:sz w:val="20"/>
                <w:szCs w:val="20"/>
                <w:lang w:eastAsia="ru-RU"/>
              </w:rPr>
            </w:pPr>
            <w:r w:rsidRPr="0052523D">
              <w:rPr>
                <w:rFonts w:ascii="Times New Roman" w:eastAsia="Times New Roman" w:hAnsi="Times New Roman"/>
                <w:sz w:val="20"/>
                <w:szCs w:val="20"/>
                <w:lang w:eastAsia="ru-RU"/>
              </w:rPr>
              <w:t>-</w:t>
            </w:r>
          </w:p>
        </w:tc>
      </w:tr>
      <w:tr w:rsidR="00056419" w:rsidRPr="00B56909" w14:paraId="3951A748" w14:textId="77777777" w:rsidTr="00AA5F4A">
        <w:trPr>
          <w:trHeight w:val="279"/>
        </w:trPr>
        <w:tc>
          <w:tcPr>
            <w:tcW w:w="719" w:type="dxa"/>
            <w:tcBorders>
              <w:top w:val="nil"/>
              <w:left w:val="single" w:sz="4" w:space="0" w:color="auto"/>
              <w:bottom w:val="single" w:sz="4" w:space="0" w:color="auto"/>
              <w:right w:val="single" w:sz="4" w:space="0" w:color="auto"/>
            </w:tcBorders>
            <w:shd w:val="clear" w:color="auto" w:fill="auto"/>
            <w:noWrap/>
            <w:hideMark/>
          </w:tcPr>
          <w:p w14:paraId="64F82AEE"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10</w:t>
            </w:r>
          </w:p>
        </w:tc>
        <w:tc>
          <w:tcPr>
            <w:tcW w:w="6379" w:type="dxa"/>
            <w:tcBorders>
              <w:top w:val="nil"/>
              <w:left w:val="nil"/>
              <w:bottom w:val="single" w:sz="4" w:space="0" w:color="auto"/>
              <w:right w:val="single" w:sz="4" w:space="0" w:color="auto"/>
            </w:tcBorders>
            <w:shd w:val="clear" w:color="auto" w:fill="auto"/>
            <w:vAlign w:val="bottom"/>
            <w:hideMark/>
          </w:tcPr>
          <w:p w14:paraId="1F93D4FE"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контрольные мероприятия с элементами аудита в сфере закупок</w:t>
            </w:r>
          </w:p>
        </w:tc>
        <w:tc>
          <w:tcPr>
            <w:tcW w:w="992" w:type="dxa"/>
            <w:tcBorders>
              <w:top w:val="nil"/>
              <w:left w:val="nil"/>
              <w:bottom w:val="single" w:sz="4" w:space="0" w:color="auto"/>
              <w:right w:val="single" w:sz="4" w:space="0" w:color="auto"/>
            </w:tcBorders>
            <w:shd w:val="clear" w:color="auto" w:fill="auto"/>
            <w:noWrap/>
            <w:hideMark/>
          </w:tcPr>
          <w:p w14:paraId="055EC74E"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2010A333" w14:textId="77777777" w:rsidR="00056419" w:rsidRPr="0052523D" w:rsidRDefault="0052523D" w:rsidP="00056419">
            <w:pPr>
              <w:spacing w:after="0" w:line="240" w:lineRule="auto"/>
              <w:jc w:val="right"/>
              <w:rPr>
                <w:rFonts w:ascii="Times New Roman" w:eastAsia="Times New Roman" w:hAnsi="Times New Roman"/>
                <w:sz w:val="20"/>
                <w:szCs w:val="20"/>
                <w:lang w:eastAsia="ru-RU"/>
              </w:rPr>
            </w:pPr>
            <w:r w:rsidRPr="0052523D">
              <w:rPr>
                <w:rFonts w:ascii="Times New Roman" w:eastAsia="Times New Roman" w:hAnsi="Times New Roman"/>
                <w:sz w:val="20"/>
                <w:szCs w:val="20"/>
                <w:lang w:eastAsia="ru-RU"/>
              </w:rPr>
              <w:t>-</w:t>
            </w:r>
          </w:p>
        </w:tc>
      </w:tr>
      <w:tr w:rsidR="00056419" w:rsidRPr="00B56909" w14:paraId="67FCC29D" w14:textId="77777777" w:rsidTr="00AA5F4A">
        <w:trPr>
          <w:trHeight w:val="288"/>
        </w:trPr>
        <w:tc>
          <w:tcPr>
            <w:tcW w:w="719" w:type="dxa"/>
            <w:tcBorders>
              <w:top w:val="nil"/>
              <w:left w:val="single" w:sz="4" w:space="0" w:color="auto"/>
              <w:bottom w:val="single" w:sz="4" w:space="0" w:color="auto"/>
              <w:right w:val="single" w:sz="4" w:space="0" w:color="auto"/>
            </w:tcBorders>
            <w:shd w:val="clear" w:color="auto" w:fill="auto"/>
            <w:noWrap/>
            <w:hideMark/>
          </w:tcPr>
          <w:p w14:paraId="0C8B4123"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11</w:t>
            </w:r>
          </w:p>
        </w:tc>
        <w:tc>
          <w:tcPr>
            <w:tcW w:w="6379" w:type="dxa"/>
            <w:tcBorders>
              <w:top w:val="nil"/>
              <w:left w:val="nil"/>
              <w:bottom w:val="single" w:sz="4" w:space="0" w:color="auto"/>
              <w:right w:val="single" w:sz="4" w:space="0" w:color="auto"/>
            </w:tcBorders>
            <w:shd w:val="clear" w:color="auto" w:fill="auto"/>
            <w:vAlign w:val="bottom"/>
            <w:hideMark/>
          </w:tcPr>
          <w:p w14:paraId="554E963C" w14:textId="77777777" w:rsidR="00056419" w:rsidRPr="000D5F4A" w:rsidRDefault="00E31753"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П</w:t>
            </w:r>
            <w:r w:rsidR="00056419" w:rsidRPr="000D5F4A">
              <w:rPr>
                <w:rFonts w:ascii="Times New Roman" w:eastAsia="Times New Roman" w:hAnsi="Times New Roman"/>
                <w:sz w:val="20"/>
                <w:szCs w:val="20"/>
                <w:lang w:eastAsia="ru-RU"/>
              </w:rPr>
              <w:t>рочие</w:t>
            </w:r>
          </w:p>
        </w:tc>
        <w:tc>
          <w:tcPr>
            <w:tcW w:w="992" w:type="dxa"/>
            <w:tcBorders>
              <w:top w:val="nil"/>
              <w:left w:val="nil"/>
              <w:bottom w:val="single" w:sz="4" w:space="0" w:color="auto"/>
              <w:right w:val="single" w:sz="4" w:space="0" w:color="auto"/>
            </w:tcBorders>
            <w:shd w:val="clear" w:color="auto" w:fill="auto"/>
            <w:noWrap/>
            <w:hideMark/>
          </w:tcPr>
          <w:p w14:paraId="42E65051"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18A40912" w14:textId="77777777" w:rsidR="00056419" w:rsidRPr="0052523D" w:rsidRDefault="00544CB7" w:rsidP="00056419">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r>
      <w:tr w:rsidR="00056419" w:rsidRPr="00B56909" w14:paraId="06698B64" w14:textId="77777777" w:rsidTr="00AA5F4A">
        <w:trPr>
          <w:trHeight w:val="503"/>
        </w:trPr>
        <w:tc>
          <w:tcPr>
            <w:tcW w:w="719" w:type="dxa"/>
            <w:tcBorders>
              <w:top w:val="nil"/>
              <w:left w:val="single" w:sz="4" w:space="0" w:color="auto"/>
              <w:bottom w:val="single" w:sz="4" w:space="0" w:color="auto"/>
              <w:right w:val="single" w:sz="4" w:space="0" w:color="auto"/>
            </w:tcBorders>
            <w:shd w:val="clear" w:color="auto" w:fill="auto"/>
            <w:noWrap/>
            <w:hideMark/>
          </w:tcPr>
          <w:p w14:paraId="66C30163"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12</w:t>
            </w:r>
          </w:p>
        </w:tc>
        <w:tc>
          <w:tcPr>
            <w:tcW w:w="6379" w:type="dxa"/>
            <w:tcBorders>
              <w:top w:val="nil"/>
              <w:left w:val="nil"/>
              <w:bottom w:val="single" w:sz="4" w:space="0" w:color="auto"/>
              <w:right w:val="single" w:sz="4" w:space="0" w:color="auto"/>
            </w:tcBorders>
            <w:shd w:val="clear" w:color="auto" w:fill="auto"/>
            <w:vAlign w:val="bottom"/>
            <w:hideMark/>
          </w:tcPr>
          <w:p w14:paraId="62191292" w14:textId="77777777" w:rsidR="00056419" w:rsidRPr="000D5F4A" w:rsidRDefault="00056419" w:rsidP="00056419">
            <w:pPr>
              <w:spacing w:after="0" w:line="240" w:lineRule="auto"/>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 xml:space="preserve">Проведено контрольных мероприятий по поручениям, предложениям, запросам и обращениям всего, из них на </w:t>
            </w:r>
            <w:proofErr w:type="gramStart"/>
            <w:r w:rsidRPr="000D5F4A">
              <w:rPr>
                <w:rFonts w:ascii="Times New Roman" w:eastAsia="Times New Roman" w:hAnsi="Times New Roman"/>
                <w:sz w:val="20"/>
                <w:szCs w:val="20"/>
                <w:lang w:eastAsia="ru-RU"/>
              </w:rPr>
              <w:t xml:space="preserve">основании:   </w:t>
            </w:r>
            <w:proofErr w:type="gramEnd"/>
            <w:r w:rsidRPr="000D5F4A">
              <w:rPr>
                <w:rFonts w:ascii="Times New Roman" w:eastAsia="Times New Roman" w:hAnsi="Times New Roman"/>
                <w:sz w:val="20"/>
                <w:szCs w:val="20"/>
                <w:lang w:eastAsia="ru-RU"/>
              </w:rPr>
              <w:t xml:space="preserve">                                                                                                                                  </w:t>
            </w:r>
          </w:p>
        </w:tc>
        <w:tc>
          <w:tcPr>
            <w:tcW w:w="992" w:type="dxa"/>
            <w:tcBorders>
              <w:top w:val="nil"/>
              <w:left w:val="nil"/>
              <w:bottom w:val="single" w:sz="4" w:space="0" w:color="auto"/>
              <w:right w:val="single" w:sz="4" w:space="0" w:color="auto"/>
            </w:tcBorders>
            <w:shd w:val="clear" w:color="auto" w:fill="auto"/>
            <w:noWrap/>
            <w:hideMark/>
          </w:tcPr>
          <w:p w14:paraId="76EA628C"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auto" w:fill="auto"/>
            <w:noWrap/>
            <w:vAlign w:val="center"/>
            <w:hideMark/>
          </w:tcPr>
          <w:p w14:paraId="18D38A33" w14:textId="77777777" w:rsidR="00056419" w:rsidRPr="0052523D" w:rsidRDefault="005A0303" w:rsidP="00056419">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r>
      <w:tr w:rsidR="00056419" w:rsidRPr="00B56909" w14:paraId="0CF5464E" w14:textId="77777777" w:rsidTr="00AA5F4A">
        <w:trPr>
          <w:trHeight w:val="154"/>
        </w:trPr>
        <w:tc>
          <w:tcPr>
            <w:tcW w:w="719" w:type="dxa"/>
            <w:tcBorders>
              <w:top w:val="nil"/>
              <w:left w:val="single" w:sz="4" w:space="0" w:color="auto"/>
              <w:bottom w:val="single" w:sz="4" w:space="0" w:color="auto"/>
              <w:right w:val="single" w:sz="4" w:space="0" w:color="auto"/>
            </w:tcBorders>
            <w:shd w:val="clear" w:color="auto" w:fill="auto"/>
            <w:noWrap/>
            <w:hideMark/>
          </w:tcPr>
          <w:p w14:paraId="1A152C09"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13</w:t>
            </w:r>
          </w:p>
        </w:tc>
        <w:tc>
          <w:tcPr>
            <w:tcW w:w="6379" w:type="dxa"/>
            <w:tcBorders>
              <w:top w:val="nil"/>
              <w:left w:val="nil"/>
              <w:bottom w:val="single" w:sz="4" w:space="0" w:color="auto"/>
              <w:right w:val="single" w:sz="4" w:space="0" w:color="auto"/>
            </w:tcBorders>
            <w:shd w:val="clear" w:color="auto" w:fill="auto"/>
            <w:vAlign w:val="bottom"/>
            <w:hideMark/>
          </w:tcPr>
          <w:p w14:paraId="39470B4B"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предложений Главы района</w:t>
            </w:r>
          </w:p>
        </w:tc>
        <w:tc>
          <w:tcPr>
            <w:tcW w:w="992" w:type="dxa"/>
            <w:tcBorders>
              <w:top w:val="nil"/>
              <w:left w:val="nil"/>
              <w:bottom w:val="single" w:sz="4" w:space="0" w:color="auto"/>
              <w:right w:val="single" w:sz="4" w:space="0" w:color="auto"/>
            </w:tcBorders>
            <w:shd w:val="clear" w:color="auto" w:fill="auto"/>
            <w:noWrap/>
            <w:hideMark/>
          </w:tcPr>
          <w:p w14:paraId="758914A9"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26EA7E20" w14:textId="77777777" w:rsidR="00056419" w:rsidRPr="0052523D" w:rsidRDefault="0052523D" w:rsidP="00056419">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056419" w:rsidRPr="00B56909" w14:paraId="133C3495" w14:textId="77777777" w:rsidTr="00AA5F4A">
        <w:trPr>
          <w:trHeight w:val="200"/>
        </w:trPr>
        <w:tc>
          <w:tcPr>
            <w:tcW w:w="719" w:type="dxa"/>
            <w:tcBorders>
              <w:top w:val="nil"/>
              <w:left w:val="single" w:sz="4" w:space="0" w:color="auto"/>
              <w:bottom w:val="single" w:sz="4" w:space="0" w:color="auto"/>
              <w:right w:val="single" w:sz="4" w:space="0" w:color="auto"/>
            </w:tcBorders>
            <w:shd w:val="clear" w:color="auto" w:fill="auto"/>
            <w:noWrap/>
            <w:hideMark/>
          </w:tcPr>
          <w:p w14:paraId="3896C60C"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14</w:t>
            </w:r>
          </w:p>
        </w:tc>
        <w:tc>
          <w:tcPr>
            <w:tcW w:w="6379" w:type="dxa"/>
            <w:tcBorders>
              <w:top w:val="nil"/>
              <w:left w:val="nil"/>
              <w:bottom w:val="single" w:sz="4" w:space="0" w:color="auto"/>
              <w:right w:val="single" w:sz="4" w:space="0" w:color="auto"/>
            </w:tcBorders>
            <w:shd w:val="clear" w:color="auto" w:fill="auto"/>
            <w:vAlign w:val="bottom"/>
            <w:hideMark/>
          </w:tcPr>
          <w:p w14:paraId="0B389E8B"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предложений Совета депутатов города (района)</w:t>
            </w:r>
          </w:p>
        </w:tc>
        <w:tc>
          <w:tcPr>
            <w:tcW w:w="992" w:type="dxa"/>
            <w:tcBorders>
              <w:top w:val="nil"/>
              <w:left w:val="nil"/>
              <w:bottom w:val="single" w:sz="4" w:space="0" w:color="auto"/>
              <w:right w:val="single" w:sz="4" w:space="0" w:color="auto"/>
            </w:tcBorders>
            <w:shd w:val="clear" w:color="auto" w:fill="auto"/>
            <w:noWrap/>
            <w:hideMark/>
          </w:tcPr>
          <w:p w14:paraId="1626E85B"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6DACA4D3" w14:textId="77777777" w:rsidR="00056419" w:rsidRPr="0052523D" w:rsidRDefault="00056419" w:rsidP="00056419">
            <w:pPr>
              <w:spacing w:after="0" w:line="240" w:lineRule="auto"/>
              <w:jc w:val="right"/>
              <w:rPr>
                <w:rFonts w:ascii="Times New Roman" w:eastAsia="Times New Roman" w:hAnsi="Times New Roman"/>
                <w:sz w:val="20"/>
                <w:szCs w:val="20"/>
                <w:lang w:eastAsia="ru-RU"/>
              </w:rPr>
            </w:pPr>
          </w:p>
        </w:tc>
      </w:tr>
      <w:tr w:rsidR="00056419" w:rsidRPr="00B56909" w14:paraId="1BBBA658" w14:textId="77777777" w:rsidTr="00AA5F4A">
        <w:trPr>
          <w:trHeight w:val="104"/>
        </w:trPr>
        <w:tc>
          <w:tcPr>
            <w:tcW w:w="719" w:type="dxa"/>
            <w:tcBorders>
              <w:top w:val="nil"/>
              <w:left w:val="single" w:sz="4" w:space="0" w:color="auto"/>
              <w:bottom w:val="single" w:sz="4" w:space="0" w:color="auto"/>
              <w:right w:val="single" w:sz="4" w:space="0" w:color="auto"/>
            </w:tcBorders>
            <w:shd w:val="clear" w:color="auto" w:fill="auto"/>
            <w:noWrap/>
            <w:hideMark/>
          </w:tcPr>
          <w:p w14:paraId="07B9EA69"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15</w:t>
            </w:r>
          </w:p>
        </w:tc>
        <w:tc>
          <w:tcPr>
            <w:tcW w:w="6379" w:type="dxa"/>
            <w:tcBorders>
              <w:top w:val="nil"/>
              <w:left w:val="nil"/>
              <w:bottom w:val="single" w:sz="4" w:space="0" w:color="auto"/>
              <w:right w:val="single" w:sz="4" w:space="0" w:color="auto"/>
            </w:tcBorders>
            <w:shd w:val="clear" w:color="auto" w:fill="auto"/>
            <w:vAlign w:val="bottom"/>
            <w:hideMark/>
          </w:tcPr>
          <w:p w14:paraId="02626D0E"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предложений Счетной палаты Красноярского края</w:t>
            </w:r>
          </w:p>
        </w:tc>
        <w:tc>
          <w:tcPr>
            <w:tcW w:w="992" w:type="dxa"/>
            <w:tcBorders>
              <w:top w:val="nil"/>
              <w:left w:val="nil"/>
              <w:bottom w:val="single" w:sz="4" w:space="0" w:color="auto"/>
              <w:right w:val="single" w:sz="4" w:space="0" w:color="auto"/>
            </w:tcBorders>
            <w:shd w:val="clear" w:color="auto" w:fill="auto"/>
            <w:noWrap/>
            <w:hideMark/>
          </w:tcPr>
          <w:p w14:paraId="14FE5A53"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7CDBEA62" w14:textId="77777777" w:rsidR="00056419" w:rsidRPr="0052523D" w:rsidRDefault="00056419" w:rsidP="00056419">
            <w:pPr>
              <w:spacing w:after="0" w:line="240" w:lineRule="auto"/>
              <w:jc w:val="right"/>
              <w:rPr>
                <w:rFonts w:ascii="Times New Roman" w:eastAsia="Times New Roman" w:hAnsi="Times New Roman"/>
                <w:sz w:val="20"/>
                <w:szCs w:val="20"/>
                <w:lang w:eastAsia="ru-RU"/>
              </w:rPr>
            </w:pPr>
          </w:p>
        </w:tc>
      </w:tr>
      <w:tr w:rsidR="00056419" w:rsidRPr="00B56909" w14:paraId="50DD6AA3" w14:textId="77777777" w:rsidTr="00AA5F4A">
        <w:trPr>
          <w:trHeight w:val="330"/>
        </w:trPr>
        <w:tc>
          <w:tcPr>
            <w:tcW w:w="719" w:type="dxa"/>
            <w:tcBorders>
              <w:top w:val="nil"/>
              <w:left w:val="single" w:sz="4" w:space="0" w:color="auto"/>
              <w:bottom w:val="single" w:sz="4" w:space="0" w:color="auto"/>
              <w:right w:val="single" w:sz="4" w:space="0" w:color="auto"/>
            </w:tcBorders>
            <w:shd w:val="clear" w:color="auto" w:fill="auto"/>
            <w:noWrap/>
            <w:hideMark/>
          </w:tcPr>
          <w:p w14:paraId="08E93173"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16</w:t>
            </w:r>
          </w:p>
        </w:tc>
        <w:tc>
          <w:tcPr>
            <w:tcW w:w="6379" w:type="dxa"/>
            <w:tcBorders>
              <w:top w:val="nil"/>
              <w:left w:val="nil"/>
              <w:bottom w:val="single" w:sz="4" w:space="0" w:color="auto"/>
              <w:right w:val="single" w:sz="4" w:space="0" w:color="auto"/>
            </w:tcBorders>
            <w:shd w:val="clear" w:color="auto" w:fill="auto"/>
            <w:vAlign w:val="bottom"/>
            <w:hideMark/>
          </w:tcPr>
          <w:p w14:paraId="751AB415"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 xml:space="preserve">обращений органов прокуратуры и иных правоохранительных органов </w:t>
            </w:r>
          </w:p>
        </w:tc>
        <w:tc>
          <w:tcPr>
            <w:tcW w:w="992" w:type="dxa"/>
            <w:tcBorders>
              <w:top w:val="nil"/>
              <w:left w:val="nil"/>
              <w:bottom w:val="single" w:sz="4" w:space="0" w:color="auto"/>
              <w:right w:val="single" w:sz="4" w:space="0" w:color="auto"/>
            </w:tcBorders>
            <w:shd w:val="clear" w:color="auto" w:fill="auto"/>
            <w:noWrap/>
            <w:hideMark/>
          </w:tcPr>
          <w:p w14:paraId="1C7B8962"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4A5242E7" w14:textId="77777777" w:rsidR="00056419" w:rsidRPr="0052523D" w:rsidRDefault="005A0303" w:rsidP="00056419">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r>
      <w:tr w:rsidR="00056419" w:rsidRPr="00B56909" w14:paraId="0FD1E97F" w14:textId="77777777" w:rsidTr="00AA5F4A">
        <w:trPr>
          <w:trHeight w:val="100"/>
        </w:trPr>
        <w:tc>
          <w:tcPr>
            <w:tcW w:w="719" w:type="dxa"/>
            <w:tcBorders>
              <w:top w:val="nil"/>
              <w:left w:val="single" w:sz="4" w:space="0" w:color="auto"/>
              <w:bottom w:val="single" w:sz="4" w:space="0" w:color="auto"/>
              <w:right w:val="single" w:sz="4" w:space="0" w:color="auto"/>
            </w:tcBorders>
            <w:shd w:val="clear" w:color="auto" w:fill="auto"/>
            <w:noWrap/>
            <w:hideMark/>
          </w:tcPr>
          <w:p w14:paraId="5950DD6F"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17</w:t>
            </w:r>
          </w:p>
        </w:tc>
        <w:tc>
          <w:tcPr>
            <w:tcW w:w="6379" w:type="dxa"/>
            <w:tcBorders>
              <w:top w:val="nil"/>
              <w:left w:val="nil"/>
              <w:bottom w:val="single" w:sz="4" w:space="0" w:color="auto"/>
              <w:right w:val="single" w:sz="4" w:space="0" w:color="auto"/>
            </w:tcBorders>
            <w:shd w:val="clear" w:color="auto" w:fill="auto"/>
            <w:vAlign w:val="bottom"/>
            <w:hideMark/>
          </w:tcPr>
          <w:p w14:paraId="0E4BCC96"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обращений граждан</w:t>
            </w:r>
          </w:p>
        </w:tc>
        <w:tc>
          <w:tcPr>
            <w:tcW w:w="992" w:type="dxa"/>
            <w:tcBorders>
              <w:top w:val="nil"/>
              <w:left w:val="nil"/>
              <w:bottom w:val="single" w:sz="4" w:space="0" w:color="auto"/>
              <w:right w:val="single" w:sz="4" w:space="0" w:color="auto"/>
            </w:tcBorders>
            <w:shd w:val="clear" w:color="auto" w:fill="auto"/>
            <w:noWrap/>
            <w:hideMark/>
          </w:tcPr>
          <w:p w14:paraId="0CF44121"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11735007" w14:textId="77777777" w:rsidR="00056419" w:rsidRPr="0052523D" w:rsidRDefault="00056419" w:rsidP="00056419">
            <w:pPr>
              <w:spacing w:after="0" w:line="240" w:lineRule="auto"/>
              <w:jc w:val="right"/>
              <w:rPr>
                <w:rFonts w:ascii="Times New Roman" w:eastAsia="Times New Roman" w:hAnsi="Times New Roman"/>
                <w:sz w:val="20"/>
                <w:szCs w:val="20"/>
                <w:lang w:eastAsia="ru-RU"/>
              </w:rPr>
            </w:pPr>
          </w:p>
        </w:tc>
      </w:tr>
      <w:tr w:rsidR="00056419" w:rsidRPr="00B56909" w14:paraId="6B068A1E" w14:textId="77777777" w:rsidTr="00AA5F4A">
        <w:trPr>
          <w:trHeight w:val="146"/>
        </w:trPr>
        <w:tc>
          <w:tcPr>
            <w:tcW w:w="719" w:type="dxa"/>
            <w:tcBorders>
              <w:top w:val="nil"/>
              <w:left w:val="single" w:sz="4" w:space="0" w:color="auto"/>
              <w:bottom w:val="single" w:sz="4" w:space="0" w:color="auto"/>
              <w:right w:val="single" w:sz="4" w:space="0" w:color="auto"/>
            </w:tcBorders>
            <w:shd w:val="clear" w:color="auto" w:fill="auto"/>
            <w:noWrap/>
            <w:hideMark/>
          </w:tcPr>
          <w:p w14:paraId="02F77586" w14:textId="77777777" w:rsidR="00056419" w:rsidRPr="000D5F4A" w:rsidRDefault="00695CA9" w:rsidP="00695CA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18</w:t>
            </w:r>
          </w:p>
        </w:tc>
        <w:tc>
          <w:tcPr>
            <w:tcW w:w="6379" w:type="dxa"/>
            <w:tcBorders>
              <w:top w:val="nil"/>
              <w:left w:val="nil"/>
              <w:bottom w:val="single" w:sz="4" w:space="0" w:color="auto"/>
              <w:right w:val="single" w:sz="4" w:space="0" w:color="auto"/>
            </w:tcBorders>
            <w:shd w:val="clear" w:color="auto" w:fill="auto"/>
            <w:vAlign w:val="bottom"/>
            <w:hideMark/>
          </w:tcPr>
          <w:p w14:paraId="6A64349F" w14:textId="77777777" w:rsidR="00056419" w:rsidRPr="000D5F4A" w:rsidRDefault="00056419" w:rsidP="00056419">
            <w:pPr>
              <w:spacing w:after="0" w:line="240" w:lineRule="auto"/>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Количество объектов, охваченных при проведении контрольных мероприятий, в том числе:</w:t>
            </w:r>
          </w:p>
        </w:tc>
        <w:tc>
          <w:tcPr>
            <w:tcW w:w="992" w:type="dxa"/>
            <w:tcBorders>
              <w:top w:val="nil"/>
              <w:left w:val="nil"/>
              <w:bottom w:val="single" w:sz="4" w:space="0" w:color="auto"/>
              <w:right w:val="single" w:sz="4" w:space="0" w:color="auto"/>
            </w:tcBorders>
            <w:shd w:val="clear" w:color="auto" w:fill="auto"/>
            <w:noWrap/>
            <w:hideMark/>
          </w:tcPr>
          <w:p w14:paraId="2143B8A5"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auto" w:fill="auto"/>
            <w:noWrap/>
            <w:vAlign w:val="center"/>
            <w:hideMark/>
          </w:tcPr>
          <w:p w14:paraId="3E0F463E" w14:textId="77777777" w:rsidR="00056419" w:rsidRPr="0052523D" w:rsidRDefault="00544CB7" w:rsidP="00056419">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r>
      <w:tr w:rsidR="00056419" w:rsidRPr="00B56909" w14:paraId="30796B49" w14:textId="77777777" w:rsidTr="00AA5F4A">
        <w:trPr>
          <w:trHeight w:val="238"/>
        </w:trPr>
        <w:tc>
          <w:tcPr>
            <w:tcW w:w="719" w:type="dxa"/>
            <w:tcBorders>
              <w:top w:val="nil"/>
              <w:left w:val="single" w:sz="4" w:space="0" w:color="auto"/>
              <w:bottom w:val="single" w:sz="4" w:space="0" w:color="auto"/>
              <w:right w:val="single" w:sz="4" w:space="0" w:color="auto"/>
            </w:tcBorders>
            <w:shd w:val="clear" w:color="auto" w:fill="auto"/>
            <w:noWrap/>
            <w:hideMark/>
          </w:tcPr>
          <w:p w14:paraId="74ED99AE" w14:textId="77777777" w:rsidR="00056419" w:rsidRPr="000D5F4A" w:rsidRDefault="00695CA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19</w:t>
            </w:r>
          </w:p>
        </w:tc>
        <w:tc>
          <w:tcPr>
            <w:tcW w:w="6379" w:type="dxa"/>
            <w:tcBorders>
              <w:top w:val="nil"/>
              <w:left w:val="nil"/>
              <w:bottom w:val="single" w:sz="4" w:space="0" w:color="auto"/>
              <w:right w:val="single" w:sz="4" w:space="0" w:color="auto"/>
            </w:tcBorders>
            <w:shd w:val="clear" w:color="auto" w:fill="auto"/>
            <w:vAlign w:val="bottom"/>
            <w:hideMark/>
          </w:tcPr>
          <w:p w14:paraId="5A2DA0EB"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органов местного самоуправления</w:t>
            </w:r>
          </w:p>
        </w:tc>
        <w:tc>
          <w:tcPr>
            <w:tcW w:w="992" w:type="dxa"/>
            <w:tcBorders>
              <w:top w:val="nil"/>
              <w:left w:val="nil"/>
              <w:bottom w:val="single" w:sz="4" w:space="0" w:color="auto"/>
              <w:right w:val="single" w:sz="4" w:space="0" w:color="auto"/>
            </w:tcBorders>
            <w:shd w:val="clear" w:color="auto" w:fill="auto"/>
            <w:noWrap/>
            <w:hideMark/>
          </w:tcPr>
          <w:p w14:paraId="23834930"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7E9B8CE7" w14:textId="77777777" w:rsidR="00056419" w:rsidRPr="0052523D" w:rsidRDefault="00544CB7" w:rsidP="00056419">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r>
      <w:tr w:rsidR="00056419" w:rsidRPr="00B56909" w14:paraId="5B1BF699" w14:textId="77777777" w:rsidTr="00AA5F4A">
        <w:trPr>
          <w:trHeight w:val="141"/>
        </w:trPr>
        <w:tc>
          <w:tcPr>
            <w:tcW w:w="719" w:type="dxa"/>
            <w:tcBorders>
              <w:top w:val="nil"/>
              <w:left w:val="single" w:sz="4" w:space="0" w:color="auto"/>
              <w:bottom w:val="single" w:sz="4" w:space="0" w:color="auto"/>
              <w:right w:val="single" w:sz="4" w:space="0" w:color="auto"/>
            </w:tcBorders>
            <w:shd w:val="clear" w:color="auto" w:fill="auto"/>
            <w:noWrap/>
            <w:hideMark/>
          </w:tcPr>
          <w:p w14:paraId="3D15A29E" w14:textId="77777777" w:rsidR="00056419" w:rsidRPr="000D5F4A" w:rsidRDefault="00695CA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20</w:t>
            </w:r>
          </w:p>
        </w:tc>
        <w:tc>
          <w:tcPr>
            <w:tcW w:w="6379" w:type="dxa"/>
            <w:tcBorders>
              <w:top w:val="nil"/>
              <w:left w:val="nil"/>
              <w:bottom w:val="single" w:sz="4" w:space="0" w:color="auto"/>
              <w:right w:val="single" w:sz="4" w:space="0" w:color="auto"/>
            </w:tcBorders>
            <w:shd w:val="clear" w:color="auto" w:fill="auto"/>
            <w:vAlign w:val="bottom"/>
            <w:hideMark/>
          </w:tcPr>
          <w:p w14:paraId="020C4BBD"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муниципальных учреждений</w:t>
            </w:r>
          </w:p>
        </w:tc>
        <w:tc>
          <w:tcPr>
            <w:tcW w:w="992" w:type="dxa"/>
            <w:tcBorders>
              <w:top w:val="nil"/>
              <w:left w:val="nil"/>
              <w:bottom w:val="single" w:sz="4" w:space="0" w:color="auto"/>
              <w:right w:val="single" w:sz="4" w:space="0" w:color="auto"/>
            </w:tcBorders>
            <w:shd w:val="clear" w:color="auto" w:fill="auto"/>
            <w:noWrap/>
            <w:hideMark/>
          </w:tcPr>
          <w:p w14:paraId="2CC237F3"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31E93827" w14:textId="77777777" w:rsidR="00056419" w:rsidRPr="0052523D" w:rsidRDefault="00056419" w:rsidP="00056419">
            <w:pPr>
              <w:spacing w:after="0" w:line="240" w:lineRule="auto"/>
              <w:jc w:val="right"/>
              <w:rPr>
                <w:rFonts w:ascii="Times New Roman" w:eastAsia="Times New Roman" w:hAnsi="Times New Roman"/>
                <w:sz w:val="20"/>
                <w:szCs w:val="20"/>
                <w:lang w:eastAsia="ru-RU"/>
              </w:rPr>
            </w:pPr>
          </w:p>
        </w:tc>
      </w:tr>
      <w:tr w:rsidR="00056419" w:rsidRPr="00B56909" w14:paraId="5D911715" w14:textId="77777777" w:rsidTr="00AA5F4A">
        <w:trPr>
          <w:trHeight w:val="188"/>
        </w:trPr>
        <w:tc>
          <w:tcPr>
            <w:tcW w:w="719" w:type="dxa"/>
            <w:tcBorders>
              <w:top w:val="nil"/>
              <w:left w:val="single" w:sz="4" w:space="0" w:color="auto"/>
              <w:bottom w:val="single" w:sz="4" w:space="0" w:color="auto"/>
              <w:right w:val="single" w:sz="4" w:space="0" w:color="auto"/>
            </w:tcBorders>
            <w:shd w:val="clear" w:color="auto" w:fill="auto"/>
            <w:noWrap/>
            <w:hideMark/>
          </w:tcPr>
          <w:p w14:paraId="5AD041E4" w14:textId="77777777" w:rsidR="00056419" w:rsidRPr="000D5F4A" w:rsidRDefault="00695CA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21</w:t>
            </w:r>
          </w:p>
        </w:tc>
        <w:tc>
          <w:tcPr>
            <w:tcW w:w="6379" w:type="dxa"/>
            <w:tcBorders>
              <w:top w:val="nil"/>
              <w:left w:val="nil"/>
              <w:bottom w:val="single" w:sz="4" w:space="0" w:color="auto"/>
              <w:right w:val="single" w:sz="4" w:space="0" w:color="auto"/>
            </w:tcBorders>
            <w:shd w:val="clear" w:color="auto" w:fill="auto"/>
            <w:vAlign w:val="bottom"/>
            <w:hideMark/>
          </w:tcPr>
          <w:p w14:paraId="027CC0C4"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муниципальных предприятий</w:t>
            </w:r>
          </w:p>
        </w:tc>
        <w:tc>
          <w:tcPr>
            <w:tcW w:w="992" w:type="dxa"/>
            <w:tcBorders>
              <w:top w:val="nil"/>
              <w:left w:val="nil"/>
              <w:bottom w:val="single" w:sz="4" w:space="0" w:color="auto"/>
              <w:right w:val="single" w:sz="4" w:space="0" w:color="auto"/>
            </w:tcBorders>
            <w:shd w:val="clear" w:color="auto" w:fill="auto"/>
            <w:noWrap/>
            <w:hideMark/>
          </w:tcPr>
          <w:p w14:paraId="06FBD920"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06C563C4" w14:textId="77777777" w:rsidR="00056419" w:rsidRPr="0052523D" w:rsidRDefault="00056419" w:rsidP="00056419">
            <w:pPr>
              <w:spacing w:after="0" w:line="240" w:lineRule="auto"/>
              <w:jc w:val="right"/>
              <w:rPr>
                <w:rFonts w:ascii="Times New Roman" w:eastAsia="Times New Roman" w:hAnsi="Times New Roman"/>
                <w:sz w:val="20"/>
                <w:szCs w:val="20"/>
                <w:lang w:eastAsia="ru-RU"/>
              </w:rPr>
            </w:pPr>
          </w:p>
        </w:tc>
      </w:tr>
      <w:tr w:rsidR="00056419" w:rsidRPr="00B56909" w14:paraId="08DF3D02" w14:textId="77777777" w:rsidTr="00AA5F4A">
        <w:trPr>
          <w:trHeight w:val="92"/>
        </w:trPr>
        <w:tc>
          <w:tcPr>
            <w:tcW w:w="719" w:type="dxa"/>
            <w:tcBorders>
              <w:top w:val="nil"/>
              <w:left w:val="single" w:sz="4" w:space="0" w:color="auto"/>
              <w:bottom w:val="single" w:sz="4" w:space="0" w:color="auto"/>
              <w:right w:val="single" w:sz="4" w:space="0" w:color="auto"/>
            </w:tcBorders>
            <w:shd w:val="clear" w:color="auto" w:fill="auto"/>
            <w:noWrap/>
            <w:hideMark/>
          </w:tcPr>
          <w:p w14:paraId="222F56C0" w14:textId="77777777" w:rsidR="00056419" w:rsidRPr="000D5F4A" w:rsidRDefault="00695CA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22</w:t>
            </w:r>
          </w:p>
        </w:tc>
        <w:tc>
          <w:tcPr>
            <w:tcW w:w="6379" w:type="dxa"/>
            <w:tcBorders>
              <w:top w:val="nil"/>
              <w:left w:val="nil"/>
              <w:bottom w:val="single" w:sz="4" w:space="0" w:color="auto"/>
              <w:right w:val="single" w:sz="4" w:space="0" w:color="auto"/>
            </w:tcBorders>
            <w:shd w:val="clear" w:color="auto" w:fill="auto"/>
            <w:vAlign w:val="bottom"/>
            <w:hideMark/>
          </w:tcPr>
          <w:p w14:paraId="0D1FD9B2"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прочих организаций</w:t>
            </w:r>
          </w:p>
        </w:tc>
        <w:tc>
          <w:tcPr>
            <w:tcW w:w="992" w:type="dxa"/>
            <w:tcBorders>
              <w:top w:val="nil"/>
              <w:left w:val="nil"/>
              <w:bottom w:val="single" w:sz="4" w:space="0" w:color="auto"/>
              <w:right w:val="single" w:sz="4" w:space="0" w:color="auto"/>
            </w:tcBorders>
            <w:shd w:val="clear" w:color="auto" w:fill="auto"/>
            <w:noWrap/>
            <w:hideMark/>
          </w:tcPr>
          <w:p w14:paraId="19EF4241"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0ACD811F" w14:textId="77777777" w:rsidR="00056419" w:rsidRPr="0052523D" w:rsidRDefault="00544CB7" w:rsidP="00544CB7">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r>
      <w:tr w:rsidR="00056419" w:rsidRPr="00B56909" w14:paraId="4E39AEAF" w14:textId="77777777" w:rsidTr="00AA5F4A">
        <w:trPr>
          <w:trHeight w:val="102"/>
        </w:trPr>
        <w:tc>
          <w:tcPr>
            <w:tcW w:w="719" w:type="dxa"/>
            <w:tcBorders>
              <w:top w:val="nil"/>
              <w:left w:val="single" w:sz="4" w:space="0" w:color="auto"/>
              <w:bottom w:val="single" w:sz="4" w:space="0" w:color="auto"/>
              <w:right w:val="single" w:sz="4" w:space="0" w:color="auto"/>
            </w:tcBorders>
            <w:shd w:val="clear" w:color="auto" w:fill="auto"/>
            <w:noWrap/>
            <w:hideMark/>
          </w:tcPr>
          <w:p w14:paraId="773438C9" w14:textId="77777777" w:rsidR="00056419" w:rsidRPr="000D5F4A" w:rsidRDefault="00695CA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23</w:t>
            </w:r>
          </w:p>
        </w:tc>
        <w:tc>
          <w:tcPr>
            <w:tcW w:w="6379" w:type="dxa"/>
            <w:tcBorders>
              <w:top w:val="nil"/>
              <w:left w:val="nil"/>
              <w:bottom w:val="single" w:sz="4" w:space="0" w:color="auto"/>
              <w:right w:val="single" w:sz="4" w:space="0" w:color="auto"/>
            </w:tcBorders>
            <w:shd w:val="clear" w:color="auto" w:fill="auto"/>
            <w:vAlign w:val="bottom"/>
            <w:hideMark/>
          </w:tcPr>
          <w:p w14:paraId="297366AA" w14:textId="77777777" w:rsidR="00056419" w:rsidRPr="000D5F4A" w:rsidRDefault="00056419" w:rsidP="00056419">
            <w:pPr>
              <w:spacing w:after="0" w:line="240" w:lineRule="auto"/>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Объем проверенных средств, из них:</w:t>
            </w:r>
          </w:p>
        </w:tc>
        <w:tc>
          <w:tcPr>
            <w:tcW w:w="992" w:type="dxa"/>
            <w:tcBorders>
              <w:top w:val="nil"/>
              <w:left w:val="nil"/>
              <w:bottom w:val="single" w:sz="4" w:space="0" w:color="auto"/>
              <w:right w:val="single" w:sz="4" w:space="0" w:color="auto"/>
            </w:tcBorders>
            <w:shd w:val="clear" w:color="auto" w:fill="auto"/>
            <w:noWrap/>
            <w:hideMark/>
          </w:tcPr>
          <w:p w14:paraId="4B36541C" w14:textId="77777777" w:rsidR="00056419" w:rsidRPr="000D5F4A" w:rsidRDefault="00E31753" w:rsidP="00E3175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млн</w:t>
            </w:r>
            <w:r w:rsidR="00056419" w:rsidRPr="000D5F4A">
              <w:rPr>
                <w:rFonts w:ascii="Times New Roman" w:eastAsia="Times New Roman" w:hAnsi="Times New Roman"/>
                <w:sz w:val="20"/>
                <w:szCs w:val="20"/>
                <w:lang w:eastAsia="ru-RU"/>
              </w:rPr>
              <w:t>.руб.</w:t>
            </w:r>
          </w:p>
        </w:tc>
        <w:tc>
          <w:tcPr>
            <w:tcW w:w="851" w:type="dxa"/>
            <w:tcBorders>
              <w:top w:val="nil"/>
              <w:left w:val="nil"/>
              <w:bottom w:val="single" w:sz="4" w:space="0" w:color="auto"/>
              <w:right w:val="single" w:sz="4" w:space="0" w:color="auto"/>
            </w:tcBorders>
            <w:shd w:val="clear" w:color="000000" w:fill="EAF1DD"/>
            <w:noWrap/>
            <w:vAlign w:val="center"/>
            <w:hideMark/>
          </w:tcPr>
          <w:p w14:paraId="7E459387" w14:textId="77777777" w:rsidR="00056419" w:rsidRPr="00E7561D" w:rsidRDefault="00E31753" w:rsidP="00E7561D">
            <w:pPr>
              <w:spacing w:after="0" w:line="240" w:lineRule="auto"/>
              <w:jc w:val="right"/>
              <w:rPr>
                <w:rFonts w:ascii="Times New Roman" w:eastAsia="Times New Roman" w:hAnsi="Times New Roman"/>
                <w:sz w:val="20"/>
                <w:szCs w:val="20"/>
                <w:lang w:eastAsia="ru-RU"/>
              </w:rPr>
            </w:pPr>
            <w:r w:rsidRPr="00E7561D">
              <w:rPr>
                <w:rFonts w:ascii="Times New Roman" w:eastAsia="Times New Roman" w:hAnsi="Times New Roman"/>
                <w:sz w:val="20"/>
                <w:szCs w:val="20"/>
                <w:lang w:eastAsia="ru-RU"/>
              </w:rPr>
              <w:t>93,8</w:t>
            </w:r>
          </w:p>
        </w:tc>
      </w:tr>
      <w:tr w:rsidR="00056419" w:rsidRPr="00B56909" w14:paraId="5A9FA72A" w14:textId="77777777" w:rsidTr="00AA5F4A">
        <w:trPr>
          <w:trHeight w:val="89"/>
        </w:trPr>
        <w:tc>
          <w:tcPr>
            <w:tcW w:w="719" w:type="dxa"/>
            <w:tcBorders>
              <w:top w:val="nil"/>
              <w:left w:val="single" w:sz="4" w:space="0" w:color="auto"/>
              <w:bottom w:val="single" w:sz="4" w:space="0" w:color="auto"/>
              <w:right w:val="single" w:sz="4" w:space="0" w:color="auto"/>
            </w:tcBorders>
            <w:shd w:val="clear" w:color="auto" w:fill="auto"/>
            <w:noWrap/>
            <w:hideMark/>
          </w:tcPr>
          <w:p w14:paraId="15EF472B" w14:textId="77777777" w:rsidR="00056419" w:rsidRPr="000D5F4A" w:rsidRDefault="00695CA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24</w:t>
            </w:r>
          </w:p>
        </w:tc>
        <w:tc>
          <w:tcPr>
            <w:tcW w:w="6379" w:type="dxa"/>
            <w:tcBorders>
              <w:top w:val="nil"/>
              <w:left w:val="nil"/>
              <w:bottom w:val="single" w:sz="4" w:space="0" w:color="auto"/>
              <w:right w:val="single" w:sz="4" w:space="0" w:color="auto"/>
            </w:tcBorders>
            <w:shd w:val="clear" w:color="auto" w:fill="auto"/>
            <w:vAlign w:val="bottom"/>
            <w:hideMark/>
          </w:tcPr>
          <w:p w14:paraId="1789FD10" w14:textId="77777777" w:rsidR="00056419" w:rsidRPr="000D5F4A" w:rsidRDefault="00056419" w:rsidP="00056419">
            <w:pPr>
              <w:spacing w:after="0" w:line="240" w:lineRule="auto"/>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Количество выявленных нарушений и недостатков, из них</w:t>
            </w:r>
          </w:p>
        </w:tc>
        <w:tc>
          <w:tcPr>
            <w:tcW w:w="992" w:type="dxa"/>
            <w:tcBorders>
              <w:top w:val="nil"/>
              <w:left w:val="nil"/>
              <w:bottom w:val="single" w:sz="4" w:space="0" w:color="auto"/>
              <w:right w:val="single" w:sz="4" w:space="0" w:color="auto"/>
            </w:tcBorders>
            <w:shd w:val="clear" w:color="auto" w:fill="auto"/>
            <w:noWrap/>
            <w:hideMark/>
          </w:tcPr>
          <w:p w14:paraId="23BE0A62"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4CA11496" w14:textId="77777777" w:rsidR="00056419" w:rsidRPr="00E7561D" w:rsidRDefault="0024608F" w:rsidP="00E7561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22</w:t>
            </w:r>
          </w:p>
        </w:tc>
      </w:tr>
      <w:tr w:rsidR="00056419" w:rsidRPr="00B56909" w14:paraId="14DDE6EA" w14:textId="77777777" w:rsidTr="00AA5F4A">
        <w:trPr>
          <w:trHeight w:val="134"/>
        </w:trPr>
        <w:tc>
          <w:tcPr>
            <w:tcW w:w="719" w:type="dxa"/>
            <w:tcBorders>
              <w:top w:val="nil"/>
              <w:left w:val="single" w:sz="4" w:space="0" w:color="auto"/>
              <w:bottom w:val="single" w:sz="4" w:space="0" w:color="auto"/>
              <w:right w:val="single" w:sz="4" w:space="0" w:color="auto"/>
            </w:tcBorders>
            <w:shd w:val="clear" w:color="auto" w:fill="auto"/>
            <w:noWrap/>
            <w:hideMark/>
          </w:tcPr>
          <w:p w14:paraId="39DCECF2" w14:textId="77777777" w:rsidR="00056419" w:rsidRPr="000D5F4A" w:rsidRDefault="00695CA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25</w:t>
            </w:r>
          </w:p>
        </w:tc>
        <w:tc>
          <w:tcPr>
            <w:tcW w:w="6379" w:type="dxa"/>
            <w:tcBorders>
              <w:top w:val="nil"/>
              <w:left w:val="nil"/>
              <w:bottom w:val="single" w:sz="4" w:space="0" w:color="auto"/>
              <w:right w:val="single" w:sz="4" w:space="0" w:color="auto"/>
            </w:tcBorders>
            <w:shd w:val="clear" w:color="auto" w:fill="auto"/>
            <w:vAlign w:val="bottom"/>
            <w:hideMark/>
          </w:tcPr>
          <w:p w14:paraId="6B7ACEF6"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устранено нарушений и недостатков в отчетном периоде</w:t>
            </w:r>
          </w:p>
        </w:tc>
        <w:tc>
          <w:tcPr>
            <w:tcW w:w="992" w:type="dxa"/>
            <w:tcBorders>
              <w:top w:val="nil"/>
              <w:left w:val="nil"/>
              <w:bottom w:val="single" w:sz="4" w:space="0" w:color="auto"/>
              <w:right w:val="single" w:sz="4" w:space="0" w:color="auto"/>
            </w:tcBorders>
            <w:shd w:val="clear" w:color="auto" w:fill="auto"/>
            <w:noWrap/>
            <w:hideMark/>
          </w:tcPr>
          <w:p w14:paraId="6162A568"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2070724E" w14:textId="77777777" w:rsidR="00056419" w:rsidRPr="00E7561D" w:rsidRDefault="0024608F" w:rsidP="00E7561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r w:rsidR="00056419" w:rsidRPr="00B56909" w14:paraId="0309CC3B" w14:textId="77777777" w:rsidTr="00AA5F4A">
        <w:trPr>
          <w:trHeight w:val="226"/>
        </w:trPr>
        <w:tc>
          <w:tcPr>
            <w:tcW w:w="719" w:type="dxa"/>
            <w:tcBorders>
              <w:top w:val="nil"/>
              <w:left w:val="single" w:sz="4" w:space="0" w:color="auto"/>
              <w:bottom w:val="single" w:sz="4" w:space="0" w:color="auto"/>
              <w:right w:val="single" w:sz="4" w:space="0" w:color="auto"/>
            </w:tcBorders>
            <w:shd w:val="clear" w:color="auto" w:fill="auto"/>
            <w:noWrap/>
            <w:hideMark/>
          </w:tcPr>
          <w:p w14:paraId="1FF06AEA" w14:textId="77777777" w:rsidR="00056419" w:rsidRPr="000D5F4A" w:rsidRDefault="00695CA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26</w:t>
            </w:r>
          </w:p>
        </w:tc>
        <w:tc>
          <w:tcPr>
            <w:tcW w:w="6379" w:type="dxa"/>
            <w:tcBorders>
              <w:top w:val="nil"/>
              <w:left w:val="nil"/>
              <w:bottom w:val="single" w:sz="4" w:space="0" w:color="auto"/>
              <w:right w:val="single" w:sz="4" w:space="0" w:color="auto"/>
            </w:tcBorders>
            <w:shd w:val="clear" w:color="auto" w:fill="auto"/>
            <w:vAlign w:val="bottom"/>
            <w:hideMark/>
          </w:tcPr>
          <w:p w14:paraId="6542468E" w14:textId="77777777" w:rsidR="00056419" w:rsidRPr="000D5F4A" w:rsidRDefault="00056419" w:rsidP="00056419">
            <w:pPr>
              <w:spacing w:after="0" w:line="240" w:lineRule="auto"/>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Количество предложений, сформулированных по результатам контрольных мероприятий, из них</w:t>
            </w:r>
          </w:p>
        </w:tc>
        <w:tc>
          <w:tcPr>
            <w:tcW w:w="992" w:type="dxa"/>
            <w:tcBorders>
              <w:top w:val="nil"/>
              <w:left w:val="nil"/>
              <w:bottom w:val="single" w:sz="4" w:space="0" w:color="auto"/>
              <w:right w:val="single" w:sz="4" w:space="0" w:color="auto"/>
            </w:tcBorders>
            <w:shd w:val="clear" w:color="auto" w:fill="auto"/>
            <w:noWrap/>
            <w:hideMark/>
          </w:tcPr>
          <w:p w14:paraId="3A99B497"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35B1DA20" w14:textId="77777777" w:rsidR="00056419" w:rsidRPr="00E7561D" w:rsidRDefault="0024608F" w:rsidP="00E7561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r>
      <w:tr w:rsidR="00056419" w:rsidRPr="00B56909" w14:paraId="004EC3D8" w14:textId="77777777" w:rsidTr="00AA5F4A">
        <w:trPr>
          <w:trHeight w:val="288"/>
        </w:trPr>
        <w:tc>
          <w:tcPr>
            <w:tcW w:w="719" w:type="dxa"/>
            <w:tcBorders>
              <w:top w:val="nil"/>
              <w:left w:val="single" w:sz="4" w:space="0" w:color="auto"/>
              <w:bottom w:val="single" w:sz="4" w:space="0" w:color="auto"/>
              <w:right w:val="single" w:sz="4" w:space="0" w:color="auto"/>
            </w:tcBorders>
            <w:shd w:val="clear" w:color="auto" w:fill="auto"/>
            <w:noWrap/>
            <w:hideMark/>
          </w:tcPr>
          <w:p w14:paraId="29EC954E" w14:textId="77777777" w:rsidR="00056419" w:rsidRPr="000D5F4A" w:rsidRDefault="00695CA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27</w:t>
            </w:r>
          </w:p>
        </w:tc>
        <w:tc>
          <w:tcPr>
            <w:tcW w:w="6379" w:type="dxa"/>
            <w:tcBorders>
              <w:top w:val="nil"/>
              <w:left w:val="nil"/>
              <w:bottom w:val="single" w:sz="4" w:space="0" w:color="auto"/>
              <w:right w:val="single" w:sz="4" w:space="0" w:color="auto"/>
            </w:tcBorders>
            <w:shd w:val="clear" w:color="auto" w:fill="auto"/>
            <w:vAlign w:val="bottom"/>
            <w:hideMark/>
          </w:tcPr>
          <w:p w14:paraId="742888B5"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учтено предложений в отчетном периоде</w:t>
            </w:r>
          </w:p>
        </w:tc>
        <w:tc>
          <w:tcPr>
            <w:tcW w:w="992" w:type="dxa"/>
            <w:tcBorders>
              <w:top w:val="nil"/>
              <w:left w:val="nil"/>
              <w:bottom w:val="single" w:sz="4" w:space="0" w:color="auto"/>
              <w:right w:val="single" w:sz="4" w:space="0" w:color="auto"/>
            </w:tcBorders>
            <w:shd w:val="clear" w:color="auto" w:fill="auto"/>
            <w:noWrap/>
            <w:hideMark/>
          </w:tcPr>
          <w:p w14:paraId="52118183"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04A25EE0" w14:textId="77777777" w:rsidR="00056419" w:rsidRPr="00E7561D" w:rsidRDefault="0024608F" w:rsidP="00E7561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p w14:paraId="641E7A82" w14:textId="77777777" w:rsidR="00E31753" w:rsidRPr="00E7561D" w:rsidRDefault="00E31753" w:rsidP="00E7561D">
            <w:pPr>
              <w:spacing w:after="0" w:line="240" w:lineRule="auto"/>
              <w:jc w:val="right"/>
              <w:rPr>
                <w:rFonts w:ascii="Times New Roman" w:eastAsia="Times New Roman" w:hAnsi="Times New Roman"/>
                <w:sz w:val="20"/>
                <w:szCs w:val="20"/>
                <w:lang w:eastAsia="ru-RU"/>
              </w:rPr>
            </w:pPr>
          </w:p>
        </w:tc>
      </w:tr>
      <w:tr w:rsidR="00056419" w:rsidRPr="00B56909" w14:paraId="7BCD7F70" w14:textId="77777777" w:rsidTr="00AA5F4A">
        <w:trPr>
          <w:trHeight w:val="312"/>
        </w:trPr>
        <w:tc>
          <w:tcPr>
            <w:tcW w:w="7098" w:type="dxa"/>
            <w:gridSpan w:val="2"/>
            <w:tcBorders>
              <w:top w:val="single" w:sz="4" w:space="0" w:color="auto"/>
              <w:left w:val="single" w:sz="4" w:space="0" w:color="auto"/>
              <w:bottom w:val="single" w:sz="4" w:space="0" w:color="auto"/>
              <w:right w:val="nil"/>
            </w:tcBorders>
            <w:shd w:val="clear" w:color="000000" w:fill="808080"/>
            <w:noWrap/>
            <w:vAlign w:val="center"/>
            <w:hideMark/>
          </w:tcPr>
          <w:p w14:paraId="68BBD72F" w14:textId="77777777" w:rsidR="00056419" w:rsidRPr="000D5F4A" w:rsidRDefault="00056419" w:rsidP="00056419">
            <w:pPr>
              <w:spacing w:after="0" w:line="240" w:lineRule="auto"/>
              <w:rPr>
                <w:rFonts w:ascii="Times New Roman" w:eastAsia="Times New Roman" w:hAnsi="Times New Roman"/>
                <w:b/>
                <w:bCs/>
                <w:sz w:val="20"/>
                <w:szCs w:val="20"/>
                <w:lang w:eastAsia="ru-RU"/>
              </w:rPr>
            </w:pPr>
            <w:r w:rsidRPr="000D5F4A">
              <w:rPr>
                <w:rFonts w:ascii="Times New Roman" w:eastAsia="Times New Roman" w:hAnsi="Times New Roman"/>
                <w:b/>
                <w:bCs/>
                <w:sz w:val="20"/>
                <w:szCs w:val="20"/>
                <w:lang w:eastAsia="ru-RU"/>
              </w:rPr>
              <w:t>3. Экспертно-аналитическая деятельность</w:t>
            </w:r>
          </w:p>
        </w:tc>
        <w:tc>
          <w:tcPr>
            <w:tcW w:w="992" w:type="dxa"/>
            <w:tcBorders>
              <w:top w:val="nil"/>
              <w:left w:val="nil"/>
              <w:bottom w:val="single" w:sz="4" w:space="0" w:color="auto"/>
              <w:right w:val="nil"/>
            </w:tcBorders>
            <w:shd w:val="clear" w:color="000000" w:fill="808080"/>
            <w:noWrap/>
            <w:hideMark/>
          </w:tcPr>
          <w:p w14:paraId="093B1C3E" w14:textId="77777777" w:rsidR="00056419" w:rsidRPr="000D5F4A" w:rsidRDefault="00056419" w:rsidP="00056419">
            <w:pPr>
              <w:spacing w:after="0" w:line="240" w:lineRule="auto"/>
              <w:rPr>
                <w:rFonts w:ascii="Times New Roman" w:eastAsia="Times New Roman" w:hAnsi="Times New Roman"/>
                <w:b/>
                <w:bCs/>
                <w:sz w:val="20"/>
                <w:szCs w:val="20"/>
                <w:lang w:eastAsia="ru-RU"/>
              </w:rPr>
            </w:pPr>
            <w:r w:rsidRPr="000D5F4A">
              <w:rPr>
                <w:rFonts w:ascii="Times New Roman" w:eastAsia="Times New Roman" w:hAnsi="Times New Roman"/>
                <w:b/>
                <w:bCs/>
                <w:sz w:val="20"/>
                <w:szCs w:val="20"/>
                <w:lang w:eastAsia="ru-RU"/>
              </w:rPr>
              <w:t> </w:t>
            </w:r>
          </w:p>
        </w:tc>
        <w:tc>
          <w:tcPr>
            <w:tcW w:w="851" w:type="dxa"/>
            <w:tcBorders>
              <w:top w:val="nil"/>
              <w:left w:val="nil"/>
              <w:bottom w:val="single" w:sz="4" w:space="0" w:color="auto"/>
              <w:right w:val="single" w:sz="4" w:space="0" w:color="auto"/>
            </w:tcBorders>
            <w:shd w:val="clear" w:color="000000" w:fill="808080"/>
            <w:noWrap/>
            <w:vAlign w:val="center"/>
            <w:hideMark/>
          </w:tcPr>
          <w:p w14:paraId="3BB7232E" w14:textId="77777777" w:rsidR="00056419" w:rsidRPr="00B56909" w:rsidRDefault="00056419" w:rsidP="00056419">
            <w:pPr>
              <w:spacing w:after="0" w:line="240" w:lineRule="auto"/>
              <w:jc w:val="right"/>
              <w:rPr>
                <w:rFonts w:ascii="Times New Roman" w:eastAsia="Times New Roman" w:hAnsi="Times New Roman"/>
                <w:b/>
                <w:bCs/>
                <w:color w:val="FF0000"/>
                <w:sz w:val="20"/>
                <w:szCs w:val="20"/>
                <w:lang w:eastAsia="ru-RU"/>
              </w:rPr>
            </w:pPr>
            <w:r w:rsidRPr="00B56909">
              <w:rPr>
                <w:rFonts w:ascii="Times New Roman" w:eastAsia="Times New Roman" w:hAnsi="Times New Roman"/>
                <w:b/>
                <w:bCs/>
                <w:color w:val="FF0000"/>
                <w:sz w:val="20"/>
                <w:szCs w:val="20"/>
                <w:lang w:eastAsia="ru-RU"/>
              </w:rPr>
              <w:t> </w:t>
            </w:r>
          </w:p>
        </w:tc>
      </w:tr>
      <w:tr w:rsidR="00056419" w:rsidRPr="00B56909" w14:paraId="54F8E24D" w14:textId="77777777" w:rsidTr="00AA5F4A">
        <w:trPr>
          <w:trHeight w:val="288"/>
        </w:trPr>
        <w:tc>
          <w:tcPr>
            <w:tcW w:w="7098" w:type="dxa"/>
            <w:gridSpan w:val="2"/>
            <w:tcBorders>
              <w:top w:val="single" w:sz="4" w:space="0" w:color="auto"/>
              <w:left w:val="single" w:sz="4" w:space="0" w:color="auto"/>
              <w:bottom w:val="single" w:sz="4" w:space="0" w:color="auto"/>
              <w:right w:val="nil"/>
            </w:tcBorders>
            <w:shd w:val="clear" w:color="000000" w:fill="D8D8D8"/>
            <w:noWrap/>
            <w:vAlign w:val="center"/>
            <w:hideMark/>
          </w:tcPr>
          <w:p w14:paraId="159EE2D4" w14:textId="77777777" w:rsidR="00056419" w:rsidRPr="000D5F4A" w:rsidRDefault="00056419" w:rsidP="00056419">
            <w:pPr>
              <w:spacing w:after="0" w:line="240" w:lineRule="auto"/>
              <w:rPr>
                <w:rFonts w:ascii="Times New Roman" w:eastAsia="Times New Roman" w:hAnsi="Times New Roman"/>
                <w:b/>
                <w:bCs/>
                <w:sz w:val="20"/>
                <w:szCs w:val="20"/>
                <w:lang w:eastAsia="ru-RU"/>
              </w:rPr>
            </w:pPr>
            <w:r w:rsidRPr="000D5F4A">
              <w:rPr>
                <w:rFonts w:ascii="Times New Roman" w:eastAsia="Times New Roman" w:hAnsi="Times New Roman"/>
                <w:b/>
                <w:bCs/>
                <w:sz w:val="20"/>
                <w:szCs w:val="20"/>
                <w:lang w:eastAsia="ru-RU"/>
              </w:rPr>
              <w:t>3.1. Экспертно-аналитические мероприятия</w:t>
            </w:r>
          </w:p>
        </w:tc>
        <w:tc>
          <w:tcPr>
            <w:tcW w:w="992" w:type="dxa"/>
            <w:tcBorders>
              <w:top w:val="nil"/>
              <w:left w:val="nil"/>
              <w:bottom w:val="single" w:sz="4" w:space="0" w:color="auto"/>
              <w:right w:val="nil"/>
            </w:tcBorders>
            <w:shd w:val="clear" w:color="000000" w:fill="D8D8D8"/>
            <w:noWrap/>
            <w:hideMark/>
          </w:tcPr>
          <w:p w14:paraId="0B708B4D" w14:textId="77777777" w:rsidR="00056419" w:rsidRPr="000D5F4A" w:rsidRDefault="00056419" w:rsidP="00056419">
            <w:pPr>
              <w:spacing w:after="0" w:line="240" w:lineRule="auto"/>
              <w:rPr>
                <w:rFonts w:ascii="Times New Roman" w:eastAsia="Times New Roman" w:hAnsi="Times New Roman"/>
                <w:b/>
                <w:bCs/>
                <w:sz w:val="20"/>
                <w:szCs w:val="20"/>
                <w:lang w:eastAsia="ru-RU"/>
              </w:rPr>
            </w:pPr>
            <w:r w:rsidRPr="000D5F4A">
              <w:rPr>
                <w:rFonts w:ascii="Times New Roman" w:eastAsia="Times New Roman" w:hAnsi="Times New Roman"/>
                <w:b/>
                <w:bCs/>
                <w:sz w:val="20"/>
                <w:szCs w:val="20"/>
                <w:lang w:eastAsia="ru-RU"/>
              </w:rPr>
              <w:t> </w:t>
            </w:r>
          </w:p>
        </w:tc>
        <w:tc>
          <w:tcPr>
            <w:tcW w:w="851" w:type="dxa"/>
            <w:tcBorders>
              <w:top w:val="nil"/>
              <w:left w:val="nil"/>
              <w:bottom w:val="single" w:sz="4" w:space="0" w:color="auto"/>
              <w:right w:val="single" w:sz="4" w:space="0" w:color="auto"/>
            </w:tcBorders>
            <w:shd w:val="clear" w:color="000000" w:fill="D8D8D8"/>
            <w:noWrap/>
            <w:vAlign w:val="center"/>
            <w:hideMark/>
          </w:tcPr>
          <w:p w14:paraId="779CC9DC" w14:textId="77777777" w:rsidR="00056419" w:rsidRPr="00B56909" w:rsidRDefault="00056419" w:rsidP="00056419">
            <w:pPr>
              <w:spacing w:after="0" w:line="240" w:lineRule="auto"/>
              <w:jc w:val="right"/>
              <w:rPr>
                <w:rFonts w:ascii="Times New Roman" w:eastAsia="Times New Roman" w:hAnsi="Times New Roman"/>
                <w:b/>
                <w:bCs/>
                <w:color w:val="FF0000"/>
                <w:sz w:val="20"/>
                <w:szCs w:val="20"/>
                <w:lang w:eastAsia="ru-RU"/>
              </w:rPr>
            </w:pPr>
            <w:r w:rsidRPr="00B56909">
              <w:rPr>
                <w:rFonts w:ascii="Times New Roman" w:eastAsia="Times New Roman" w:hAnsi="Times New Roman"/>
                <w:b/>
                <w:bCs/>
                <w:color w:val="FF0000"/>
                <w:sz w:val="20"/>
                <w:szCs w:val="20"/>
                <w:lang w:eastAsia="ru-RU"/>
              </w:rPr>
              <w:t> </w:t>
            </w:r>
          </w:p>
        </w:tc>
      </w:tr>
      <w:tr w:rsidR="00056419" w:rsidRPr="00B56909" w14:paraId="552112A4" w14:textId="77777777" w:rsidTr="00AA5F4A">
        <w:trPr>
          <w:trHeight w:val="259"/>
        </w:trPr>
        <w:tc>
          <w:tcPr>
            <w:tcW w:w="719" w:type="dxa"/>
            <w:tcBorders>
              <w:top w:val="nil"/>
              <w:left w:val="single" w:sz="4" w:space="0" w:color="auto"/>
              <w:bottom w:val="single" w:sz="4" w:space="0" w:color="auto"/>
              <w:right w:val="single" w:sz="4" w:space="0" w:color="auto"/>
            </w:tcBorders>
            <w:shd w:val="clear" w:color="auto" w:fill="auto"/>
            <w:noWrap/>
            <w:hideMark/>
          </w:tcPr>
          <w:p w14:paraId="6B0E74AB" w14:textId="77777777" w:rsidR="00056419" w:rsidRPr="000D5F4A" w:rsidRDefault="00695CA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28</w:t>
            </w:r>
          </w:p>
        </w:tc>
        <w:tc>
          <w:tcPr>
            <w:tcW w:w="6379" w:type="dxa"/>
            <w:tcBorders>
              <w:top w:val="nil"/>
              <w:left w:val="nil"/>
              <w:bottom w:val="single" w:sz="4" w:space="0" w:color="auto"/>
              <w:right w:val="single" w:sz="4" w:space="0" w:color="auto"/>
            </w:tcBorders>
            <w:shd w:val="clear" w:color="auto" w:fill="auto"/>
            <w:vAlign w:val="bottom"/>
            <w:hideMark/>
          </w:tcPr>
          <w:p w14:paraId="249EB604" w14:textId="77777777" w:rsidR="00056419" w:rsidRPr="000D5F4A" w:rsidRDefault="00056419" w:rsidP="00056419">
            <w:pPr>
              <w:spacing w:after="0" w:line="240" w:lineRule="auto"/>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 xml:space="preserve">Проведено экспертно-аналитических мероприятий в отчетном </w:t>
            </w:r>
            <w:proofErr w:type="gramStart"/>
            <w:r w:rsidRPr="000D5F4A">
              <w:rPr>
                <w:rFonts w:ascii="Times New Roman" w:eastAsia="Times New Roman" w:hAnsi="Times New Roman"/>
                <w:sz w:val="20"/>
                <w:szCs w:val="20"/>
                <w:lang w:eastAsia="ru-RU"/>
              </w:rPr>
              <w:t xml:space="preserve">периоде,   </w:t>
            </w:r>
            <w:proofErr w:type="gramEnd"/>
            <w:r w:rsidRPr="000D5F4A">
              <w:rPr>
                <w:rFonts w:ascii="Times New Roman" w:eastAsia="Times New Roman" w:hAnsi="Times New Roman"/>
                <w:sz w:val="20"/>
                <w:szCs w:val="20"/>
                <w:lang w:eastAsia="ru-RU"/>
              </w:rPr>
              <w:t xml:space="preserve">             из них:</w:t>
            </w:r>
          </w:p>
        </w:tc>
        <w:tc>
          <w:tcPr>
            <w:tcW w:w="992" w:type="dxa"/>
            <w:tcBorders>
              <w:top w:val="nil"/>
              <w:left w:val="nil"/>
              <w:bottom w:val="single" w:sz="4" w:space="0" w:color="auto"/>
              <w:right w:val="single" w:sz="4" w:space="0" w:color="auto"/>
            </w:tcBorders>
            <w:shd w:val="clear" w:color="auto" w:fill="auto"/>
            <w:hideMark/>
          </w:tcPr>
          <w:p w14:paraId="77B96E86"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auto" w:fill="auto"/>
            <w:noWrap/>
            <w:vAlign w:val="center"/>
            <w:hideMark/>
          </w:tcPr>
          <w:p w14:paraId="1FD1F7ED" w14:textId="77777777" w:rsidR="00056419" w:rsidRPr="005A0303" w:rsidRDefault="00544CB7" w:rsidP="00056419">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r>
      <w:tr w:rsidR="00056419" w:rsidRPr="00B56909" w14:paraId="0B28C0F2" w14:textId="77777777" w:rsidTr="00AA5F4A">
        <w:trPr>
          <w:trHeight w:val="128"/>
        </w:trPr>
        <w:tc>
          <w:tcPr>
            <w:tcW w:w="719" w:type="dxa"/>
            <w:tcBorders>
              <w:top w:val="nil"/>
              <w:left w:val="single" w:sz="4" w:space="0" w:color="auto"/>
              <w:bottom w:val="single" w:sz="4" w:space="0" w:color="auto"/>
              <w:right w:val="single" w:sz="4" w:space="0" w:color="auto"/>
            </w:tcBorders>
            <w:shd w:val="clear" w:color="auto" w:fill="auto"/>
            <w:noWrap/>
            <w:hideMark/>
          </w:tcPr>
          <w:p w14:paraId="70D50BB8" w14:textId="77777777" w:rsidR="00056419" w:rsidRPr="000D5F4A" w:rsidRDefault="00695CA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29</w:t>
            </w:r>
          </w:p>
        </w:tc>
        <w:tc>
          <w:tcPr>
            <w:tcW w:w="6379" w:type="dxa"/>
            <w:tcBorders>
              <w:top w:val="nil"/>
              <w:left w:val="nil"/>
              <w:bottom w:val="single" w:sz="4" w:space="0" w:color="auto"/>
              <w:right w:val="single" w:sz="4" w:space="0" w:color="auto"/>
            </w:tcBorders>
            <w:shd w:val="clear" w:color="auto" w:fill="auto"/>
            <w:vAlign w:val="bottom"/>
            <w:hideMark/>
          </w:tcPr>
          <w:p w14:paraId="382F927F"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proofErr w:type="gramStart"/>
            <w:r w:rsidRPr="000D5F4A">
              <w:rPr>
                <w:rFonts w:ascii="Times New Roman" w:eastAsia="Times New Roman" w:hAnsi="Times New Roman"/>
                <w:sz w:val="20"/>
                <w:szCs w:val="20"/>
                <w:lang w:eastAsia="ru-RU"/>
              </w:rPr>
              <w:t>аудиты  эффективности</w:t>
            </w:r>
            <w:proofErr w:type="gramEnd"/>
          </w:p>
        </w:tc>
        <w:tc>
          <w:tcPr>
            <w:tcW w:w="992" w:type="dxa"/>
            <w:tcBorders>
              <w:top w:val="nil"/>
              <w:left w:val="nil"/>
              <w:bottom w:val="single" w:sz="4" w:space="0" w:color="auto"/>
              <w:right w:val="single" w:sz="4" w:space="0" w:color="auto"/>
            </w:tcBorders>
            <w:shd w:val="clear" w:color="auto" w:fill="auto"/>
            <w:hideMark/>
          </w:tcPr>
          <w:p w14:paraId="1413E755"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 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5A9E6F82" w14:textId="77777777" w:rsidR="00056419" w:rsidRPr="005A0303" w:rsidRDefault="005A0303" w:rsidP="00056419">
            <w:pPr>
              <w:spacing w:after="0" w:line="240" w:lineRule="auto"/>
              <w:jc w:val="right"/>
              <w:rPr>
                <w:rFonts w:ascii="Times New Roman" w:eastAsia="Times New Roman" w:hAnsi="Times New Roman"/>
                <w:sz w:val="20"/>
                <w:szCs w:val="20"/>
                <w:lang w:eastAsia="ru-RU"/>
              </w:rPr>
            </w:pPr>
            <w:r w:rsidRPr="005A0303">
              <w:rPr>
                <w:rFonts w:ascii="Times New Roman" w:eastAsia="Times New Roman" w:hAnsi="Times New Roman"/>
                <w:sz w:val="20"/>
                <w:szCs w:val="20"/>
                <w:lang w:eastAsia="ru-RU"/>
              </w:rPr>
              <w:t>-</w:t>
            </w:r>
          </w:p>
        </w:tc>
      </w:tr>
      <w:tr w:rsidR="00056419" w:rsidRPr="00B56909" w14:paraId="7E98CDAE" w14:textId="77777777" w:rsidTr="00AA5F4A">
        <w:trPr>
          <w:trHeight w:val="174"/>
        </w:trPr>
        <w:tc>
          <w:tcPr>
            <w:tcW w:w="719" w:type="dxa"/>
            <w:tcBorders>
              <w:top w:val="nil"/>
              <w:left w:val="single" w:sz="4" w:space="0" w:color="auto"/>
              <w:bottom w:val="single" w:sz="4" w:space="0" w:color="auto"/>
              <w:right w:val="single" w:sz="4" w:space="0" w:color="auto"/>
            </w:tcBorders>
            <w:shd w:val="clear" w:color="auto" w:fill="auto"/>
            <w:noWrap/>
            <w:hideMark/>
          </w:tcPr>
          <w:p w14:paraId="357EBAEA" w14:textId="77777777" w:rsidR="00056419" w:rsidRPr="000D5F4A" w:rsidRDefault="00695CA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30</w:t>
            </w:r>
          </w:p>
        </w:tc>
        <w:tc>
          <w:tcPr>
            <w:tcW w:w="6379" w:type="dxa"/>
            <w:tcBorders>
              <w:top w:val="nil"/>
              <w:left w:val="nil"/>
              <w:bottom w:val="single" w:sz="4" w:space="0" w:color="auto"/>
              <w:right w:val="single" w:sz="4" w:space="0" w:color="auto"/>
            </w:tcBorders>
            <w:shd w:val="clear" w:color="auto" w:fill="auto"/>
            <w:vAlign w:val="bottom"/>
            <w:hideMark/>
          </w:tcPr>
          <w:p w14:paraId="59D562EC"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аудиты в сфере закупок, проведенные как самостоятельные экспертно-аналитические мероприятия</w:t>
            </w:r>
          </w:p>
        </w:tc>
        <w:tc>
          <w:tcPr>
            <w:tcW w:w="992" w:type="dxa"/>
            <w:tcBorders>
              <w:top w:val="nil"/>
              <w:left w:val="nil"/>
              <w:bottom w:val="single" w:sz="4" w:space="0" w:color="auto"/>
              <w:right w:val="single" w:sz="4" w:space="0" w:color="auto"/>
            </w:tcBorders>
            <w:shd w:val="clear" w:color="auto" w:fill="auto"/>
            <w:hideMark/>
          </w:tcPr>
          <w:p w14:paraId="6A40CF40"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 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535BAA15" w14:textId="77777777" w:rsidR="00056419" w:rsidRPr="005A0303" w:rsidRDefault="005A0303" w:rsidP="00056419">
            <w:pPr>
              <w:spacing w:after="0" w:line="240" w:lineRule="auto"/>
              <w:jc w:val="right"/>
              <w:rPr>
                <w:rFonts w:ascii="Times New Roman" w:eastAsia="Times New Roman" w:hAnsi="Times New Roman"/>
                <w:sz w:val="20"/>
                <w:szCs w:val="20"/>
                <w:lang w:eastAsia="ru-RU"/>
              </w:rPr>
            </w:pPr>
            <w:r w:rsidRPr="005A0303">
              <w:rPr>
                <w:rFonts w:ascii="Times New Roman" w:eastAsia="Times New Roman" w:hAnsi="Times New Roman"/>
                <w:sz w:val="20"/>
                <w:szCs w:val="20"/>
                <w:lang w:eastAsia="ru-RU"/>
              </w:rPr>
              <w:t>-</w:t>
            </w:r>
          </w:p>
        </w:tc>
      </w:tr>
      <w:tr w:rsidR="00056419" w:rsidRPr="00B56909" w14:paraId="52D41B0D" w14:textId="77777777" w:rsidTr="00AA5F4A">
        <w:trPr>
          <w:trHeight w:val="266"/>
        </w:trPr>
        <w:tc>
          <w:tcPr>
            <w:tcW w:w="719" w:type="dxa"/>
            <w:tcBorders>
              <w:top w:val="nil"/>
              <w:left w:val="single" w:sz="4" w:space="0" w:color="auto"/>
              <w:bottom w:val="single" w:sz="4" w:space="0" w:color="auto"/>
              <w:right w:val="single" w:sz="4" w:space="0" w:color="auto"/>
            </w:tcBorders>
            <w:shd w:val="clear" w:color="auto" w:fill="auto"/>
            <w:noWrap/>
            <w:hideMark/>
          </w:tcPr>
          <w:p w14:paraId="4717752F" w14:textId="77777777" w:rsidR="00056419" w:rsidRPr="000D5F4A" w:rsidRDefault="00695CA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31</w:t>
            </w:r>
          </w:p>
        </w:tc>
        <w:tc>
          <w:tcPr>
            <w:tcW w:w="6379" w:type="dxa"/>
            <w:tcBorders>
              <w:top w:val="nil"/>
              <w:left w:val="nil"/>
              <w:bottom w:val="single" w:sz="4" w:space="0" w:color="auto"/>
              <w:right w:val="single" w:sz="4" w:space="0" w:color="auto"/>
            </w:tcBorders>
            <w:shd w:val="clear" w:color="auto" w:fill="auto"/>
            <w:vAlign w:val="bottom"/>
            <w:hideMark/>
          </w:tcPr>
          <w:p w14:paraId="69F77858"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экспертно-аналитические мероприятия с элементами аудита в сфере закупок</w:t>
            </w:r>
          </w:p>
        </w:tc>
        <w:tc>
          <w:tcPr>
            <w:tcW w:w="992" w:type="dxa"/>
            <w:tcBorders>
              <w:top w:val="nil"/>
              <w:left w:val="nil"/>
              <w:bottom w:val="single" w:sz="4" w:space="0" w:color="auto"/>
              <w:right w:val="single" w:sz="4" w:space="0" w:color="auto"/>
            </w:tcBorders>
            <w:shd w:val="clear" w:color="auto" w:fill="auto"/>
            <w:noWrap/>
            <w:hideMark/>
          </w:tcPr>
          <w:p w14:paraId="55D0B3DD"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429114B4" w14:textId="77777777" w:rsidR="00056419" w:rsidRPr="005A0303" w:rsidRDefault="005A0303" w:rsidP="00056419">
            <w:pPr>
              <w:spacing w:after="0" w:line="240" w:lineRule="auto"/>
              <w:jc w:val="right"/>
              <w:rPr>
                <w:rFonts w:ascii="Times New Roman" w:eastAsia="Times New Roman" w:hAnsi="Times New Roman"/>
                <w:sz w:val="20"/>
                <w:szCs w:val="20"/>
                <w:lang w:eastAsia="ru-RU"/>
              </w:rPr>
            </w:pPr>
            <w:r w:rsidRPr="005A0303">
              <w:rPr>
                <w:rFonts w:ascii="Times New Roman" w:eastAsia="Times New Roman" w:hAnsi="Times New Roman"/>
                <w:sz w:val="20"/>
                <w:szCs w:val="20"/>
                <w:lang w:eastAsia="ru-RU"/>
              </w:rPr>
              <w:t>1</w:t>
            </w:r>
          </w:p>
        </w:tc>
      </w:tr>
      <w:tr w:rsidR="00056419" w:rsidRPr="00B56909" w14:paraId="7E3E1EDA" w14:textId="77777777" w:rsidTr="00AA5F4A">
        <w:trPr>
          <w:trHeight w:val="288"/>
        </w:trPr>
        <w:tc>
          <w:tcPr>
            <w:tcW w:w="719" w:type="dxa"/>
            <w:tcBorders>
              <w:top w:val="nil"/>
              <w:left w:val="single" w:sz="4" w:space="0" w:color="auto"/>
              <w:bottom w:val="single" w:sz="4" w:space="0" w:color="auto"/>
              <w:right w:val="single" w:sz="4" w:space="0" w:color="auto"/>
            </w:tcBorders>
            <w:shd w:val="clear" w:color="auto" w:fill="auto"/>
            <w:noWrap/>
            <w:hideMark/>
          </w:tcPr>
          <w:p w14:paraId="2E1E9D83" w14:textId="77777777" w:rsidR="00056419" w:rsidRPr="000D5F4A" w:rsidRDefault="00695CA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32</w:t>
            </w:r>
          </w:p>
        </w:tc>
        <w:tc>
          <w:tcPr>
            <w:tcW w:w="6379" w:type="dxa"/>
            <w:tcBorders>
              <w:top w:val="nil"/>
              <w:left w:val="nil"/>
              <w:bottom w:val="single" w:sz="4" w:space="0" w:color="auto"/>
              <w:right w:val="single" w:sz="4" w:space="0" w:color="auto"/>
            </w:tcBorders>
            <w:shd w:val="clear" w:color="auto" w:fill="auto"/>
            <w:vAlign w:val="bottom"/>
            <w:hideMark/>
          </w:tcPr>
          <w:p w14:paraId="678D719F"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прочие</w:t>
            </w:r>
          </w:p>
        </w:tc>
        <w:tc>
          <w:tcPr>
            <w:tcW w:w="992" w:type="dxa"/>
            <w:tcBorders>
              <w:top w:val="nil"/>
              <w:left w:val="nil"/>
              <w:bottom w:val="single" w:sz="4" w:space="0" w:color="auto"/>
              <w:right w:val="single" w:sz="4" w:space="0" w:color="auto"/>
            </w:tcBorders>
            <w:shd w:val="clear" w:color="auto" w:fill="auto"/>
            <w:noWrap/>
            <w:hideMark/>
          </w:tcPr>
          <w:p w14:paraId="384CC218"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 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73BEEAAF" w14:textId="77777777" w:rsidR="00056419" w:rsidRPr="005A0303" w:rsidRDefault="00544CB7" w:rsidP="00056419">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r>
      <w:tr w:rsidR="00056419" w:rsidRPr="00B56909" w14:paraId="78DDB5FE" w14:textId="77777777" w:rsidTr="00AA5F4A">
        <w:trPr>
          <w:trHeight w:val="206"/>
        </w:trPr>
        <w:tc>
          <w:tcPr>
            <w:tcW w:w="719" w:type="dxa"/>
            <w:tcBorders>
              <w:top w:val="nil"/>
              <w:left w:val="single" w:sz="4" w:space="0" w:color="auto"/>
              <w:bottom w:val="single" w:sz="4" w:space="0" w:color="auto"/>
              <w:right w:val="single" w:sz="4" w:space="0" w:color="auto"/>
            </w:tcBorders>
            <w:shd w:val="clear" w:color="auto" w:fill="auto"/>
            <w:noWrap/>
            <w:hideMark/>
          </w:tcPr>
          <w:p w14:paraId="303284F6" w14:textId="77777777" w:rsidR="00056419" w:rsidRPr="000D5F4A" w:rsidRDefault="00695CA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33</w:t>
            </w:r>
          </w:p>
        </w:tc>
        <w:tc>
          <w:tcPr>
            <w:tcW w:w="6379" w:type="dxa"/>
            <w:tcBorders>
              <w:top w:val="nil"/>
              <w:left w:val="nil"/>
              <w:bottom w:val="single" w:sz="4" w:space="0" w:color="auto"/>
              <w:right w:val="single" w:sz="4" w:space="0" w:color="auto"/>
            </w:tcBorders>
            <w:shd w:val="clear" w:color="auto" w:fill="auto"/>
            <w:vAlign w:val="bottom"/>
            <w:hideMark/>
          </w:tcPr>
          <w:p w14:paraId="1D239D46" w14:textId="77777777" w:rsidR="00056419" w:rsidRPr="000D5F4A" w:rsidRDefault="00056419" w:rsidP="00056419">
            <w:pPr>
              <w:spacing w:after="0" w:line="240" w:lineRule="auto"/>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Количество объектов, охваченных при проведении экспертно-аналитических мероприятий</w:t>
            </w:r>
          </w:p>
        </w:tc>
        <w:tc>
          <w:tcPr>
            <w:tcW w:w="992" w:type="dxa"/>
            <w:tcBorders>
              <w:top w:val="nil"/>
              <w:left w:val="nil"/>
              <w:bottom w:val="single" w:sz="4" w:space="0" w:color="auto"/>
              <w:right w:val="single" w:sz="4" w:space="0" w:color="auto"/>
            </w:tcBorders>
            <w:shd w:val="clear" w:color="auto" w:fill="auto"/>
            <w:noWrap/>
            <w:hideMark/>
          </w:tcPr>
          <w:p w14:paraId="7A5539FA"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auto" w:fill="auto"/>
            <w:noWrap/>
            <w:vAlign w:val="center"/>
            <w:hideMark/>
          </w:tcPr>
          <w:p w14:paraId="329E2AD3" w14:textId="77777777" w:rsidR="00056419" w:rsidRPr="005A0303" w:rsidRDefault="00544CB7" w:rsidP="00056419">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r>
      <w:tr w:rsidR="00056419" w:rsidRPr="00B56909" w14:paraId="54217F90" w14:textId="77777777" w:rsidTr="00AA5F4A">
        <w:trPr>
          <w:trHeight w:val="155"/>
        </w:trPr>
        <w:tc>
          <w:tcPr>
            <w:tcW w:w="719" w:type="dxa"/>
            <w:tcBorders>
              <w:top w:val="nil"/>
              <w:left w:val="single" w:sz="4" w:space="0" w:color="auto"/>
              <w:bottom w:val="single" w:sz="4" w:space="0" w:color="auto"/>
              <w:right w:val="single" w:sz="4" w:space="0" w:color="auto"/>
            </w:tcBorders>
            <w:shd w:val="clear" w:color="auto" w:fill="auto"/>
            <w:noWrap/>
            <w:hideMark/>
          </w:tcPr>
          <w:p w14:paraId="6C9BCD34" w14:textId="77777777" w:rsidR="00056419" w:rsidRPr="000D5F4A" w:rsidRDefault="00695CA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34</w:t>
            </w:r>
          </w:p>
        </w:tc>
        <w:tc>
          <w:tcPr>
            <w:tcW w:w="6379" w:type="dxa"/>
            <w:tcBorders>
              <w:top w:val="nil"/>
              <w:left w:val="nil"/>
              <w:bottom w:val="single" w:sz="4" w:space="0" w:color="auto"/>
              <w:right w:val="single" w:sz="4" w:space="0" w:color="auto"/>
            </w:tcBorders>
            <w:shd w:val="clear" w:color="auto" w:fill="auto"/>
            <w:vAlign w:val="bottom"/>
            <w:hideMark/>
          </w:tcPr>
          <w:p w14:paraId="301C2E84" w14:textId="77777777" w:rsidR="00056419" w:rsidRPr="000D5F4A" w:rsidRDefault="00056419" w:rsidP="00056419">
            <w:pPr>
              <w:spacing w:after="0" w:line="240" w:lineRule="auto"/>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Количество выявленных нарушений и недостатков</w:t>
            </w:r>
          </w:p>
        </w:tc>
        <w:tc>
          <w:tcPr>
            <w:tcW w:w="992" w:type="dxa"/>
            <w:tcBorders>
              <w:top w:val="nil"/>
              <w:left w:val="nil"/>
              <w:bottom w:val="single" w:sz="4" w:space="0" w:color="auto"/>
              <w:right w:val="single" w:sz="4" w:space="0" w:color="auto"/>
            </w:tcBorders>
            <w:shd w:val="clear" w:color="auto" w:fill="auto"/>
            <w:noWrap/>
            <w:hideMark/>
          </w:tcPr>
          <w:p w14:paraId="443143B6"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30FF7B14" w14:textId="77777777" w:rsidR="00056419" w:rsidRPr="005A0303" w:rsidRDefault="007B7AEB" w:rsidP="00056419">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r>
      <w:tr w:rsidR="00056419" w:rsidRPr="00B56909" w14:paraId="002AFEAC" w14:textId="77777777" w:rsidTr="00AA5F4A">
        <w:trPr>
          <w:trHeight w:val="60"/>
        </w:trPr>
        <w:tc>
          <w:tcPr>
            <w:tcW w:w="719" w:type="dxa"/>
            <w:tcBorders>
              <w:top w:val="nil"/>
              <w:left w:val="single" w:sz="4" w:space="0" w:color="auto"/>
              <w:bottom w:val="single" w:sz="4" w:space="0" w:color="auto"/>
              <w:right w:val="single" w:sz="4" w:space="0" w:color="auto"/>
            </w:tcBorders>
            <w:shd w:val="clear" w:color="auto" w:fill="auto"/>
            <w:noWrap/>
            <w:hideMark/>
          </w:tcPr>
          <w:p w14:paraId="2427943A" w14:textId="77777777" w:rsidR="00056419" w:rsidRPr="000D5F4A" w:rsidRDefault="00695CA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35</w:t>
            </w:r>
          </w:p>
        </w:tc>
        <w:tc>
          <w:tcPr>
            <w:tcW w:w="6379" w:type="dxa"/>
            <w:tcBorders>
              <w:top w:val="nil"/>
              <w:left w:val="nil"/>
              <w:bottom w:val="single" w:sz="4" w:space="0" w:color="auto"/>
              <w:right w:val="single" w:sz="4" w:space="0" w:color="auto"/>
            </w:tcBorders>
            <w:shd w:val="clear" w:color="auto" w:fill="auto"/>
            <w:vAlign w:val="bottom"/>
            <w:hideMark/>
          </w:tcPr>
          <w:p w14:paraId="1D6E318A"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из них устранено нарушений и недостатков в отчетном периоде</w:t>
            </w:r>
          </w:p>
        </w:tc>
        <w:tc>
          <w:tcPr>
            <w:tcW w:w="992" w:type="dxa"/>
            <w:tcBorders>
              <w:top w:val="nil"/>
              <w:left w:val="nil"/>
              <w:bottom w:val="single" w:sz="4" w:space="0" w:color="auto"/>
              <w:right w:val="single" w:sz="4" w:space="0" w:color="auto"/>
            </w:tcBorders>
            <w:shd w:val="clear" w:color="auto" w:fill="auto"/>
            <w:noWrap/>
            <w:hideMark/>
          </w:tcPr>
          <w:p w14:paraId="276F4504"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72B761AC" w14:textId="77777777" w:rsidR="00056419" w:rsidRPr="005A0303" w:rsidRDefault="005A0303" w:rsidP="00056419">
            <w:pPr>
              <w:spacing w:after="0" w:line="240" w:lineRule="auto"/>
              <w:jc w:val="right"/>
              <w:rPr>
                <w:rFonts w:ascii="Times New Roman" w:eastAsia="Times New Roman" w:hAnsi="Times New Roman"/>
                <w:sz w:val="20"/>
                <w:szCs w:val="20"/>
                <w:lang w:eastAsia="ru-RU"/>
              </w:rPr>
            </w:pPr>
            <w:r w:rsidRPr="005A0303">
              <w:rPr>
                <w:rFonts w:ascii="Times New Roman" w:eastAsia="Times New Roman" w:hAnsi="Times New Roman"/>
                <w:sz w:val="20"/>
                <w:szCs w:val="20"/>
                <w:lang w:eastAsia="ru-RU"/>
              </w:rPr>
              <w:t>-</w:t>
            </w:r>
          </w:p>
        </w:tc>
      </w:tr>
      <w:tr w:rsidR="00056419" w:rsidRPr="00B56909" w14:paraId="01C6B9FF" w14:textId="77777777" w:rsidTr="00AA5F4A">
        <w:trPr>
          <w:trHeight w:val="152"/>
        </w:trPr>
        <w:tc>
          <w:tcPr>
            <w:tcW w:w="719" w:type="dxa"/>
            <w:tcBorders>
              <w:top w:val="nil"/>
              <w:left w:val="single" w:sz="4" w:space="0" w:color="auto"/>
              <w:bottom w:val="single" w:sz="4" w:space="0" w:color="auto"/>
              <w:right w:val="single" w:sz="4" w:space="0" w:color="auto"/>
            </w:tcBorders>
            <w:shd w:val="clear" w:color="auto" w:fill="auto"/>
            <w:noWrap/>
            <w:hideMark/>
          </w:tcPr>
          <w:p w14:paraId="0C78B147" w14:textId="77777777" w:rsidR="00056419" w:rsidRPr="000D5F4A" w:rsidRDefault="00695CA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36</w:t>
            </w:r>
          </w:p>
        </w:tc>
        <w:tc>
          <w:tcPr>
            <w:tcW w:w="6379" w:type="dxa"/>
            <w:tcBorders>
              <w:top w:val="nil"/>
              <w:left w:val="nil"/>
              <w:bottom w:val="single" w:sz="4" w:space="0" w:color="auto"/>
              <w:right w:val="single" w:sz="4" w:space="0" w:color="auto"/>
            </w:tcBorders>
            <w:shd w:val="clear" w:color="auto" w:fill="auto"/>
            <w:vAlign w:val="bottom"/>
            <w:hideMark/>
          </w:tcPr>
          <w:p w14:paraId="0D35AB64" w14:textId="77777777" w:rsidR="00056419" w:rsidRPr="000D5F4A" w:rsidRDefault="00056419" w:rsidP="00056419">
            <w:pPr>
              <w:spacing w:after="0" w:line="240" w:lineRule="auto"/>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Количество предложений, сформулированных по результатам экспертно-аналитических мероприятий</w:t>
            </w:r>
          </w:p>
        </w:tc>
        <w:tc>
          <w:tcPr>
            <w:tcW w:w="992" w:type="dxa"/>
            <w:tcBorders>
              <w:top w:val="nil"/>
              <w:left w:val="nil"/>
              <w:bottom w:val="single" w:sz="4" w:space="0" w:color="auto"/>
              <w:right w:val="single" w:sz="4" w:space="0" w:color="auto"/>
            </w:tcBorders>
            <w:shd w:val="clear" w:color="auto" w:fill="auto"/>
            <w:noWrap/>
            <w:hideMark/>
          </w:tcPr>
          <w:p w14:paraId="5EFCDED4"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25FD4EDA" w14:textId="77777777" w:rsidR="00056419" w:rsidRPr="005A0303" w:rsidRDefault="007B7AEB" w:rsidP="00056419">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r>
      <w:tr w:rsidR="00056419" w:rsidRPr="00B56909" w14:paraId="3AB51308" w14:textId="77777777" w:rsidTr="00AA5F4A">
        <w:trPr>
          <w:trHeight w:val="230"/>
        </w:trPr>
        <w:tc>
          <w:tcPr>
            <w:tcW w:w="719" w:type="dxa"/>
            <w:tcBorders>
              <w:top w:val="nil"/>
              <w:left w:val="single" w:sz="4" w:space="0" w:color="auto"/>
              <w:bottom w:val="single" w:sz="4" w:space="0" w:color="auto"/>
              <w:right w:val="single" w:sz="4" w:space="0" w:color="auto"/>
            </w:tcBorders>
            <w:shd w:val="clear" w:color="auto" w:fill="auto"/>
            <w:noWrap/>
            <w:hideMark/>
          </w:tcPr>
          <w:p w14:paraId="3FDA12F9" w14:textId="77777777" w:rsidR="00056419" w:rsidRPr="000D5F4A" w:rsidRDefault="00695CA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37</w:t>
            </w:r>
          </w:p>
        </w:tc>
        <w:tc>
          <w:tcPr>
            <w:tcW w:w="6379" w:type="dxa"/>
            <w:tcBorders>
              <w:top w:val="nil"/>
              <w:left w:val="nil"/>
              <w:bottom w:val="single" w:sz="4" w:space="0" w:color="auto"/>
              <w:right w:val="single" w:sz="4" w:space="0" w:color="auto"/>
            </w:tcBorders>
            <w:shd w:val="clear" w:color="auto" w:fill="auto"/>
            <w:vAlign w:val="bottom"/>
            <w:hideMark/>
          </w:tcPr>
          <w:p w14:paraId="2C16C229"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из них учтено предложений в отчетном периоде</w:t>
            </w:r>
          </w:p>
        </w:tc>
        <w:tc>
          <w:tcPr>
            <w:tcW w:w="992" w:type="dxa"/>
            <w:tcBorders>
              <w:top w:val="nil"/>
              <w:left w:val="nil"/>
              <w:bottom w:val="single" w:sz="4" w:space="0" w:color="auto"/>
              <w:right w:val="single" w:sz="4" w:space="0" w:color="auto"/>
            </w:tcBorders>
            <w:shd w:val="clear" w:color="auto" w:fill="auto"/>
            <w:noWrap/>
            <w:hideMark/>
          </w:tcPr>
          <w:p w14:paraId="0023785D"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6BCD369D" w14:textId="77777777" w:rsidR="00056419" w:rsidRPr="005A0303" w:rsidRDefault="007B7AEB" w:rsidP="00056419">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r>
      <w:tr w:rsidR="00056419" w:rsidRPr="00B56909" w14:paraId="1CE2F8D7" w14:textId="77777777" w:rsidTr="00AA5F4A">
        <w:trPr>
          <w:trHeight w:val="288"/>
        </w:trPr>
        <w:tc>
          <w:tcPr>
            <w:tcW w:w="7098" w:type="dxa"/>
            <w:gridSpan w:val="2"/>
            <w:tcBorders>
              <w:top w:val="single" w:sz="4" w:space="0" w:color="auto"/>
              <w:left w:val="single" w:sz="4" w:space="0" w:color="auto"/>
              <w:bottom w:val="single" w:sz="4" w:space="0" w:color="auto"/>
              <w:right w:val="nil"/>
            </w:tcBorders>
            <w:shd w:val="clear" w:color="000000" w:fill="D8D8D8"/>
            <w:noWrap/>
            <w:vAlign w:val="center"/>
            <w:hideMark/>
          </w:tcPr>
          <w:p w14:paraId="4FA7F4A5" w14:textId="77777777" w:rsidR="00056419" w:rsidRPr="000D5F4A" w:rsidRDefault="00056419" w:rsidP="00056419">
            <w:pPr>
              <w:spacing w:after="0" w:line="240" w:lineRule="auto"/>
              <w:rPr>
                <w:rFonts w:ascii="Times New Roman" w:eastAsia="Times New Roman" w:hAnsi="Times New Roman"/>
                <w:b/>
                <w:bCs/>
                <w:sz w:val="20"/>
                <w:szCs w:val="20"/>
                <w:lang w:eastAsia="ru-RU"/>
              </w:rPr>
            </w:pPr>
            <w:r w:rsidRPr="000D5F4A">
              <w:rPr>
                <w:rFonts w:ascii="Times New Roman" w:eastAsia="Times New Roman" w:hAnsi="Times New Roman"/>
                <w:b/>
                <w:bCs/>
                <w:sz w:val="20"/>
                <w:szCs w:val="20"/>
                <w:lang w:eastAsia="ru-RU"/>
              </w:rPr>
              <w:t>3.3. Финансово-экономическая экспертиза</w:t>
            </w:r>
          </w:p>
        </w:tc>
        <w:tc>
          <w:tcPr>
            <w:tcW w:w="992" w:type="dxa"/>
            <w:tcBorders>
              <w:top w:val="nil"/>
              <w:left w:val="nil"/>
              <w:bottom w:val="single" w:sz="4" w:space="0" w:color="auto"/>
              <w:right w:val="nil"/>
            </w:tcBorders>
            <w:shd w:val="clear" w:color="000000" w:fill="D8D8D8"/>
            <w:noWrap/>
            <w:hideMark/>
          </w:tcPr>
          <w:p w14:paraId="79613681" w14:textId="77777777" w:rsidR="00056419" w:rsidRPr="000D5F4A" w:rsidRDefault="00056419" w:rsidP="00056419">
            <w:pPr>
              <w:spacing w:after="0" w:line="240" w:lineRule="auto"/>
              <w:rPr>
                <w:rFonts w:ascii="Times New Roman" w:eastAsia="Times New Roman" w:hAnsi="Times New Roman"/>
                <w:b/>
                <w:bCs/>
                <w:sz w:val="20"/>
                <w:szCs w:val="20"/>
                <w:lang w:eastAsia="ru-RU"/>
              </w:rPr>
            </w:pPr>
            <w:r w:rsidRPr="000D5F4A">
              <w:rPr>
                <w:rFonts w:ascii="Times New Roman" w:eastAsia="Times New Roman" w:hAnsi="Times New Roman"/>
                <w:b/>
                <w:bCs/>
                <w:sz w:val="20"/>
                <w:szCs w:val="20"/>
                <w:lang w:eastAsia="ru-RU"/>
              </w:rPr>
              <w:t> </w:t>
            </w:r>
          </w:p>
        </w:tc>
        <w:tc>
          <w:tcPr>
            <w:tcW w:w="851" w:type="dxa"/>
            <w:tcBorders>
              <w:top w:val="nil"/>
              <w:left w:val="nil"/>
              <w:bottom w:val="single" w:sz="4" w:space="0" w:color="auto"/>
              <w:right w:val="single" w:sz="4" w:space="0" w:color="auto"/>
            </w:tcBorders>
            <w:shd w:val="clear" w:color="000000" w:fill="D8D8D8"/>
            <w:noWrap/>
            <w:vAlign w:val="center"/>
            <w:hideMark/>
          </w:tcPr>
          <w:p w14:paraId="2174E787" w14:textId="77777777" w:rsidR="00056419" w:rsidRPr="00B56909" w:rsidRDefault="00056419" w:rsidP="00056419">
            <w:pPr>
              <w:spacing w:after="0" w:line="240" w:lineRule="auto"/>
              <w:jc w:val="right"/>
              <w:rPr>
                <w:rFonts w:ascii="Times New Roman" w:eastAsia="Times New Roman" w:hAnsi="Times New Roman"/>
                <w:b/>
                <w:bCs/>
                <w:color w:val="FF0000"/>
                <w:sz w:val="20"/>
                <w:szCs w:val="20"/>
                <w:lang w:eastAsia="ru-RU"/>
              </w:rPr>
            </w:pPr>
            <w:r w:rsidRPr="00B56909">
              <w:rPr>
                <w:rFonts w:ascii="Times New Roman" w:eastAsia="Times New Roman" w:hAnsi="Times New Roman"/>
                <w:b/>
                <w:bCs/>
                <w:color w:val="FF0000"/>
                <w:sz w:val="20"/>
                <w:szCs w:val="20"/>
                <w:lang w:eastAsia="ru-RU"/>
              </w:rPr>
              <w:t> </w:t>
            </w:r>
          </w:p>
        </w:tc>
      </w:tr>
      <w:tr w:rsidR="00056419" w:rsidRPr="00B56909" w14:paraId="0781FFC5" w14:textId="77777777" w:rsidTr="00AA5F4A">
        <w:trPr>
          <w:trHeight w:val="124"/>
        </w:trPr>
        <w:tc>
          <w:tcPr>
            <w:tcW w:w="719" w:type="dxa"/>
            <w:tcBorders>
              <w:top w:val="nil"/>
              <w:left w:val="single" w:sz="4" w:space="0" w:color="auto"/>
              <w:bottom w:val="single" w:sz="4" w:space="0" w:color="auto"/>
              <w:right w:val="single" w:sz="4" w:space="0" w:color="auto"/>
            </w:tcBorders>
            <w:shd w:val="clear" w:color="auto" w:fill="auto"/>
            <w:noWrap/>
            <w:hideMark/>
          </w:tcPr>
          <w:p w14:paraId="4A711EEE"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38</w:t>
            </w:r>
          </w:p>
        </w:tc>
        <w:tc>
          <w:tcPr>
            <w:tcW w:w="6379" w:type="dxa"/>
            <w:tcBorders>
              <w:top w:val="nil"/>
              <w:left w:val="nil"/>
              <w:bottom w:val="single" w:sz="4" w:space="0" w:color="auto"/>
              <w:right w:val="single" w:sz="4" w:space="0" w:color="auto"/>
            </w:tcBorders>
            <w:shd w:val="clear" w:color="auto" w:fill="auto"/>
            <w:hideMark/>
          </w:tcPr>
          <w:p w14:paraId="70BC6D98" w14:textId="77777777" w:rsidR="00056419" w:rsidRPr="000D5F4A" w:rsidRDefault="00056419" w:rsidP="00056419">
            <w:pPr>
              <w:spacing w:after="0" w:line="240" w:lineRule="auto"/>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 xml:space="preserve">Подготовлено заключений по результатам экспертизы, в том </w:t>
            </w:r>
            <w:proofErr w:type="gramStart"/>
            <w:r w:rsidRPr="000D5F4A">
              <w:rPr>
                <w:rFonts w:ascii="Times New Roman" w:eastAsia="Times New Roman" w:hAnsi="Times New Roman"/>
                <w:sz w:val="20"/>
                <w:szCs w:val="20"/>
                <w:lang w:eastAsia="ru-RU"/>
              </w:rPr>
              <w:t xml:space="preserve">числе:   </w:t>
            </w:r>
            <w:proofErr w:type="gramEnd"/>
            <w:r w:rsidRPr="000D5F4A">
              <w:rPr>
                <w:rFonts w:ascii="Times New Roman" w:eastAsia="Times New Roman" w:hAnsi="Times New Roman"/>
                <w:sz w:val="20"/>
                <w:szCs w:val="20"/>
                <w:lang w:eastAsia="ru-RU"/>
              </w:rPr>
              <w:t xml:space="preserve">                                                      </w:t>
            </w:r>
          </w:p>
        </w:tc>
        <w:tc>
          <w:tcPr>
            <w:tcW w:w="992" w:type="dxa"/>
            <w:tcBorders>
              <w:top w:val="nil"/>
              <w:left w:val="nil"/>
              <w:bottom w:val="single" w:sz="4" w:space="0" w:color="auto"/>
              <w:right w:val="single" w:sz="4" w:space="0" w:color="auto"/>
            </w:tcBorders>
            <w:shd w:val="clear" w:color="auto" w:fill="auto"/>
            <w:hideMark/>
          </w:tcPr>
          <w:p w14:paraId="07C557F5"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auto" w:fill="auto"/>
            <w:noWrap/>
            <w:vAlign w:val="center"/>
            <w:hideMark/>
          </w:tcPr>
          <w:p w14:paraId="38CC0FAC" w14:textId="77777777" w:rsidR="00056419" w:rsidRPr="005A0303" w:rsidRDefault="005A0303" w:rsidP="00056419">
            <w:pPr>
              <w:spacing w:after="0" w:line="240" w:lineRule="auto"/>
              <w:jc w:val="right"/>
              <w:rPr>
                <w:rFonts w:ascii="Times New Roman" w:eastAsia="Times New Roman" w:hAnsi="Times New Roman"/>
                <w:sz w:val="20"/>
                <w:szCs w:val="20"/>
                <w:lang w:eastAsia="ru-RU"/>
              </w:rPr>
            </w:pPr>
            <w:r w:rsidRPr="005A0303">
              <w:rPr>
                <w:rFonts w:ascii="Times New Roman" w:eastAsia="Times New Roman" w:hAnsi="Times New Roman"/>
                <w:sz w:val="20"/>
                <w:szCs w:val="20"/>
                <w:lang w:eastAsia="ru-RU"/>
              </w:rPr>
              <w:t>57</w:t>
            </w:r>
          </w:p>
        </w:tc>
      </w:tr>
      <w:tr w:rsidR="00056419" w:rsidRPr="00B56909" w14:paraId="3C209644" w14:textId="77777777" w:rsidTr="00AA5F4A">
        <w:trPr>
          <w:trHeight w:val="311"/>
        </w:trPr>
        <w:tc>
          <w:tcPr>
            <w:tcW w:w="719" w:type="dxa"/>
            <w:tcBorders>
              <w:top w:val="nil"/>
              <w:left w:val="single" w:sz="4" w:space="0" w:color="auto"/>
              <w:bottom w:val="single" w:sz="4" w:space="0" w:color="auto"/>
              <w:right w:val="single" w:sz="4" w:space="0" w:color="auto"/>
            </w:tcBorders>
            <w:shd w:val="clear" w:color="auto" w:fill="auto"/>
            <w:noWrap/>
            <w:hideMark/>
          </w:tcPr>
          <w:p w14:paraId="213DEA95"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lastRenderedPageBreak/>
              <w:t>39</w:t>
            </w:r>
          </w:p>
        </w:tc>
        <w:tc>
          <w:tcPr>
            <w:tcW w:w="6379" w:type="dxa"/>
            <w:tcBorders>
              <w:top w:val="nil"/>
              <w:left w:val="nil"/>
              <w:bottom w:val="single" w:sz="4" w:space="0" w:color="auto"/>
              <w:right w:val="single" w:sz="4" w:space="0" w:color="auto"/>
            </w:tcBorders>
            <w:shd w:val="clear" w:color="auto" w:fill="auto"/>
            <w:hideMark/>
          </w:tcPr>
          <w:p w14:paraId="5F5D0A94"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подготовлено заключений на проекты решений представительных органов о бюджете муниципального образования</w:t>
            </w:r>
          </w:p>
        </w:tc>
        <w:tc>
          <w:tcPr>
            <w:tcW w:w="992" w:type="dxa"/>
            <w:tcBorders>
              <w:top w:val="nil"/>
              <w:left w:val="nil"/>
              <w:bottom w:val="single" w:sz="4" w:space="0" w:color="auto"/>
              <w:right w:val="single" w:sz="4" w:space="0" w:color="auto"/>
            </w:tcBorders>
            <w:shd w:val="clear" w:color="auto" w:fill="auto"/>
            <w:hideMark/>
          </w:tcPr>
          <w:p w14:paraId="0F6BAF4D"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3130E727" w14:textId="77777777" w:rsidR="00056419" w:rsidRPr="005A0303" w:rsidRDefault="005A0303" w:rsidP="00056419">
            <w:pPr>
              <w:spacing w:after="0" w:line="240" w:lineRule="auto"/>
              <w:jc w:val="right"/>
              <w:rPr>
                <w:rFonts w:ascii="Times New Roman" w:eastAsia="Times New Roman" w:hAnsi="Times New Roman"/>
                <w:sz w:val="20"/>
                <w:szCs w:val="20"/>
                <w:lang w:eastAsia="ru-RU"/>
              </w:rPr>
            </w:pPr>
            <w:r w:rsidRPr="005A0303">
              <w:rPr>
                <w:rFonts w:ascii="Times New Roman" w:eastAsia="Times New Roman" w:hAnsi="Times New Roman"/>
                <w:sz w:val="20"/>
                <w:szCs w:val="20"/>
                <w:lang w:eastAsia="ru-RU"/>
              </w:rPr>
              <w:t>9</w:t>
            </w:r>
          </w:p>
        </w:tc>
      </w:tr>
      <w:tr w:rsidR="00056419" w:rsidRPr="00B56909" w14:paraId="40434247" w14:textId="77777777" w:rsidTr="00AA5F4A">
        <w:trPr>
          <w:trHeight w:val="468"/>
        </w:trPr>
        <w:tc>
          <w:tcPr>
            <w:tcW w:w="719" w:type="dxa"/>
            <w:tcBorders>
              <w:top w:val="nil"/>
              <w:left w:val="single" w:sz="4" w:space="0" w:color="auto"/>
              <w:bottom w:val="single" w:sz="4" w:space="0" w:color="auto"/>
              <w:right w:val="single" w:sz="4" w:space="0" w:color="auto"/>
            </w:tcBorders>
            <w:shd w:val="clear" w:color="auto" w:fill="auto"/>
            <w:noWrap/>
            <w:hideMark/>
          </w:tcPr>
          <w:p w14:paraId="4931730A"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40</w:t>
            </w:r>
          </w:p>
        </w:tc>
        <w:tc>
          <w:tcPr>
            <w:tcW w:w="6379" w:type="dxa"/>
            <w:tcBorders>
              <w:top w:val="nil"/>
              <w:left w:val="nil"/>
              <w:bottom w:val="single" w:sz="4" w:space="0" w:color="auto"/>
              <w:right w:val="single" w:sz="4" w:space="0" w:color="auto"/>
            </w:tcBorders>
            <w:shd w:val="clear" w:color="auto" w:fill="auto"/>
            <w:hideMark/>
          </w:tcPr>
          <w:p w14:paraId="0917134A"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подготовлено заключений по результатам экспертизы проектов муниципальных программ</w:t>
            </w:r>
          </w:p>
        </w:tc>
        <w:tc>
          <w:tcPr>
            <w:tcW w:w="992" w:type="dxa"/>
            <w:tcBorders>
              <w:top w:val="nil"/>
              <w:left w:val="nil"/>
              <w:bottom w:val="single" w:sz="4" w:space="0" w:color="auto"/>
              <w:right w:val="single" w:sz="4" w:space="0" w:color="auto"/>
            </w:tcBorders>
            <w:shd w:val="clear" w:color="auto" w:fill="auto"/>
            <w:hideMark/>
          </w:tcPr>
          <w:p w14:paraId="554BAA64"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52D4941F" w14:textId="77777777" w:rsidR="00056419" w:rsidRPr="003E5933" w:rsidRDefault="003E5933" w:rsidP="00056419">
            <w:pPr>
              <w:spacing w:after="0" w:line="240" w:lineRule="auto"/>
              <w:jc w:val="right"/>
              <w:rPr>
                <w:rFonts w:ascii="Times New Roman" w:eastAsia="Times New Roman" w:hAnsi="Times New Roman"/>
                <w:sz w:val="20"/>
                <w:szCs w:val="20"/>
                <w:lang w:eastAsia="ru-RU"/>
              </w:rPr>
            </w:pPr>
            <w:r w:rsidRPr="003E5933">
              <w:rPr>
                <w:rFonts w:ascii="Times New Roman" w:eastAsia="Times New Roman" w:hAnsi="Times New Roman"/>
                <w:sz w:val="20"/>
                <w:szCs w:val="20"/>
                <w:lang w:eastAsia="ru-RU"/>
              </w:rPr>
              <w:t>40</w:t>
            </w:r>
            <w:r w:rsidR="00056419" w:rsidRPr="003E5933">
              <w:rPr>
                <w:rFonts w:ascii="Times New Roman" w:eastAsia="Times New Roman" w:hAnsi="Times New Roman"/>
                <w:sz w:val="20"/>
                <w:szCs w:val="20"/>
                <w:lang w:eastAsia="ru-RU"/>
              </w:rPr>
              <w:t> </w:t>
            </w:r>
          </w:p>
        </w:tc>
      </w:tr>
      <w:tr w:rsidR="00056419" w:rsidRPr="00B56909" w14:paraId="36BC1FE3" w14:textId="77777777" w:rsidTr="00AA5F4A">
        <w:trPr>
          <w:trHeight w:val="509"/>
        </w:trPr>
        <w:tc>
          <w:tcPr>
            <w:tcW w:w="719" w:type="dxa"/>
            <w:tcBorders>
              <w:top w:val="nil"/>
              <w:left w:val="single" w:sz="4" w:space="0" w:color="auto"/>
              <w:bottom w:val="single" w:sz="4" w:space="0" w:color="auto"/>
              <w:right w:val="single" w:sz="4" w:space="0" w:color="auto"/>
            </w:tcBorders>
            <w:shd w:val="clear" w:color="auto" w:fill="auto"/>
            <w:noWrap/>
            <w:hideMark/>
          </w:tcPr>
          <w:p w14:paraId="6F526F8A"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41</w:t>
            </w:r>
          </w:p>
        </w:tc>
        <w:tc>
          <w:tcPr>
            <w:tcW w:w="6379" w:type="dxa"/>
            <w:tcBorders>
              <w:top w:val="nil"/>
              <w:left w:val="nil"/>
              <w:bottom w:val="single" w:sz="4" w:space="0" w:color="auto"/>
              <w:right w:val="single" w:sz="4" w:space="0" w:color="auto"/>
            </w:tcBorders>
            <w:shd w:val="clear" w:color="auto" w:fill="auto"/>
            <w:hideMark/>
          </w:tcPr>
          <w:p w14:paraId="488DE17E"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подготовлено заключений на проекты муниципальных правовых актов (за исключением муниципальных программ, решений о бюджете)</w:t>
            </w:r>
          </w:p>
        </w:tc>
        <w:tc>
          <w:tcPr>
            <w:tcW w:w="992" w:type="dxa"/>
            <w:tcBorders>
              <w:top w:val="nil"/>
              <w:left w:val="nil"/>
              <w:bottom w:val="single" w:sz="4" w:space="0" w:color="auto"/>
              <w:right w:val="single" w:sz="4" w:space="0" w:color="auto"/>
            </w:tcBorders>
            <w:shd w:val="clear" w:color="auto" w:fill="auto"/>
            <w:hideMark/>
          </w:tcPr>
          <w:p w14:paraId="06106908"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3E9A0B9B" w14:textId="77777777" w:rsidR="00056419" w:rsidRPr="005A0303" w:rsidRDefault="005A0303" w:rsidP="00056419">
            <w:pPr>
              <w:spacing w:after="0" w:line="240" w:lineRule="auto"/>
              <w:jc w:val="right"/>
              <w:rPr>
                <w:rFonts w:ascii="Times New Roman" w:eastAsia="Times New Roman" w:hAnsi="Times New Roman"/>
                <w:sz w:val="20"/>
                <w:szCs w:val="20"/>
                <w:lang w:eastAsia="ru-RU"/>
              </w:rPr>
            </w:pPr>
            <w:r w:rsidRPr="005A0303">
              <w:rPr>
                <w:rFonts w:ascii="Times New Roman" w:eastAsia="Times New Roman" w:hAnsi="Times New Roman"/>
                <w:sz w:val="20"/>
                <w:szCs w:val="20"/>
                <w:lang w:eastAsia="ru-RU"/>
              </w:rPr>
              <w:t>8</w:t>
            </w:r>
          </w:p>
        </w:tc>
      </w:tr>
      <w:tr w:rsidR="00056419" w:rsidRPr="00B56909" w14:paraId="654BC505" w14:textId="77777777" w:rsidTr="00AA5F4A">
        <w:trPr>
          <w:trHeight w:val="286"/>
        </w:trPr>
        <w:tc>
          <w:tcPr>
            <w:tcW w:w="719" w:type="dxa"/>
            <w:tcBorders>
              <w:top w:val="nil"/>
              <w:left w:val="single" w:sz="4" w:space="0" w:color="auto"/>
              <w:bottom w:val="single" w:sz="4" w:space="0" w:color="auto"/>
              <w:right w:val="single" w:sz="4" w:space="0" w:color="auto"/>
            </w:tcBorders>
            <w:shd w:val="clear" w:color="auto" w:fill="auto"/>
            <w:noWrap/>
            <w:hideMark/>
          </w:tcPr>
          <w:p w14:paraId="6A20147D"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42</w:t>
            </w:r>
          </w:p>
        </w:tc>
        <w:tc>
          <w:tcPr>
            <w:tcW w:w="6379" w:type="dxa"/>
            <w:tcBorders>
              <w:top w:val="nil"/>
              <w:left w:val="nil"/>
              <w:bottom w:val="single" w:sz="4" w:space="0" w:color="auto"/>
              <w:right w:val="single" w:sz="4" w:space="0" w:color="auto"/>
            </w:tcBorders>
            <w:shd w:val="clear" w:color="auto" w:fill="auto"/>
            <w:hideMark/>
          </w:tcPr>
          <w:p w14:paraId="6BBEF51F" w14:textId="77777777" w:rsidR="00056419" w:rsidRPr="000D5F4A" w:rsidRDefault="00056419" w:rsidP="00056419">
            <w:pPr>
              <w:spacing w:after="0" w:line="240" w:lineRule="auto"/>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Сформулировано замечаний и предложений по результатам финансово-экономической экспертизы</w:t>
            </w:r>
          </w:p>
        </w:tc>
        <w:tc>
          <w:tcPr>
            <w:tcW w:w="992" w:type="dxa"/>
            <w:tcBorders>
              <w:top w:val="nil"/>
              <w:left w:val="nil"/>
              <w:bottom w:val="single" w:sz="4" w:space="0" w:color="auto"/>
              <w:right w:val="single" w:sz="4" w:space="0" w:color="auto"/>
            </w:tcBorders>
            <w:shd w:val="clear" w:color="auto" w:fill="auto"/>
            <w:hideMark/>
          </w:tcPr>
          <w:p w14:paraId="17CE8DD1"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6A233F99" w14:textId="77777777" w:rsidR="00056419" w:rsidRPr="00E7561D" w:rsidRDefault="00544CB7" w:rsidP="00056419">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103</w:t>
            </w:r>
          </w:p>
        </w:tc>
      </w:tr>
      <w:tr w:rsidR="00056419" w:rsidRPr="00B56909" w14:paraId="5CC6D2C6" w14:textId="77777777" w:rsidTr="00AA5F4A">
        <w:trPr>
          <w:trHeight w:val="288"/>
        </w:trPr>
        <w:tc>
          <w:tcPr>
            <w:tcW w:w="719" w:type="dxa"/>
            <w:tcBorders>
              <w:top w:val="nil"/>
              <w:left w:val="single" w:sz="4" w:space="0" w:color="auto"/>
              <w:bottom w:val="single" w:sz="4" w:space="0" w:color="auto"/>
              <w:right w:val="single" w:sz="4" w:space="0" w:color="auto"/>
            </w:tcBorders>
            <w:shd w:val="clear" w:color="auto" w:fill="auto"/>
            <w:noWrap/>
            <w:hideMark/>
          </w:tcPr>
          <w:p w14:paraId="26D234FF"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43</w:t>
            </w:r>
          </w:p>
        </w:tc>
        <w:tc>
          <w:tcPr>
            <w:tcW w:w="6379" w:type="dxa"/>
            <w:tcBorders>
              <w:top w:val="nil"/>
              <w:left w:val="nil"/>
              <w:bottom w:val="single" w:sz="4" w:space="0" w:color="auto"/>
              <w:right w:val="single" w:sz="4" w:space="0" w:color="auto"/>
            </w:tcBorders>
            <w:shd w:val="clear" w:color="auto" w:fill="auto"/>
            <w:hideMark/>
          </w:tcPr>
          <w:p w14:paraId="6947EEDB"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из них учтено в отчетном периоде</w:t>
            </w:r>
          </w:p>
        </w:tc>
        <w:tc>
          <w:tcPr>
            <w:tcW w:w="992" w:type="dxa"/>
            <w:tcBorders>
              <w:top w:val="nil"/>
              <w:left w:val="nil"/>
              <w:bottom w:val="single" w:sz="4" w:space="0" w:color="auto"/>
              <w:right w:val="single" w:sz="4" w:space="0" w:color="auto"/>
            </w:tcBorders>
            <w:shd w:val="clear" w:color="auto" w:fill="auto"/>
            <w:hideMark/>
          </w:tcPr>
          <w:p w14:paraId="07A327B2"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19368CDE" w14:textId="77777777" w:rsidR="00056419" w:rsidRPr="00E7561D" w:rsidRDefault="00544CB7" w:rsidP="00056419">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103</w:t>
            </w:r>
          </w:p>
        </w:tc>
      </w:tr>
      <w:tr w:rsidR="001569FC" w:rsidRPr="00B56909" w14:paraId="7AB1382D" w14:textId="77777777" w:rsidTr="001C4BFA">
        <w:trPr>
          <w:trHeight w:val="215"/>
        </w:trPr>
        <w:tc>
          <w:tcPr>
            <w:tcW w:w="7098" w:type="dxa"/>
            <w:gridSpan w:val="2"/>
            <w:tcBorders>
              <w:top w:val="nil"/>
              <w:left w:val="single" w:sz="4" w:space="0" w:color="auto"/>
              <w:bottom w:val="single" w:sz="4" w:space="0" w:color="auto"/>
              <w:right w:val="single" w:sz="4" w:space="0" w:color="auto"/>
            </w:tcBorders>
            <w:shd w:val="clear" w:color="000000" w:fill="D8D8D8"/>
            <w:noWrap/>
            <w:vAlign w:val="center"/>
            <w:hideMark/>
          </w:tcPr>
          <w:p w14:paraId="5290E3A0" w14:textId="77777777" w:rsidR="001569FC" w:rsidRPr="000D5F4A" w:rsidRDefault="001569FC" w:rsidP="001C4BFA">
            <w:pPr>
              <w:spacing w:after="0" w:line="240" w:lineRule="auto"/>
              <w:rPr>
                <w:rFonts w:ascii="Times New Roman" w:eastAsia="Times New Roman" w:hAnsi="Times New Roman"/>
                <w:b/>
                <w:bCs/>
                <w:sz w:val="20"/>
                <w:szCs w:val="20"/>
                <w:lang w:eastAsia="ru-RU"/>
              </w:rPr>
            </w:pPr>
            <w:r w:rsidRPr="000D5F4A">
              <w:rPr>
                <w:rFonts w:ascii="Times New Roman" w:eastAsia="Times New Roman" w:hAnsi="Times New Roman"/>
                <w:b/>
                <w:bCs/>
                <w:sz w:val="20"/>
                <w:szCs w:val="20"/>
                <w:lang w:eastAsia="ru-RU"/>
              </w:rPr>
              <w:t>4.1. Нарушения </w:t>
            </w:r>
          </w:p>
        </w:tc>
        <w:tc>
          <w:tcPr>
            <w:tcW w:w="992" w:type="dxa"/>
            <w:tcBorders>
              <w:top w:val="nil"/>
              <w:left w:val="nil"/>
              <w:bottom w:val="single" w:sz="4" w:space="0" w:color="auto"/>
              <w:right w:val="single" w:sz="4" w:space="0" w:color="auto"/>
            </w:tcBorders>
            <w:shd w:val="clear" w:color="000000" w:fill="D8D8D8"/>
            <w:noWrap/>
            <w:vAlign w:val="center"/>
            <w:hideMark/>
          </w:tcPr>
          <w:p w14:paraId="1B7947F8" w14:textId="77777777" w:rsidR="001569FC" w:rsidRPr="000D5F4A" w:rsidRDefault="001569FC" w:rsidP="00056419">
            <w:pPr>
              <w:spacing w:after="0" w:line="240" w:lineRule="auto"/>
              <w:rPr>
                <w:rFonts w:ascii="Times New Roman" w:eastAsia="Times New Roman" w:hAnsi="Times New Roman"/>
                <w:b/>
                <w:bCs/>
                <w:sz w:val="20"/>
                <w:szCs w:val="20"/>
                <w:lang w:eastAsia="ru-RU"/>
              </w:rPr>
            </w:pPr>
            <w:r w:rsidRPr="000D5F4A">
              <w:rPr>
                <w:rFonts w:ascii="Times New Roman" w:eastAsia="Times New Roman" w:hAnsi="Times New Roman"/>
                <w:b/>
                <w:bCs/>
                <w:sz w:val="20"/>
                <w:szCs w:val="20"/>
                <w:lang w:eastAsia="ru-RU"/>
              </w:rPr>
              <w:t> </w:t>
            </w:r>
          </w:p>
        </w:tc>
        <w:tc>
          <w:tcPr>
            <w:tcW w:w="851" w:type="dxa"/>
            <w:tcBorders>
              <w:top w:val="nil"/>
              <w:left w:val="nil"/>
              <w:bottom w:val="single" w:sz="4" w:space="0" w:color="auto"/>
              <w:right w:val="single" w:sz="4" w:space="0" w:color="auto"/>
            </w:tcBorders>
            <w:shd w:val="clear" w:color="000000" w:fill="D8D8D8"/>
            <w:noWrap/>
            <w:vAlign w:val="center"/>
            <w:hideMark/>
          </w:tcPr>
          <w:p w14:paraId="16CABC94" w14:textId="77777777" w:rsidR="001569FC" w:rsidRPr="00E7561D" w:rsidRDefault="001569FC" w:rsidP="00056419">
            <w:pPr>
              <w:spacing w:after="0" w:line="240" w:lineRule="auto"/>
              <w:jc w:val="right"/>
              <w:rPr>
                <w:rFonts w:ascii="Times New Roman" w:eastAsia="Times New Roman" w:hAnsi="Times New Roman"/>
                <w:b/>
                <w:bCs/>
                <w:sz w:val="20"/>
                <w:szCs w:val="20"/>
                <w:lang w:eastAsia="ru-RU"/>
              </w:rPr>
            </w:pPr>
            <w:r w:rsidRPr="00E7561D">
              <w:rPr>
                <w:rFonts w:ascii="Times New Roman" w:eastAsia="Times New Roman" w:hAnsi="Times New Roman"/>
                <w:b/>
                <w:bCs/>
                <w:sz w:val="20"/>
                <w:szCs w:val="20"/>
                <w:lang w:eastAsia="ru-RU"/>
              </w:rPr>
              <w:t> </w:t>
            </w:r>
          </w:p>
        </w:tc>
      </w:tr>
      <w:tr w:rsidR="00056419" w:rsidRPr="00B56909" w14:paraId="4758F1A2" w14:textId="77777777" w:rsidTr="00AA5F4A">
        <w:trPr>
          <w:trHeight w:val="293"/>
        </w:trPr>
        <w:tc>
          <w:tcPr>
            <w:tcW w:w="719" w:type="dxa"/>
            <w:tcBorders>
              <w:top w:val="nil"/>
              <w:left w:val="single" w:sz="4" w:space="0" w:color="auto"/>
              <w:bottom w:val="single" w:sz="4" w:space="0" w:color="auto"/>
              <w:right w:val="single" w:sz="4" w:space="0" w:color="auto"/>
            </w:tcBorders>
            <w:shd w:val="clear" w:color="auto" w:fill="auto"/>
            <w:noWrap/>
            <w:hideMark/>
          </w:tcPr>
          <w:p w14:paraId="7BC5224F"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44</w:t>
            </w:r>
          </w:p>
        </w:tc>
        <w:tc>
          <w:tcPr>
            <w:tcW w:w="6379" w:type="dxa"/>
            <w:tcBorders>
              <w:top w:val="nil"/>
              <w:left w:val="nil"/>
              <w:bottom w:val="single" w:sz="4" w:space="0" w:color="auto"/>
              <w:right w:val="single" w:sz="4" w:space="0" w:color="auto"/>
            </w:tcBorders>
            <w:shd w:val="clear" w:color="auto" w:fill="auto"/>
            <w:vAlign w:val="bottom"/>
            <w:hideMark/>
          </w:tcPr>
          <w:p w14:paraId="54C23C97" w14:textId="77777777" w:rsidR="00056419" w:rsidRPr="000D5F4A" w:rsidRDefault="00056419" w:rsidP="00056419">
            <w:pPr>
              <w:spacing w:after="0" w:line="240" w:lineRule="auto"/>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Объем выявленных нарушений, из них (в соответствии с классификатором нарушений):</w:t>
            </w:r>
          </w:p>
        </w:tc>
        <w:tc>
          <w:tcPr>
            <w:tcW w:w="992" w:type="dxa"/>
            <w:tcBorders>
              <w:top w:val="nil"/>
              <w:left w:val="nil"/>
              <w:bottom w:val="single" w:sz="4" w:space="0" w:color="auto"/>
              <w:right w:val="single" w:sz="4" w:space="0" w:color="auto"/>
            </w:tcBorders>
            <w:shd w:val="clear" w:color="auto" w:fill="auto"/>
            <w:noWrap/>
            <w:hideMark/>
          </w:tcPr>
          <w:p w14:paraId="3A9B4B7E"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тыс. руб.</w:t>
            </w:r>
          </w:p>
        </w:tc>
        <w:tc>
          <w:tcPr>
            <w:tcW w:w="851" w:type="dxa"/>
            <w:tcBorders>
              <w:top w:val="nil"/>
              <w:left w:val="nil"/>
              <w:bottom w:val="single" w:sz="4" w:space="0" w:color="auto"/>
              <w:right w:val="single" w:sz="4" w:space="0" w:color="auto"/>
            </w:tcBorders>
            <w:shd w:val="clear" w:color="auto" w:fill="auto"/>
            <w:noWrap/>
            <w:vAlign w:val="center"/>
            <w:hideMark/>
          </w:tcPr>
          <w:p w14:paraId="72ABE40E" w14:textId="77777777" w:rsidR="00056419" w:rsidRPr="00E7561D" w:rsidRDefault="00E31753" w:rsidP="00056419">
            <w:pPr>
              <w:spacing w:after="0" w:line="240" w:lineRule="auto"/>
              <w:jc w:val="right"/>
              <w:rPr>
                <w:rFonts w:ascii="Times New Roman" w:eastAsia="Times New Roman" w:hAnsi="Times New Roman"/>
                <w:sz w:val="20"/>
                <w:szCs w:val="20"/>
                <w:lang w:eastAsia="ru-RU"/>
              </w:rPr>
            </w:pPr>
            <w:r w:rsidRPr="00E7561D">
              <w:rPr>
                <w:rFonts w:ascii="Times New Roman" w:eastAsia="Times New Roman" w:hAnsi="Times New Roman"/>
                <w:sz w:val="20"/>
                <w:szCs w:val="20"/>
                <w:lang w:eastAsia="ru-RU"/>
              </w:rPr>
              <w:t>280,4</w:t>
            </w:r>
          </w:p>
        </w:tc>
      </w:tr>
      <w:tr w:rsidR="00056419" w:rsidRPr="00B56909" w14:paraId="390CDA67" w14:textId="77777777" w:rsidTr="00AA5F4A">
        <w:trPr>
          <w:trHeight w:val="102"/>
        </w:trPr>
        <w:tc>
          <w:tcPr>
            <w:tcW w:w="719" w:type="dxa"/>
            <w:tcBorders>
              <w:top w:val="nil"/>
              <w:left w:val="single" w:sz="4" w:space="0" w:color="auto"/>
              <w:bottom w:val="single" w:sz="4" w:space="0" w:color="auto"/>
              <w:right w:val="single" w:sz="4" w:space="0" w:color="auto"/>
            </w:tcBorders>
            <w:shd w:val="clear" w:color="auto" w:fill="auto"/>
            <w:noWrap/>
            <w:hideMark/>
          </w:tcPr>
          <w:p w14:paraId="3A3ABA21"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45</w:t>
            </w:r>
          </w:p>
        </w:tc>
        <w:tc>
          <w:tcPr>
            <w:tcW w:w="6379" w:type="dxa"/>
            <w:tcBorders>
              <w:top w:val="nil"/>
              <w:left w:val="nil"/>
              <w:bottom w:val="single" w:sz="4" w:space="0" w:color="auto"/>
              <w:right w:val="single" w:sz="4" w:space="0" w:color="auto"/>
            </w:tcBorders>
            <w:shd w:val="clear" w:color="auto" w:fill="auto"/>
            <w:vAlign w:val="bottom"/>
            <w:hideMark/>
          </w:tcPr>
          <w:p w14:paraId="7A035B80"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нарушения при формировании и исполнении бюджетов</w:t>
            </w:r>
          </w:p>
        </w:tc>
        <w:tc>
          <w:tcPr>
            <w:tcW w:w="992" w:type="dxa"/>
            <w:tcBorders>
              <w:top w:val="nil"/>
              <w:left w:val="nil"/>
              <w:bottom w:val="single" w:sz="4" w:space="0" w:color="auto"/>
              <w:right w:val="single" w:sz="4" w:space="0" w:color="auto"/>
            </w:tcBorders>
            <w:shd w:val="clear" w:color="auto" w:fill="auto"/>
            <w:noWrap/>
            <w:hideMark/>
          </w:tcPr>
          <w:p w14:paraId="6DDA43B2"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тыс. руб.</w:t>
            </w:r>
          </w:p>
        </w:tc>
        <w:tc>
          <w:tcPr>
            <w:tcW w:w="851" w:type="dxa"/>
            <w:tcBorders>
              <w:top w:val="nil"/>
              <w:left w:val="nil"/>
              <w:bottom w:val="single" w:sz="4" w:space="0" w:color="auto"/>
              <w:right w:val="single" w:sz="4" w:space="0" w:color="auto"/>
            </w:tcBorders>
            <w:shd w:val="clear" w:color="000000" w:fill="EAF1DD"/>
            <w:noWrap/>
            <w:vAlign w:val="center"/>
            <w:hideMark/>
          </w:tcPr>
          <w:p w14:paraId="6963E9CA" w14:textId="77777777" w:rsidR="00056419" w:rsidRPr="00E7561D" w:rsidRDefault="00E31753" w:rsidP="00056419">
            <w:pPr>
              <w:spacing w:after="0" w:line="240" w:lineRule="auto"/>
              <w:jc w:val="right"/>
              <w:rPr>
                <w:rFonts w:ascii="Times New Roman" w:eastAsia="Times New Roman" w:hAnsi="Times New Roman"/>
                <w:sz w:val="20"/>
                <w:szCs w:val="20"/>
                <w:lang w:eastAsia="ru-RU"/>
              </w:rPr>
            </w:pPr>
            <w:r w:rsidRPr="00E7561D">
              <w:rPr>
                <w:rFonts w:ascii="Times New Roman" w:eastAsia="Times New Roman" w:hAnsi="Times New Roman"/>
                <w:sz w:val="20"/>
                <w:szCs w:val="20"/>
                <w:lang w:eastAsia="ru-RU"/>
              </w:rPr>
              <w:t>-</w:t>
            </w:r>
          </w:p>
        </w:tc>
      </w:tr>
      <w:tr w:rsidR="00056419" w:rsidRPr="00B56909" w14:paraId="1C42D615" w14:textId="77777777" w:rsidTr="00AA5F4A">
        <w:trPr>
          <w:trHeight w:val="194"/>
        </w:trPr>
        <w:tc>
          <w:tcPr>
            <w:tcW w:w="719" w:type="dxa"/>
            <w:tcBorders>
              <w:top w:val="nil"/>
              <w:left w:val="single" w:sz="4" w:space="0" w:color="auto"/>
              <w:bottom w:val="single" w:sz="4" w:space="0" w:color="auto"/>
              <w:right w:val="single" w:sz="4" w:space="0" w:color="auto"/>
            </w:tcBorders>
            <w:shd w:val="clear" w:color="auto" w:fill="auto"/>
            <w:noWrap/>
            <w:hideMark/>
          </w:tcPr>
          <w:p w14:paraId="3D236A19"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46</w:t>
            </w:r>
          </w:p>
        </w:tc>
        <w:tc>
          <w:tcPr>
            <w:tcW w:w="6379" w:type="dxa"/>
            <w:tcBorders>
              <w:top w:val="nil"/>
              <w:left w:val="nil"/>
              <w:bottom w:val="single" w:sz="4" w:space="0" w:color="auto"/>
              <w:right w:val="single" w:sz="4" w:space="0" w:color="auto"/>
            </w:tcBorders>
            <w:shd w:val="clear" w:color="auto" w:fill="auto"/>
            <w:vAlign w:val="bottom"/>
            <w:hideMark/>
          </w:tcPr>
          <w:p w14:paraId="12AA2244"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нарушения ведения бухгалтерского учета, составления и представления бухгалтерской (финансовой) отчетности</w:t>
            </w:r>
          </w:p>
        </w:tc>
        <w:tc>
          <w:tcPr>
            <w:tcW w:w="992" w:type="dxa"/>
            <w:tcBorders>
              <w:top w:val="nil"/>
              <w:left w:val="nil"/>
              <w:bottom w:val="single" w:sz="4" w:space="0" w:color="auto"/>
              <w:right w:val="single" w:sz="4" w:space="0" w:color="auto"/>
            </w:tcBorders>
            <w:shd w:val="clear" w:color="auto" w:fill="auto"/>
            <w:noWrap/>
            <w:hideMark/>
          </w:tcPr>
          <w:p w14:paraId="23F154BC"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тыс. руб.</w:t>
            </w:r>
          </w:p>
        </w:tc>
        <w:tc>
          <w:tcPr>
            <w:tcW w:w="851" w:type="dxa"/>
            <w:tcBorders>
              <w:top w:val="nil"/>
              <w:left w:val="nil"/>
              <w:bottom w:val="single" w:sz="4" w:space="0" w:color="auto"/>
              <w:right w:val="single" w:sz="4" w:space="0" w:color="auto"/>
            </w:tcBorders>
            <w:shd w:val="clear" w:color="000000" w:fill="EAF1DD"/>
            <w:noWrap/>
            <w:vAlign w:val="center"/>
            <w:hideMark/>
          </w:tcPr>
          <w:p w14:paraId="7C4C7574" w14:textId="77777777" w:rsidR="00056419" w:rsidRPr="00E7561D" w:rsidRDefault="00E31753" w:rsidP="00056419">
            <w:pPr>
              <w:spacing w:after="0" w:line="240" w:lineRule="auto"/>
              <w:jc w:val="right"/>
              <w:rPr>
                <w:rFonts w:ascii="Times New Roman" w:eastAsia="Times New Roman" w:hAnsi="Times New Roman"/>
                <w:sz w:val="20"/>
                <w:szCs w:val="20"/>
                <w:lang w:eastAsia="ru-RU"/>
              </w:rPr>
            </w:pPr>
            <w:r w:rsidRPr="00E7561D">
              <w:rPr>
                <w:rFonts w:ascii="Times New Roman" w:eastAsia="Times New Roman" w:hAnsi="Times New Roman"/>
                <w:sz w:val="20"/>
                <w:szCs w:val="20"/>
                <w:lang w:eastAsia="ru-RU"/>
              </w:rPr>
              <w:t>280,4</w:t>
            </w:r>
          </w:p>
        </w:tc>
      </w:tr>
      <w:tr w:rsidR="00056419" w:rsidRPr="00B56909" w14:paraId="029A8829" w14:textId="77777777" w:rsidTr="00AA5F4A">
        <w:trPr>
          <w:trHeight w:val="111"/>
        </w:trPr>
        <w:tc>
          <w:tcPr>
            <w:tcW w:w="719" w:type="dxa"/>
            <w:tcBorders>
              <w:top w:val="nil"/>
              <w:left w:val="single" w:sz="4" w:space="0" w:color="auto"/>
              <w:bottom w:val="single" w:sz="4" w:space="0" w:color="auto"/>
              <w:right w:val="single" w:sz="4" w:space="0" w:color="auto"/>
            </w:tcBorders>
            <w:shd w:val="clear" w:color="auto" w:fill="auto"/>
            <w:noWrap/>
            <w:hideMark/>
          </w:tcPr>
          <w:p w14:paraId="4B1BAFAE"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47</w:t>
            </w:r>
          </w:p>
        </w:tc>
        <w:tc>
          <w:tcPr>
            <w:tcW w:w="6379" w:type="dxa"/>
            <w:tcBorders>
              <w:top w:val="nil"/>
              <w:left w:val="nil"/>
              <w:bottom w:val="single" w:sz="4" w:space="0" w:color="auto"/>
              <w:right w:val="single" w:sz="4" w:space="0" w:color="auto"/>
            </w:tcBorders>
            <w:shd w:val="clear" w:color="auto" w:fill="auto"/>
            <w:vAlign w:val="bottom"/>
            <w:hideMark/>
          </w:tcPr>
          <w:p w14:paraId="002F8E11"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нарушения в сфере управления и распоряжения государственной (муниципальной) собственностью</w:t>
            </w:r>
          </w:p>
        </w:tc>
        <w:tc>
          <w:tcPr>
            <w:tcW w:w="992" w:type="dxa"/>
            <w:tcBorders>
              <w:top w:val="nil"/>
              <w:left w:val="nil"/>
              <w:bottom w:val="single" w:sz="4" w:space="0" w:color="auto"/>
              <w:right w:val="single" w:sz="4" w:space="0" w:color="auto"/>
            </w:tcBorders>
            <w:shd w:val="clear" w:color="auto" w:fill="auto"/>
            <w:noWrap/>
            <w:hideMark/>
          </w:tcPr>
          <w:p w14:paraId="3B69CC36"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тыс. руб.</w:t>
            </w:r>
          </w:p>
        </w:tc>
        <w:tc>
          <w:tcPr>
            <w:tcW w:w="851" w:type="dxa"/>
            <w:tcBorders>
              <w:top w:val="nil"/>
              <w:left w:val="nil"/>
              <w:bottom w:val="single" w:sz="4" w:space="0" w:color="auto"/>
              <w:right w:val="single" w:sz="4" w:space="0" w:color="auto"/>
            </w:tcBorders>
            <w:shd w:val="clear" w:color="000000" w:fill="EAF1DD"/>
            <w:noWrap/>
            <w:vAlign w:val="center"/>
            <w:hideMark/>
          </w:tcPr>
          <w:p w14:paraId="64CC09A2" w14:textId="77777777" w:rsidR="00056419" w:rsidRPr="00E7561D" w:rsidRDefault="00E31753" w:rsidP="00056419">
            <w:pPr>
              <w:spacing w:after="0" w:line="240" w:lineRule="auto"/>
              <w:jc w:val="right"/>
              <w:rPr>
                <w:rFonts w:ascii="Times New Roman" w:eastAsia="Times New Roman" w:hAnsi="Times New Roman"/>
                <w:sz w:val="20"/>
                <w:szCs w:val="20"/>
                <w:lang w:eastAsia="ru-RU"/>
              </w:rPr>
            </w:pPr>
            <w:r w:rsidRPr="00E7561D">
              <w:rPr>
                <w:rFonts w:ascii="Times New Roman" w:eastAsia="Times New Roman" w:hAnsi="Times New Roman"/>
                <w:sz w:val="20"/>
                <w:szCs w:val="20"/>
                <w:lang w:eastAsia="ru-RU"/>
              </w:rPr>
              <w:t>-</w:t>
            </w:r>
          </w:p>
        </w:tc>
      </w:tr>
      <w:tr w:rsidR="00056419" w:rsidRPr="00B56909" w14:paraId="0E794B45" w14:textId="77777777" w:rsidTr="00AA5F4A">
        <w:trPr>
          <w:trHeight w:val="395"/>
        </w:trPr>
        <w:tc>
          <w:tcPr>
            <w:tcW w:w="719" w:type="dxa"/>
            <w:tcBorders>
              <w:top w:val="nil"/>
              <w:left w:val="single" w:sz="4" w:space="0" w:color="auto"/>
              <w:bottom w:val="single" w:sz="4" w:space="0" w:color="auto"/>
              <w:right w:val="single" w:sz="4" w:space="0" w:color="auto"/>
            </w:tcBorders>
            <w:shd w:val="clear" w:color="auto" w:fill="auto"/>
            <w:noWrap/>
            <w:hideMark/>
          </w:tcPr>
          <w:p w14:paraId="7D664D7B"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48</w:t>
            </w:r>
          </w:p>
        </w:tc>
        <w:tc>
          <w:tcPr>
            <w:tcW w:w="6379" w:type="dxa"/>
            <w:tcBorders>
              <w:top w:val="nil"/>
              <w:left w:val="nil"/>
              <w:bottom w:val="single" w:sz="4" w:space="0" w:color="auto"/>
              <w:right w:val="single" w:sz="4" w:space="0" w:color="auto"/>
            </w:tcBorders>
            <w:shd w:val="clear" w:color="auto" w:fill="auto"/>
            <w:vAlign w:val="bottom"/>
            <w:hideMark/>
          </w:tcPr>
          <w:p w14:paraId="58B7578D"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нарушения при осуществлении государственных (муниципальных) закупок и закупок отдельными видами юридических лиц</w:t>
            </w:r>
          </w:p>
        </w:tc>
        <w:tc>
          <w:tcPr>
            <w:tcW w:w="992" w:type="dxa"/>
            <w:tcBorders>
              <w:top w:val="nil"/>
              <w:left w:val="nil"/>
              <w:bottom w:val="single" w:sz="4" w:space="0" w:color="auto"/>
              <w:right w:val="single" w:sz="4" w:space="0" w:color="auto"/>
            </w:tcBorders>
            <w:shd w:val="clear" w:color="auto" w:fill="auto"/>
            <w:noWrap/>
            <w:hideMark/>
          </w:tcPr>
          <w:p w14:paraId="0CA6B456"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тыс. руб.</w:t>
            </w:r>
          </w:p>
        </w:tc>
        <w:tc>
          <w:tcPr>
            <w:tcW w:w="851" w:type="dxa"/>
            <w:tcBorders>
              <w:top w:val="nil"/>
              <w:left w:val="nil"/>
              <w:bottom w:val="single" w:sz="4" w:space="0" w:color="auto"/>
              <w:right w:val="single" w:sz="4" w:space="0" w:color="auto"/>
            </w:tcBorders>
            <w:shd w:val="clear" w:color="000000" w:fill="EAF1DD"/>
            <w:noWrap/>
            <w:vAlign w:val="center"/>
            <w:hideMark/>
          </w:tcPr>
          <w:p w14:paraId="7261013C" w14:textId="77777777" w:rsidR="00056419" w:rsidRPr="00E7561D" w:rsidRDefault="00E31753" w:rsidP="00056419">
            <w:pPr>
              <w:spacing w:after="0" w:line="240" w:lineRule="auto"/>
              <w:jc w:val="right"/>
              <w:rPr>
                <w:rFonts w:ascii="Times New Roman" w:eastAsia="Times New Roman" w:hAnsi="Times New Roman"/>
                <w:sz w:val="20"/>
                <w:szCs w:val="20"/>
                <w:lang w:eastAsia="ru-RU"/>
              </w:rPr>
            </w:pPr>
            <w:r w:rsidRPr="00E7561D">
              <w:rPr>
                <w:rFonts w:ascii="Times New Roman" w:eastAsia="Times New Roman" w:hAnsi="Times New Roman"/>
                <w:sz w:val="20"/>
                <w:szCs w:val="20"/>
                <w:lang w:eastAsia="ru-RU"/>
              </w:rPr>
              <w:t>-</w:t>
            </w:r>
          </w:p>
        </w:tc>
      </w:tr>
      <w:tr w:rsidR="00056419" w:rsidRPr="00B56909" w14:paraId="5F472905" w14:textId="77777777" w:rsidTr="00AA5F4A">
        <w:trPr>
          <w:trHeight w:val="48"/>
        </w:trPr>
        <w:tc>
          <w:tcPr>
            <w:tcW w:w="719" w:type="dxa"/>
            <w:tcBorders>
              <w:top w:val="nil"/>
              <w:left w:val="single" w:sz="4" w:space="0" w:color="auto"/>
              <w:bottom w:val="single" w:sz="4" w:space="0" w:color="auto"/>
              <w:right w:val="single" w:sz="4" w:space="0" w:color="auto"/>
            </w:tcBorders>
            <w:shd w:val="clear" w:color="auto" w:fill="auto"/>
            <w:noWrap/>
            <w:hideMark/>
          </w:tcPr>
          <w:p w14:paraId="5E493BE7"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49</w:t>
            </w:r>
          </w:p>
        </w:tc>
        <w:tc>
          <w:tcPr>
            <w:tcW w:w="6379" w:type="dxa"/>
            <w:tcBorders>
              <w:top w:val="nil"/>
              <w:left w:val="nil"/>
              <w:bottom w:val="single" w:sz="4" w:space="0" w:color="auto"/>
              <w:right w:val="single" w:sz="4" w:space="0" w:color="auto"/>
            </w:tcBorders>
            <w:shd w:val="clear" w:color="auto" w:fill="auto"/>
            <w:vAlign w:val="bottom"/>
            <w:hideMark/>
          </w:tcPr>
          <w:p w14:paraId="3A8C02B5"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прочие</w:t>
            </w:r>
          </w:p>
        </w:tc>
        <w:tc>
          <w:tcPr>
            <w:tcW w:w="992" w:type="dxa"/>
            <w:tcBorders>
              <w:top w:val="nil"/>
              <w:left w:val="nil"/>
              <w:bottom w:val="single" w:sz="4" w:space="0" w:color="auto"/>
              <w:right w:val="single" w:sz="4" w:space="0" w:color="auto"/>
            </w:tcBorders>
            <w:shd w:val="clear" w:color="auto" w:fill="auto"/>
            <w:noWrap/>
            <w:hideMark/>
          </w:tcPr>
          <w:p w14:paraId="2850A1E9"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тыс. руб.</w:t>
            </w:r>
          </w:p>
        </w:tc>
        <w:tc>
          <w:tcPr>
            <w:tcW w:w="851" w:type="dxa"/>
            <w:tcBorders>
              <w:top w:val="nil"/>
              <w:left w:val="nil"/>
              <w:bottom w:val="single" w:sz="4" w:space="0" w:color="auto"/>
              <w:right w:val="single" w:sz="4" w:space="0" w:color="auto"/>
            </w:tcBorders>
            <w:shd w:val="clear" w:color="000000" w:fill="EAF1DD"/>
            <w:noWrap/>
            <w:vAlign w:val="center"/>
            <w:hideMark/>
          </w:tcPr>
          <w:p w14:paraId="38603E6A" w14:textId="77777777" w:rsidR="00056419" w:rsidRPr="00E7561D" w:rsidRDefault="00E31753" w:rsidP="00056419">
            <w:pPr>
              <w:spacing w:after="0" w:line="240" w:lineRule="auto"/>
              <w:jc w:val="right"/>
              <w:rPr>
                <w:rFonts w:ascii="Times New Roman" w:eastAsia="Times New Roman" w:hAnsi="Times New Roman"/>
                <w:sz w:val="20"/>
                <w:szCs w:val="20"/>
                <w:lang w:eastAsia="ru-RU"/>
              </w:rPr>
            </w:pPr>
            <w:r w:rsidRPr="00E7561D">
              <w:rPr>
                <w:rFonts w:ascii="Times New Roman" w:eastAsia="Times New Roman" w:hAnsi="Times New Roman"/>
                <w:sz w:val="20"/>
                <w:szCs w:val="20"/>
                <w:lang w:eastAsia="ru-RU"/>
              </w:rPr>
              <w:t>-</w:t>
            </w:r>
          </w:p>
        </w:tc>
      </w:tr>
      <w:tr w:rsidR="00056419" w:rsidRPr="00B56909" w14:paraId="01876707" w14:textId="77777777" w:rsidTr="00AA5F4A">
        <w:trPr>
          <w:trHeight w:val="70"/>
        </w:trPr>
        <w:tc>
          <w:tcPr>
            <w:tcW w:w="719" w:type="dxa"/>
            <w:tcBorders>
              <w:top w:val="nil"/>
              <w:left w:val="single" w:sz="4" w:space="0" w:color="auto"/>
              <w:bottom w:val="single" w:sz="4" w:space="0" w:color="auto"/>
              <w:right w:val="single" w:sz="4" w:space="0" w:color="auto"/>
            </w:tcBorders>
            <w:shd w:val="clear" w:color="auto" w:fill="auto"/>
            <w:noWrap/>
            <w:hideMark/>
          </w:tcPr>
          <w:p w14:paraId="47FD8DB7"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50</w:t>
            </w:r>
          </w:p>
        </w:tc>
        <w:tc>
          <w:tcPr>
            <w:tcW w:w="6379" w:type="dxa"/>
            <w:tcBorders>
              <w:top w:val="nil"/>
              <w:left w:val="nil"/>
              <w:bottom w:val="single" w:sz="4" w:space="0" w:color="auto"/>
              <w:right w:val="single" w:sz="4" w:space="0" w:color="auto"/>
            </w:tcBorders>
            <w:shd w:val="clear" w:color="auto" w:fill="auto"/>
            <w:hideMark/>
          </w:tcPr>
          <w:p w14:paraId="65328AB5" w14:textId="77777777" w:rsidR="00056419" w:rsidRPr="000D5F4A" w:rsidRDefault="00056419" w:rsidP="00056419">
            <w:pPr>
              <w:spacing w:after="0" w:line="240" w:lineRule="auto"/>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Выявлено нецелевое использование бюджетных средств</w:t>
            </w:r>
          </w:p>
        </w:tc>
        <w:tc>
          <w:tcPr>
            <w:tcW w:w="992" w:type="dxa"/>
            <w:tcBorders>
              <w:top w:val="nil"/>
              <w:left w:val="nil"/>
              <w:bottom w:val="single" w:sz="4" w:space="0" w:color="auto"/>
              <w:right w:val="single" w:sz="4" w:space="0" w:color="auto"/>
            </w:tcBorders>
            <w:shd w:val="clear" w:color="auto" w:fill="auto"/>
            <w:noWrap/>
            <w:hideMark/>
          </w:tcPr>
          <w:p w14:paraId="5F002ACD"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тыс. руб.</w:t>
            </w:r>
          </w:p>
        </w:tc>
        <w:tc>
          <w:tcPr>
            <w:tcW w:w="851" w:type="dxa"/>
            <w:tcBorders>
              <w:top w:val="nil"/>
              <w:left w:val="nil"/>
              <w:bottom w:val="single" w:sz="4" w:space="0" w:color="auto"/>
              <w:right w:val="single" w:sz="4" w:space="0" w:color="auto"/>
            </w:tcBorders>
            <w:shd w:val="clear" w:color="000000" w:fill="EAF1DD"/>
            <w:noWrap/>
            <w:vAlign w:val="center"/>
            <w:hideMark/>
          </w:tcPr>
          <w:p w14:paraId="2476EDA4" w14:textId="77777777" w:rsidR="00056419" w:rsidRPr="00E7561D" w:rsidRDefault="00E31753" w:rsidP="00056419">
            <w:pPr>
              <w:spacing w:after="0" w:line="240" w:lineRule="auto"/>
              <w:jc w:val="right"/>
              <w:rPr>
                <w:rFonts w:ascii="Times New Roman" w:eastAsia="Times New Roman" w:hAnsi="Times New Roman"/>
                <w:sz w:val="20"/>
                <w:szCs w:val="20"/>
                <w:lang w:eastAsia="ru-RU"/>
              </w:rPr>
            </w:pPr>
            <w:r w:rsidRPr="00E7561D">
              <w:rPr>
                <w:rFonts w:ascii="Times New Roman" w:eastAsia="Times New Roman" w:hAnsi="Times New Roman"/>
                <w:sz w:val="20"/>
                <w:szCs w:val="20"/>
                <w:lang w:eastAsia="ru-RU"/>
              </w:rPr>
              <w:t>-</w:t>
            </w:r>
          </w:p>
        </w:tc>
      </w:tr>
      <w:tr w:rsidR="00056419" w:rsidRPr="00B56909" w14:paraId="3EFF8147" w14:textId="77777777" w:rsidTr="00AA5F4A">
        <w:trPr>
          <w:trHeight w:val="330"/>
        </w:trPr>
        <w:tc>
          <w:tcPr>
            <w:tcW w:w="719" w:type="dxa"/>
            <w:tcBorders>
              <w:top w:val="nil"/>
              <w:left w:val="single" w:sz="4" w:space="0" w:color="auto"/>
              <w:bottom w:val="single" w:sz="4" w:space="0" w:color="auto"/>
              <w:right w:val="single" w:sz="4" w:space="0" w:color="auto"/>
            </w:tcBorders>
            <w:shd w:val="clear" w:color="auto" w:fill="auto"/>
            <w:noWrap/>
            <w:hideMark/>
          </w:tcPr>
          <w:p w14:paraId="42881EBB"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51</w:t>
            </w:r>
          </w:p>
        </w:tc>
        <w:tc>
          <w:tcPr>
            <w:tcW w:w="6379" w:type="dxa"/>
            <w:tcBorders>
              <w:top w:val="nil"/>
              <w:left w:val="nil"/>
              <w:bottom w:val="single" w:sz="4" w:space="0" w:color="auto"/>
              <w:right w:val="single" w:sz="4" w:space="0" w:color="auto"/>
            </w:tcBorders>
            <w:shd w:val="clear" w:color="auto" w:fill="auto"/>
            <w:hideMark/>
          </w:tcPr>
          <w:p w14:paraId="7B0FC5B2" w14:textId="77777777" w:rsidR="00056419" w:rsidRPr="000D5F4A" w:rsidRDefault="007B7AEB" w:rsidP="00056419">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Выявлено </w:t>
            </w:r>
            <w:r w:rsidR="00056419" w:rsidRPr="000D5F4A">
              <w:rPr>
                <w:rFonts w:ascii="Times New Roman" w:eastAsia="Times New Roman" w:hAnsi="Times New Roman"/>
                <w:sz w:val="20"/>
                <w:szCs w:val="20"/>
                <w:lang w:eastAsia="ru-RU"/>
              </w:rPr>
              <w:t>неправомерное использование бюджетных средств</w:t>
            </w:r>
          </w:p>
        </w:tc>
        <w:tc>
          <w:tcPr>
            <w:tcW w:w="992" w:type="dxa"/>
            <w:tcBorders>
              <w:top w:val="nil"/>
              <w:left w:val="nil"/>
              <w:bottom w:val="single" w:sz="4" w:space="0" w:color="auto"/>
              <w:right w:val="single" w:sz="4" w:space="0" w:color="auto"/>
            </w:tcBorders>
            <w:shd w:val="clear" w:color="auto" w:fill="auto"/>
            <w:noWrap/>
            <w:hideMark/>
          </w:tcPr>
          <w:p w14:paraId="27203A32"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тыс. руб.</w:t>
            </w:r>
          </w:p>
        </w:tc>
        <w:tc>
          <w:tcPr>
            <w:tcW w:w="851" w:type="dxa"/>
            <w:tcBorders>
              <w:top w:val="nil"/>
              <w:left w:val="nil"/>
              <w:bottom w:val="single" w:sz="4" w:space="0" w:color="auto"/>
              <w:right w:val="single" w:sz="4" w:space="0" w:color="auto"/>
            </w:tcBorders>
            <w:shd w:val="clear" w:color="000000" w:fill="EAF1DD"/>
            <w:noWrap/>
            <w:vAlign w:val="center"/>
            <w:hideMark/>
          </w:tcPr>
          <w:p w14:paraId="1A6565CF" w14:textId="77777777" w:rsidR="00056419" w:rsidRPr="00E7561D" w:rsidRDefault="00E31753" w:rsidP="00056419">
            <w:pPr>
              <w:spacing w:after="0" w:line="240" w:lineRule="auto"/>
              <w:jc w:val="right"/>
              <w:rPr>
                <w:rFonts w:ascii="Times New Roman" w:eastAsia="Times New Roman" w:hAnsi="Times New Roman"/>
                <w:sz w:val="20"/>
                <w:szCs w:val="20"/>
                <w:lang w:eastAsia="ru-RU"/>
              </w:rPr>
            </w:pPr>
            <w:r w:rsidRPr="00E7561D">
              <w:rPr>
                <w:rFonts w:ascii="Times New Roman" w:eastAsia="Times New Roman" w:hAnsi="Times New Roman"/>
                <w:sz w:val="20"/>
                <w:szCs w:val="20"/>
                <w:lang w:eastAsia="ru-RU"/>
              </w:rPr>
              <w:t>174,0</w:t>
            </w:r>
          </w:p>
        </w:tc>
      </w:tr>
      <w:tr w:rsidR="00056419" w:rsidRPr="00B56909" w14:paraId="17D629B2" w14:textId="77777777" w:rsidTr="001C4BFA">
        <w:trPr>
          <w:trHeight w:val="164"/>
        </w:trPr>
        <w:tc>
          <w:tcPr>
            <w:tcW w:w="719" w:type="dxa"/>
            <w:tcBorders>
              <w:top w:val="nil"/>
              <w:left w:val="single" w:sz="4" w:space="0" w:color="auto"/>
              <w:bottom w:val="single" w:sz="4" w:space="0" w:color="auto"/>
              <w:right w:val="single" w:sz="4" w:space="0" w:color="auto"/>
            </w:tcBorders>
            <w:shd w:val="clear" w:color="auto" w:fill="auto"/>
            <w:noWrap/>
            <w:hideMark/>
          </w:tcPr>
          <w:p w14:paraId="6B0F5AC8"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52</w:t>
            </w:r>
          </w:p>
        </w:tc>
        <w:tc>
          <w:tcPr>
            <w:tcW w:w="6379" w:type="dxa"/>
            <w:tcBorders>
              <w:top w:val="nil"/>
              <w:left w:val="nil"/>
              <w:bottom w:val="single" w:sz="4" w:space="0" w:color="auto"/>
              <w:right w:val="single" w:sz="4" w:space="0" w:color="auto"/>
            </w:tcBorders>
            <w:shd w:val="clear" w:color="auto" w:fill="auto"/>
            <w:hideMark/>
          </w:tcPr>
          <w:p w14:paraId="471A8A44" w14:textId="77777777" w:rsidR="00056419" w:rsidRPr="000D5F4A" w:rsidRDefault="00056419" w:rsidP="00056419">
            <w:pPr>
              <w:spacing w:after="0" w:line="240" w:lineRule="auto"/>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Выявлено неэффективное использование бюджетных средств</w:t>
            </w:r>
          </w:p>
        </w:tc>
        <w:tc>
          <w:tcPr>
            <w:tcW w:w="992" w:type="dxa"/>
            <w:tcBorders>
              <w:top w:val="nil"/>
              <w:left w:val="nil"/>
              <w:bottom w:val="single" w:sz="4" w:space="0" w:color="auto"/>
              <w:right w:val="single" w:sz="4" w:space="0" w:color="auto"/>
            </w:tcBorders>
            <w:shd w:val="clear" w:color="auto" w:fill="auto"/>
            <w:noWrap/>
            <w:hideMark/>
          </w:tcPr>
          <w:p w14:paraId="603723D9"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тыс. руб.</w:t>
            </w:r>
          </w:p>
        </w:tc>
        <w:tc>
          <w:tcPr>
            <w:tcW w:w="851" w:type="dxa"/>
            <w:tcBorders>
              <w:top w:val="nil"/>
              <w:left w:val="nil"/>
              <w:bottom w:val="single" w:sz="4" w:space="0" w:color="auto"/>
              <w:right w:val="single" w:sz="4" w:space="0" w:color="auto"/>
            </w:tcBorders>
            <w:shd w:val="clear" w:color="000000" w:fill="EAF1DD"/>
            <w:noWrap/>
            <w:vAlign w:val="center"/>
            <w:hideMark/>
          </w:tcPr>
          <w:p w14:paraId="3E67312C" w14:textId="77777777" w:rsidR="00056419" w:rsidRPr="00E7561D" w:rsidRDefault="00E31753" w:rsidP="00056419">
            <w:pPr>
              <w:spacing w:after="0" w:line="240" w:lineRule="auto"/>
              <w:jc w:val="right"/>
              <w:rPr>
                <w:rFonts w:ascii="Times New Roman" w:eastAsia="Times New Roman" w:hAnsi="Times New Roman"/>
                <w:sz w:val="20"/>
                <w:szCs w:val="20"/>
                <w:lang w:eastAsia="ru-RU"/>
              </w:rPr>
            </w:pPr>
            <w:r w:rsidRPr="00E7561D">
              <w:rPr>
                <w:rFonts w:ascii="Times New Roman" w:eastAsia="Times New Roman" w:hAnsi="Times New Roman"/>
                <w:sz w:val="20"/>
                <w:szCs w:val="20"/>
                <w:lang w:eastAsia="ru-RU"/>
              </w:rPr>
              <w:t>106,4</w:t>
            </w:r>
          </w:p>
        </w:tc>
      </w:tr>
      <w:tr w:rsidR="00056419" w:rsidRPr="00B56909" w14:paraId="4A9B5EBA" w14:textId="77777777" w:rsidTr="001C4BFA">
        <w:trPr>
          <w:trHeight w:val="337"/>
        </w:trPr>
        <w:tc>
          <w:tcPr>
            <w:tcW w:w="719" w:type="dxa"/>
            <w:tcBorders>
              <w:top w:val="nil"/>
              <w:left w:val="single" w:sz="4" w:space="0" w:color="auto"/>
              <w:bottom w:val="single" w:sz="4" w:space="0" w:color="auto"/>
              <w:right w:val="single" w:sz="4" w:space="0" w:color="auto"/>
            </w:tcBorders>
            <w:shd w:val="clear" w:color="auto" w:fill="auto"/>
            <w:noWrap/>
            <w:hideMark/>
          </w:tcPr>
          <w:p w14:paraId="0E0A5ACC"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53</w:t>
            </w:r>
          </w:p>
        </w:tc>
        <w:tc>
          <w:tcPr>
            <w:tcW w:w="6379" w:type="dxa"/>
            <w:tcBorders>
              <w:top w:val="nil"/>
              <w:left w:val="nil"/>
              <w:bottom w:val="single" w:sz="4" w:space="0" w:color="auto"/>
              <w:right w:val="single" w:sz="4" w:space="0" w:color="auto"/>
            </w:tcBorders>
            <w:shd w:val="clear" w:color="auto" w:fill="auto"/>
            <w:hideMark/>
          </w:tcPr>
          <w:p w14:paraId="3E4A0260" w14:textId="77777777" w:rsidR="00056419" w:rsidRPr="000D5F4A" w:rsidRDefault="00056419" w:rsidP="00056419">
            <w:pPr>
              <w:spacing w:after="0" w:line="240" w:lineRule="auto"/>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Устранено нарушений по мероприятиям, проведенным в отчетном периоде, в том числе:</w:t>
            </w:r>
          </w:p>
        </w:tc>
        <w:tc>
          <w:tcPr>
            <w:tcW w:w="992" w:type="dxa"/>
            <w:tcBorders>
              <w:top w:val="nil"/>
              <w:left w:val="nil"/>
              <w:bottom w:val="single" w:sz="4" w:space="0" w:color="auto"/>
              <w:right w:val="single" w:sz="4" w:space="0" w:color="auto"/>
            </w:tcBorders>
            <w:shd w:val="clear" w:color="auto" w:fill="auto"/>
            <w:noWrap/>
            <w:hideMark/>
          </w:tcPr>
          <w:p w14:paraId="3849F48B"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тыс. руб.</w:t>
            </w:r>
          </w:p>
        </w:tc>
        <w:tc>
          <w:tcPr>
            <w:tcW w:w="851" w:type="dxa"/>
            <w:tcBorders>
              <w:top w:val="nil"/>
              <w:left w:val="nil"/>
              <w:bottom w:val="single" w:sz="4" w:space="0" w:color="auto"/>
              <w:right w:val="single" w:sz="4" w:space="0" w:color="auto"/>
            </w:tcBorders>
            <w:shd w:val="clear" w:color="000000" w:fill="EAF1DD"/>
            <w:noWrap/>
            <w:vAlign w:val="center"/>
            <w:hideMark/>
          </w:tcPr>
          <w:p w14:paraId="08373FE8" w14:textId="77777777" w:rsidR="00056419" w:rsidRPr="00E7561D" w:rsidRDefault="00E31753" w:rsidP="00056419">
            <w:pPr>
              <w:spacing w:after="0" w:line="240" w:lineRule="auto"/>
              <w:jc w:val="right"/>
              <w:rPr>
                <w:rFonts w:ascii="Times New Roman" w:eastAsia="Times New Roman" w:hAnsi="Times New Roman"/>
                <w:sz w:val="20"/>
                <w:szCs w:val="20"/>
                <w:lang w:eastAsia="ru-RU"/>
              </w:rPr>
            </w:pPr>
            <w:r w:rsidRPr="00E7561D">
              <w:rPr>
                <w:rFonts w:ascii="Times New Roman" w:eastAsia="Times New Roman" w:hAnsi="Times New Roman"/>
                <w:sz w:val="20"/>
                <w:szCs w:val="20"/>
                <w:lang w:eastAsia="ru-RU"/>
              </w:rPr>
              <w:t>-</w:t>
            </w:r>
          </w:p>
        </w:tc>
      </w:tr>
      <w:tr w:rsidR="00056419" w:rsidRPr="00B56909" w14:paraId="74E02C84" w14:textId="77777777" w:rsidTr="001C4BFA">
        <w:trPr>
          <w:trHeight w:val="301"/>
        </w:trPr>
        <w:tc>
          <w:tcPr>
            <w:tcW w:w="719" w:type="dxa"/>
            <w:tcBorders>
              <w:top w:val="nil"/>
              <w:left w:val="single" w:sz="4" w:space="0" w:color="auto"/>
              <w:bottom w:val="single" w:sz="4" w:space="0" w:color="auto"/>
              <w:right w:val="single" w:sz="4" w:space="0" w:color="auto"/>
            </w:tcBorders>
            <w:shd w:val="clear" w:color="auto" w:fill="auto"/>
            <w:noWrap/>
            <w:hideMark/>
          </w:tcPr>
          <w:p w14:paraId="458DEF4B"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54</w:t>
            </w:r>
          </w:p>
        </w:tc>
        <w:tc>
          <w:tcPr>
            <w:tcW w:w="6379" w:type="dxa"/>
            <w:tcBorders>
              <w:top w:val="nil"/>
              <w:left w:val="nil"/>
              <w:bottom w:val="single" w:sz="4" w:space="0" w:color="auto"/>
              <w:right w:val="single" w:sz="4" w:space="0" w:color="auto"/>
            </w:tcBorders>
            <w:shd w:val="clear" w:color="auto" w:fill="auto"/>
            <w:hideMark/>
          </w:tcPr>
          <w:p w14:paraId="7121F566"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возмещено средств в бюджеты всех уровней бюджетной системы РФ</w:t>
            </w:r>
          </w:p>
        </w:tc>
        <w:tc>
          <w:tcPr>
            <w:tcW w:w="992" w:type="dxa"/>
            <w:tcBorders>
              <w:top w:val="nil"/>
              <w:left w:val="nil"/>
              <w:bottom w:val="single" w:sz="4" w:space="0" w:color="auto"/>
              <w:right w:val="single" w:sz="4" w:space="0" w:color="auto"/>
            </w:tcBorders>
            <w:shd w:val="clear" w:color="auto" w:fill="auto"/>
            <w:noWrap/>
            <w:hideMark/>
          </w:tcPr>
          <w:p w14:paraId="3ED02C23"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тыс. руб.</w:t>
            </w:r>
          </w:p>
        </w:tc>
        <w:tc>
          <w:tcPr>
            <w:tcW w:w="851" w:type="dxa"/>
            <w:tcBorders>
              <w:top w:val="nil"/>
              <w:left w:val="nil"/>
              <w:bottom w:val="single" w:sz="4" w:space="0" w:color="auto"/>
              <w:right w:val="single" w:sz="4" w:space="0" w:color="auto"/>
            </w:tcBorders>
            <w:shd w:val="clear" w:color="000000" w:fill="EAF1DD"/>
            <w:noWrap/>
            <w:vAlign w:val="center"/>
            <w:hideMark/>
          </w:tcPr>
          <w:p w14:paraId="533A0BB6" w14:textId="77777777" w:rsidR="00056419" w:rsidRPr="00E7561D" w:rsidRDefault="00E31753" w:rsidP="00056419">
            <w:pPr>
              <w:spacing w:after="0" w:line="240" w:lineRule="auto"/>
              <w:jc w:val="right"/>
              <w:rPr>
                <w:rFonts w:ascii="Times New Roman" w:eastAsia="Times New Roman" w:hAnsi="Times New Roman"/>
                <w:sz w:val="20"/>
                <w:szCs w:val="20"/>
                <w:lang w:eastAsia="ru-RU"/>
              </w:rPr>
            </w:pPr>
            <w:r w:rsidRPr="00E7561D">
              <w:rPr>
                <w:rFonts w:ascii="Times New Roman" w:eastAsia="Times New Roman" w:hAnsi="Times New Roman"/>
                <w:sz w:val="20"/>
                <w:szCs w:val="20"/>
                <w:lang w:eastAsia="ru-RU"/>
              </w:rPr>
              <w:t>-</w:t>
            </w:r>
          </w:p>
        </w:tc>
      </w:tr>
      <w:tr w:rsidR="00056419" w:rsidRPr="00B56909" w14:paraId="1AB42818" w14:textId="77777777" w:rsidTr="001C4BFA">
        <w:trPr>
          <w:trHeight w:val="141"/>
        </w:trPr>
        <w:tc>
          <w:tcPr>
            <w:tcW w:w="719" w:type="dxa"/>
            <w:tcBorders>
              <w:top w:val="nil"/>
              <w:left w:val="single" w:sz="4" w:space="0" w:color="auto"/>
              <w:bottom w:val="single" w:sz="4" w:space="0" w:color="auto"/>
              <w:right w:val="single" w:sz="4" w:space="0" w:color="auto"/>
            </w:tcBorders>
            <w:shd w:val="clear" w:color="auto" w:fill="auto"/>
            <w:noWrap/>
            <w:hideMark/>
          </w:tcPr>
          <w:p w14:paraId="5718B744"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55</w:t>
            </w:r>
          </w:p>
        </w:tc>
        <w:tc>
          <w:tcPr>
            <w:tcW w:w="6379" w:type="dxa"/>
            <w:tcBorders>
              <w:top w:val="nil"/>
              <w:left w:val="nil"/>
              <w:bottom w:val="single" w:sz="4" w:space="0" w:color="auto"/>
              <w:right w:val="single" w:sz="4" w:space="0" w:color="auto"/>
            </w:tcBorders>
            <w:shd w:val="clear" w:color="auto" w:fill="auto"/>
            <w:hideMark/>
          </w:tcPr>
          <w:p w14:paraId="6A3B9A85" w14:textId="77777777" w:rsidR="00056419" w:rsidRPr="000D5F4A" w:rsidRDefault="00056419" w:rsidP="001C4BFA">
            <w:pPr>
              <w:spacing w:after="0" w:line="240" w:lineRule="auto"/>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Направлено пред</w:t>
            </w:r>
            <w:r w:rsidR="001C4BFA" w:rsidRPr="000D5F4A">
              <w:rPr>
                <w:rFonts w:ascii="Times New Roman" w:eastAsia="Times New Roman" w:hAnsi="Times New Roman"/>
                <w:sz w:val="20"/>
                <w:szCs w:val="20"/>
                <w:lang w:eastAsia="ru-RU"/>
              </w:rPr>
              <w:t>ставлений всего</w:t>
            </w:r>
            <w:r w:rsidRPr="000D5F4A">
              <w:rPr>
                <w:rFonts w:ascii="Times New Roman" w:eastAsia="Times New Roman" w:hAnsi="Times New Roman"/>
                <w:sz w:val="20"/>
                <w:szCs w:val="20"/>
                <w:lang w:eastAsia="ru-RU"/>
              </w:rPr>
              <w:t xml:space="preserve">                                   </w:t>
            </w:r>
          </w:p>
        </w:tc>
        <w:tc>
          <w:tcPr>
            <w:tcW w:w="992" w:type="dxa"/>
            <w:tcBorders>
              <w:top w:val="nil"/>
              <w:left w:val="nil"/>
              <w:bottom w:val="single" w:sz="4" w:space="0" w:color="auto"/>
              <w:right w:val="single" w:sz="4" w:space="0" w:color="auto"/>
            </w:tcBorders>
            <w:shd w:val="clear" w:color="auto" w:fill="auto"/>
            <w:noWrap/>
            <w:hideMark/>
          </w:tcPr>
          <w:p w14:paraId="0BA3D2F6"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auto" w:fill="auto"/>
            <w:noWrap/>
            <w:vAlign w:val="center"/>
            <w:hideMark/>
          </w:tcPr>
          <w:p w14:paraId="26E0D766" w14:textId="77777777" w:rsidR="00056419" w:rsidRPr="00E7561D" w:rsidRDefault="003E5933" w:rsidP="00056419">
            <w:pPr>
              <w:spacing w:after="0" w:line="240" w:lineRule="auto"/>
              <w:jc w:val="right"/>
              <w:rPr>
                <w:rFonts w:ascii="Times New Roman" w:eastAsia="Times New Roman" w:hAnsi="Times New Roman"/>
                <w:sz w:val="20"/>
                <w:szCs w:val="20"/>
                <w:lang w:eastAsia="ru-RU"/>
              </w:rPr>
            </w:pPr>
            <w:r w:rsidRPr="00E7561D">
              <w:rPr>
                <w:rFonts w:ascii="Times New Roman" w:eastAsia="Times New Roman" w:hAnsi="Times New Roman"/>
                <w:sz w:val="20"/>
                <w:szCs w:val="20"/>
                <w:lang w:eastAsia="ru-RU"/>
              </w:rPr>
              <w:t>-</w:t>
            </w:r>
          </w:p>
        </w:tc>
      </w:tr>
      <w:tr w:rsidR="00056419" w:rsidRPr="00B56909" w14:paraId="5E15603C" w14:textId="77777777" w:rsidTr="001C4BFA">
        <w:trPr>
          <w:trHeight w:val="163"/>
        </w:trPr>
        <w:tc>
          <w:tcPr>
            <w:tcW w:w="719" w:type="dxa"/>
            <w:tcBorders>
              <w:top w:val="nil"/>
              <w:left w:val="single" w:sz="4" w:space="0" w:color="auto"/>
              <w:bottom w:val="single" w:sz="4" w:space="0" w:color="auto"/>
              <w:right w:val="single" w:sz="4" w:space="0" w:color="auto"/>
            </w:tcBorders>
            <w:shd w:val="clear" w:color="auto" w:fill="auto"/>
            <w:noWrap/>
            <w:hideMark/>
          </w:tcPr>
          <w:p w14:paraId="0C72D180"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56</w:t>
            </w:r>
          </w:p>
        </w:tc>
        <w:tc>
          <w:tcPr>
            <w:tcW w:w="6379" w:type="dxa"/>
            <w:tcBorders>
              <w:top w:val="nil"/>
              <w:left w:val="nil"/>
              <w:bottom w:val="single" w:sz="4" w:space="0" w:color="auto"/>
              <w:right w:val="single" w:sz="4" w:space="0" w:color="auto"/>
            </w:tcBorders>
            <w:shd w:val="clear" w:color="auto" w:fill="auto"/>
            <w:hideMark/>
          </w:tcPr>
          <w:p w14:paraId="2BDBD87E" w14:textId="77777777" w:rsidR="00056419" w:rsidRPr="000D5F4A" w:rsidRDefault="00056419" w:rsidP="00056419">
            <w:pPr>
              <w:spacing w:after="0" w:line="240" w:lineRule="auto"/>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Направлено предписаний всего</w:t>
            </w:r>
          </w:p>
        </w:tc>
        <w:tc>
          <w:tcPr>
            <w:tcW w:w="992" w:type="dxa"/>
            <w:tcBorders>
              <w:top w:val="nil"/>
              <w:left w:val="nil"/>
              <w:bottom w:val="single" w:sz="4" w:space="0" w:color="auto"/>
              <w:right w:val="single" w:sz="4" w:space="0" w:color="auto"/>
            </w:tcBorders>
            <w:shd w:val="clear" w:color="auto" w:fill="auto"/>
            <w:noWrap/>
            <w:hideMark/>
          </w:tcPr>
          <w:p w14:paraId="2C0D2E12"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auto" w:fill="auto"/>
            <w:noWrap/>
            <w:vAlign w:val="center"/>
            <w:hideMark/>
          </w:tcPr>
          <w:p w14:paraId="10AD2948" w14:textId="77777777" w:rsidR="00056419" w:rsidRPr="00E7561D" w:rsidRDefault="003E5933" w:rsidP="00056419">
            <w:pPr>
              <w:spacing w:after="0" w:line="240" w:lineRule="auto"/>
              <w:jc w:val="right"/>
              <w:rPr>
                <w:rFonts w:ascii="Times New Roman" w:eastAsia="Times New Roman" w:hAnsi="Times New Roman"/>
                <w:sz w:val="20"/>
                <w:szCs w:val="20"/>
                <w:lang w:eastAsia="ru-RU"/>
              </w:rPr>
            </w:pPr>
            <w:r w:rsidRPr="00E7561D">
              <w:rPr>
                <w:rFonts w:ascii="Times New Roman" w:eastAsia="Times New Roman" w:hAnsi="Times New Roman"/>
                <w:sz w:val="20"/>
                <w:szCs w:val="20"/>
                <w:lang w:eastAsia="ru-RU"/>
              </w:rPr>
              <w:t>-</w:t>
            </w:r>
          </w:p>
        </w:tc>
      </w:tr>
      <w:tr w:rsidR="00056419" w:rsidRPr="00B56909" w14:paraId="0BA0F719" w14:textId="77777777" w:rsidTr="00AA5F4A">
        <w:trPr>
          <w:trHeight w:val="288"/>
        </w:trPr>
        <w:tc>
          <w:tcPr>
            <w:tcW w:w="7098" w:type="dxa"/>
            <w:gridSpan w:val="2"/>
            <w:tcBorders>
              <w:top w:val="single" w:sz="4" w:space="0" w:color="auto"/>
              <w:left w:val="single" w:sz="4" w:space="0" w:color="auto"/>
              <w:bottom w:val="single" w:sz="4" w:space="0" w:color="auto"/>
              <w:right w:val="nil"/>
            </w:tcBorders>
            <w:shd w:val="clear" w:color="000000" w:fill="D8D8D8"/>
            <w:noWrap/>
            <w:vAlign w:val="center"/>
            <w:hideMark/>
          </w:tcPr>
          <w:p w14:paraId="7519B6A9" w14:textId="77777777" w:rsidR="00056419" w:rsidRPr="000D5F4A" w:rsidRDefault="00056419" w:rsidP="001C4BFA">
            <w:pPr>
              <w:spacing w:after="0" w:line="240" w:lineRule="auto"/>
              <w:rPr>
                <w:rFonts w:ascii="Times New Roman" w:eastAsia="Times New Roman" w:hAnsi="Times New Roman"/>
                <w:b/>
                <w:bCs/>
                <w:sz w:val="20"/>
                <w:szCs w:val="20"/>
                <w:lang w:eastAsia="ru-RU"/>
              </w:rPr>
            </w:pPr>
            <w:r w:rsidRPr="000D5F4A">
              <w:rPr>
                <w:rFonts w:ascii="Times New Roman" w:eastAsia="Times New Roman" w:hAnsi="Times New Roman"/>
                <w:b/>
                <w:bCs/>
                <w:sz w:val="20"/>
                <w:szCs w:val="20"/>
                <w:lang w:eastAsia="ru-RU"/>
              </w:rPr>
              <w:t>4.</w:t>
            </w:r>
            <w:r w:rsidR="001C4BFA" w:rsidRPr="000D5F4A">
              <w:rPr>
                <w:rFonts w:ascii="Times New Roman" w:eastAsia="Times New Roman" w:hAnsi="Times New Roman"/>
                <w:b/>
                <w:bCs/>
                <w:sz w:val="20"/>
                <w:szCs w:val="20"/>
                <w:lang w:eastAsia="ru-RU"/>
              </w:rPr>
              <w:t>2</w:t>
            </w:r>
            <w:r w:rsidRPr="000D5F4A">
              <w:rPr>
                <w:rFonts w:ascii="Times New Roman" w:eastAsia="Times New Roman" w:hAnsi="Times New Roman"/>
                <w:b/>
                <w:bCs/>
                <w:sz w:val="20"/>
                <w:szCs w:val="20"/>
                <w:lang w:eastAsia="ru-RU"/>
              </w:rPr>
              <w:t>. Принятые меры</w:t>
            </w:r>
          </w:p>
        </w:tc>
        <w:tc>
          <w:tcPr>
            <w:tcW w:w="992" w:type="dxa"/>
            <w:tcBorders>
              <w:top w:val="nil"/>
              <w:left w:val="nil"/>
              <w:bottom w:val="single" w:sz="4" w:space="0" w:color="auto"/>
              <w:right w:val="nil"/>
            </w:tcBorders>
            <w:shd w:val="clear" w:color="000000" w:fill="D8D8D8"/>
            <w:noWrap/>
            <w:hideMark/>
          </w:tcPr>
          <w:p w14:paraId="76815B91" w14:textId="77777777" w:rsidR="00056419" w:rsidRPr="000D5F4A" w:rsidRDefault="00056419" w:rsidP="00056419">
            <w:pPr>
              <w:spacing w:after="0" w:line="240" w:lineRule="auto"/>
              <w:rPr>
                <w:rFonts w:ascii="Times New Roman" w:eastAsia="Times New Roman" w:hAnsi="Times New Roman"/>
                <w:b/>
                <w:bCs/>
                <w:i/>
                <w:iCs/>
                <w:sz w:val="20"/>
                <w:szCs w:val="20"/>
                <w:lang w:eastAsia="ru-RU"/>
              </w:rPr>
            </w:pPr>
            <w:r w:rsidRPr="000D5F4A">
              <w:rPr>
                <w:rFonts w:ascii="Times New Roman" w:eastAsia="Times New Roman" w:hAnsi="Times New Roman"/>
                <w:b/>
                <w:bCs/>
                <w:i/>
                <w:iCs/>
                <w:sz w:val="20"/>
                <w:szCs w:val="20"/>
                <w:lang w:eastAsia="ru-RU"/>
              </w:rPr>
              <w:t> </w:t>
            </w:r>
          </w:p>
        </w:tc>
        <w:tc>
          <w:tcPr>
            <w:tcW w:w="851" w:type="dxa"/>
            <w:tcBorders>
              <w:top w:val="nil"/>
              <w:left w:val="nil"/>
              <w:bottom w:val="single" w:sz="4" w:space="0" w:color="auto"/>
              <w:right w:val="single" w:sz="4" w:space="0" w:color="auto"/>
            </w:tcBorders>
            <w:shd w:val="clear" w:color="000000" w:fill="D8D8D8"/>
            <w:noWrap/>
            <w:vAlign w:val="center"/>
            <w:hideMark/>
          </w:tcPr>
          <w:p w14:paraId="5BA2B259" w14:textId="77777777" w:rsidR="00056419" w:rsidRPr="00E7561D" w:rsidRDefault="00056419" w:rsidP="00056419">
            <w:pPr>
              <w:spacing w:after="0" w:line="240" w:lineRule="auto"/>
              <w:jc w:val="right"/>
              <w:rPr>
                <w:rFonts w:ascii="Times New Roman" w:eastAsia="Times New Roman" w:hAnsi="Times New Roman"/>
                <w:b/>
                <w:bCs/>
                <w:i/>
                <w:iCs/>
                <w:sz w:val="20"/>
                <w:szCs w:val="20"/>
                <w:lang w:eastAsia="ru-RU"/>
              </w:rPr>
            </w:pPr>
            <w:r w:rsidRPr="00E7561D">
              <w:rPr>
                <w:rFonts w:ascii="Times New Roman" w:eastAsia="Times New Roman" w:hAnsi="Times New Roman"/>
                <w:b/>
                <w:bCs/>
                <w:i/>
                <w:iCs/>
                <w:sz w:val="20"/>
                <w:szCs w:val="20"/>
                <w:lang w:eastAsia="ru-RU"/>
              </w:rPr>
              <w:t> </w:t>
            </w:r>
          </w:p>
        </w:tc>
      </w:tr>
      <w:tr w:rsidR="00056419" w:rsidRPr="00B56909" w14:paraId="619721A0" w14:textId="77777777" w:rsidTr="001C4BFA">
        <w:trPr>
          <w:trHeight w:val="886"/>
        </w:trPr>
        <w:tc>
          <w:tcPr>
            <w:tcW w:w="719" w:type="dxa"/>
            <w:tcBorders>
              <w:top w:val="nil"/>
              <w:left w:val="single" w:sz="4" w:space="0" w:color="auto"/>
              <w:bottom w:val="single" w:sz="4" w:space="0" w:color="auto"/>
              <w:right w:val="single" w:sz="4" w:space="0" w:color="auto"/>
            </w:tcBorders>
            <w:shd w:val="clear" w:color="auto" w:fill="auto"/>
            <w:noWrap/>
            <w:hideMark/>
          </w:tcPr>
          <w:p w14:paraId="393429BD"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57</w:t>
            </w:r>
          </w:p>
        </w:tc>
        <w:tc>
          <w:tcPr>
            <w:tcW w:w="6379" w:type="dxa"/>
            <w:tcBorders>
              <w:top w:val="nil"/>
              <w:left w:val="nil"/>
              <w:bottom w:val="single" w:sz="4" w:space="0" w:color="auto"/>
              <w:right w:val="single" w:sz="4" w:space="0" w:color="auto"/>
            </w:tcBorders>
            <w:shd w:val="clear" w:color="auto" w:fill="auto"/>
            <w:hideMark/>
          </w:tcPr>
          <w:p w14:paraId="2131FF38" w14:textId="77777777" w:rsidR="00056419" w:rsidRPr="000D5F4A" w:rsidRDefault="00056419" w:rsidP="00056419">
            <w:pPr>
              <w:spacing w:after="0" w:line="240" w:lineRule="auto"/>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Количество материалов, направленных в ходе и по результатам проведения контрольных и экспертно-аналитических мероприятий в органы прокуратуры и иные правоохранительные органы, по результатам рассмотрения которых:</w:t>
            </w:r>
          </w:p>
        </w:tc>
        <w:tc>
          <w:tcPr>
            <w:tcW w:w="992" w:type="dxa"/>
            <w:tcBorders>
              <w:top w:val="nil"/>
              <w:left w:val="nil"/>
              <w:bottom w:val="single" w:sz="4" w:space="0" w:color="auto"/>
              <w:right w:val="single" w:sz="4" w:space="0" w:color="auto"/>
            </w:tcBorders>
            <w:shd w:val="clear" w:color="auto" w:fill="auto"/>
            <w:noWrap/>
            <w:hideMark/>
          </w:tcPr>
          <w:p w14:paraId="1618CCBB"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5072DD0D" w14:textId="77777777" w:rsidR="00056419" w:rsidRPr="00E7561D" w:rsidRDefault="00B53A0C" w:rsidP="00056419">
            <w:pPr>
              <w:spacing w:after="0" w:line="240" w:lineRule="auto"/>
              <w:jc w:val="right"/>
              <w:rPr>
                <w:rFonts w:ascii="Times New Roman" w:eastAsia="Times New Roman" w:hAnsi="Times New Roman"/>
                <w:sz w:val="20"/>
                <w:szCs w:val="20"/>
                <w:lang w:eastAsia="ru-RU"/>
              </w:rPr>
            </w:pPr>
            <w:r w:rsidRPr="00E7561D">
              <w:rPr>
                <w:rFonts w:ascii="Times New Roman" w:eastAsia="Times New Roman" w:hAnsi="Times New Roman"/>
                <w:sz w:val="20"/>
                <w:szCs w:val="20"/>
                <w:lang w:eastAsia="ru-RU"/>
              </w:rPr>
              <w:t>3</w:t>
            </w:r>
          </w:p>
        </w:tc>
      </w:tr>
      <w:tr w:rsidR="00056419" w:rsidRPr="00B56909" w14:paraId="46CD9309" w14:textId="77777777" w:rsidTr="001C4BFA">
        <w:trPr>
          <w:trHeight w:val="248"/>
        </w:trPr>
        <w:tc>
          <w:tcPr>
            <w:tcW w:w="719" w:type="dxa"/>
            <w:tcBorders>
              <w:top w:val="nil"/>
              <w:left w:val="single" w:sz="4" w:space="0" w:color="auto"/>
              <w:bottom w:val="single" w:sz="4" w:space="0" w:color="auto"/>
              <w:right w:val="single" w:sz="4" w:space="0" w:color="auto"/>
            </w:tcBorders>
            <w:shd w:val="clear" w:color="auto" w:fill="auto"/>
            <w:noWrap/>
            <w:hideMark/>
          </w:tcPr>
          <w:p w14:paraId="7DF1D229"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58</w:t>
            </w:r>
          </w:p>
        </w:tc>
        <w:tc>
          <w:tcPr>
            <w:tcW w:w="6379" w:type="dxa"/>
            <w:tcBorders>
              <w:top w:val="nil"/>
              <w:left w:val="nil"/>
              <w:bottom w:val="single" w:sz="4" w:space="0" w:color="auto"/>
              <w:right w:val="single" w:sz="4" w:space="0" w:color="auto"/>
            </w:tcBorders>
            <w:shd w:val="clear" w:color="auto" w:fill="auto"/>
            <w:hideMark/>
          </w:tcPr>
          <w:p w14:paraId="41186355"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принято решений о возбуждении уголовного дела</w:t>
            </w:r>
          </w:p>
        </w:tc>
        <w:tc>
          <w:tcPr>
            <w:tcW w:w="992" w:type="dxa"/>
            <w:tcBorders>
              <w:top w:val="nil"/>
              <w:left w:val="nil"/>
              <w:bottom w:val="single" w:sz="4" w:space="0" w:color="auto"/>
              <w:right w:val="single" w:sz="4" w:space="0" w:color="auto"/>
            </w:tcBorders>
            <w:shd w:val="clear" w:color="auto" w:fill="auto"/>
            <w:noWrap/>
            <w:hideMark/>
          </w:tcPr>
          <w:p w14:paraId="5FA79835"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3B870B69" w14:textId="77777777" w:rsidR="00056419" w:rsidRPr="00E7561D" w:rsidRDefault="00B53A0C" w:rsidP="00056419">
            <w:pPr>
              <w:spacing w:after="0" w:line="240" w:lineRule="auto"/>
              <w:jc w:val="right"/>
              <w:rPr>
                <w:rFonts w:ascii="Times New Roman" w:eastAsia="Times New Roman" w:hAnsi="Times New Roman"/>
                <w:sz w:val="20"/>
                <w:szCs w:val="20"/>
                <w:lang w:eastAsia="ru-RU"/>
              </w:rPr>
            </w:pPr>
            <w:r w:rsidRPr="00E7561D">
              <w:rPr>
                <w:rFonts w:ascii="Times New Roman" w:eastAsia="Times New Roman" w:hAnsi="Times New Roman"/>
                <w:sz w:val="20"/>
                <w:szCs w:val="20"/>
                <w:lang w:eastAsia="ru-RU"/>
              </w:rPr>
              <w:t>-</w:t>
            </w:r>
          </w:p>
        </w:tc>
      </w:tr>
      <w:tr w:rsidR="00056419" w:rsidRPr="00B56909" w14:paraId="47FD26BC" w14:textId="77777777" w:rsidTr="001C4BFA">
        <w:trPr>
          <w:trHeight w:val="124"/>
        </w:trPr>
        <w:tc>
          <w:tcPr>
            <w:tcW w:w="719" w:type="dxa"/>
            <w:tcBorders>
              <w:top w:val="nil"/>
              <w:left w:val="single" w:sz="4" w:space="0" w:color="auto"/>
              <w:bottom w:val="single" w:sz="4" w:space="0" w:color="auto"/>
              <w:right w:val="single" w:sz="4" w:space="0" w:color="auto"/>
            </w:tcBorders>
            <w:shd w:val="clear" w:color="auto" w:fill="auto"/>
            <w:noWrap/>
            <w:hideMark/>
          </w:tcPr>
          <w:p w14:paraId="578E9C94"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59</w:t>
            </w:r>
          </w:p>
        </w:tc>
        <w:tc>
          <w:tcPr>
            <w:tcW w:w="6379" w:type="dxa"/>
            <w:tcBorders>
              <w:top w:val="nil"/>
              <w:left w:val="nil"/>
              <w:bottom w:val="single" w:sz="4" w:space="0" w:color="auto"/>
              <w:right w:val="single" w:sz="4" w:space="0" w:color="auto"/>
            </w:tcBorders>
            <w:shd w:val="clear" w:color="auto" w:fill="auto"/>
            <w:hideMark/>
          </w:tcPr>
          <w:p w14:paraId="1519D194"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принято решений об отказе в возбуждении уголовного дела</w:t>
            </w:r>
          </w:p>
        </w:tc>
        <w:tc>
          <w:tcPr>
            <w:tcW w:w="992" w:type="dxa"/>
            <w:tcBorders>
              <w:top w:val="nil"/>
              <w:left w:val="nil"/>
              <w:bottom w:val="single" w:sz="4" w:space="0" w:color="auto"/>
              <w:right w:val="single" w:sz="4" w:space="0" w:color="auto"/>
            </w:tcBorders>
            <w:shd w:val="clear" w:color="auto" w:fill="auto"/>
            <w:noWrap/>
            <w:hideMark/>
          </w:tcPr>
          <w:p w14:paraId="1A89DF41"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364674D7" w14:textId="77777777" w:rsidR="00056419" w:rsidRPr="00E7561D" w:rsidRDefault="00725E5B" w:rsidP="00056419">
            <w:pPr>
              <w:spacing w:after="0" w:line="240" w:lineRule="auto"/>
              <w:jc w:val="right"/>
              <w:rPr>
                <w:rFonts w:ascii="Times New Roman" w:eastAsia="Times New Roman" w:hAnsi="Times New Roman"/>
                <w:sz w:val="20"/>
                <w:szCs w:val="20"/>
                <w:lang w:eastAsia="ru-RU"/>
              </w:rPr>
            </w:pPr>
            <w:r w:rsidRPr="00E7561D">
              <w:rPr>
                <w:rFonts w:ascii="Times New Roman" w:eastAsia="Times New Roman" w:hAnsi="Times New Roman"/>
                <w:sz w:val="20"/>
                <w:szCs w:val="20"/>
                <w:lang w:eastAsia="ru-RU"/>
              </w:rPr>
              <w:t>2</w:t>
            </w:r>
          </w:p>
        </w:tc>
      </w:tr>
      <w:tr w:rsidR="00056419" w:rsidRPr="00B56909" w14:paraId="29C9900A" w14:textId="77777777" w:rsidTr="001C4BFA">
        <w:trPr>
          <w:trHeight w:val="170"/>
        </w:trPr>
        <w:tc>
          <w:tcPr>
            <w:tcW w:w="719" w:type="dxa"/>
            <w:tcBorders>
              <w:top w:val="nil"/>
              <w:left w:val="single" w:sz="4" w:space="0" w:color="auto"/>
              <w:bottom w:val="single" w:sz="4" w:space="0" w:color="auto"/>
              <w:right w:val="single" w:sz="4" w:space="0" w:color="auto"/>
            </w:tcBorders>
            <w:shd w:val="clear" w:color="auto" w:fill="auto"/>
            <w:noWrap/>
            <w:hideMark/>
          </w:tcPr>
          <w:p w14:paraId="55C3D0D7"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60</w:t>
            </w:r>
          </w:p>
        </w:tc>
        <w:tc>
          <w:tcPr>
            <w:tcW w:w="6379" w:type="dxa"/>
            <w:tcBorders>
              <w:top w:val="nil"/>
              <w:left w:val="nil"/>
              <w:bottom w:val="single" w:sz="4" w:space="0" w:color="auto"/>
              <w:right w:val="single" w:sz="4" w:space="0" w:color="auto"/>
            </w:tcBorders>
            <w:shd w:val="clear" w:color="auto" w:fill="auto"/>
            <w:hideMark/>
          </w:tcPr>
          <w:p w14:paraId="542F9A13"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принято решений о прекращении уголовного дела</w:t>
            </w:r>
          </w:p>
        </w:tc>
        <w:tc>
          <w:tcPr>
            <w:tcW w:w="992" w:type="dxa"/>
            <w:tcBorders>
              <w:top w:val="nil"/>
              <w:left w:val="nil"/>
              <w:bottom w:val="single" w:sz="4" w:space="0" w:color="auto"/>
              <w:right w:val="single" w:sz="4" w:space="0" w:color="auto"/>
            </w:tcBorders>
            <w:shd w:val="clear" w:color="auto" w:fill="auto"/>
            <w:noWrap/>
            <w:hideMark/>
          </w:tcPr>
          <w:p w14:paraId="4136C02A"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6C76EF5C" w14:textId="77777777" w:rsidR="00056419" w:rsidRPr="00E7561D" w:rsidRDefault="00B53A0C" w:rsidP="00056419">
            <w:pPr>
              <w:spacing w:after="0" w:line="240" w:lineRule="auto"/>
              <w:jc w:val="right"/>
              <w:rPr>
                <w:rFonts w:ascii="Times New Roman" w:eastAsia="Times New Roman" w:hAnsi="Times New Roman"/>
                <w:sz w:val="20"/>
                <w:szCs w:val="20"/>
                <w:lang w:eastAsia="ru-RU"/>
              </w:rPr>
            </w:pPr>
            <w:r w:rsidRPr="00E7561D">
              <w:rPr>
                <w:rFonts w:ascii="Times New Roman" w:eastAsia="Times New Roman" w:hAnsi="Times New Roman"/>
                <w:sz w:val="20"/>
                <w:szCs w:val="20"/>
                <w:lang w:eastAsia="ru-RU"/>
              </w:rPr>
              <w:t>-</w:t>
            </w:r>
          </w:p>
        </w:tc>
      </w:tr>
      <w:tr w:rsidR="00056419" w:rsidRPr="00B56909" w14:paraId="344C6438" w14:textId="77777777" w:rsidTr="001C4BFA">
        <w:trPr>
          <w:trHeight w:val="215"/>
        </w:trPr>
        <w:tc>
          <w:tcPr>
            <w:tcW w:w="719" w:type="dxa"/>
            <w:tcBorders>
              <w:top w:val="nil"/>
              <w:left w:val="single" w:sz="4" w:space="0" w:color="auto"/>
              <w:bottom w:val="single" w:sz="4" w:space="0" w:color="auto"/>
              <w:right w:val="single" w:sz="4" w:space="0" w:color="auto"/>
            </w:tcBorders>
            <w:shd w:val="clear" w:color="auto" w:fill="auto"/>
            <w:noWrap/>
            <w:hideMark/>
          </w:tcPr>
          <w:p w14:paraId="34A78D99"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61</w:t>
            </w:r>
          </w:p>
        </w:tc>
        <w:tc>
          <w:tcPr>
            <w:tcW w:w="6379" w:type="dxa"/>
            <w:tcBorders>
              <w:top w:val="nil"/>
              <w:left w:val="nil"/>
              <w:bottom w:val="single" w:sz="4" w:space="0" w:color="auto"/>
              <w:right w:val="single" w:sz="4" w:space="0" w:color="auto"/>
            </w:tcBorders>
            <w:shd w:val="clear" w:color="auto" w:fill="auto"/>
            <w:hideMark/>
          </w:tcPr>
          <w:p w14:paraId="1AF008BE"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возбуждено дел об административных правонарушениях</w:t>
            </w:r>
          </w:p>
        </w:tc>
        <w:tc>
          <w:tcPr>
            <w:tcW w:w="992" w:type="dxa"/>
            <w:tcBorders>
              <w:top w:val="nil"/>
              <w:left w:val="nil"/>
              <w:bottom w:val="single" w:sz="4" w:space="0" w:color="auto"/>
              <w:right w:val="single" w:sz="4" w:space="0" w:color="auto"/>
            </w:tcBorders>
            <w:shd w:val="clear" w:color="auto" w:fill="auto"/>
            <w:noWrap/>
            <w:hideMark/>
          </w:tcPr>
          <w:p w14:paraId="058C128E"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69B08788" w14:textId="77777777" w:rsidR="00056419" w:rsidRPr="00E7561D" w:rsidRDefault="00B53A0C" w:rsidP="00056419">
            <w:pPr>
              <w:spacing w:after="0" w:line="240" w:lineRule="auto"/>
              <w:jc w:val="right"/>
              <w:rPr>
                <w:rFonts w:ascii="Times New Roman" w:eastAsia="Times New Roman" w:hAnsi="Times New Roman"/>
                <w:sz w:val="20"/>
                <w:szCs w:val="20"/>
                <w:lang w:eastAsia="ru-RU"/>
              </w:rPr>
            </w:pPr>
            <w:r w:rsidRPr="00E7561D">
              <w:rPr>
                <w:rFonts w:ascii="Times New Roman" w:eastAsia="Times New Roman" w:hAnsi="Times New Roman"/>
                <w:sz w:val="20"/>
                <w:szCs w:val="20"/>
                <w:lang w:eastAsia="ru-RU"/>
              </w:rPr>
              <w:t>-</w:t>
            </w:r>
          </w:p>
        </w:tc>
      </w:tr>
      <w:tr w:rsidR="00056419" w:rsidRPr="00B56909" w14:paraId="177035CC" w14:textId="77777777" w:rsidTr="001C4BFA">
        <w:trPr>
          <w:trHeight w:val="403"/>
        </w:trPr>
        <w:tc>
          <w:tcPr>
            <w:tcW w:w="719" w:type="dxa"/>
            <w:tcBorders>
              <w:top w:val="nil"/>
              <w:left w:val="single" w:sz="4" w:space="0" w:color="auto"/>
              <w:bottom w:val="single" w:sz="4" w:space="0" w:color="auto"/>
              <w:right w:val="single" w:sz="4" w:space="0" w:color="auto"/>
            </w:tcBorders>
            <w:shd w:val="clear" w:color="auto" w:fill="auto"/>
            <w:noWrap/>
            <w:hideMark/>
          </w:tcPr>
          <w:p w14:paraId="71AD7CD3"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62</w:t>
            </w:r>
          </w:p>
        </w:tc>
        <w:tc>
          <w:tcPr>
            <w:tcW w:w="6379" w:type="dxa"/>
            <w:tcBorders>
              <w:top w:val="nil"/>
              <w:left w:val="nil"/>
              <w:bottom w:val="single" w:sz="4" w:space="0" w:color="auto"/>
              <w:right w:val="single" w:sz="4" w:space="0" w:color="auto"/>
            </w:tcBorders>
            <w:shd w:val="clear" w:color="auto" w:fill="auto"/>
            <w:hideMark/>
          </w:tcPr>
          <w:p w14:paraId="279AAB9B"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внесено протестов, представлений, постановлений и предостережений по фактам нарушений закона</w:t>
            </w:r>
          </w:p>
        </w:tc>
        <w:tc>
          <w:tcPr>
            <w:tcW w:w="992" w:type="dxa"/>
            <w:tcBorders>
              <w:top w:val="nil"/>
              <w:left w:val="nil"/>
              <w:bottom w:val="single" w:sz="4" w:space="0" w:color="auto"/>
              <w:right w:val="single" w:sz="4" w:space="0" w:color="auto"/>
            </w:tcBorders>
            <w:shd w:val="clear" w:color="auto" w:fill="auto"/>
            <w:noWrap/>
            <w:hideMark/>
          </w:tcPr>
          <w:p w14:paraId="73B62402"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2D90649A" w14:textId="77777777" w:rsidR="00056419" w:rsidRPr="00E7561D" w:rsidRDefault="00B53A0C" w:rsidP="00056419">
            <w:pPr>
              <w:spacing w:after="0" w:line="240" w:lineRule="auto"/>
              <w:jc w:val="right"/>
              <w:rPr>
                <w:rFonts w:ascii="Times New Roman" w:eastAsia="Times New Roman" w:hAnsi="Times New Roman"/>
                <w:sz w:val="20"/>
                <w:szCs w:val="20"/>
                <w:lang w:eastAsia="ru-RU"/>
              </w:rPr>
            </w:pPr>
            <w:r w:rsidRPr="00E7561D">
              <w:rPr>
                <w:rFonts w:ascii="Times New Roman" w:eastAsia="Times New Roman" w:hAnsi="Times New Roman"/>
                <w:sz w:val="20"/>
                <w:szCs w:val="20"/>
                <w:lang w:eastAsia="ru-RU"/>
              </w:rPr>
              <w:t>-</w:t>
            </w:r>
          </w:p>
        </w:tc>
      </w:tr>
      <w:tr w:rsidR="00056419" w:rsidRPr="00B56909" w14:paraId="004CA70F" w14:textId="77777777" w:rsidTr="001C4BFA">
        <w:trPr>
          <w:trHeight w:val="212"/>
        </w:trPr>
        <w:tc>
          <w:tcPr>
            <w:tcW w:w="719" w:type="dxa"/>
            <w:tcBorders>
              <w:top w:val="nil"/>
              <w:left w:val="single" w:sz="4" w:space="0" w:color="auto"/>
              <w:bottom w:val="single" w:sz="4" w:space="0" w:color="auto"/>
              <w:right w:val="single" w:sz="4" w:space="0" w:color="auto"/>
            </w:tcBorders>
            <w:shd w:val="clear" w:color="auto" w:fill="auto"/>
            <w:noWrap/>
            <w:hideMark/>
          </w:tcPr>
          <w:p w14:paraId="46CCA262"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63</w:t>
            </w:r>
          </w:p>
        </w:tc>
        <w:tc>
          <w:tcPr>
            <w:tcW w:w="6379" w:type="dxa"/>
            <w:tcBorders>
              <w:top w:val="nil"/>
              <w:left w:val="nil"/>
              <w:bottom w:val="single" w:sz="4" w:space="0" w:color="auto"/>
              <w:right w:val="single" w:sz="4" w:space="0" w:color="auto"/>
            </w:tcBorders>
            <w:shd w:val="clear" w:color="auto" w:fill="auto"/>
            <w:hideMark/>
          </w:tcPr>
          <w:p w14:paraId="337E6A2F" w14:textId="77777777" w:rsidR="00056419" w:rsidRPr="000D5F4A" w:rsidRDefault="00056419" w:rsidP="00056419">
            <w:pPr>
              <w:spacing w:after="0" w:line="240" w:lineRule="auto"/>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Возбуждено дел об административных правонарушениях контрольно-счетным органом всего, из них</w:t>
            </w:r>
          </w:p>
        </w:tc>
        <w:tc>
          <w:tcPr>
            <w:tcW w:w="992" w:type="dxa"/>
            <w:tcBorders>
              <w:top w:val="nil"/>
              <w:left w:val="nil"/>
              <w:bottom w:val="single" w:sz="4" w:space="0" w:color="auto"/>
              <w:right w:val="single" w:sz="4" w:space="0" w:color="auto"/>
            </w:tcBorders>
            <w:shd w:val="clear" w:color="auto" w:fill="auto"/>
            <w:noWrap/>
            <w:hideMark/>
          </w:tcPr>
          <w:p w14:paraId="13BC6C16"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3E8B47C2" w14:textId="77777777" w:rsidR="00056419" w:rsidRPr="00E7561D" w:rsidRDefault="00DD3E62" w:rsidP="00056419">
            <w:pPr>
              <w:spacing w:after="0" w:line="240" w:lineRule="auto"/>
              <w:jc w:val="right"/>
              <w:rPr>
                <w:rFonts w:ascii="Times New Roman" w:eastAsia="Times New Roman" w:hAnsi="Times New Roman"/>
                <w:sz w:val="20"/>
                <w:szCs w:val="20"/>
                <w:lang w:eastAsia="ru-RU"/>
              </w:rPr>
            </w:pPr>
            <w:r w:rsidRPr="00E7561D">
              <w:rPr>
                <w:rFonts w:ascii="Times New Roman" w:eastAsia="Times New Roman" w:hAnsi="Times New Roman"/>
                <w:sz w:val="20"/>
                <w:szCs w:val="20"/>
                <w:lang w:eastAsia="ru-RU"/>
              </w:rPr>
              <w:t>-</w:t>
            </w:r>
          </w:p>
        </w:tc>
      </w:tr>
      <w:tr w:rsidR="00056419" w:rsidRPr="00B56909" w14:paraId="5F9E40D9" w14:textId="77777777" w:rsidTr="001C4BFA">
        <w:trPr>
          <w:trHeight w:val="962"/>
        </w:trPr>
        <w:tc>
          <w:tcPr>
            <w:tcW w:w="719" w:type="dxa"/>
            <w:tcBorders>
              <w:top w:val="nil"/>
              <w:left w:val="single" w:sz="4" w:space="0" w:color="auto"/>
              <w:bottom w:val="single" w:sz="4" w:space="0" w:color="auto"/>
              <w:right w:val="single" w:sz="4" w:space="0" w:color="auto"/>
            </w:tcBorders>
            <w:shd w:val="clear" w:color="auto" w:fill="auto"/>
            <w:noWrap/>
            <w:hideMark/>
          </w:tcPr>
          <w:p w14:paraId="17B1AC2A"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64</w:t>
            </w:r>
          </w:p>
        </w:tc>
        <w:tc>
          <w:tcPr>
            <w:tcW w:w="6379" w:type="dxa"/>
            <w:tcBorders>
              <w:top w:val="nil"/>
              <w:left w:val="nil"/>
              <w:bottom w:val="single" w:sz="4" w:space="0" w:color="auto"/>
              <w:right w:val="single" w:sz="4" w:space="0" w:color="auto"/>
            </w:tcBorders>
            <w:shd w:val="clear" w:color="auto" w:fill="auto"/>
            <w:hideMark/>
          </w:tcPr>
          <w:p w14:paraId="16268634"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количество дел по административным правонарушениям, по которым             судебными органами вынесены постановления по делу                                         об административном правонарушении с назначением административного наказания</w:t>
            </w:r>
          </w:p>
        </w:tc>
        <w:tc>
          <w:tcPr>
            <w:tcW w:w="992" w:type="dxa"/>
            <w:tcBorders>
              <w:top w:val="nil"/>
              <w:left w:val="nil"/>
              <w:bottom w:val="single" w:sz="4" w:space="0" w:color="auto"/>
              <w:right w:val="single" w:sz="4" w:space="0" w:color="auto"/>
            </w:tcBorders>
            <w:shd w:val="clear" w:color="auto" w:fill="auto"/>
            <w:noWrap/>
            <w:hideMark/>
          </w:tcPr>
          <w:p w14:paraId="5EF72A8C"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4B282EF5" w14:textId="77777777" w:rsidR="00056419" w:rsidRPr="00E7561D" w:rsidRDefault="00DD3E62" w:rsidP="00056419">
            <w:pPr>
              <w:spacing w:after="0" w:line="240" w:lineRule="auto"/>
              <w:jc w:val="right"/>
              <w:rPr>
                <w:rFonts w:ascii="Times New Roman" w:eastAsia="Times New Roman" w:hAnsi="Times New Roman"/>
                <w:sz w:val="20"/>
                <w:szCs w:val="20"/>
                <w:lang w:eastAsia="ru-RU"/>
              </w:rPr>
            </w:pPr>
            <w:r w:rsidRPr="00E7561D">
              <w:rPr>
                <w:rFonts w:ascii="Times New Roman" w:eastAsia="Times New Roman" w:hAnsi="Times New Roman"/>
                <w:sz w:val="20"/>
                <w:szCs w:val="20"/>
                <w:lang w:eastAsia="ru-RU"/>
              </w:rPr>
              <w:t>-</w:t>
            </w:r>
          </w:p>
        </w:tc>
      </w:tr>
      <w:tr w:rsidR="00056419" w:rsidRPr="00B56909" w14:paraId="7DC54274" w14:textId="77777777" w:rsidTr="00552623">
        <w:trPr>
          <w:trHeight w:val="335"/>
        </w:trPr>
        <w:tc>
          <w:tcPr>
            <w:tcW w:w="719" w:type="dxa"/>
            <w:tcBorders>
              <w:top w:val="nil"/>
              <w:left w:val="single" w:sz="4" w:space="0" w:color="auto"/>
              <w:bottom w:val="single" w:sz="4" w:space="0" w:color="auto"/>
              <w:right w:val="single" w:sz="4" w:space="0" w:color="auto"/>
            </w:tcBorders>
            <w:shd w:val="clear" w:color="auto" w:fill="auto"/>
            <w:noWrap/>
            <w:hideMark/>
          </w:tcPr>
          <w:p w14:paraId="552AA87C"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65</w:t>
            </w:r>
          </w:p>
        </w:tc>
        <w:tc>
          <w:tcPr>
            <w:tcW w:w="6379" w:type="dxa"/>
            <w:tcBorders>
              <w:top w:val="nil"/>
              <w:left w:val="nil"/>
              <w:bottom w:val="single" w:sz="4" w:space="0" w:color="auto"/>
              <w:right w:val="single" w:sz="4" w:space="0" w:color="auto"/>
            </w:tcBorders>
            <w:shd w:val="clear" w:color="auto" w:fill="auto"/>
            <w:hideMark/>
          </w:tcPr>
          <w:p w14:paraId="608E8D36" w14:textId="77777777" w:rsidR="00056419" w:rsidRPr="000D5F4A" w:rsidRDefault="00056419" w:rsidP="00056419">
            <w:pPr>
              <w:spacing w:after="0" w:line="240" w:lineRule="auto"/>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Возбуждено дел об административных правонарушениях по обращениям КСО, направленным в уполномоченные органы</w:t>
            </w:r>
          </w:p>
        </w:tc>
        <w:tc>
          <w:tcPr>
            <w:tcW w:w="992" w:type="dxa"/>
            <w:tcBorders>
              <w:top w:val="nil"/>
              <w:left w:val="nil"/>
              <w:bottom w:val="single" w:sz="4" w:space="0" w:color="auto"/>
              <w:right w:val="single" w:sz="4" w:space="0" w:color="auto"/>
            </w:tcBorders>
            <w:shd w:val="clear" w:color="auto" w:fill="auto"/>
            <w:noWrap/>
            <w:hideMark/>
          </w:tcPr>
          <w:p w14:paraId="57CC4D99"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53C9BF85" w14:textId="77777777" w:rsidR="00056419" w:rsidRPr="00E7561D" w:rsidRDefault="00DD3E62" w:rsidP="00056419">
            <w:pPr>
              <w:spacing w:after="0" w:line="240" w:lineRule="auto"/>
              <w:jc w:val="right"/>
              <w:rPr>
                <w:rFonts w:ascii="Times New Roman" w:eastAsia="Times New Roman" w:hAnsi="Times New Roman"/>
                <w:sz w:val="20"/>
                <w:szCs w:val="20"/>
                <w:lang w:eastAsia="ru-RU"/>
              </w:rPr>
            </w:pPr>
            <w:r w:rsidRPr="00E7561D">
              <w:rPr>
                <w:rFonts w:ascii="Times New Roman" w:eastAsia="Times New Roman" w:hAnsi="Times New Roman"/>
                <w:sz w:val="20"/>
                <w:szCs w:val="20"/>
                <w:lang w:eastAsia="ru-RU"/>
              </w:rPr>
              <w:t>-</w:t>
            </w:r>
          </w:p>
        </w:tc>
      </w:tr>
      <w:tr w:rsidR="00056419" w:rsidRPr="00B56909" w14:paraId="0D4DE125" w14:textId="77777777" w:rsidTr="00552623">
        <w:trPr>
          <w:trHeight w:val="428"/>
        </w:trPr>
        <w:tc>
          <w:tcPr>
            <w:tcW w:w="719" w:type="dxa"/>
            <w:tcBorders>
              <w:top w:val="nil"/>
              <w:left w:val="single" w:sz="4" w:space="0" w:color="auto"/>
              <w:bottom w:val="single" w:sz="4" w:space="0" w:color="auto"/>
              <w:right w:val="single" w:sz="4" w:space="0" w:color="auto"/>
            </w:tcBorders>
            <w:shd w:val="clear" w:color="auto" w:fill="auto"/>
            <w:noWrap/>
            <w:hideMark/>
          </w:tcPr>
          <w:p w14:paraId="139366FC"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66</w:t>
            </w:r>
          </w:p>
        </w:tc>
        <w:tc>
          <w:tcPr>
            <w:tcW w:w="6379" w:type="dxa"/>
            <w:tcBorders>
              <w:top w:val="nil"/>
              <w:left w:val="nil"/>
              <w:bottom w:val="single" w:sz="4" w:space="0" w:color="auto"/>
              <w:right w:val="single" w:sz="4" w:space="0" w:color="auto"/>
            </w:tcBorders>
            <w:shd w:val="clear" w:color="auto" w:fill="auto"/>
            <w:hideMark/>
          </w:tcPr>
          <w:p w14:paraId="18E29B5B" w14:textId="77777777" w:rsidR="00056419" w:rsidRPr="000D5F4A" w:rsidRDefault="00056419" w:rsidP="00552623">
            <w:pPr>
              <w:spacing w:after="0" w:line="240" w:lineRule="auto"/>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Привлечено лиц к административной ответственности                по делам об административных правонарушениях</w:t>
            </w:r>
          </w:p>
        </w:tc>
        <w:tc>
          <w:tcPr>
            <w:tcW w:w="992" w:type="dxa"/>
            <w:tcBorders>
              <w:top w:val="nil"/>
              <w:left w:val="nil"/>
              <w:bottom w:val="single" w:sz="4" w:space="0" w:color="auto"/>
              <w:right w:val="single" w:sz="4" w:space="0" w:color="auto"/>
            </w:tcBorders>
            <w:shd w:val="clear" w:color="auto" w:fill="auto"/>
            <w:noWrap/>
            <w:hideMark/>
          </w:tcPr>
          <w:p w14:paraId="486EA250" w14:textId="77777777" w:rsidR="00056419" w:rsidRPr="000D5F4A" w:rsidRDefault="00552623"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5755B000" w14:textId="77777777" w:rsidR="00056419" w:rsidRPr="00E7561D" w:rsidRDefault="00DD3E62" w:rsidP="00552623">
            <w:pPr>
              <w:spacing w:after="0" w:line="240" w:lineRule="auto"/>
              <w:jc w:val="right"/>
              <w:rPr>
                <w:rFonts w:ascii="Times New Roman" w:eastAsia="Times New Roman" w:hAnsi="Times New Roman"/>
                <w:sz w:val="20"/>
                <w:szCs w:val="20"/>
                <w:lang w:eastAsia="ru-RU"/>
              </w:rPr>
            </w:pPr>
            <w:r w:rsidRPr="00E7561D">
              <w:rPr>
                <w:rFonts w:ascii="Times New Roman" w:eastAsia="Times New Roman" w:hAnsi="Times New Roman"/>
                <w:sz w:val="20"/>
                <w:szCs w:val="20"/>
                <w:lang w:eastAsia="ru-RU"/>
              </w:rPr>
              <w:t>-</w:t>
            </w:r>
          </w:p>
        </w:tc>
      </w:tr>
      <w:tr w:rsidR="00056419" w:rsidRPr="00B56909" w14:paraId="09F9DCD3" w14:textId="77777777" w:rsidTr="00552623">
        <w:trPr>
          <w:trHeight w:val="94"/>
        </w:trPr>
        <w:tc>
          <w:tcPr>
            <w:tcW w:w="719" w:type="dxa"/>
            <w:tcBorders>
              <w:top w:val="nil"/>
              <w:left w:val="single" w:sz="4" w:space="0" w:color="auto"/>
              <w:bottom w:val="single" w:sz="4" w:space="0" w:color="auto"/>
              <w:right w:val="single" w:sz="4" w:space="0" w:color="auto"/>
            </w:tcBorders>
            <w:shd w:val="clear" w:color="auto" w:fill="auto"/>
            <w:noWrap/>
            <w:hideMark/>
          </w:tcPr>
          <w:p w14:paraId="7FC3068E"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67</w:t>
            </w:r>
          </w:p>
        </w:tc>
        <w:tc>
          <w:tcPr>
            <w:tcW w:w="6379" w:type="dxa"/>
            <w:tcBorders>
              <w:top w:val="nil"/>
              <w:left w:val="nil"/>
              <w:bottom w:val="single" w:sz="4" w:space="0" w:color="auto"/>
              <w:right w:val="single" w:sz="4" w:space="0" w:color="auto"/>
            </w:tcBorders>
            <w:shd w:val="clear" w:color="auto" w:fill="auto"/>
            <w:hideMark/>
          </w:tcPr>
          <w:p w14:paraId="77DF65AD" w14:textId="77777777" w:rsidR="00056419" w:rsidRPr="000D5F4A" w:rsidRDefault="00056419" w:rsidP="00056419">
            <w:pPr>
              <w:spacing w:after="0" w:line="240" w:lineRule="auto"/>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Привлечено лиц к дисциплинарной ответственности</w:t>
            </w:r>
          </w:p>
        </w:tc>
        <w:tc>
          <w:tcPr>
            <w:tcW w:w="992" w:type="dxa"/>
            <w:tcBorders>
              <w:top w:val="nil"/>
              <w:left w:val="nil"/>
              <w:bottom w:val="single" w:sz="4" w:space="0" w:color="auto"/>
              <w:right w:val="single" w:sz="4" w:space="0" w:color="auto"/>
            </w:tcBorders>
            <w:shd w:val="clear" w:color="auto" w:fill="auto"/>
            <w:noWrap/>
            <w:hideMark/>
          </w:tcPr>
          <w:p w14:paraId="504C93DC"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человек</w:t>
            </w:r>
          </w:p>
        </w:tc>
        <w:tc>
          <w:tcPr>
            <w:tcW w:w="851" w:type="dxa"/>
            <w:tcBorders>
              <w:top w:val="nil"/>
              <w:left w:val="nil"/>
              <w:bottom w:val="single" w:sz="4" w:space="0" w:color="auto"/>
              <w:right w:val="single" w:sz="4" w:space="0" w:color="auto"/>
            </w:tcBorders>
            <w:shd w:val="clear" w:color="000000" w:fill="EAF1DD"/>
            <w:noWrap/>
            <w:vAlign w:val="center"/>
            <w:hideMark/>
          </w:tcPr>
          <w:p w14:paraId="24D13C0F" w14:textId="77777777" w:rsidR="00056419" w:rsidRPr="00E7561D" w:rsidRDefault="00DD3E62" w:rsidP="00056419">
            <w:pPr>
              <w:spacing w:after="0" w:line="240" w:lineRule="auto"/>
              <w:jc w:val="right"/>
              <w:rPr>
                <w:rFonts w:ascii="Times New Roman" w:eastAsia="Times New Roman" w:hAnsi="Times New Roman"/>
                <w:sz w:val="20"/>
                <w:szCs w:val="20"/>
                <w:lang w:eastAsia="ru-RU"/>
              </w:rPr>
            </w:pPr>
            <w:r w:rsidRPr="00E7561D">
              <w:rPr>
                <w:rFonts w:ascii="Times New Roman" w:eastAsia="Times New Roman" w:hAnsi="Times New Roman"/>
                <w:sz w:val="20"/>
                <w:szCs w:val="20"/>
                <w:lang w:eastAsia="ru-RU"/>
              </w:rPr>
              <w:t>-</w:t>
            </w:r>
          </w:p>
        </w:tc>
      </w:tr>
      <w:tr w:rsidR="00056419" w:rsidRPr="00B56909" w14:paraId="21DA356B" w14:textId="77777777" w:rsidTr="00AA5F4A">
        <w:trPr>
          <w:trHeight w:val="312"/>
        </w:trPr>
        <w:tc>
          <w:tcPr>
            <w:tcW w:w="7098" w:type="dxa"/>
            <w:gridSpan w:val="2"/>
            <w:tcBorders>
              <w:top w:val="single" w:sz="4" w:space="0" w:color="auto"/>
              <w:left w:val="single" w:sz="4" w:space="0" w:color="auto"/>
              <w:bottom w:val="single" w:sz="4" w:space="0" w:color="auto"/>
              <w:right w:val="nil"/>
            </w:tcBorders>
            <w:shd w:val="clear" w:color="000000" w:fill="808080"/>
            <w:noWrap/>
            <w:vAlign w:val="center"/>
            <w:hideMark/>
          </w:tcPr>
          <w:p w14:paraId="5199482B" w14:textId="77777777" w:rsidR="00056419" w:rsidRPr="000D5F4A" w:rsidRDefault="00056419" w:rsidP="00056419">
            <w:pPr>
              <w:spacing w:after="0" w:line="240" w:lineRule="auto"/>
              <w:rPr>
                <w:rFonts w:ascii="Times New Roman" w:eastAsia="Times New Roman" w:hAnsi="Times New Roman"/>
                <w:b/>
                <w:bCs/>
                <w:sz w:val="20"/>
                <w:szCs w:val="20"/>
                <w:lang w:eastAsia="ru-RU"/>
              </w:rPr>
            </w:pPr>
            <w:r w:rsidRPr="000D5F4A">
              <w:rPr>
                <w:rFonts w:ascii="Times New Roman" w:eastAsia="Times New Roman" w:hAnsi="Times New Roman"/>
                <w:b/>
                <w:bCs/>
                <w:sz w:val="20"/>
                <w:szCs w:val="20"/>
                <w:lang w:eastAsia="ru-RU"/>
              </w:rPr>
              <w:t>5. Взаимодействие</w:t>
            </w:r>
          </w:p>
        </w:tc>
        <w:tc>
          <w:tcPr>
            <w:tcW w:w="992" w:type="dxa"/>
            <w:tcBorders>
              <w:top w:val="nil"/>
              <w:left w:val="nil"/>
              <w:bottom w:val="single" w:sz="4" w:space="0" w:color="auto"/>
              <w:right w:val="nil"/>
            </w:tcBorders>
            <w:shd w:val="clear" w:color="000000" w:fill="808080"/>
            <w:hideMark/>
          </w:tcPr>
          <w:p w14:paraId="00727856" w14:textId="77777777" w:rsidR="00056419" w:rsidRPr="000D5F4A" w:rsidRDefault="00056419" w:rsidP="00056419">
            <w:pPr>
              <w:spacing w:after="0" w:line="240" w:lineRule="auto"/>
              <w:rPr>
                <w:rFonts w:ascii="Times New Roman" w:eastAsia="Times New Roman" w:hAnsi="Times New Roman"/>
                <w:b/>
                <w:bCs/>
                <w:sz w:val="20"/>
                <w:szCs w:val="20"/>
                <w:lang w:eastAsia="ru-RU"/>
              </w:rPr>
            </w:pPr>
            <w:r w:rsidRPr="000D5F4A">
              <w:rPr>
                <w:rFonts w:ascii="Times New Roman" w:eastAsia="Times New Roman" w:hAnsi="Times New Roman"/>
                <w:b/>
                <w:bCs/>
                <w:sz w:val="20"/>
                <w:szCs w:val="20"/>
                <w:lang w:eastAsia="ru-RU"/>
              </w:rPr>
              <w:t> </w:t>
            </w:r>
          </w:p>
        </w:tc>
        <w:tc>
          <w:tcPr>
            <w:tcW w:w="851" w:type="dxa"/>
            <w:tcBorders>
              <w:top w:val="nil"/>
              <w:left w:val="nil"/>
              <w:bottom w:val="single" w:sz="4" w:space="0" w:color="auto"/>
              <w:right w:val="single" w:sz="4" w:space="0" w:color="auto"/>
            </w:tcBorders>
            <w:shd w:val="clear" w:color="000000" w:fill="808080"/>
            <w:vAlign w:val="center"/>
            <w:hideMark/>
          </w:tcPr>
          <w:p w14:paraId="427F1F22" w14:textId="77777777" w:rsidR="00056419" w:rsidRPr="00E7561D" w:rsidRDefault="00056419" w:rsidP="00056419">
            <w:pPr>
              <w:spacing w:after="0" w:line="240" w:lineRule="auto"/>
              <w:jc w:val="right"/>
              <w:rPr>
                <w:rFonts w:ascii="Times New Roman" w:eastAsia="Times New Roman" w:hAnsi="Times New Roman"/>
                <w:b/>
                <w:bCs/>
                <w:sz w:val="20"/>
                <w:szCs w:val="20"/>
                <w:lang w:eastAsia="ru-RU"/>
              </w:rPr>
            </w:pPr>
            <w:r w:rsidRPr="00E7561D">
              <w:rPr>
                <w:rFonts w:ascii="Times New Roman" w:eastAsia="Times New Roman" w:hAnsi="Times New Roman"/>
                <w:b/>
                <w:bCs/>
                <w:sz w:val="20"/>
                <w:szCs w:val="20"/>
                <w:lang w:eastAsia="ru-RU"/>
              </w:rPr>
              <w:t> </w:t>
            </w:r>
          </w:p>
        </w:tc>
      </w:tr>
      <w:tr w:rsidR="00056419" w:rsidRPr="00B56909" w14:paraId="5B10AF8B" w14:textId="77777777" w:rsidTr="001C4BFA">
        <w:trPr>
          <w:trHeight w:val="247"/>
        </w:trPr>
        <w:tc>
          <w:tcPr>
            <w:tcW w:w="719" w:type="dxa"/>
            <w:tcBorders>
              <w:top w:val="nil"/>
              <w:left w:val="single" w:sz="4" w:space="0" w:color="auto"/>
              <w:bottom w:val="single" w:sz="4" w:space="0" w:color="auto"/>
              <w:right w:val="single" w:sz="4" w:space="0" w:color="auto"/>
            </w:tcBorders>
            <w:shd w:val="clear" w:color="auto" w:fill="auto"/>
            <w:noWrap/>
            <w:hideMark/>
          </w:tcPr>
          <w:p w14:paraId="4B40158C"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68</w:t>
            </w:r>
          </w:p>
        </w:tc>
        <w:tc>
          <w:tcPr>
            <w:tcW w:w="6379" w:type="dxa"/>
            <w:tcBorders>
              <w:top w:val="nil"/>
              <w:left w:val="nil"/>
              <w:bottom w:val="single" w:sz="4" w:space="0" w:color="auto"/>
              <w:right w:val="single" w:sz="4" w:space="0" w:color="auto"/>
            </w:tcBorders>
            <w:shd w:val="clear" w:color="auto" w:fill="auto"/>
            <w:hideMark/>
          </w:tcPr>
          <w:p w14:paraId="7487873B" w14:textId="77777777" w:rsidR="00056419" w:rsidRPr="000D5F4A" w:rsidRDefault="00056419" w:rsidP="00056419">
            <w:pPr>
              <w:spacing w:after="0" w:line="240" w:lineRule="auto"/>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Заключено соглашений о взаимодействии, в том числе:</w:t>
            </w:r>
          </w:p>
        </w:tc>
        <w:tc>
          <w:tcPr>
            <w:tcW w:w="992" w:type="dxa"/>
            <w:tcBorders>
              <w:top w:val="nil"/>
              <w:left w:val="nil"/>
              <w:bottom w:val="single" w:sz="4" w:space="0" w:color="auto"/>
              <w:right w:val="single" w:sz="4" w:space="0" w:color="auto"/>
            </w:tcBorders>
            <w:shd w:val="clear" w:color="auto" w:fill="auto"/>
            <w:hideMark/>
          </w:tcPr>
          <w:p w14:paraId="0E5BC771"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auto" w:fill="auto"/>
            <w:noWrap/>
            <w:vAlign w:val="center"/>
            <w:hideMark/>
          </w:tcPr>
          <w:p w14:paraId="71FEE7D4" w14:textId="77777777" w:rsidR="00056419" w:rsidRPr="00577ACB" w:rsidRDefault="00577ACB" w:rsidP="00056419">
            <w:pPr>
              <w:spacing w:after="0" w:line="240" w:lineRule="auto"/>
              <w:jc w:val="right"/>
              <w:rPr>
                <w:rFonts w:ascii="Times New Roman" w:eastAsia="Times New Roman" w:hAnsi="Times New Roman"/>
                <w:sz w:val="20"/>
                <w:szCs w:val="20"/>
                <w:lang w:eastAsia="ru-RU"/>
              </w:rPr>
            </w:pPr>
            <w:r w:rsidRPr="00577ACB">
              <w:rPr>
                <w:rFonts w:ascii="Times New Roman" w:eastAsia="Times New Roman" w:hAnsi="Times New Roman"/>
                <w:sz w:val="20"/>
                <w:szCs w:val="20"/>
                <w:lang w:eastAsia="ru-RU"/>
              </w:rPr>
              <w:t>3</w:t>
            </w:r>
          </w:p>
        </w:tc>
      </w:tr>
      <w:tr w:rsidR="00056419" w:rsidRPr="00B56909" w14:paraId="6CF18D6D" w14:textId="77777777" w:rsidTr="001C4BFA">
        <w:trPr>
          <w:trHeight w:val="48"/>
        </w:trPr>
        <w:tc>
          <w:tcPr>
            <w:tcW w:w="719" w:type="dxa"/>
            <w:tcBorders>
              <w:top w:val="nil"/>
              <w:left w:val="single" w:sz="4" w:space="0" w:color="auto"/>
              <w:bottom w:val="single" w:sz="4" w:space="0" w:color="auto"/>
              <w:right w:val="single" w:sz="4" w:space="0" w:color="auto"/>
            </w:tcBorders>
            <w:shd w:val="clear" w:color="auto" w:fill="auto"/>
            <w:noWrap/>
            <w:hideMark/>
          </w:tcPr>
          <w:p w14:paraId="2A2B4755"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69</w:t>
            </w:r>
          </w:p>
        </w:tc>
        <w:tc>
          <w:tcPr>
            <w:tcW w:w="6379" w:type="dxa"/>
            <w:tcBorders>
              <w:top w:val="nil"/>
              <w:left w:val="nil"/>
              <w:bottom w:val="single" w:sz="4" w:space="0" w:color="auto"/>
              <w:right w:val="single" w:sz="4" w:space="0" w:color="auto"/>
            </w:tcBorders>
            <w:shd w:val="clear" w:color="auto" w:fill="auto"/>
            <w:vAlign w:val="bottom"/>
            <w:hideMark/>
          </w:tcPr>
          <w:p w14:paraId="595C4791" w14:textId="77777777" w:rsidR="00056419" w:rsidRPr="000D5F4A" w:rsidRDefault="00056419" w:rsidP="006D1E56">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со Счетной палатой Красноярского края</w:t>
            </w:r>
          </w:p>
        </w:tc>
        <w:tc>
          <w:tcPr>
            <w:tcW w:w="992" w:type="dxa"/>
            <w:tcBorders>
              <w:top w:val="nil"/>
              <w:left w:val="nil"/>
              <w:bottom w:val="single" w:sz="4" w:space="0" w:color="auto"/>
              <w:right w:val="single" w:sz="4" w:space="0" w:color="auto"/>
            </w:tcBorders>
            <w:shd w:val="clear" w:color="auto" w:fill="auto"/>
            <w:hideMark/>
          </w:tcPr>
          <w:p w14:paraId="44326EA6"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5DCBC280" w14:textId="77777777" w:rsidR="00056419" w:rsidRPr="00577ACB" w:rsidRDefault="00056419" w:rsidP="00056419">
            <w:pPr>
              <w:spacing w:after="0" w:line="240" w:lineRule="auto"/>
              <w:jc w:val="right"/>
              <w:rPr>
                <w:rFonts w:ascii="Times New Roman" w:eastAsia="Times New Roman" w:hAnsi="Times New Roman"/>
                <w:sz w:val="20"/>
                <w:szCs w:val="20"/>
                <w:lang w:eastAsia="ru-RU"/>
              </w:rPr>
            </w:pPr>
            <w:r w:rsidRPr="00577ACB">
              <w:rPr>
                <w:rFonts w:ascii="Times New Roman" w:eastAsia="Times New Roman" w:hAnsi="Times New Roman"/>
                <w:sz w:val="20"/>
                <w:szCs w:val="20"/>
                <w:lang w:eastAsia="ru-RU"/>
              </w:rPr>
              <w:t>1</w:t>
            </w:r>
          </w:p>
        </w:tc>
      </w:tr>
      <w:tr w:rsidR="00056419" w:rsidRPr="00B56909" w14:paraId="2482D21C" w14:textId="77777777" w:rsidTr="006D1E56">
        <w:trPr>
          <w:trHeight w:val="170"/>
        </w:trPr>
        <w:tc>
          <w:tcPr>
            <w:tcW w:w="719" w:type="dxa"/>
            <w:tcBorders>
              <w:top w:val="nil"/>
              <w:left w:val="single" w:sz="4" w:space="0" w:color="auto"/>
              <w:bottom w:val="single" w:sz="4" w:space="0" w:color="auto"/>
              <w:right w:val="single" w:sz="4" w:space="0" w:color="auto"/>
            </w:tcBorders>
            <w:shd w:val="clear" w:color="auto" w:fill="auto"/>
            <w:noWrap/>
            <w:hideMark/>
          </w:tcPr>
          <w:p w14:paraId="09CB8224"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70</w:t>
            </w:r>
          </w:p>
        </w:tc>
        <w:tc>
          <w:tcPr>
            <w:tcW w:w="6379" w:type="dxa"/>
            <w:tcBorders>
              <w:top w:val="nil"/>
              <w:left w:val="nil"/>
              <w:bottom w:val="single" w:sz="4" w:space="0" w:color="auto"/>
              <w:right w:val="single" w:sz="4" w:space="0" w:color="auto"/>
            </w:tcBorders>
            <w:shd w:val="clear" w:color="auto" w:fill="auto"/>
            <w:vAlign w:val="bottom"/>
            <w:hideMark/>
          </w:tcPr>
          <w:p w14:paraId="5F4C5626" w14:textId="77777777" w:rsidR="00056419" w:rsidRPr="000D5F4A" w:rsidRDefault="00056419" w:rsidP="006D1E56">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с другими контрольно-счетными органами</w:t>
            </w:r>
          </w:p>
        </w:tc>
        <w:tc>
          <w:tcPr>
            <w:tcW w:w="992" w:type="dxa"/>
            <w:tcBorders>
              <w:top w:val="nil"/>
              <w:left w:val="nil"/>
              <w:bottom w:val="single" w:sz="4" w:space="0" w:color="auto"/>
              <w:right w:val="single" w:sz="4" w:space="0" w:color="auto"/>
            </w:tcBorders>
            <w:shd w:val="clear" w:color="auto" w:fill="auto"/>
            <w:hideMark/>
          </w:tcPr>
          <w:p w14:paraId="0E91DD0E"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0CDA0F1F" w14:textId="77777777" w:rsidR="00056419" w:rsidRPr="00577ACB" w:rsidRDefault="00577ACB" w:rsidP="00056419">
            <w:pPr>
              <w:spacing w:after="0" w:line="240" w:lineRule="auto"/>
              <w:jc w:val="right"/>
              <w:rPr>
                <w:rFonts w:ascii="Times New Roman" w:eastAsia="Times New Roman" w:hAnsi="Times New Roman"/>
                <w:sz w:val="20"/>
                <w:szCs w:val="20"/>
                <w:lang w:eastAsia="ru-RU"/>
              </w:rPr>
            </w:pPr>
            <w:r w:rsidRPr="00577ACB">
              <w:rPr>
                <w:rFonts w:ascii="Times New Roman" w:eastAsia="Times New Roman" w:hAnsi="Times New Roman"/>
                <w:sz w:val="20"/>
                <w:szCs w:val="20"/>
                <w:lang w:eastAsia="ru-RU"/>
              </w:rPr>
              <w:t>-</w:t>
            </w:r>
          </w:p>
        </w:tc>
      </w:tr>
      <w:tr w:rsidR="00056419" w:rsidRPr="00B56909" w14:paraId="397B9607" w14:textId="77777777" w:rsidTr="006D1E56">
        <w:trPr>
          <w:trHeight w:val="74"/>
        </w:trPr>
        <w:tc>
          <w:tcPr>
            <w:tcW w:w="719" w:type="dxa"/>
            <w:tcBorders>
              <w:top w:val="nil"/>
              <w:left w:val="single" w:sz="4" w:space="0" w:color="auto"/>
              <w:bottom w:val="single" w:sz="4" w:space="0" w:color="auto"/>
              <w:right w:val="single" w:sz="4" w:space="0" w:color="auto"/>
            </w:tcBorders>
            <w:shd w:val="clear" w:color="auto" w:fill="auto"/>
            <w:noWrap/>
            <w:hideMark/>
          </w:tcPr>
          <w:p w14:paraId="49C33857"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71</w:t>
            </w:r>
          </w:p>
        </w:tc>
        <w:tc>
          <w:tcPr>
            <w:tcW w:w="6379" w:type="dxa"/>
            <w:tcBorders>
              <w:top w:val="nil"/>
              <w:left w:val="nil"/>
              <w:bottom w:val="single" w:sz="4" w:space="0" w:color="auto"/>
              <w:right w:val="single" w:sz="4" w:space="0" w:color="auto"/>
            </w:tcBorders>
            <w:shd w:val="clear" w:color="auto" w:fill="auto"/>
            <w:vAlign w:val="bottom"/>
            <w:hideMark/>
          </w:tcPr>
          <w:p w14:paraId="615535F9"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с правоохранительными органами, прокуратурой</w:t>
            </w:r>
          </w:p>
        </w:tc>
        <w:tc>
          <w:tcPr>
            <w:tcW w:w="992" w:type="dxa"/>
            <w:tcBorders>
              <w:top w:val="nil"/>
              <w:left w:val="nil"/>
              <w:bottom w:val="single" w:sz="4" w:space="0" w:color="auto"/>
              <w:right w:val="single" w:sz="4" w:space="0" w:color="auto"/>
            </w:tcBorders>
            <w:shd w:val="clear" w:color="auto" w:fill="auto"/>
            <w:hideMark/>
          </w:tcPr>
          <w:p w14:paraId="1D047F87"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509D315D" w14:textId="77777777" w:rsidR="00056419" w:rsidRPr="00577ACB" w:rsidRDefault="00056419" w:rsidP="00056419">
            <w:pPr>
              <w:spacing w:after="0" w:line="240" w:lineRule="auto"/>
              <w:jc w:val="right"/>
              <w:rPr>
                <w:rFonts w:ascii="Times New Roman" w:eastAsia="Times New Roman" w:hAnsi="Times New Roman"/>
                <w:sz w:val="20"/>
                <w:szCs w:val="20"/>
                <w:lang w:eastAsia="ru-RU"/>
              </w:rPr>
            </w:pPr>
            <w:r w:rsidRPr="00577ACB">
              <w:rPr>
                <w:rFonts w:ascii="Times New Roman" w:eastAsia="Times New Roman" w:hAnsi="Times New Roman"/>
                <w:sz w:val="20"/>
                <w:szCs w:val="20"/>
                <w:lang w:eastAsia="ru-RU"/>
              </w:rPr>
              <w:t>1</w:t>
            </w:r>
          </w:p>
        </w:tc>
      </w:tr>
      <w:tr w:rsidR="00056419" w:rsidRPr="00B56909" w14:paraId="14F1CFE2" w14:textId="77777777" w:rsidTr="00AA5F4A">
        <w:trPr>
          <w:trHeight w:val="288"/>
        </w:trPr>
        <w:tc>
          <w:tcPr>
            <w:tcW w:w="719" w:type="dxa"/>
            <w:tcBorders>
              <w:top w:val="nil"/>
              <w:left w:val="single" w:sz="4" w:space="0" w:color="auto"/>
              <w:bottom w:val="single" w:sz="4" w:space="0" w:color="auto"/>
              <w:right w:val="single" w:sz="4" w:space="0" w:color="auto"/>
            </w:tcBorders>
            <w:shd w:val="clear" w:color="auto" w:fill="auto"/>
            <w:noWrap/>
            <w:hideMark/>
          </w:tcPr>
          <w:p w14:paraId="55374AD5"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72</w:t>
            </w:r>
          </w:p>
        </w:tc>
        <w:tc>
          <w:tcPr>
            <w:tcW w:w="6379" w:type="dxa"/>
            <w:tcBorders>
              <w:top w:val="nil"/>
              <w:left w:val="nil"/>
              <w:bottom w:val="single" w:sz="4" w:space="0" w:color="auto"/>
              <w:right w:val="single" w:sz="4" w:space="0" w:color="auto"/>
            </w:tcBorders>
            <w:shd w:val="clear" w:color="auto" w:fill="auto"/>
            <w:vAlign w:val="bottom"/>
            <w:hideMark/>
          </w:tcPr>
          <w:p w14:paraId="453EA160" w14:textId="77777777" w:rsidR="00056419" w:rsidRPr="000D5F4A" w:rsidRDefault="00056419" w:rsidP="00056419">
            <w:pPr>
              <w:spacing w:after="0" w:line="240" w:lineRule="auto"/>
              <w:ind w:firstLineChars="200" w:firstLine="400"/>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с казначейством</w:t>
            </w:r>
          </w:p>
        </w:tc>
        <w:tc>
          <w:tcPr>
            <w:tcW w:w="992" w:type="dxa"/>
            <w:tcBorders>
              <w:top w:val="nil"/>
              <w:left w:val="nil"/>
              <w:bottom w:val="single" w:sz="4" w:space="0" w:color="auto"/>
              <w:right w:val="single" w:sz="4" w:space="0" w:color="auto"/>
            </w:tcBorders>
            <w:shd w:val="clear" w:color="auto" w:fill="auto"/>
            <w:hideMark/>
          </w:tcPr>
          <w:p w14:paraId="0EC1AB1B"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36CDEC5F" w14:textId="77777777" w:rsidR="00056419" w:rsidRPr="00577ACB" w:rsidRDefault="00056419" w:rsidP="00056419">
            <w:pPr>
              <w:spacing w:after="0" w:line="240" w:lineRule="auto"/>
              <w:jc w:val="right"/>
              <w:rPr>
                <w:rFonts w:ascii="Times New Roman" w:eastAsia="Times New Roman" w:hAnsi="Times New Roman"/>
                <w:sz w:val="20"/>
                <w:szCs w:val="20"/>
                <w:lang w:eastAsia="ru-RU"/>
              </w:rPr>
            </w:pPr>
            <w:r w:rsidRPr="00577ACB">
              <w:rPr>
                <w:rFonts w:ascii="Times New Roman" w:eastAsia="Times New Roman" w:hAnsi="Times New Roman"/>
                <w:sz w:val="20"/>
                <w:szCs w:val="20"/>
                <w:lang w:eastAsia="ru-RU"/>
              </w:rPr>
              <w:t>1</w:t>
            </w:r>
          </w:p>
        </w:tc>
      </w:tr>
      <w:tr w:rsidR="00056419" w:rsidRPr="00B56909" w14:paraId="55B32A69" w14:textId="77777777" w:rsidTr="00AA5F4A">
        <w:trPr>
          <w:trHeight w:val="330"/>
        </w:trPr>
        <w:tc>
          <w:tcPr>
            <w:tcW w:w="719" w:type="dxa"/>
            <w:tcBorders>
              <w:top w:val="nil"/>
              <w:left w:val="single" w:sz="4" w:space="0" w:color="auto"/>
              <w:bottom w:val="single" w:sz="4" w:space="0" w:color="auto"/>
              <w:right w:val="single" w:sz="4" w:space="0" w:color="auto"/>
            </w:tcBorders>
            <w:shd w:val="clear" w:color="auto" w:fill="auto"/>
            <w:noWrap/>
            <w:hideMark/>
          </w:tcPr>
          <w:p w14:paraId="1BC0BCA3"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73</w:t>
            </w:r>
          </w:p>
        </w:tc>
        <w:tc>
          <w:tcPr>
            <w:tcW w:w="6379" w:type="dxa"/>
            <w:tcBorders>
              <w:top w:val="nil"/>
              <w:left w:val="nil"/>
              <w:bottom w:val="single" w:sz="4" w:space="0" w:color="auto"/>
              <w:right w:val="single" w:sz="4" w:space="0" w:color="auto"/>
            </w:tcBorders>
            <w:shd w:val="clear" w:color="auto" w:fill="auto"/>
            <w:hideMark/>
          </w:tcPr>
          <w:p w14:paraId="4C118125" w14:textId="77777777" w:rsidR="00056419" w:rsidRPr="000D5F4A" w:rsidRDefault="00056419" w:rsidP="00056419">
            <w:pPr>
              <w:spacing w:after="0" w:line="240" w:lineRule="auto"/>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Количество поселений, входящих в состав муниципального образования</w:t>
            </w:r>
          </w:p>
        </w:tc>
        <w:tc>
          <w:tcPr>
            <w:tcW w:w="992" w:type="dxa"/>
            <w:tcBorders>
              <w:top w:val="nil"/>
              <w:left w:val="nil"/>
              <w:bottom w:val="single" w:sz="4" w:space="0" w:color="auto"/>
              <w:right w:val="single" w:sz="4" w:space="0" w:color="auto"/>
            </w:tcBorders>
            <w:shd w:val="clear" w:color="auto" w:fill="auto"/>
            <w:hideMark/>
          </w:tcPr>
          <w:p w14:paraId="569450AA"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12E77D00" w14:textId="77777777" w:rsidR="00056419" w:rsidRPr="00577ACB" w:rsidRDefault="00577ACB" w:rsidP="00056419">
            <w:pPr>
              <w:spacing w:after="0" w:line="240" w:lineRule="auto"/>
              <w:jc w:val="right"/>
              <w:rPr>
                <w:rFonts w:ascii="Times New Roman" w:eastAsia="Times New Roman" w:hAnsi="Times New Roman"/>
                <w:sz w:val="20"/>
                <w:szCs w:val="20"/>
                <w:lang w:eastAsia="ru-RU"/>
              </w:rPr>
            </w:pPr>
            <w:r w:rsidRPr="00577ACB">
              <w:rPr>
                <w:rFonts w:ascii="Times New Roman" w:eastAsia="Times New Roman" w:hAnsi="Times New Roman"/>
                <w:sz w:val="20"/>
                <w:szCs w:val="20"/>
                <w:lang w:eastAsia="ru-RU"/>
              </w:rPr>
              <w:t>7</w:t>
            </w:r>
          </w:p>
        </w:tc>
      </w:tr>
      <w:tr w:rsidR="00056419" w:rsidRPr="00B56909" w14:paraId="2C4F868D" w14:textId="77777777" w:rsidTr="00552623">
        <w:trPr>
          <w:trHeight w:val="481"/>
        </w:trPr>
        <w:tc>
          <w:tcPr>
            <w:tcW w:w="719" w:type="dxa"/>
            <w:tcBorders>
              <w:top w:val="nil"/>
              <w:left w:val="single" w:sz="4" w:space="0" w:color="auto"/>
              <w:bottom w:val="single" w:sz="4" w:space="0" w:color="auto"/>
              <w:right w:val="single" w:sz="4" w:space="0" w:color="auto"/>
            </w:tcBorders>
            <w:shd w:val="clear" w:color="auto" w:fill="auto"/>
            <w:noWrap/>
            <w:hideMark/>
          </w:tcPr>
          <w:p w14:paraId="556EEDF0"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lastRenderedPageBreak/>
              <w:t>74</w:t>
            </w:r>
          </w:p>
        </w:tc>
        <w:tc>
          <w:tcPr>
            <w:tcW w:w="6379" w:type="dxa"/>
            <w:tcBorders>
              <w:top w:val="nil"/>
              <w:left w:val="nil"/>
              <w:bottom w:val="single" w:sz="4" w:space="0" w:color="auto"/>
              <w:right w:val="single" w:sz="4" w:space="0" w:color="auto"/>
            </w:tcBorders>
            <w:shd w:val="clear" w:color="auto" w:fill="auto"/>
            <w:hideMark/>
          </w:tcPr>
          <w:p w14:paraId="1BAAEA54" w14:textId="77777777" w:rsidR="00056419" w:rsidRPr="000D5F4A" w:rsidRDefault="00056419" w:rsidP="00056419">
            <w:pPr>
              <w:spacing w:after="0" w:line="240" w:lineRule="auto"/>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 xml:space="preserve">Количество соглашений о передаче полномочий по осуществлению внешнего муниципального финансового контроля с уровня поселений </w:t>
            </w:r>
            <w:r w:rsidRPr="000D5F4A">
              <w:rPr>
                <w:rFonts w:ascii="Times New Roman" w:eastAsia="Times New Roman" w:hAnsi="Times New Roman"/>
                <w:sz w:val="20"/>
                <w:szCs w:val="20"/>
                <w:lang w:eastAsia="ru-RU"/>
              </w:rPr>
              <w:br/>
              <w:t>на уровень районов</w:t>
            </w:r>
          </w:p>
        </w:tc>
        <w:tc>
          <w:tcPr>
            <w:tcW w:w="992" w:type="dxa"/>
            <w:tcBorders>
              <w:top w:val="nil"/>
              <w:left w:val="nil"/>
              <w:bottom w:val="single" w:sz="4" w:space="0" w:color="auto"/>
              <w:right w:val="single" w:sz="4" w:space="0" w:color="auto"/>
            </w:tcBorders>
            <w:shd w:val="clear" w:color="auto" w:fill="auto"/>
            <w:hideMark/>
          </w:tcPr>
          <w:p w14:paraId="06EC5FB4"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35201EEF" w14:textId="77777777" w:rsidR="00056419" w:rsidRPr="00577ACB" w:rsidRDefault="00577ACB" w:rsidP="00056419">
            <w:pPr>
              <w:spacing w:after="0" w:line="240" w:lineRule="auto"/>
              <w:jc w:val="right"/>
              <w:rPr>
                <w:rFonts w:ascii="Times New Roman" w:eastAsia="Times New Roman" w:hAnsi="Times New Roman"/>
                <w:sz w:val="20"/>
                <w:szCs w:val="20"/>
                <w:lang w:eastAsia="ru-RU"/>
              </w:rPr>
            </w:pPr>
            <w:r w:rsidRPr="00577ACB">
              <w:rPr>
                <w:rFonts w:ascii="Times New Roman" w:eastAsia="Times New Roman" w:hAnsi="Times New Roman"/>
                <w:sz w:val="20"/>
                <w:szCs w:val="20"/>
                <w:lang w:eastAsia="ru-RU"/>
              </w:rPr>
              <w:t>-</w:t>
            </w:r>
          </w:p>
        </w:tc>
      </w:tr>
      <w:tr w:rsidR="00056419" w:rsidRPr="00B56909" w14:paraId="2BEC53AD" w14:textId="77777777" w:rsidTr="00AA5F4A">
        <w:trPr>
          <w:trHeight w:val="312"/>
        </w:trPr>
        <w:tc>
          <w:tcPr>
            <w:tcW w:w="7098" w:type="dxa"/>
            <w:gridSpan w:val="2"/>
            <w:tcBorders>
              <w:top w:val="single" w:sz="4" w:space="0" w:color="auto"/>
              <w:left w:val="single" w:sz="4" w:space="0" w:color="auto"/>
              <w:bottom w:val="single" w:sz="4" w:space="0" w:color="auto"/>
              <w:right w:val="nil"/>
            </w:tcBorders>
            <w:shd w:val="clear" w:color="000000" w:fill="808080"/>
            <w:noWrap/>
            <w:vAlign w:val="center"/>
            <w:hideMark/>
          </w:tcPr>
          <w:p w14:paraId="01E98CE5" w14:textId="77777777" w:rsidR="00056419" w:rsidRPr="000D5F4A" w:rsidRDefault="00056419" w:rsidP="00056419">
            <w:pPr>
              <w:spacing w:after="0" w:line="240" w:lineRule="auto"/>
              <w:rPr>
                <w:rFonts w:ascii="Times New Roman" w:eastAsia="Times New Roman" w:hAnsi="Times New Roman"/>
                <w:b/>
                <w:bCs/>
                <w:sz w:val="20"/>
                <w:szCs w:val="20"/>
                <w:lang w:eastAsia="ru-RU"/>
              </w:rPr>
            </w:pPr>
            <w:r w:rsidRPr="000D5F4A">
              <w:rPr>
                <w:rFonts w:ascii="Times New Roman" w:eastAsia="Times New Roman" w:hAnsi="Times New Roman"/>
                <w:b/>
                <w:bCs/>
                <w:sz w:val="20"/>
                <w:szCs w:val="20"/>
                <w:lang w:eastAsia="ru-RU"/>
              </w:rPr>
              <w:t>6. Стандартизация, классификация нарушений</w:t>
            </w:r>
          </w:p>
        </w:tc>
        <w:tc>
          <w:tcPr>
            <w:tcW w:w="992" w:type="dxa"/>
            <w:tcBorders>
              <w:top w:val="nil"/>
              <w:left w:val="nil"/>
              <w:bottom w:val="single" w:sz="4" w:space="0" w:color="auto"/>
              <w:right w:val="nil"/>
            </w:tcBorders>
            <w:shd w:val="clear" w:color="000000" w:fill="808080"/>
            <w:hideMark/>
          </w:tcPr>
          <w:p w14:paraId="77CECD1C" w14:textId="77777777" w:rsidR="00056419" w:rsidRPr="000D5F4A" w:rsidRDefault="00056419" w:rsidP="00056419">
            <w:pPr>
              <w:spacing w:after="0" w:line="240" w:lineRule="auto"/>
              <w:rPr>
                <w:rFonts w:ascii="Times New Roman" w:eastAsia="Times New Roman" w:hAnsi="Times New Roman"/>
                <w:b/>
                <w:bCs/>
                <w:sz w:val="20"/>
                <w:szCs w:val="20"/>
                <w:lang w:eastAsia="ru-RU"/>
              </w:rPr>
            </w:pPr>
            <w:r w:rsidRPr="000D5F4A">
              <w:rPr>
                <w:rFonts w:ascii="Times New Roman" w:eastAsia="Times New Roman" w:hAnsi="Times New Roman"/>
                <w:b/>
                <w:bCs/>
                <w:sz w:val="20"/>
                <w:szCs w:val="20"/>
                <w:lang w:eastAsia="ru-RU"/>
              </w:rPr>
              <w:t> </w:t>
            </w:r>
          </w:p>
        </w:tc>
        <w:tc>
          <w:tcPr>
            <w:tcW w:w="851" w:type="dxa"/>
            <w:tcBorders>
              <w:top w:val="nil"/>
              <w:left w:val="nil"/>
              <w:bottom w:val="single" w:sz="4" w:space="0" w:color="auto"/>
              <w:right w:val="single" w:sz="4" w:space="0" w:color="auto"/>
            </w:tcBorders>
            <w:shd w:val="clear" w:color="000000" w:fill="808080"/>
            <w:vAlign w:val="center"/>
            <w:hideMark/>
          </w:tcPr>
          <w:p w14:paraId="539F938C" w14:textId="77777777" w:rsidR="00056419" w:rsidRPr="00B56909" w:rsidRDefault="00056419" w:rsidP="00056419">
            <w:pPr>
              <w:spacing w:after="0" w:line="240" w:lineRule="auto"/>
              <w:jc w:val="right"/>
              <w:rPr>
                <w:rFonts w:ascii="Times New Roman" w:eastAsia="Times New Roman" w:hAnsi="Times New Roman"/>
                <w:b/>
                <w:bCs/>
                <w:color w:val="FF0000"/>
                <w:sz w:val="20"/>
                <w:szCs w:val="20"/>
                <w:lang w:eastAsia="ru-RU"/>
              </w:rPr>
            </w:pPr>
            <w:r w:rsidRPr="00B56909">
              <w:rPr>
                <w:rFonts w:ascii="Times New Roman" w:eastAsia="Times New Roman" w:hAnsi="Times New Roman"/>
                <w:b/>
                <w:bCs/>
                <w:color w:val="FF0000"/>
                <w:sz w:val="20"/>
                <w:szCs w:val="20"/>
                <w:lang w:eastAsia="ru-RU"/>
              </w:rPr>
              <w:t> </w:t>
            </w:r>
          </w:p>
        </w:tc>
      </w:tr>
      <w:tr w:rsidR="00056419" w:rsidRPr="00B56909" w14:paraId="09644FDC" w14:textId="77777777" w:rsidTr="006D1E56">
        <w:trPr>
          <w:trHeight w:val="90"/>
        </w:trPr>
        <w:tc>
          <w:tcPr>
            <w:tcW w:w="719" w:type="dxa"/>
            <w:tcBorders>
              <w:top w:val="nil"/>
              <w:left w:val="single" w:sz="4" w:space="0" w:color="auto"/>
              <w:bottom w:val="single" w:sz="4" w:space="0" w:color="auto"/>
              <w:right w:val="single" w:sz="4" w:space="0" w:color="auto"/>
            </w:tcBorders>
            <w:shd w:val="clear" w:color="auto" w:fill="auto"/>
            <w:noWrap/>
            <w:hideMark/>
          </w:tcPr>
          <w:p w14:paraId="2452EA51"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75</w:t>
            </w:r>
          </w:p>
        </w:tc>
        <w:tc>
          <w:tcPr>
            <w:tcW w:w="6379" w:type="dxa"/>
            <w:tcBorders>
              <w:top w:val="nil"/>
              <w:left w:val="nil"/>
              <w:bottom w:val="single" w:sz="4" w:space="0" w:color="auto"/>
              <w:right w:val="single" w:sz="4" w:space="0" w:color="auto"/>
            </w:tcBorders>
            <w:shd w:val="clear" w:color="auto" w:fill="auto"/>
            <w:hideMark/>
          </w:tcPr>
          <w:p w14:paraId="1BF3F06E" w14:textId="77777777" w:rsidR="00056419" w:rsidRPr="000D5F4A" w:rsidRDefault="00056419" w:rsidP="00056419">
            <w:pPr>
              <w:spacing w:after="0" w:line="240" w:lineRule="auto"/>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Количество действующих стандартов, разработанных КСО</w:t>
            </w:r>
          </w:p>
        </w:tc>
        <w:tc>
          <w:tcPr>
            <w:tcW w:w="992" w:type="dxa"/>
            <w:tcBorders>
              <w:top w:val="nil"/>
              <w:left w:val="nil"/>
              <w:bottom w:val="single" w:sz="4" w:space="0" w:color="auto"/>
              <w:right w:val="single" w:sz="4" w:space="0" w:color="auto"/>
            </w:tcBorders>
            <w:shd w:val="clear" w:color="auto" w:fill="auto"/>
            <w:hideMark/>
          </w:tcPr>
          <w:p w14:paraId="785B7EFA"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auto" w:fill="auto"/>
            <w:noWrap/>
            <w:vAlign w:val="center"/>
            <w:hideMark/>
          </w:tcPr>
          <w:p w14:paraId="692346E9" w14:textId="77777777" w:rsidR="00056419" w:rsidRPr="00A730EF" w:rsidRDefault="00A730EF" w:rsidP="00056419">
            <w:pPr>
              <w:spacing w:after="0" w:line="240" w:lineRule="auto"/>
              <w:jc w:val="right"/>
              <w:rPr>
                <w:rFonts w:ascii="Times New Roman" w:eastAsia="Times New Roman" w:hAnsi="Times New Roman"/>
                <w:sz w:val="20"/>
                <w:szCs w:val="20"/>
                <w:lang w:eastAsia="ru-RU"/>
              </w:rPr>
            </w:pPr>
            <w:r w:rsidRPr="00A730EF">
              <w:rPr>
                <w:rFonts w:ascii="Times New Roman" w:eastAsia="Times New Roman" w:hAnsi="Times New Roman"/>
                <w:sz w:val="20"/>
                <w:szCs w:val="20"/>
                <w:lang w:eastAsia="ru-RU"/>
              </w:rPr>
              <w:t>7</w:t>
            </w:r>
          </w:p>
        </w:tc>
      </w:tr>
      <w:tr w:rsidR="00056419" w:rsidRPr="00B56909" w14:paraId="4D103520" w14:textId="77777777" w:rsidTr="006D1E56">
        <w:trPr>
          <w:trHeight w:val="703"/>
        </w:trPr>
        <w:tc>
          <w:tcPr>
            <w:tcW w:w="719" w:type="dxa"/>
            <w:tcBorders>
              <w:top w:val="nil"/>
              <w:left w:val="single" w:sz="4" w:space="0" w:color="auto"/>
              <w:bottom w:val="single" w:sz="4" w:space="0" w:color="auto"/>
              <w:right w:val="single" w:sz="4" w:space="0" w:color="auto"/>
            </w:tcBorders>
            <w:shd w:val="clear" w:color="auto" w:fill="auto"/>
            <w:noWrap/>
            <w:hideMark/>
          </w:tcPr>
          <w:p w14:paraId="68585E05"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76</w:t>
            </w:r>
          </w:p>
        </w:tc>
        <w:tc>
          <w:tcPr>
            <w:tcW w:w="6379" w:type="dxa"/>
            <w:tcBorders>
              <w:top w:val="nil"/>
              <w:left w:val="nil"/>
              <w:bottom w:val="single" w:sz="4" w:space="0" w:color="auto"/>
              <w:right w:val="single" w:sz="4" w:space="0" w:color="auto"/>
            </w:tcBorders>
            <w:shd w:val="clear" w:color="auto" w:fill="auto"/>
            <w:hideMark/>
          </w:tcPr>
          <w:p w14:paraId="211BE160" w14:textId="77777777" w:rsidR="00056419" w:rsidRPr="000D5F4A" w:rsidRDefault="00056419" w:rsidP="006D1E56">
            <w:pPr>
              <w:spacing w:after="0" w:line="240" w:lineRule="auto"/>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Используется ли в работе Классификатор нарушений, рекомендованный к использованию Советом контрольно-счетных органов при Счетной палате РФ?</w:t>
            </w:r>
          </w:p>
        </w:tc>
        <w:tc>
          <w:tcPr>
            <w:tcW w:w="992" w:type="dxa"/>
            <w:tcBorders>
              <w:top w:val="nil"/>
              <w:left w:val="nil"/>
              <w:bottom w:val="single" w:sz="4" w:space="0" w:color="auto"/>
              <w:right w:val="single" w:sz="4" w:space="0" w:color="auto"/>
            </w:tcBorders>
            <w:shd w:val="clear" w:color="auto" w:fill="auto"/>
            <w:noWrap/>
            <w:hideMark/>
          </w:tcPr>
          <w:p w14:paraId="45A1E782"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да/нет</w:t>
            </w:r>
          </w:p>
        </w:tc>
        <w:tc>
          <w:tcPr>
            <w:tcW w:w="851" w:type="dxa"/>
            <w:tcBorders>
              <w:top w:val="nil"/>
              <w:left w:val="nil"/>
              <w:bottom w:val="single" w:sz="4" w:space="0" w:color="auto"/>
              <w:right w:val="single" w:sz="4" w:space="0" w:color="auto"/>
            </w:tcBorders>
            <w:shd w:val="clear" w:color="000000" w:fill="EAF1DD"/>
            <w:noWrap/>
            <w:vAlign w:val="center"/>
            <w:hideMark/>
          </w:tcPr>
          <w:p w14:paraId="6F3B3293" w14:textId="77777777" w:rsidR="00056419" w:rsidRPr="00577ACB" w:rsidRDefault="00056419" w:rsidP="00056419">
            <w:pPr>
              <w:spacing w:after="0" w:line="240" w:lineRule="auto"/>
              <w:jc w:val="right"/>
              <w:rPr>
                <w:rFonts w:ascii="Times New Roman" w:eastAsia="Times New Roman" w:hAnsi="Times New Roman"/>
                <w:sz w:val="20"/>
                <w:szCs w:val="20"/>
                <w:lang w:eastAsia="ru-RU"/>
              </w:rPr>
            </w:pPr>
            <w:r w:rsidRPr="00577ACB">
              <w:rPr>
                <w:rFonts w:ascii="Times New Roman" w:eastAsia="Times New Roman" w:hAnsi="Times New Roman"/>
                <w:sz w:val="20"/>
                <w:szCs w:val="20"/>
                <w:lang w:eastAsia="ru-RU"/>
              </w:rPr>
              <w:t>да</w:t>
            </w:r>
          </w:p>
        </w:tc>
      </w:tr>
      <w:tr w:rsidR="006D1E56" w:rsidRPr="00B56909" w14:paraId="14C31F2E" w14:textId="77777777" w:rsidTr="006D1E56">
        <w:trPr>
          <w:trHeight w:val="308"/>
        </w:trPr>
        <w:tc>
          <w:tcPr>
            <w:tcW w:w="8941" w:type="dxa"/>
            <w:gridSpan w:val="4"/>
            <w:tcBorders>
              <w:top w:val="nil"/>
              <w:left w:val="single" w:sz="4" w:space="0" w:color="auto"/>
              <w:bottom w:val="single" w:sz="4" w:space="0" w:color="auto"/>
              <w:right w:val="single" w:sz="4" w:space="0" w:color="auto"/>
            </w:tcBorders>
            <w:shd w:val="clear" w:color="000000" w:fill="808080"/>
            <w:noWrap/>
            <w:vAlign w:val="center"/>
            <w:hideMark/>
          </w:tcPr>
          <w:p w14:paraId="01D2F30E" w14:textId="77777777" w:rsidR="006D1E56" w:rsidRPr="000D5F4A" w:rsidRDefault="006D1E56" w:rsidP="006D1E56">
            <w:pPr>
              <w:spacing w:after="0" w:line="240" w:lineRule="auto"/>
              <w:rPr>
                <w:rFonts w:ascii="Times New Roman" w:eastAsia="Times New Roman" w:hAnsi="Times New Roman"/>
                <w:b/>
                <w:bCs/>
                <w:sz w:val="20"/>
                <w:szCs w:val="20"/>
                <w:lang w:eastAsia="ru-RU"/>
              </w:rPr>
            </w:pPr>
            <w:r w:rsidRPr="000D5F4A">
              <w:rPr>
                <w:rFonts w:ascii="Times New Roman" w:eastAsia="Times New Roman" w:hAnsi="Times New Roman"/>
                <w:b/>
                <w:bCs/>
                <w:sz w:val="20"/>
                <w:szCs w:val="20"/>
                <w:lang w:eastAsia="ru-RU"/>
              </w:rPr>
              <w:t>7. Гласность </w:t>
            </w:r>
          </w:p>
        </w:tc>
      </w:tr>
      <w:tr w:rsidR="00056419" w:rsidRPr="00B56909" w14:paraId="7EA18210" w14:textId="77777777" w:rsidTr="006D1E56">
        <w:trPr>
          <w:trHeight w:val="378"/>
        </w:trPr>
        <w:tc>
          <w:tcPr>
            <w:tcW w:w="719" w:type="dxa"/>
            <w:tcBorders>
              <w:top w:val="nil"/>
              <w:left w:val="single" w:sz="4" w:space="0" w:color="auto"/>
              <w:bottom w:val="single" w:sz="4" w:space="0" w:color="auto"/>
              <w:right w:val="single" w:sz="4" w:space="0" w:color="auto"/>
            </w:tcBorders>
            <w:shd w:val="clear" w:color="auto" w:fill="auto"/>
            <w:noWrap/>
            <w:hideMark/>
          </w:tcPr>
          <w:p w14:paraId="1C8FD8F2"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77</w:t>
            </w:r>
          </w:p>
        </w:tc>
        <w:tc>
          <w:tcPr>
            <w:tcW w:w="6379" w:type="dxa"/>
            <w:tcBorders>
              <w:top w:val="nil"/>
              <w:left w:val="nil"/>
              <w:bottom w:val="single" w:sz="4" w:space="0" w:color="auto"/>
              <w:right w:val="single" w:sz="4" w:space="0" w:color="auto"/>
            </w:tcBorders>
            <w:shd w:val="clear" w:color="auto" w:fill="auto"/>
            <w:hideMark/>
          </w:tcPr>
          <w:p w14:paraId="55826CFE" w14:textId="77777777" w:rsidR="00056419" w:rsidRPr="000D5F4A" w:rsidRDefault="00056419" w:rsidP="00056419">
            <w:pPr>
              <w:spacing w:after="0" w:line="240" w:lineRule="auto"/>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Количество публикаций о деятельности КСО в СМИ (телевидение, радио, интернет)</w:t>
            </w:r>
          </w:p>
        </w:tc>
        <w:tc>
          <w:tcPr>
            <w:tcW w:w="992" w:type="dxa"/>
            <w:tcBorders>
              <w:top w:val="nil"/>
              <w:left w:val="nil"/>
              <w:bottom w:val="single" w:sz="4" w:space="0" w:color="auto"/>
              <w:right w:val="single" w:sz="4" w:space="0" w:color="auto"/>
            </w:tcBorders>
            <w:shd w:val="clear" w:color="auto" w:fill="auto"/>
            <w:hideMark/>
          </w:tcPr>
          <w:p w14:paraId="079C2524"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единиц</w:t>
            </w:r>
          </w:p>
        </w:tc>
        <w:tc>
          <w:tcPr>
            <w:tcW w:w="851" w:type="dxa"/>
            <w:tcBorders>
              <w:top w:val="nil"/>
              <w:left w:val="nil"/>
              <w:bottom w:val="single" w:sz="4" w:space="0" w:color="auto"/>
              <w:right w:val="single" w:sz="4" w:space="0" w:color="auto"/>
            </w:tcBorders>
            <w:shd w:val="clear" w:color="000000" w:fill="EAF1DD"/>
            <w:noWrap/>
            <w:vAlign w:val="center"/>
            <w:hideMark/>
          </w:tcPr>
          <w:p w14:paraId="0C4999E4" w14:textId="77777777" w:rsidR="00056419" w:rsidRPr="0008629E" w:rsidRDefault="0008629E" w:rsidP="00056419">
            <w:pPr>
              <w:spacing w:after="0" w:line="240" w:lineRule="auto"/>
              <w:jc w:val="right"/>
              <w:rPr>
                <w:rFonts w:ascii="Times New Roman" w:eastAsia="Times New Roman" w:hAnsi="Times New Roman"/>
                <w:sz w:val="20"/>
                <w:szCs w:val="20"/>
                <w:lang w:eastAsia="ru-RU"/>
              </w:rPr>
            </w:pPr>
            <w:r w:rsidRPr="0008629E">
              <w:rPr>
                <w:rFonts w:ascii="Times New Roman" w:eastAsia="Times New Roman" w:hAnsi="Times New Roman"/>
                <w:sz w:val="20"/>
                <w:szCs w:val="20"/>
                <w:lang w:eastAsia="ru-RU"/>
              </w:rPr>
              <w:t>7</w:t>
            </w:r>
          </w:p>
        </w:tc>
      </w:tr>
      <w:tr w:rsidR="006D1E56" w:rsidRPr="00B56909" w14:paraId="5E1A27A6" w14:textId="77777777" w:rsidTr="006D1E56">
        <w:trPr>
          <w:trHeight w:val="185"/>
        </w:trPr>
        <w:tc>
          <w:tcPr>
            <w:tcW w:w="8941" w:type="dxa"/>
            <w:gridSpan w:val="4"/>
            <w:tcBorders>
              <w:top w:val="nil"/>
              <w:left w:val="single" w:sz="4" w:space="0" w:color="auto"/>
              <w:bottom w:val="single" w:sz="4" w:space="0" w:color="auto"/>
              <w:right w:val="single" w:sz="4" w:space="0" w:color="auto"/>
            </w:tcBorders>
            <w:shd w:val="clear" w:color="000000" w:fill="808080"/>
            <w:noWrap/>
            <w:vAlign w:val="center"/>
            <w:hideMark/>
          </w:tcPr>
          <w:p w14:paraId="15078F89" w14:textId="77777777" w:rsidR="006D1E56" w:rsidRPr="000D5F4A" w:rsidRDefault="006D1E56" w:rsidP="006D1E56">
            <w:pPr>
              <w:spacing w:after="0" w:line="240" w:lineRule="auto"/>
              <w:rPr>
                <w:rFonts w:ascii="Times New Roman" w:eastAsia="Times New Roman" w:hAnsi="Times New Roman"/>
                <w:b/>
                <w:bCs/>
                <w:sz w:val="20"/>
                <w:szCs w:val="20"/>
                <w:lang w:eastAsia="ru-RU"/>
              </w:rPr>
            </w:pPr>
            <w:r w:rsidRPr="000D5F4A">
              <w:rPr>
                <w:rFonts w:ascii="Times New Roman" w:eastAsia="Times New Roman" w:hAnsi="Times New Roman"/>
                <w:b/>
                <w:bCs/>
                <w:sz w:val="20"/>
                <w:szCs w:val="20"/>
                <w:lang w:eastAsia="ru-RU"/>
              </w:rPr>
              <w:t>8. Справочная информация  </w:t>
            </w:r>
          </w:p>
        </w:tc>
      </w:tr>
      <w:tr w:rsidR="00056419" w:rsidRPr="00B56909" w14:paraId="403A0990" w14:textId="77777777" w:rsidTr="006D1E56">
        <w:trPr>
          <w:trHeight w:val="232"/>
        </w:trPr>
        <w:tc>
          <w:tcPr>
            <w:tcW w:w="719" w:type="dxa"/>
            <w:tcBorders>
              <w:top w:val="nil"/>
              <w:left w:val="single" w:sz="4" w:space="0" w:color="auto"/>
              <w:bottom w:val="single" w:sz="4" w:space="0" w:color="auto"/>
              <w:right w:val="single" w:sz="4" w:space="0" w:color="auto"/>
            </w:tcBorders>
            <w:shd w:val="clear" w:color="auto" w:fill="auto"/>
            <w:noWrap/>
            <w:hideMark/>
          </w:tcPr>
          <w:p w14:paraId="2C7003F1"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78</w:t>
            </w:r>
          </w:p>
        </w:tc>
        <w:tc>
          <w:tcPr>
            <w:tcW w:w="6379" w:type="dxa"/>
            <w:tcBorders>
              <w:top w:val="nil"/>
              <w:left w:val="nil"/>
              <w:bottom w:val="single" w:sz="4" w:space="0" w:color="auto"/>
              <w:right w:val="single" w:sz="4" w:space="0" w:color="auto"/>
            </w:tcBorders>
            <w:shd w:val="clear" w:color="auto" w:fill="auto"/>
            <w:hideMark/>
          </w:tcPr>
          <w:p w14:paraId="6053F8F5" w14:textId="77777777" w:rsidR="00056419" w:rsidRPr="000D5F4A" w:rsidRDefault="00056419" w:rsidP="006D1E56">
            <w:pPr>
              <w:spacing w:after="0" w:line="240" w:lineRule="auto"/>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Фактическая численность сот</w:t>
            </w:r>
            <w:r w:rsidR="00552623" w:rsidRPr="000D5F4A">
              <w:rPr>
                <w:rFonts w:ascii="Times New Roman" w:eastAsia="Times New Roman" w:hAnsi="Times New Roman"/>
                <w:sz w:val="20"/>
                <w:szCs w:val="20"/>
                <w:lang w:eastAsia="ru-RU"/>
              </w:rPr>
              <w:t>рудников</w:t>
            </w:r>
          </w:p>
        </w:tc>
        <w:tc>
          <w:tcPr>
            <w:tcW w:w="992" w:type="dxa"/>
            <w:tcBorders>
              <w:top w:val="nil"/>
              <w:left w:val="nil"/>
              <w:bottom w:val="single" w:sz="4" w:space="0" w:color="auto"/>
              <w:right w:val="single" w:sz="4" w:space="0" w:color="auto"/>
            </w:tcBorders>
            <w:shd w:val="clear" w:color="auto" w:fill="auto"/>
            <w:noWrap/>
            <w:hideMark/>
          </w:tcPr>
          <w:p w14:paraId="1082C8FE"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чел.</w:t>
            </w:r>
          </w:p>
        </w:tc>
        <w:tc>
          <w:tcPr>
            <w:tcW w:w="851" w:type="dxa"/>
            <w:tcBorders>
              <w:top w:val="nil"/>
              <w:left w:val="nil"/>
              <w:bottom w:val="single" w:sz="4" w:space="0" w:color="auto"/>
              <w:right w:val="single" w:sz="4" w:space="0" w:color="auto"/>
            </w:tcBorders>
            <w:shd w:val="clear" w:color="auto" w:fill="auto"/>
            <w:noWrap/>
            <w:vAlign w:val="center"/>
            <w:hideMark/>
          </w:tcPr>
          <w:p w14:paraId="046560AA" w14:textId="77777777" w:rsidR="00056419" w:rsidRPr="000D5F4A" w:rsidRDefault="00056419" w:rsidP="00056419">
            <w:pPr>
              <w:spacing w:after="0" w:line="240" w:lineRule="auto"/>
              <w:jc w:val="right"/>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1</w:t>
            </w:r>
          </w:p>
        </w:tc>
      </w:tr>
      <w:tr w:rsidR="00056419" w:rsidRPr="00B56909" w14:paraId="54077723" w14:textId="77777777" w:rsidTr="00AA5F4A">
        <w:trPr>
          <w:trHeight w:val="288"/>
        </w:trPr>
        <w:tc>
          <w:tcPr>
            <w:tcW w:w="719" w:type="dxa"/>
            <w:tcBorders>
              <w:top w:val="nil"/>
              <w:left w:val="single" w:sz="4" w:space="0" w:color="auto"/>
              <w:bottom w:val="single" w:sz="4" w:space="0" w:color="auto"/>
              <w:right w:val="single" w:sz="4" w:space="0" w:color="auto"/>
            </w:tcBorders>
            <w:shd w:val="clear" w:color="auto" w:fill="auto"/>
            <w:noWrap/>
            <w:hideMark/>
          </w:tcPr>
          <w:p w14:paraId="0D8DAECF" w14:textId="77777777" w:rsidR="00056419" w:rsidRPr="000D5F4A" w:rsidRDefault="003D6AA1"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79</w:t>
            </w:r>
          </w:p>
        </w:tc>
        <w:tc>
          <w:tcPr>
            <w:tcW w:w="6379" w:type="dxa"/>
            <w:tcBorders>
              <w:top w:val="nil"/>
              <w:left w:val="nil"/>
              <w:bottom w:val="single" w:sz="4" w:space="0" w:color="auto"/>
              <w:right w:val="single" w:sz="4" w:space="0" w:color="auto"/>
            </w:tcBorders>
            <w:shd w:val="clear" w:color="auto" w:fill="auto"/>
            <w:hideMark/>
          </w:tcPr>
          <w:p w14:paraId="0F77F858" w14:textId="77777777" w:rsidR="00056419" w:rsidRPr="000D5F4A" w:rsidRDefault="00056419" w:rsidP="00056419">
            <w:pPr>
              <w:spacing w:after="0" w:line="240" w:lineRule="auto"/>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Затраты на содержание КСО за отчетный год</w:t>
            </w:r>
            <w:r w:rsidR="005F42CC">
              <w:rPr>
                <w:rFonts w:ascii="Times New Roman" w:eastAsia="Times New Roman" w:hAnsi="Times New Roman"/>
                <w:sz w:val="20"/>
                <w:szCs w:val="20"/>
                <w:lang w:eastAsia="ru-RU"/>
              </w:rPr>
              <w:t xml:space="preserve"> (с учетом начислений в ПФР, ФСС, НДФЛ)</w:t>
            </w:r>
          </w:p>
        </w:tc>
        <w:tc>
          <w:tcPr>
            <w:tcW w:w="992" w:type="dxa"/>
            <w:tcBorders>
              <w:top w:val="nil"/>
              <w:left w:val="nil"/>
              <w:bottom w:val="single" w:sz="4" w:space="0" w:color="auto"/>
              <w:right w:val="single" w:sz="4" w:space="0" w:color="auto"/>
            </w:tcBorders>
            <w:shd w:val="clear" w:color="auto" w:fill="auto"/>
            <w:noWrap/>
            <w:hideMark/>
          </w:tcPr>
          <w:p w14:paraId="087F03D7" w14:textId="77777777" w:rsidR="00056419" w:rsidRPr="000D5F4A" w:rsidRDefault="00056419" w:rsidP="00056419">
            <w:pPr>
              <w:spacing w:after="0" w:line="240" w:lineRule="auto"/>
              <w:jc w:val="center"/>
              <w:rPr>
                <w:rFonts w:ascii="Times New Roman" w:eastAsia="Times New Roman" w:hAnsi="Times New Roman"/>
                <w:sz w:val="20"/>
                <w:szCs w:val="20"/>
                <w:lang w:eastAsia="ru-RU"/>
              </w:rPr>
            </w:pPr>
            <w:r w:rsidRPr="000D5F4A">
              <w:rPr>
                <w:rFonts w:ascii="Times New Roman" w:eastAsia="Times New Roman" w:hAnsi="Times New Roman"/>
                <w:sz w:val="20"/>
                <w:szCs w:val="20"/>
                <w:lang w:eastAsia="ru-RU"/>
              </w:rPr>
              <w:t>тыс. руб.</w:t>
            </w:r>
          </w:p>
        </w:tc>
        <w:tc>
          <w:tcPr>
            <w:tcW w:w="851" w:type="dxa"/>
            <w:tcBorders>
              <w:top w:val="nil"/>
              <w:left w:val="nil"/>
              <w:bottom w:val="single" w:sz="4" w:space="0" w:color="auto"/>
              <w:right w:val="single" w:sz="4" w:space="0" w:color="auto"/>
            </w:tcBorders>
            <w:shd w:val="clear" w:color="000000" w:fill="EAF1DD"/>
            <w:noWrap/>
            <w:vAlign w:val="center"/>
            <w:hideMark/>
          </w:tcPr>
          <w:p w14:paraId="0BC3079B" w14:textId="77777777" w:rsidR="00056419" w:rsidRPr="00577ACB" w:rsidRDefault="001B580C" w:rsidP="00056419">
            <w:pPr>
              <w:spacing w:after="0" w:line="240" w:lineRule="auto"/>
              <w:jc w:val="right"/>
              <w:rPr>
                <w:rFonts w:ascii="Times New Roman" w:eastAsia="Times New Roman" w:hAnsi="Times New Roman"/>
                <w:sz w:val="20"/>
                <w:szCs w:val="20"/>
                <w:lang w:eastAsia="ru-RU"/>
              </w:rPr>
            </w:pPr>
            <w:r w:rsidRPr="00577ACB">
              <w:rPr>
                <w:rFonts w:ascii="Times New Roman" w:eastAsia="Times New Roman" w:hAnsi="Times New Roman"/>
                <w:sz w:val="20"/>
                <w:szCs w:val="20"/>
                <w:lang w:eastAsia="ru-RU"/>
              </w:rPr>
              <w:t>678,1</w:t>
            </w:r>
          </w:p>
        </w:tc>
      </w:tr>
    </w:tbl>
    <w:p w14:paraId="3D724B89" w14:textId="77777777" w:rsidR="00F4167A" w:rsidRPr="00B56909" w:rsidRDefault="00F4167A" w:rsidP="00F40DD9">
      <w:pPr>
        <w:pStyle w:val="a5"/>
        <w:spacing w:after="120" w:line="240" w:lineRule="auto"/>
        <w:ind w:left="0" w:firstLine="720"/>
        <w:jc w:val="both"/>
        <w:rPr>
          <w:rFonts w:ascii="Times New Roman" w:hAnsi="Times New Roman"/>
          <w:color w:val="FF0000"/>
          <w:sz w:val="28"/>
          <w:szCs w:val="28"/>
        </w:rPr>
      </w:pPr>
    </w:p>
    <w:p w14:paraId="64C8AE18" w14:textId="77777777" w:rsidR="00F4167A" w:rsidRPr="00B56909" w:rsidRDefault="00F4167A" w:rsidP="00427F43">
      <w:pPr>
        <w:pStyle w:val="a3"/>
        <w:ind w:left="5664"/>
        <w:rPr>
          <w:rFonts w:ascii="Times New Roman" w:hAnsi="Times New Roman"/>
          <w:color w:val="FF0000"/>
          <w:sz w:val="28"/>
          <w:szCs w:val="28"/>
        </w:rPr>
      </w:pPr>
    </w:p>
    <w:sectPr w:rsidR="00F4167A" w:rsidRPr="00B56909" w:rsidSect="005A6C65">
      <w:pgSz w:w="11906" w:h="16838"/>
      <w:pgMar w:top="568" w:right="849" w:bottom="56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3F99A" w14:textId="77777777" w:rsidR="009922E7" w:rsidRDefault="009922E7" w:rsidP="002B562A">
      <w:pPr>
        <w:spacing w:after="0" w:line="240" w:lineRule="auto"/>
      </w:pPr>
      <w:r>
        <w:separator/>
      </w:r>
    </w:p>
  </w:endnote>
  <w:endnote w:type="continuationSeparator" w:id="0">
    <w:p w14:paraId="6CCC17CB" w14:textId="77777777" w:rsidR="009922E7" w:rsidRDefault="009922E7" w:rsidP="002B5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447AD" w14:textId="77777777" w:rsidR="009922E7" w:rsidRDefault="009922E7" w:rsidP="002B562A">
      <w:pPr>
        <w:spacing w:after="0" w:line="240" w:lineRule="auto"/>
      </w:pPr>
      <w:r>
        <w:separator/>
      </w:r>
    </w:p>
  </w:footnote>
  <w:footnote w:type="continuationSeparator" w:id="0">
    <w:p w14:paraId="4B55B78E" w14:textId="77777777" w:rsidR="009922E7" w:rsidRDefault="009922E7" w:rsidP="002B5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0349A"/>
    <w:multiLevelType w:val="multilevel"/>
    <w:tmpl w:val="ED5EC34C"/>
    <w:lvl w:ilvl="0">
      <w:start w:val="1"/>
      <w:numFmt w:val="decimal"/>
      <w:lvlText w:val="%1."/>
      <w:lvlJc w:val="left"/>
      <w:pPr>
        <w:ind w:left="927" w:hanging="360"/>
      </w:pPr>
      <w:rPr>
        <w:rFonts w:hint="default"/>
        <w:color w:val="auto"/>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3D92724"/>
    <w:multiLevelType w:val="hybridMultilevel"/>
    <w:tmpl w:val="F9ACEC1A"/>
    <w:lvl w:ilvl="0" w:tplc="481E21D0">
      <w:start w:val="1"/>
      <w:numFmt w:val="decimal"/>
      <w:lvlText w:val="%1."/>
      <w:lvlJc w:val="left"/>
      <w:pPr>
        <w:ind w:left="1002" w:hanging="360"/>
      </w:pPr>
      <w:rPr>
        <w:rFonts w:hint="default"/>
        <w:color w:val="auto"/>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 w15:restartNumberingAfterBreak="0">
    <w:nsid w:val="1C313492"/>
    <w:multiLevelType w:val="hybridMultilevel"/>
    <w:tmpl w:val="DBBEA0A8"/>
    <w:lvl w:ilvl="0" w:tplc="DF44CC94">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23C3254F"/>
    <w:multiLevelType w:val="hybridMultilevel"/>
    <w:tmpl w:val="3C561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6C5538"/>
    <w:multiLevelType w:val="hybridMultilevel"/>
    <w:tmpl w:val="865C20BA"/>
    <w:lvl w:ilvl="0" w:tplc="DBE20148">
      <w:start w:val="1"/>
      <w:numFmt w:val="decimal"/>
      <w:lvlText w:val="%1."/>
      <w:lvlJc w:val="left"/>
      <w:pPr>
        <w:tabs>
          <w:tab w:val="num" w:pos="928"/>
        </w:tabs>
        <w:ind w:left="928" w:hanging="360"/>
      </w:pPr>
      <w:rPr>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A391579"/>
    <w:multiLevelType w:val="hybridMultilevel"/>
    <w:tmpl w:val="E3DABEA0"/>
    <w:lvl w:ilvl="0" w:tplc="77FA5504">
      <w:start w:val="1"/>
      <w:numFmt w:val="decimal"/>
      <w:lvlText w:val="%1."/>
      <w:lvlJc w:val="left"/>
      <w:pPr>
        <w:ind w:left="1287" w:hanging="360"/>
      </w:pPr>
      <w:rPr>
        <w:rFonts w:ascii="Times New Roman" w:hAnsi="Times New Roman" w:cs="Times New Roman" w:hint="default"/>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E083248"/>
    <w:multiLevelType w:val="multilevel"/>
    <w:tmpl w:val="3F283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1C481F"/>
    <w:multiLevelType w:val="hybridMultilevel"/>
    <w:tmpl w:val="7924EF56"/>
    <w:lvl w:ilvl="0" w:tplc="14E280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4B46FD5"/>
    <w:multiLevelType w:val="hybridMultilevel"/>
    <w:tmpl w:val="5A82BFC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9" w15:restartNumberingAfterBreak="0">
    <w:nsid w:val="4C343BF9"/>
    <w:multiLevelType w:val="hybridMultilevel"/>
    <w:tmpl w:val="18E68A7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F227F8F"/>
    <w:multiLevelType w:val="hybridMultilevel"/>
    <w:tmpl w:val="A2643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290387"/>
    <w:multiLevelType w:val="hybridMultilevel"/>
    <w:tmpl w:val="1B201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9283D2D"/>
    <w:multiLevelType w:val="hybridMultilevel"/>
    <w:tmpl w:val="7B26C410"/>
    <w:lvl w:ilvl="0" w:tplc="4468C230">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11"/>
  </w:num>
  <w:num w:numId="3">
    <w:abstractNumId w:val="4"/>
  </w:num>
  <w:num w:numId="4">
    <w:abstractNumId w:val="7"/>
  </w:num>
  <w:num w:numId="5">
    <w:abstractNumId w:val="3"/>
  </w:num>
  <w:num w:numId="6">
    <w:abstractNumId w:val="9"/>
  </w:num>
  <w:num w:numId="7">
    <w:abstractNumId w:val="6"/>
  </w:num>
  <w:num w:numId="8">
    <w:abstractNumId w:val="0"/>
  </w:num>
  <w:num w:numId="9">
    <w:abstractNumId w:val="5"/>
  </w:num>
  <w:num w:numId="10">
    <w:abstractNumId w:val="8"/>
  </w:num>
  <w:num w:numId="11">
    <w:abstractNumId w:val="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1F9"/>
    <w:rsid w:val="000004EF"/>
    <w:rsid w:val="00000508"/>
    <w:rsid w:val="00001E78"/>
    <w:rsid w:val="00003190"/>
    <w:rsid w:val="000034E1"/>
    <w:rsid w:val="000120A1"/>
    <w:rsid w:val="00012F88"/>
    <w:rsid w:val="0001380F"/>
    <w:rsid w:val="00014777"/>
    <w:rsid w:val="00016888"/>
    <w:rsid w:val="00020F59"/>
    <w:rsid w:val="00021A18"/>
    <w:rsid w:val="00022E7A"/>
    <w:rsid w:val="000273C5"/>
    <w:rsid w:val="0002799B"/>
    <w:rsid w:val="00033093"/>
    <w:rsid w:val="00037CF4"/>
    <w:rsid w:val="00037DE1"/>
    <w:rsid w:val="00041A95"/>
    <w:rsid w:val="00042D42"/>
    <w:rsid w:val="000441EE"/>
    <w:rsid w:val="00045118"/>
    <w:rsid w:val="00046B05"/>
    <w:rsid w:val="00050A16"/>
    <w:rsid w:val="000559AE"/>
    <w:rsid w:val="00056419"/>
    <w:rsid w:val="00064009"/>
    <w:rsid w:val="00064503"/>
    <w:rsid w:val="0006793C"/>
    <w:rsid w:val="000745B4"/>
    <w:rsid w:val="0007460F"/>
    <w:rsid w:val="00074CE3"/>
    <w:rsid w:val="00076334"/>
    <w:rsid w:val="000776F6"/>
    <w:rsid w:val="00080125"/>
    <w:rsid w:val="000801D5"/>
    <w:rsid w:val="0008141C"/>
    <w:rsid w:val="00083862"/>
    <w:rsid w:val="000842FF"/>
    <w:rsid w:val="0008629E"/>
    <w:rsid w:val="00094EB8"/>
    <w:rsid w:val="000971FD"/>
    <w:rsid w:val="000A021A"/>
    <w:rsid w:val="000A12BD"/>
    <w:rsid w:val="000A367A"/>
    <w:rsid w:val="000B24D2"/>
    <w:rsid w:val="000B45FF"/>
    <w:rsid w:val="000B6D32"/>
    <w:rsid w:val="000C333D"/>
    <w:rsid w:val="000C55E6"/>
    <w:rsid w:val="000D39B0"/>
    <w:rsid w:val="000D4A09"/>
    <w:rsid w:val="000D571B"/>
    <w:rsid w:val="000D5F4A"/>
    <w:rsid w:val="000D6167"/>
    <w:rsid w:val="000E3DA3"/>
    <w:rsid w:val="000E706C"/>
    <w:rsid w:val="000F1B49"/>
    <w:rsid w:val="000F4673"/>
    <w:rsid w:val="000F5485"/>
    <w:rsid w:val="000F742A"/>
    <w:rsid w:val="00100405"/>
    <w:rsid w:val="001032B9"/>
    <w:rsid w:val="00104409"/>
    <w:rsid w:val="00116CEE"/>
    <w:rsid w:val="00126A6B"/>
    <w:rsid w:val="00127058"/>
    <w:rsid w:val="001322F2"/>
    <w:rsid w:val="001337B0"/>
    <w:rsid w:val="00134999"/>
    <w:rsid w:val="00136E02"/>
    <w:rsid w:val="0014223E"/>
    <w:rsid w:val="001476DE"/>
    <w:rsid w:val="00147743"/>
    <w:rsid w:val="001479AC"/>
    <w:rsid w:val="001561A7"/>
    <w:rsid w:val="001569FC"/>
    <w:rsid w:val="00182ADC"/>
    <w:rsid w:val="00194242"/>
    <w:rsid w:val="00195686"/>
    <w:rsid w:val="001A5FA6"/>
    <w:rsid w:val="001B580C"/>
    <w:rsid w:val="001B6462"/>
    <w:rsid w:val="001B772F"/>
    <w:rsid w:val="001C48E3"/>
    <w:rsid w:val="001C4BFA"/>
    <w:rsid w:val="001D0D75"/>
    <w:rsid w:val="001F085F"/>
    <w:rsid w:val="001F6881"/>
    <w:rsid w:val="00205F91"/>
    <w:rsid w:val="00210174"/>
    <w:rsid w:val="002111A1"/>
    <w:rsid w:val="00212FE5"/>
    <w:rsid w:val="002179A2"/>
    <w:rsid w:val="002260CF"/>
    <w:rsid w:val="002278BE"/>
    <w:rsid w:val="00231A09"/>
    <w:rsid w:val="0024185B"/>
    <w:rsid w:val="0024608F"/>
    <w:rsid w:val="002463CE"/>
    <w:rsid w:val="00254B01"/>
    <w:rsid w:val="00262CE2"/>
    <w:rsid w:val="0026679B"/>
    <w:rsid w:val="002723DC"/>
    <w:rsid w:val="00272613"/>
    <w:rsid w:val="002813EA"/>
    <w:rsid w:val="002842C7"/>
    <w:rsid w:val="00285871"/>
    <w:rsid w:val="00292F02"/>
    <w:rsid w:val="002B4681"/>
    <w:rsid w:val="002B562A"/>
    <w:rsid w:val="002B6843"/>
    <w:rsid w:val="002B7632"/>
    <w:rsid w:val="002D01C4"/>
    <w:rsid w:val="002D74B2"/>
    <w:rsid w:val="002E4A18"/>
    <w:rsid w:val="002F2F44"/>
    <w:rsid w:val="002F6BD2"/>
    <w:rsid w:val="002F7B54"/>
    <w:rsid w:val="003009A2"/>
    <w:rsid w:val="0030111B"/>
    <w:rsid w:val="0030405C"/>
    <w:rsid w:val="003073CA"/>
    <w:rsid w:val="00315551"/>
    <w:rsid w:val="003171FE"/>
    <w:rsid w:val="003224FE"/>
    <w:rsid w:val="00327EAF"/>
    <w:rsid w:val="00332BF1"/>
    <w:rsid w:val="00335539"/>
    <w:rsid w:val="00335F62"/>
    <w:rsid w:val="00340A4B"/>
    <w:rsid w:val="00346B53"/>
    <w:rsid w:val="00352D0D"/>
    <w:rsid w:val="00360852"/>
    <w:rsid w:val="00363B9C"/>
    <w:rsid w:val="003677B6"/>
    <w:rsid w:val="00374824"/>
    <w:rsid w:val="00374DBF"/>
    <w:rsid w:val="00381782"/>
    <w:rsid w:val="003826B7"/>
    <w:rsid w:val="003840A4"/>
    <w:rsid w:val="003911D1"/>
    <w:rsid w:val="003911D2"/>
    <w:rsid w:val="0039668C"/>
    <w:rsid w:val="00397537"/>
    <w:rsid w:val="003A094F"/>
    <w:rsid w:val="003A2F4C"/>
    <w:rsid w:val="003B2D83"/>
    <w:rsid w:val="003B3EAD"/>
    <w:rsid w:val="003B793B"/>
    <w:rsid w:val="003B7B97"/>
    <w:rsid w:val="003C4192"/>
    <w:rsid w:val="003D0196"/>
    <w:rsid w:val="003D3900"/>
    <w:rsid w:val="003D3D15"/>
    <w:rsid w:val="003D57F3"/>
    <w:rsid w:val="003D6AA1"/>
    <w:rsid w:val="003D7195"/>
    <w:rsid w:val="003E0EF7"/>
    <w:rsid w:val="003E5933"/>
    <w:rsid w:val="003E5DDC"/>
    <w:rsid w:val="003E6C84"/>
    <w:rsid w:val="003E74D4"/>
    <w:rsid w:val="003E79D6"/>
    <w:rsid w:val="003E7CCD"/>
    <w:rsid w:val="003F150E"/>
    <w:rsid w:val="003F1FF7"/>
    <w:rsid w:val="003F71AF"/>
    <w:rsid w:val="004011F9"/>
    <w:rsid w:val="00407E20"/>
    <w:rsid w:val="00410A58"/>
    <w:rsid w:val="00425582"/>
    <w:rsid w:val="00425870"/>
    <w:rsid w:val="00426E28"/>
    <w:rsid w:val="00427F43"/>
    <w:rsid w:val="00436351"/>
    <w:rsid w:val="00436FEF"/>
    <w:rsid w:val="00440D98"/>
    <w:rsid w:val="004503C0"/>
    <w:rsid w:val="004510D4"/>
    <w:rsid w:val="00456480"/>
    <w:rsid w:val="0045798C"/>
    <w:rsid w:val="00457F1A"/>
    <w:rsid w:val="00482455"/>
    <w:rsid w:val="0048357E"/>
    <w:rsid w:val="004854A9"/>
    <w:rsid w:val="004915C7"/>
    <w:rsid w:val="004918EB"/>
    <w:rsid w:val="00496346"/>
    <w:rsid w:val="00497C70"/>
    <w:rsid w:val="004A1C15"/>
    <w:rsid w:val="004A38AE"/>
    <w:rsid w:val="004C2076"/>
    <w:rsid w:val="004C5242"/>
    <w:rsid w:val="004C5953"/>
    <w:rsid w:val="004C71CB"/>
    <w:rsid w:val="004C733E"/>
    <w:rsid w:val="004E3933"/>
    <w:rsid w:val="004E399B"/>
    <w:rsid w:val="004E5AA3"/>
    <w:rsid w:val="004F0C83"/>
    <w:rsid w:val="004F0CD7"/>
    <w:rsid w:val="004F382F"/>
    <w:rsid w:val="00501485"/>
    <w:rsid w:val="005015D8"/>
    <w:rsid w:val="00501789"/>
    <w:rsid w:val="00511179"/>
    <w:rsid w:val="00516EAB"/>
    <w:rsid w:val="005208CD"/>
    <w:rsid w:val="0052460A"/>
    <w:rsid w:val="00524EC7"/>
    <w:rsid w:val="0052523D"/>
    <w:rsid w:val="00526084"/>
    <w:rsid w:val="005267C4"/>
    <w:rsid w:val="005311D2"/>
    <w:rsid w:val="005334D2"/>
    <w:rsid w:val="00537DD5"/>
    <w:rsid w:val="00540A2E"/>
    <w:rsid w:val="0054133E"/>
    <w:rsid w:val="00542513"/>
    <w:rsid w:val="00543840"/>
    <w:rsid w:val="00544156"/>
    <w:rsid w:val="00544CB7"/>
    <w:rsid w:val="00552623"/>
    <w:rsid w:val="005535E5"/>
    <w:rsid w:val="005633CD"/>
    <w:rsid w:val="005676B7"/>
    <w:rsid w:val="005716EB"/>
    <w:rsid w:val="00571C35"/>
    <w:rsid w:val="00575BB6"/>
    <w:rsid w:val="00577ACB"/>
    <w:rsid w:val="005837A2"/>
    <w:rsid w:val="005876E1"/>
    <w:rsid w:val="0058772A"/>
    <w:rsid w:val="00590B5A"/>
    <w:rsid w:val="005936D5"/>
    <w:rsid w:val="00595574"/>
    <w:rsid w:val="005A0303"/>
    <w:rsid w:val="005A03BB"/>
    <w:rsid w:val="005A1A0D"/>
    <w:rsid w:val="005A6C65"/>
    <w:rsid w:val="005A6E24"/>
    <w:rsid w:val="005D3FF1"/>
    <w:rsid w:val="005D48DC"/>
    <w:rsid w:val="005D524C"/>
    <w:rsid w:val="005D7711"/>
    <w:rsid w:val="005D7F42"/>
    <w:rsid w:val="005E3D5A"/>
    <w:rsid w:val="005F37ED"/>
    <w:rsid w:val="005F42CC"/>
    <w:rsid w:val="005F6298"/>
    <w:rsid w:val="005F79CC"/>
    <w:rsid w:val="006031A3"/>
    <w:rsid w:val="0061081B"/>
    <w:rsid w:val="00621830"/>
    <w:rsid w:val="00631FC7"/>
    <w:rsid w:val="00634CF8"/>
    <w:rsid w:val="00636074"/>
    <w:rsid w:val="006370B6"/>
    <w:rsid w:val="00637C32"/>
    <w:rsid w:val="00640D69"/>
    <w:rsid w:val="00642D1C"/>
    <w:rsid w:val="00651F94"/>
    <w:rsid w:val="006565A1"/>
    <w:rsid w:val="00680939"/>
    <w:rsid w:val="006809C3"/>
    <w:rsid w:val="0068687A"/>
    <w:rsid w:val="00686EBF"/>
    <w:rsid w:val="00691952"/>
    <w:rsid w:val="00694209"/>
    <w:rsid w:val="00695CA9"/>
    <w:rsid w:val="006974CE"/>
    <w:rsid w:val="006A0A33"/>
    <w:rsid w:val="006A2671"/>
    <w:rsid w:val="006A27D6"/>
    <w:rsid w:val="006A3111"/>
    <w:rsid w:val="006A4263"/>
    <w:rsid w:val="006A5372"/>
    <w:rsid w:val="006A5B16"/>
    <w:rsid w:val="006A713D"/>
    <w:rsid w:val="006A7F50"/>
    <w:rsid w:val="006C6F65"/>
    <w:rsid w:val="006C74AC"/>
    <w:rsid w:val="006D1E56"/>
    <w:rsid w:val="006D448E"/>
    <w:rsid w:val="006D606D"/>
    <w:rsid w:val="006D7B86"/>
    <w:rsid w:val="006E264B"/>
    <w:rsid w:val="006E51EF"/>
    <w:rsid w:val="006E6197"/>
    <w:rsid w:val="006F0510"/>
    <w:rsid w:val="006F5F67"/>
    <w:rsid w:val="007003F7"/>
    <w:rsid w:val="00703DAE"/>
    <w:rsid w:val="00706961"/>
    <w:rsid w:val="0071265C"/>
    <w:rsid w:val="00714974"/>
    <w:rsid w:val="007179C5"/>
    <w:rsid w:val="00723531"/>
    <w:rsid w:val="00725E5B"/>
    <w:rsid w:val="007273E5"/>
    <w:rsid w:val="00730E64"/>
    <w:rsid w:val="007369D1"/>
    <w:rsid w:val="007415CD"/>
    <w:rsid w:val="007433F6"/>
    <w:rsid w:val="007438C3"/>
    <w:rsid w:val="00745417"/>
    <w:rsid w:val="00761B79"/>
    <w:rsid w:val="00766DAC"/>
    <w:rsid w:val="00767118"/>
    <w:rsid w:val="00767C40"/>
    <w:rsid w:val="00772FD3"/>
    <w:rsid w:val="0077362B"/>
    <w:rsid w:val="00774AC0"/>
    <w:rsid w:val="00777A52"/>
    <w:rsid w:val="00786C77"/>
    <w:rsid w:val="0079001C"/>
    <w:rsid w:val="00794820"/>
    <w:rsid w:val="007A391F"/>
    <w:rsid w:val="007B7AEB"/>
    <w:rsid w:val="007C14BD"/>
    <w:rsid w:val="007D25E0"/>
    <w:rsid w:val="007E0B99"/>
    <w:rsid w:val="007E34D4"/>
    <w:rsid w:val="007F319F"/>
    <w:rsid w:val="007F4B02"/>
    <w:rsid w:val="007F585B"/>
    <w:rsid w:val="00801ED8"/>
    <w:rsid w:val="008045FF"/>
    <w:rsid w:val="008154A5"/>
    <w:rsid w:val="00816E01"/>
    <w:rsid w:val="00825DE7"/>
    <w:rsid w:val="00830E41"/>
    <w:rsid w:val="00831387"/>
    <w:rsid w:val="00836D5A"/>
    <w:rsid w:val="00846BFD"/>
    <w:rsid w:val="008538AE"/>
    <w:rsid w:val="008559DE"/>
    <w:rsid w:val="00862AAA"/>
    <w:rsid w:val="00866556"/>
    <w:rsid w:val="008756A9"/>
    <w:rsid w:val="00883454"/>
    <w:rsid w:val="008A365D"/>
    <w:rsid w:val="008A6B35"/>
    <w:rsid w:val="008B553C"/>
    <w:rsid w:val="008B58E0"/>
    <w:rsid w:val="008B7A63"/>
    <w:rsid w:val="008C1380"/>
    <w:rsid w:val="008C250E"/>
    <w:rsid w:val="008D1033"/>
    <w:rsid w:val="008E03AA"/>
    <w:rsid w:val="008F4000"/>
    <w:rsid w:val="00905663"/>
    <w:rsid w:val="00913CF7"/>
    <w:rsid w:val="00926EA1"/>
    <w:rsid w:val="00932263"/>
    <w:rsid w:val="00942178"/>
    <w:rsid w:val="00942B18"/>
    <w:rsid w:val="009449A9"/>
    <w:rsid w:val="009461F4"/>
    <w:rsid w:val="00955864"/>
    <w:rsid w:val="00957644"/>
    <w:rsid w:val="009642FC"/>
    <w:rsid w:val="00964F8D"/>
    <w:rsid w:val="00967196"/>
    <w:rsid w:val="00972CDE"/>
    <w:rsid w:val="00974CF7"/>
    <w:rsid w:val="0097628D"/>
    <w:rsid w:val="009772E9"/>
    <w:rsid w:val="0098344B"/>
    <w:rsid w:val="00984697"/>
    <w:rsid w:val="009854F0"/>
    <w:rsid w:val="009905F0"/>
    <w:rsid w:val="00991887"/>
    <w:rsid w:val="009922E7"/>
    <w:rsid w:val="009929F2"/>
    <w:rsid w:val="00993344"/>
    <w:rsid w:val="00993671"/>
    <w:rsid w:val="009A2980"/>
    <w:rsid w:val="009A396E"/>
    <w:rsid w:val="009A64E7"/>
    <w:rsid w:val="009B0E3F"/>
    <w:rsid w:val="009B39C4"/>
    <w:rsid w:val="009B576A"/>
    <w:rsid w:val="009B5A6F"/>
    <w:rsid w:val="009C6AE8"/>
    <w:rsid w:val="009D05FE"/>
    <w:rsid w:val="009E09D2"/>
    <w:rsid w:val="009E3152"/>
    <w:rsid w:val="009E76D5"/>
    <w:rsid w:val="009F075B"/>
    <w:rsid w:val="009F079C"/>
    <w:rsid w:val="009F2074"/>
    <w:rsid w:val="009F2103"/>
    <w:rsid w:val="009F2245"/>
    <w:rsid w:val="009F50BD"/>
    <w:rsid w:val="00A027EB"/>
    <w:rsid w:val="00A049B6"/>
    <w:rsid w:val="00A0720B"/>
    <w:rsid w:val="00A107D9"/>
    <w:rsid w:val="00A11831"/>
    <w:rsid w:val="00A152BD"/>
    <w:rsid w:val="00A26A84"/>
    <w:rsid w:val="00A26E6C"/>
    <w:rsid w:val="00A32872"/>
    <w:rsid w:val="00A33E1E"/>
    <w:rsid w:val="00A344FB"/>
    <w:rsid w:val="00A41E23"/>
    <w:rsid w:val="00A45650"/>
    <w:rsid w:val="00A54000"/>
    <w:rsid w:val="00A547A7"/>
    <w:rsid w:val="00A60452"/>
    <w:rsid w:val="00A630D8"/>
    <w:rsid w:val="00A649DD"/>
    <w:rsid w:val="00A730EF"/>
    <w:rsid w:val="00A74464"/>
    <w:rsid w:val="00A74713"/>
    <w:rsid w:val="00A74BCC"/>
    <w:rsid w:val="00A76119"/>
    <w:rsid w:val="00A870AB"/>
    <w:rsid w:val="00A90663"/>
    <w:rsid w:val="00A91825"/>
    <w:rsid w:val="00A92634"/>
    <w:rsid w:val="00A944EA"/>
    <w:rsid w:val="00A96625"/>
    <w:rsid w:val="00AA5F4A"/>
    <w:rsid w:val="00AB39CB"/>
    <w:rsid w:val="00AB3B67"/>
    <w:rsid w:val="00AB7211"/>
    <w:rsid w:val="00AC0B57"/>
    <w:rsid w:val="00AC25CD"/>
    <w:rsid w:val="00AC4CDF"/>
    <w:rsid w:val="00AC74DE"/>
    <w:rsid w:val="00AC7BED"/>
    <w:rsid w:val="00AD0F13"/>
    <w:rsid w:val="00AE1A9C"/>
    <w:rsid w:val="00AE6FB8"/>
    <w:rsid w:val="00AE7287"/>
    <w:rsid w:val="00AF595C"/>
    <w:rsid w:val="00AF6813"/>
    <w:rsid w:val="00B01D65"/>
    <w:rsid w:val="00B03D4E"/>
    <w:rsid w:val="00B144F7"/>
    <w:rsid w:val="00B17BAA"/>
    <w:rsid w:val="00B25E7B"/>
    <w:rsid w:val="00B26E55"/>
    <w:rsid w:val="00B3057A"/>
    <w:rsid w:val="00B32691"/>
    <w:rsid w:val="00B344E1"/>
    <w:rsid w:val="00B41262"/>
    <w:rsid w:val="00B41434"/>
    <w:rsid w:val="00B42071"/>
    <w:rsid w:val="00B4241A"/>
    <w:rsid w:val="00B42AFE"/>
    <w:rsid w:val="00B471C8"/>
    <w:rsid w:val="00B473B9"/>
    <w:rsid w:val="00B50ACD"/>
    <w:rsid w:val="00B53358"/>
    <w:rsid w:val="00B53A0C"/>
    <w:rsid w:val="00B5677F"/>
    <w:rsid w:val="00B56909"/>
    <w:rsid w:val="00B61BFB"/>
    <w:rsid w:val="00B64187"/>
    <w:rsid w:val="00B7582F"/>
    <w:rsid w:val="00B81639"/>
    <w:rsid w:val="00B918CF"/>
    <w:rsid w:val="00B9586C"/>
    <w:rsid w:val="00B96583"/>
    <w:rsid w:val="00B96EE8"/>
    <w:rsid w:val="00BA2E92"/>
    <w:rsid w:val="00BA3491"/>
    <w:rsid w:val="00BA484A"/>
    <w:rsid w:val="00BA59B2"/>
    <w:rsid w:val="00BB44B9"/>
    <w:rsid w:val="00BC494D"/>
    <w:rsid w:val="00BC53E6"/>
    <w:rsid w:val="00BC74AB"/>
    <w:rsid w:val="00BE1030"/>
    <w:rsid w:val="00BF1742"/>
    <w:rsid w:val="00BF299A"/>
    <w:rsid w:val="00BF6FDC"/>
    <w:rsid w:val="00C0026B"/>
    <w:rsid w:val="00C136C1"/>
    <w:rsid w:val="00C147E5"/>
    <w:rsid w:val="00C2582E"/>
    <w:rsid w:val="00C278E8"/>
    <w:rsid w:val="00C301C8"/>
    <w:rsid w:val="00C3491C"/>
    <w:rsid w:val="00C3517E"/>
    <w:rsid w:val="00C35BA5"/>
    <w:rsid w:val="00C4195C"/>
    <w:rsid w:val="00C44408"/>
    <w:rsid w:val="00C5194B"/>
    <w:rsid w:val="00C51D80"/>
    <w:rsid w:val="00C52822"/>
    <w:rsid w:val="00C55B4F"/>
    <w:rsid w:val="00C617D6"/>
    <w:rsid w:val="00C643FC"/>
    <w:rsid w:val="00C64A02"/>
    <w:rsid w:val="00C6695F"/>
    <w:rsid w:val="00C81A3A"/>
    <w:rsid w:val="00C81D27"/>
    <w:rsid w:val="00C85CE6"/>
    <w:rsid w:val="00C97778"/>
    <w:rsid w:val="00CA0837"/>
    <w:rsid w:val="00CA1C21"/>
    <w:rsid w:val="00CA3DC6"/>
    <w:rsid w:val="00CA4F6E"/>
    <w:rsid w:val="00CA60CA"/>
    <w:rsid w:val="00CA667D"/>
    <w:rsid w:val="00CB6F86"/>
    <w:rsid w:val="00CC3D44"/>
    <w:rsid w:val="00CC6E89"/>
    <w:rsid w:val="00CC7937"/>
    <w:rsid w:val="00CE2152"/>
    <w:rsid w:val="00CE48FC"/>
    <w:rsid w:val="00CE5FC6"/>
    <w:rsid w:val="00CF421D"/>
    <w:rsid w:val="00CF67C5"/>
    <w:rsid w:val="00D02262"/>
    <w:rsid w:val="00D1575F"/>
    <w:rsid w:val="00D16F99"/>
    <w:rsid w:val="00D17A6D"/>
    <w:rsid w:val="00D2050C"/>
    <w:rsid w:val="00D21C02"/>
    <w:rsid w:val="00D25EF4"/>
    <w:rsid w:val="00D329A2"/>
    <w:rsid w:val="00D358F2"/>
    <w:rsid w:val="00D36AA2"/>
    <w:rsid w:val="00D43D78"/>
    <w:rsid w:val="00D443B0"/>
    <w:rsid w:val="00D64990"/>
    <w:rsid w:val="00D654D8"/>
    <w:rsid w:val="00D726AA"/>
    <w:rsid w:val="00D7555C"/>
    <w:rsid w:val="00D75FF7"/>
    <w:rsid w:val="00D76306"/>
    <w:rsid w:val="00D84DDC"/>
    <w:rsid w:val="00D85FFF"/>
    <w:rsid w:val="00D95B71"/>
    <w:rsid w:val="00D9709C"/>
    <w:rsid w:val="00DA0B54"/>
    <w:rsid w:val="00DB0831"/>
    <w:rsid w:val="00DB6A07"/>
    <w:rsid w:val="00DC03C3"/>
    <w:rsid w:val="00DC060A"/>
    <w:rsid w:val="00DC1F44"/>
    <w:rsid w:val="00DC204D"/>
    <w:rsid w:val="00DC2EAE"/>
    <w:rsid w:val="00DC3A7D"/>
    <w:rsid w:val="00DC4342"/>
    <w:rsid w:val="00DC7282"/>
    <w:rsid w:val="00DD01B7"/>
    <w:rsid w:val="00DD3E62"/>
    <w:rsid w:val="00DD615C"/>
    <w:rsid w:val="00DD79DA"/>
    <w:rsid w:val="00DE1791"/>
    <w:rsid w:val="00DE376B"/>
    <w:rsid w:val="00DE3792"/>
    <w:rsid w:val="00DE5A4E"/>
    <w:rsid w:val="00DE7DE9"/>
    <w:rsid w:val="00E101C7"/>
    <w:rsid w:val="00E24F92"/>
    <w:rsid w:val="00E31713"/>
    <w:rsid w:val="00E31753"/>
    <w:rsid w:val="00E32A19"/>
    <w:rsid w:val="00E34374"/>
    <w:rsid w:val="00E3567A"/>
    <w:rsid w:val="00E4260D"/>
    <w:rsid w:val="00E55175"/>
    <w:rsid w:val="00E645D9"/>
    <w:rsid w:val="00E654A2"/>
    <w:rsid w:val="00E65FAC"/>
    <w:rsid w:val="00E679F6"/>
    <w:rsid w:val="00E702FE"/>
    <w:rsid w:val="00E72F88"/>
    <w:rsid w:val="00E7561D"/>
    <w:rsid w:val="00E83B5B"/>
    <w:rsid w:val="00E83FD0"/>
    <w:rsid w:val="00E84B6F"/>
    <w:rsid w:val="00E8705D"/>
    <w:rsid w:val="00E92C22"/>
    <w:rsid w:val="00E92CD4"/>
    <w:rsid w:val="00E973B9"/>
    <w:rsid w:val="00EA07B2"/>
    <w:rsid w:val="00EA3DF2"/>
    <w:rsid w:val="00EA5069"/>
    <w:rsid w:val="00EA599A"/>
    <w:rsid w:val="00EA60FF"/>
    <w:rsid w:val="00EB0C0C"/>
    <w:rsid w:val="00EB1FBE"/>
    <w:rsid w:val="00EB4ED9"/>
    <w:rsid w:val="00EC1E6B"/>
    <w:rsid w:val="00EC568F"/>
    <w:rsid w:val="00ED0DF4"/>
    <w:rsid w:val="00ED1636"/>
    <w:rsid w:val="00ED507A"/>
    <w:rsid w:val="00EE49F2"/>
    <w:rsid w:val="00EF2D51"/>
    <w:rsid w:val="00EF7616"/>
    <w:rsid w:val="00F0047C"/>
    <w:rsid w:val="00F00911"/>
    <w:rsid w:val="00F05C40"/>
    <w:rsid w:val="00F143D4"/>
    <w:rsid w:val="00F14C46"/>
    <w:rsid w:val="00F164A4"/>
    <w:rsid w:val="00F25456"/>
    <w:rsid w:val="00F34DCE"/>
    <w:rsid w:val="00F401A6"/>
    <w:rsid w:val="00F40DD9"/>
    <w:rsid w:val="00F4167A"/>
    <w:rsid w:val="00F42714"/>
    <w:rsid w:val="00F47CBB"/>
    <w:rsid w:val="00F51120"/>
    <w:rsid w:val="00F51648"/>
    <w:rsid w:val="00F55290"/>
    <w:rsid w:val="00F566B3"/>
    <w:rsid w:val="00F62E3A"/>
    <w:rsid w:val="00F77979"/>
    <w:rsid w:val="00F835BD"/>
    <w:rsid w:val="00F90234"/>
    <w:rsid w:val="00F920A3"/>
    <w:rsid w:val="00F92BD4"/>
    <w:rsid w:val="00F94C64"/>
    <w:rsid w:val="00F96CF3"/>
    <w:rsid w:val="00F97884"/>
    <w:rsid w:val="00FA5980"/>
    <w:rsid w:val="00FB1742"/>
    <w:rsid w:val="00FB1A13"/>
    <w:rsid w:val="00FB3B6F"/>
    <w:rsid w:val="00FC75CA"/>
    <w:rsid w:val="00FD0592"/>
    <w:rsid w:val="00FD0778"/>
    <w:rsid w:val="00FD1273"/>
    <w:rsid w:val="00FD1AE5"/>
    <w:rsid w:val="00FD2A1B"/>
    <w:rsid w:val="00FD45C3"/>
    <w:rsid w:val="00FE022E"/>
    <w:rsid w:val="00FE4BBB"/>
    <w:rsid w:val="00FE7FEE"/>
    <w:rsid w:val="00FF006A"/>
    <w:rsid w:val="00FF115D"/>
    <w:rsid w:val="00FF29DF"/>
    <w:rsid w:val="00FF29E8"/>
    <w:rsid w:val="00FF3165"/>
    <w:rsid w:val="00FF3805"/>
    <w:rsid w:val="00FF5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6D3FC5"/>
  <w15:chartTrackingRefBased/>
  <w15:docId w15:val="{A504B558-6CCD-4A71-A13B-547D883B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BF1"/>
    <w:pPr>
      <w:spacing w:after="200" w:line="276" w:lineRule="auto"/>
    </w:pPr>
    <w:rPr>
      <w:sz w:val="22"/>
      <w:szCs w:val="22"/>
      <w:lang w:eastAsia="en-US"/>
    </w:rPr>
  </w:style>
  <w:style w:type="paragraph" w:styleId="1">
    <w:name w:val="heading 1"/>
    <w:basedOn w:val="a"/>
    <w:link w:val="10"/>
    <w:uiPriority w:val="9"/>
    <w:qFormat/>
    <w:rsid w:val="00CA667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4011F9"/>
    <w:rPr>
      <w:sz w:val="22"/>
      <w:szCs w:val="22"/>
      <w:lang w:eastAsia="en-US"/>
    </w:rPr>
  </w:style>
  <w:style w:type="character" w:customStyle="1" w:styleId="a4">
    <w:name w:val="Без интервала Знак"/>
    <w:link w:val="a3"/>
    <w:uiPriority w:val="99"/>
    <w:rsid w:val="00037CF4"/>
    <w:rPr>
      <w:sz w:val="22"/>
      <w:szCs w:val="22"/>
      <w:lang w:eastAsia="en-US" w:bidi="ar-SA"/>
    </w:rPr>
  </w:style>
  <w:style w:type="paragraph" w:styleId="a5">
    <w:name w:val="List Paragraph"/>
    <w:basedOn w:val="a"/>
    <w:uiPriority w:val="34"/>
    <w:qFormat/>
    <w:rsid w:val="004011F9"/>
    <w:pPr>
      <w:ind w:left="720"/>
      <w:contextualSpacing/>
    </w:pPr>
  </w:style>
  <w:style w:type="table" w:styleId="a6">
    <w:name w:val="Table Grid"/>
    <w:basedOn w:val="a1"/>
    <w:uiPriority w:val="59"/>
    <w:rsid w:val="002B56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2B562A"/>
    <w:pPr>
      <w:tabs>
        <w:tab w:val="center" w:pos="4677"/>
        <w:tab w:val="right" w:pos="9355"/>
      </w:tabs>
    </w:pPr>
  </w:style>
  <w:style w:type="character" w:customStyle="1" w:styleId="a8">
    <w:name w:val="Верхний колонтитул Знак"/>
    <w:basedOn w:val="a0"/>
    <w:link w:val="a7"/>
    <w:uiPriority w:val="99"/>
    <w:rsid w:val="002B562A"/>
    <w:rPr>
      <w:sz w:val="22"/>
      <w:szCs w:val="22"/>
      <w:lang w:eastAsia="en-US"/>
    </w:rPr>
  </w:style>
  <w:style w:type="paragraph" w:styleId="a9">
    <w:name w:val="footer"/>
    <w:basedOn w:val="a"/>
    <w:link w:val="aa"/>
    <w:uiPriority w:val="99"/>
    <w:semiHidden/>
    <w:unhideWhenUsed/>
    <w:rsid w:val="002B562A"/>
    <w:pPr>
      <w:tabs>
        <w:tab w:val="center" w:pos="4677"/>
        <w:tab w:val="right" w:pos="9355"/>
      </w:tabs>
    </w:pPr>
  </w:style>
  <w:style w:type="character" w:customStyle="1" w:styleId="aa">
    <w:name w:val="Нижний колонтитул Знак"/>
    <w:basedOn w:val="a0"/>
    <w:link w:val="a9"/>
    <w:uiPriority w:val="99"/>
    <w:semiHidden/>
    <w:rsid w:val="002B562A"/>
    <w:rPr>
      <w:sz w:val="22"/>
      <w:szCs w:val="22"/>
      <w:lang w:eastAsia="en-US"/>
    </w:rPr>
  </w:style>
  <w:style w:type="character" w:styleId="ab">
    <w:name w:val="Hyperlink"/>
    <w:uiPriority w:val="99"/>
    <w:rsid w:val="000A021A"/>
    <w:rPr>
      <w:rFonts w:cs="Times New Roman"/>
      <w:color w:val="000080"/>
      <w:u w:val="single"/>
    </w:rPr>
  </w:style>
  <w:style w:type="paragraph" w:customStyle="1" w:styleId="Default">
    <w:name w:val="Default"/>
    <w:rsid w:val="00E679F6"/>
    <w:pPr>
      <w:autoSpaceDE w:val="0"/>
      <w:autoSpaceDN w:val="0"/>
      <w:adjustRightInd w:val="0"/>
    </w:pPr>
    <w:rPr>
      <w:rFonts w:ascii="Times New Roman" w:hAnsi="Times New Roman"/>
      <w:color w:val="000000"/>
      <w:sz w:val="24"/>
      <w:szCs w:val="24"/>
    </w:rPr>
  </w:style>
  <w:style w:type="character" w:customStyle="1" w:styleId="2">
    <w:name w:val="Основной текст (2)_"/>
    <w:link w:val="21"/>
    <w:rsid w:val="00A649DD"/>
    <w:rPr>
      <w:shd w:val="clear" w:color="auto" w:fill="FFFFFF"/>
    </w:rPr>
  </w:style>
  <w:style w:type="paragraph" w:customStyle="1" w:styleId="21">
    <w:name w:val="Основной текст (2)1"/>
    <w:basedOn w:val="a"/>
    <w:link w:val="2"/>
    <w:rsid w:val="00A649DD"/>
    <w:pPr>
      <w:widowControl w:val="0"/>
      <w:shd w:val="clear" w:color="auto" w:fill="FFFFFF"/>
      <w:spacing w:after="0" w:line="306" w:lineRule="exact"/>
      <w:jc w:val="center"/>
    </w:pPr>
    <w:rPr>
      <w:sz w:val="20"/>
      <w:szCs w:val="20"/>
      <w:lang w:val="x-none" w:eastAsia="x-none"/>
    </w:rPr>
  </w:style>
  <w:style w:type="character" w:customStyle="1" w:styleId="20">
    <w:name w:val="Основной текст (2)"/>
    <w:basedOn w:val="2"/>
    <w:rsid w:val="00A649DD"/>
    <w:rPr>
      <w:shd w:val="clear" w:color="auto" w:fill="FFFFFF"/>
    </w:rPr>
  </w:style>
  <w:style w:type="character" w:styleId="ac">
    <w:name w:val="footnote reference"/>
    <w:basedOn w:val="a0"/>
    <w:uiPriority w:val="99"/>
    <w:unhideWhenUsed/>
    <w:rsid w:val="00A049B6"/>
    <w:rPr>
      <w:vertAlign w:val="superscript"/>
    </w:rPr>
  </w:style>
  <w:style w:type="character" w:styleId="ad">
    <w:name w:val="Strong"/>
    <w:basedOn w:val="a0"/>
    <w:uiPriority w:val="22"/>
    <w:qFormat/>
    <w:rsid w:val="006E264B"/>
    <w:rPr>
      <w:b/>
      <w:bCs/>
    </w:rPr>
  </w:style>
  <w:style w:type="paragraph" w:customStyle="1" w:styleId="ConsPlusCell">
    <w:name w:val="ConsPlusCell"/>
    <w:uiPriority w:val="99"/>
    <w:rsid w:val="00A60452"/>
    <w:pPr>
      <w:widowControl w:val="0"/>
      <w:autoSpaceDE w:val="0"/>
      <w:autoSpaceDN w:val="0"/>
      <w:adjustRightInd w:val="0"/>
    </w:pPr>
    <w:rPr>
      <w:rFonts w:eastAsia="Times New Roman" w:cs="Calibri"/>
      <w:sz w:val="22"/>
      <w:szCs w:val="22"/>
    </w:rPr>
  </w:style>
  <w:style w:type="paragraph" w:styleId="ae">
    <w:name w:val="Обычный (веб)"/>
    <w:basedOn w:val="a"/>
    <w:uiPriority w:val="99"/>
    <w:semiHidden/>
    <w:unhideWhenUsed/>
    <w:rsid w:val="00FA5980"/>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footnote text"/>
    <w:basedOn w:val="a"/>
    <w:link w:val="af0"/>
    <w:uiPriority w:val="99"/>
    <w:semiHidden/>
    <w:unhideWhenUsed/>
    <w:rsid w:val="00B41262"/>
    <w:rPr>
      <w:sz w:val="20"/>
      <w:szCs w:val="20"/>
    </w:rPr>
  </w:style>
  <w:style w:type="character" w:customStyle="1" w:styleId="af0">
    <w:name w:val="Текст сноски Знак"/>
    <w:basedOn w:val="a0"/>
    <w:link w:val="af"/>
    <w:uiPriority w:val="99"/>
    <w:semiHidden/>
    <w:rsid w:val="00B41262"/>
    <w:rPr>
      <w:lang w:eastAsia="en-US"/>
    </w:rPr>
  </w:style>
  <w:style w:type="character" w:customStyle="1" w:styleId="10">
    <w:name w:val="Заголовок 1 Знак"/>
    <w:basedOn w:val="a0"/>
    <w:link w:val="1"/>
    <w:uiPriority w:val="9"/>
    <w:rsid w:val="00CA667D"/>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1098">
      <w:bodyDiv w:val="1"/>
      <w:marLeft w:val="0"/>
      <w:marRight w:val="0"/>
      <w:marTop w:val="0"/>
      <w:marBottom w:val="0"/>
      <w:divBdr>
        <w:top w:val="none" w:sz="0" w:space="0" w:color="auto"/>
        <w:left w:val="none" w:sz="0" w:space="0" w:color="auto"/>
        <w:bottom w:val="none" w:sz="0" w:space="0" w:color="auto"/>
        <w:right w:val="none" w:sz="0" w:space="0" w:color="auto"/>
      </w:divBdr>
    </w:div>
    <w:div w:id="60567271">
      <w:bodyDiv w:val="1"/>
      <w:marLeft w:val="0"/>
      <w:marRight w:val="0"/>
      <w:marTop w:val="0"/>
      <w:marBottom w:val="0"/>
      <w:divBdr>
        <w:top w:val="none" w:sz="0" w:space="0" w:color="auto"/>
        <w:left w:val="none" w:sz="0" w:space="0" w:color="auto"/>
        <w:bottom w:val="none" w:sz="0" w:space="0" w:color="auto"/>
        <w:right w:val="none" w:sz="0" w:space="0" w:color="auto"/>
      </w:divBdr>
    </w:div>
    <w:div w:id="207034824">
      <w:bodyDiv w:val="1"/>
      <w:marLeft w:val="0"/>
      <w:marRight w:val="0"/>
      <w:marTop w:val="0"/>
      <w:marBottom w:val="0"/>
      <w:divBdr>
        <w:top w:val="none" w:sz="0" w:space="0" w:color="auto"/>
        <w:left w:val="none" w:sz="0" w:space="0" w:color="auto"/>
        <w:bottom w:val="none" w:sz="0" w:space="0" w:color="auto"/>
        <w:right w:val="none" w:sz="0" w:space="0" w:color="auto"/>
      </w:divBdr>
    </w:div>
    <w:div w:id="269246732">
      <w:bodyDiv w:val="1"/>
      <w:marLeft w:val="0"/>
      <w:marRight w:val="0"/>
      <w:marTop w:val="0"/>
      <w:marBottom w:val="0"/>
      <w:divBdr>
        <w:top w:val="none" w:sz="0" w:space="0" w:color="auto"/>
        <w:left w:val="none" w:sz="0" w:space="0" w:color="auto"/>
        <w:bottom w:val="none" w:sz="0" w:space="0" w:color="auto"/>
        <w:right w:val="none" w:sz="0" w:space="0" w:color="auto"/>
      </w:divBdr>
    </w:div>
    <w:div w:id="300576711">
      <w:bodyDiv w:val="1"/>
      <w:marLeft w:val="0"/>
      <w:marRight w:val="0"/>
      <w:marTop w:val="0"/>
      <w:marBottom w:val="0"/>
      <w:divBdr>
        <w:top w:val="none" w:sz="0" w:space="0" w:color="auto"/>
        <w:left w:val="none" w:sz="0" w:space="0" w:color="auto"/>
        <w:bottom w:val="none" w:sz="0" w:space="0" w:color="auto"/>
        <w:right w:val="none" w:sz="0" w:space="0" w:color="auto"/>
      </w:divBdr>
    </w:div>
    <w:div w:id="306324671">
      <w:bodyDiv w:val="1"/>
      <w:marLeft w:val="0"/>
      <w:marRight w:val="0"/>
      <w:marTop w:val="0"/>
      <w:marBottom w:val="0"/>
      <w:divBdr>
        <w:top w:val="none" w:sz="0" w:space="0" w:color="auto"/>
        <w:left w:val="none" w:sz="0" w:space="0" w:color="auto"/>
        <w:bottom w:val="none" w:sz="0" w:space="0" w:color="auto"/>
        <w:right w:val="none" w:sz="0" w:space="0" w:color="auto"/>
      </w:divBdr>
    </w:div>
    <w:div w:id="330763633">
      <w:bodyDiv w:val="1"/>
      <w:marLeft w:val="0"/>
      <w:marRight w:val="0"/>
      <w:marTop w:val="0"/>
      <w:marBottom w:val="0"/>
      <w:divBdr>
        <w:top w:val="none" w:sz="0" w:space="0" w:color="auto"/>
        <w:left w:val="none" w:sz="0" w:space="0" w:color="auto"/>
        <w:bottom w:val="none" w:sz="0" w:space="0" w:color="auto"/>
        <w:right w:val="none" w:sz="0" w:space="0" w:color="auto"/>
      </w:divBdr>
    </w:div>
    <w:div w:id="450513776">
      <w:bodyDiv w:val="1"/>
      <w:marLeft w:val="0"/>
      <w:marRight w:val="0"/>
      <w:marTop w:val="0"/>
      <w:marBottom w:val="0"/>
      <w:divBdr>
        <w:top w:val="none" w:sz="0" w:space="0" w:color="auto"/>
        <w:left w:val="none" w:sz="0" w:space="0" w:color="auto"/>
        <w:bottom w:val="none" w:sz="0" w:space="0" w:color="auto"/>
        <w:right w:val="none" w:sz="0" w:space="0" w:color="auto"/>
      </w:divBdr>
    </w:div>
    <w:div w:id="468981256">
      <w:bodyDiv w:val="1"/>
      <w:marLeft w:val="0"/>
      <w:marRight w:val="0"/>
      <w:marTop w:val="0"/>
      <w:marBottom w:val="0"/>
      <w:divBdr>
        <w:top w:val="none" w:sz="0" w:space="0" w:color="auto"/>
        <w:left w:val="none" w:sz="0" w:space="0" w:color="auto"/>
        <w:bottom w:val="none" w:sz="0" w:space="0" w:color="auto"/>
        <w:right w:val="none" w:sz="0" w:space="0" w:color="auto"/>
      </w:divBdr>
    </w:div>
    <w:div w:id="500895060">
      <w:bodyDiv w:val="1"/>
      <w:marLeft w:val="0"/>
      <w:marRight w:val="0"/>
      <w:marTop w:val="0"/>
      <w:marBottom w:val="0"/>
      <w:divBdr>
        <w:top w:val="none" w:sz="0" w:space="0" w:color="auto"/>
        <w:left w:val="none" w:sz="0" w:space="0" w:color="auto"/>
        <w:bottom w:val="none" w:sz="0" w:space="0" w:color="auto"/>
        <w:right w:val="none" w:sz="0" w:space="0" w:color="auto"/>
      </w:divBdr>
    </w:div>
    <w:div w:id="562957343">
      <w:bodyDiv w:val="1"/>
      <w:marLeft w:val="0"/>
      <w:marRight w:val="0"/>
      <w:marTop w:val="0"/>
      <w:marBottom w:val="0"/>
      <w:divBdr>
        <w:top w:val="none" w:sz="0" w:space="0" w:color="auto"/>
        <w:left w:val="none" w:sz="0" w:space="0" w:color="auto"/>
        <w:bottom w:val="none" w:sz="0" w:space="0" w:color="auto"/>
        <w:right w:val="none" w:sz="0" w:space="0" w:color="auto"/>
      </w:divBdr>
    </w:div>
    <w:div w:id="595406671">
      <w:bodyDiv w:val="1"/>
      <w:marLeft w:val="0"/>
      <w:marRight w:val="0"/>
      <w:marTop w:val="0"/>
      <w:marBottom w:val="0"/>
      <w:divBdr>
        <w:top w:val="none" w:sz="0" w:space="0" w:color="auto"/>
        <w:left w:val="none" w:sz="0" w:space="0" w:color="auto"/>
        <w:bottom w:val="none" w:sz="0" w:space="0" w:color="auto"/>
        <w:right w:val="none" w:sz="0" w:space="0" w:color="auto"/>
      </w:divBdr>
    </w:div>
    <w:div w:id="602808021">
      <w:bodyDiv w:val="1"/>
      <w:marLeft w:val="0"/>
      <w:marRight w:val="0"/>
      <w:marTop w:val="0"/>
      <w:marBottom w:val="0"/>
      <w:divBdr>
        <w:top w:val="none" w:sz="0" w:space="0" w:color="auto"/>
        <w:left w:val="none" w:sz="0" w:space="0" w:color="auto"/>
        <w:bottom w:val="none" w:sz="0" w:space="0" w:color="auto"/>
        <w:right w:val="none" w:sz="0" w:space="0" w:color="auto"/>
      </w:divBdr>
    </w:div>
    <w:div w:id="671220732">
      <w:bodyDiv w:val="1"/>
      <w:marLeft w:val="0"/>
      <w:marRight w:val="0"/>
      <w:marTop w:val="0"/>
      <w:marBottom w:val="0"/>
      <w:divBdr>
        <w:top w:val="none" w:sz="0" w:space="0" w:color="auto"/>
        <w:left w:val="none" w:sz="0" w:space="0" w:color="auto"/>
        <w:bottom w:val="none" w:sz="0" w:space="0" w:color="auto"/>
        <w:right w:val="none" w:sz="0" w:space="0" w:color="auto"/>
      </w:divBdr>
    </w:div>
    <w:div w:id="801385709">
      <w:bodyDiv w:val="1"/>
      <w:marLeft w:val="0"/>
      <w:marRight w:val="0"/>
      <w:marTop w:val="0"/>
      <w:marBottom w:val="0"/>
      <w:divBdr>
        <w:top w:val="none" w:sz="0" w:space="0" w:color="auto"/>
        <w:left w:val="none" w:sz="0" w:space="0" w:color="auto"/>
        <w:bottom w:val="none" w:sz="0" w:space="0" w:color="auto"/>
        <w:right w:val="none" w:sz="0" w:space="0" w:color="auto"/>
      </w:divBdr>
    </w:div>
    <w:div w:id="889613890">
      <w:bodyDiv w:val="1"/>
      <w:marLeft w:val="0"/>
      <w:marRight w:val="0"/>
      <w:marTop w:val="0"/>
      <w:marBottom w:val="0"/>
      <w:divBdr>
        <w:top w:val="none" w:sz="0" w:space="0" w:color="auto"/>
        <w:left w:val="none" w:sz="0" w:space="0" w:color="auto"/>
        <w:bottom w:val="none" w:sz="0" w:space="0" w:color="auto"/>
        <w:right w:val="none" w:sz="0" w:space="0" w:color="auto"/>
      </w:divBdr>
    </w:div>
    <w:div w:id="947591019">
      <w:bodyDiv w:val="1"/>
      <w:marLeft w:val="0"/>
      <w:marRight w:val="0"/>
      <w:marTop w:val="0"/>
      <w:marBottom w:val="0"/>
      <w:divBdr>
        <w:top w:val="none" w:sz="0" w:space="0" w:color="auto"/>
        <w:left w:val="none" w:sz="0" w:space="0" w:color="auto"/>
        <w:bottom w:val="none" w:sz="0" w:space="0" w:color="auto"/>
        <w:right w:val="none" w:sz="0" w:space="0" w:color="auto"/>
      </w:divBdr>
    </w:div>
    <w:div w:id="1078745755">
      <w:bodyDiv w:val="1"/>
      <w:marLeft w:val="0"/>
      <w:marRight w:val="0"/>
      <w:marTop w:val="0"/>
      <w:marBottom w:val="0"/>
      <w:divBdr>
        <w:top w:val="none" w:sz="0" w:space="0" w:color="auto"/>
        <w:left w:val="none" w:sz="0" w:space="0" w:color="auto"/>
        <w:bottom w:val="none" w:sz="0" w:space="0" w:color="auto"/>
        <w:right w:val="none" w:sz="0" w:space="0" w:color="auto"/>
      </w:divBdr>
    </w:div>
    <w:div w:id="1167985128">
      <w:bodyDiv w:val="1"/>
      <w:marLeft w:val="0"/>
      <w:marRight w:val="0"/>
      <w:marTop w:val="0"/>
      <w:marBottom w:val="0"/>
      <w:divBdr>
        <w:top w:val="none" w:sz="0" w:space="0" w:color="auto"/>
        <w:left w:val="none" w:sz="0" w:space="0" w:color="auto"/>
        <w:bottom w:val="none" w:sz="0" w:space="0" w:color="auto"/>
        <w:right w:val="none" w:sz="0" w:space="0" w:color="auto"/>
      </w:divBdr>
    </w:div>
    <w:div w:id="1213272948">
      <w:bodyDiv w:val="1"/>
      <w:marLeft w:val="0"/>
      <w:marRight w:val="0"/>
      <w:marTop w:val="0"/>
      <w:marBottom w:val="0"/>
      <w:divBdr>
        <w:top w:val="none" w:sz="0" w:space="0" w:color="auto"/>
        <w:left w:val="none" w:sz="0" w:space="0" w:color="auto"/>
        <w:bottom w:val="none" w:sz="0" w:space="0" w:color="auto"/>
        <w:right w:val="none" w:sz="0" w:space="0" w:color="auto"/>
      </w:divBdr>
    </w:div>
    <w:div w:id="1264804722">
      <w:bodyDiv w:val="1"/>
      <w:marLeft w:val="0"/>
      <w:marRight w:val="0"/>
      <w:marTop w:val="0"/>
      <w:marBottom w:val="0"/>
      <w:divBdr>
        <w:top w:val="none" w:sz="0" w:space="0" w:color="auto"/>
        <w:left w:val="none" w:sz="0" w:space="0" w:color="auto"/>
        <w:bottom w:val="none" w:sz="0" w:space="0" w:color="auto"/>
        <w:right w:val="none" w:sz="0" w:space="0" w:color="auto"/>
      </w:divBdr>
    </w:div>
    <w:div w:id="1288510085">
      <w:bodyDiv w:val="1"/>
      <w:marLeft w:val="0"/>
      <w:marRight w:val="0"/>
      <w:marTop w:val="0"/>
      <w:marBottom w:val="0"/>
      <w:divBdr>
        <w:top w:val="none" w:sz="0" w:space="0" w:color="auto"/>
        <w:left w:val="none" w:sz="0" w:space="0" w:color="auto"/>
        <w:bottom w:val="none" w:sz="0" w:space="0" w:color="auto"/>
        <w:right w:val="none" w:sz="0" w:space="0" w:color="auto"/>
      </w:divBdr>
    </w:div>
    <w:div w:id="1317150433">
      <w:bodyDiv w:val="1"/>
      <w:marLeft w:val="0"/>
      <w:marRight w:val="0"/>
      <w:marTop w:val="0"/>
      <w:marBottom w:val="0"/>
      <w:divBdr>
        <w:top w:val="none" w:sz="0" w:space="0" w:color="auto"/>
        <w:left w:val="none" w:sz="0" w:space="0" w:color="auto"/>
        <w:bottom w:val="none" w:sz="0" w:space="0" w:color="auto"/>
        <w:right w:val="none" w:sz="0" w:space="0" w:color="auto"/>
      </w:divBdr>
    </w:div>
    <w:div w:id="1397967901">
      <w:bodyDiv w:val="1"/>
      <w:marLeft w:val="0"/>
      <w:marRight w:val="0"/>
      <w:marTop w:val="0"/>
      <w:marBottom w:val="0"/>
      <w:divBdr>
        <w:top w:val="none" w:sz="0" w:space="0" w:color="auto"/>
        <w:left w:val="none" w:sz="0" w:space="0" w:color="auto"/>
        <w:bottom w:val="none" w:sz="0" w:space="0" w:color="auto"/>
        <w:right w:val="none" w:sz="0" w:space="0" w:color="auto"/>
      </w:divBdr>
    </w:div>
    <w:div w:id="1435830246">
      <w:bodyDiv w:val="1"/>
      <w:marLeft w:val="0"/>
      <w:marRight w:val="0"/>
      <w:marTop w:val="0"/>
      <w:marBottom w:val="0"/>
      <w:divBdr>
        <w:top w:val="none" w:sz="0" w:space="0" w:color="auto"/>
        <w:left w:val="none" w:sz="0" w:space="0" w:color="auto"/>
        <w:bottom w:val="none" w:sz="0" w:space="0" w:color="auto"/>
        <w:right w:val="none" w:sz="0" w:space="0" w:color="auto"/>
      </w:divBdr>
    </w:div>
    <w:div w:id="1656374441">
      <w:bodyDiv w:val="1"/>
      <w:marLeft w:val="0"/>
      <w:marRight w:val="0"/>
      <w:marTop w:val="0"/>
      <w:marBottom w:val="0"/>
      <w:divBdr>
        <w:top w:val="none" w:sz="0" w:space="0" w:color="auto"/>
        <w:left w:val="none" w:sz="0" w:space="0" w:color="auto"/>
        <w:bottom w:val="none" w:sz="0" w:space="0" w:color="auto"/>
        <w:right w:val="none" w:sz="0" w:space="0" w:color="auto"/>
      </w:divBdr>
    </w:div>
    <w:div w:id="1762525969">
      <w:bodyDiv w:val="1"/>
      <w:marLeft w:val="0"/>
      <w:marRight w:val="0"/>
      <w:marTop w:val="0"/>
      <w:marBottom w:val="0"/>
      <w:divBdr>
        <w:top w:val="none" w:sz="0" w:space="0" w:color="auto"/>
        <w:left w:val="none" w:sz="0" w:space="0" w:color="auto"/>
        <w:bottom w:val="none" w:sz="0" w:space="0" w:color="auto"/>
        <w:right w:val="none" w:sz="0" w:space="0" w:color="auto"/>
      </w:divBdr>
    </w:div>
    <w:div w:id="1785690713">
      <w:bodyDiv w:val="1"/>
      <w:marLeft w:val="0"/>
      <w:marRight w:val="0"/>
      <w:marTop w:val="0"/>
      <w:marBottom w:val="0"/>
      <w:divBdr>
        <w:top w:val="none" w:sz="0" w:space="0" w:color="auto"/>
        <w:left w:val="none" w:sz="0" w:space="0" w:color="auto"/>
        <w:bottom w:val="none" w:sz="0" w:space="0" w:color="auto"/>
        <w:right w:val="none" w:sz="0" w:space="0" w:color="auto"/>
      </w:divBdr>
    </w:div>
    <w:div w:id="1814592341">
      <w:bodyDiv w:val="1"/>
      <w:marLeft w:val="0"/>
      <w:marRight w:val="0"/>
      <w:marTop w:val="0"/>
      <w:marBottom w:val="0"/>
      <w:divBdr>
        <w:top w:val="none" w:sz="0" w:space="0" w:color="auto"/>
        <w:left w:val="none" w:sz="0" w:space="0" w:color="auto"/>
        <w:bottom w:val="none" w:sz="0" w:space="0" w:color="auto"/>
        <w:right w:val="none" w:sz="0" w:space="0" w:color="auto"/>
      </w:divBdr>
    </w:div>
    <w:div w:id="1815561743">
      <w:bodyDiv w:val="1"/>
      <w:marLeft w:val="0"/>
      <w:marRight w:val="0"/>
      <w:marTop w:val="0"/>
      <w:marBottom w:val="0"/>
      <w:divBdr>
        <w:top w:val="none" w:sz="0" w:space="0" w:color="auto"/>
        <w:left w:val="none" w:sz="0" w:space="0" w:color="auto"/>
        <w:bottom w:val="none" w:sz="0" w:space="0" w:color="auto"/>
        <w:right w:val="none" w:sz="0" w:space="0" w:color="auto"/>
      </w:divBdr>
    </w:div>
    <w:div w:id="1964190418">
      <w:bodyDiv w:val="1"/>
      <w:marLeft w:val="0"/>
      <w:marRight w:val="0"/>
      <w:marTop w:val="0"/>
      <w:marBottom w:val="0"/>
      <w:divBdr>
        <w:top w:val="none" w:sz="0" w:space="0" w:color="auto"/>
        <w:left w:val="none" w:sz="0" w:space="0" w:color="auto"/>
        <w:bottom w:val="none" w:sz="0" w:space="0" w:color="auto"/>
        <w:right w:val="none" w:sz="0" w:space="0" w:color="auto"/>
      </w:divBdr>
    </w:div>
    <w:div w:id="19996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B56768F2A490B56567C07C4AE7B972C7401EC7BCBF92FC1215C1B90F807CDFB074F28AB6B0852D666301ECFB672F455640E272484F7F68Q7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bannet.ru/&#1082;&#1086;&#1085;&#1090;&#1088;&#1086;&#1083;&#1100;&#1085;&#1086;-&#1089;&#1095;&#1077;&#1090;&#1085;&#1099;&#1081;-&#1086;&#1088;&#1075;&#1072;&#1085;" TargetMode="External"/><Relationship Id="rId5" Type="http://schemas.openxmlformats.org/officeDocument/2006/relationships/webSettings" Target="webSettings.xml"/><Relationship Id="rId10" Type="http://schemas.openxmlformats.org/officeDocument/2006/relationships/hyperlink" Target="http://abannet.ru/&#1082;&#1086;&#1085;&#1090;&#1088;&#1086;&#1083;&#1100;&#1085;&#1086;-&#1089;&#1095;&#1077;&#1090;&#1085;&#1099;&#1081;-&#1086;&#1088;&#1075;&#1072;&#1085;" TargetMode="External"/><Relationship Id="rId4" Type="http://schemas.openxmlformats.org/officeDocument/2006/relationships/settings" Target="settings.xml"/><Relationship Id="rId9" Type="http://schemas.openxmlformats.org/officeDocument/2006/relationships/hyperlink" Target="mailto:kso.shush@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B154E-A08D-434D-96CE-2F43B60DC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5895</Words>
  <Characters>33603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39420</CharactersWithSpaces>
  <SharedDoc>false</SharedDoc>
  <HLinks>
    <vt:vector size="24" baseType="variant">
      <vt:variant>
        <vt:i4>5570651</vt:i4>
      </vt:variant>
      <vt:variant>
        <vt:i4>9</vt:i4>
      </vt:variant>
      <vt:variant>
        <vt:i4>0</vt:i4>
      </vt:variant>
      <vt:variant>
        <vt:i4>5</vt:i4>
      </vt:variant>
      <vt:variant>
        <vt:lpwstr>consultantplus://offline/ref=72B56768F2A490B56567C07C4AE7B972C7401EC7BCBF92FC1215C1B90F807CDFB074F28AB6B0852D666301ECFB672F455640E272484F7F68Q7I</vt:lpwstr>
      </vt:variant>
      <vt:variant>
        <vt:lpwstr/>
      </vt:variant>
      <vt:variant>
        <vt:i4>1835076</vt:i4>
      </vt:variant>
      <vt:variant>
        <vt:i4>6</vt:i4>
      </vt:variant>
      <vt:variant>
        <vt:i4>0</vt:i4>
      </vt:variant>
      <vt:variant>
        <vt:i4>5</vt:i4>
      </vt:variant>
      <vt:variant>
        <vt:lpwstr>http://abannet.ru/контрольно-счетный-орган</vt:lpwstr>
      </vt:variant>
      <vt:variant>
        <vt:lpwstr/>
      </vt:variant>
      <vt:variant>
        <vt:i4>1835076</vt:i4>
      </vt:variant>
      <vt:variant>
        <vt:i4>3</vt:i4>
      </vt:variant>
      <vt:variant>
        <vt:i4>0</vt:i4>
      </vt:variant>
      <vt:variant>
        <vt:i4>5</vt:i4>
      </vt:variant>
      <vt:variant>
        <vt:lpwstr>http://abannet.ru/контрольно-счетный-орган</vt:lpwstr>
      </vt:variant>
      <vt:variant>
        <vt:lpwstr/>
      </vt:variant>
      <vt:variant>
        <vt:i4>5701683</vt:i4>
      </vt:variant>
      <vt:variant>
        <vt:i4>0</vt:i4>
      </vt:variant>
      <vt:variant>
        <vt:i4>0</vt:i4>
      </vt:variant>
      <vt:variant>
        <vt:i4>5</vt:i4>
      </vt:variant>
      <vt:variant>
        <vt:lpwstr>mailto:kso.shush@mail.ru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eiom@mail.ru</cp:lastModifiedBy>
  <cp:revision>2</cp:revision>
  <cp:lastPrinted>2021-04-08T03:49:00Z</cp:lastPrinted>
  <dcterms:created xsi:type="dcterms:W3CDTF">2021-04-14T01:19:00Z</dcterms:created>
  <dcterms:modified xsi:type="dcterms:W3CDTF">2021-04-14T01:19:00Z</dcterms:modified>
</cp:coreProperties>
</file>