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AD" w:rsidRDefault="000052AD" w:rsidP="000052AD">
      <w:pPr>
        <w:ind w:right="567"/>
        <w:jc w:val="center"/>
        <w:rPr>
          <w:rFonts w:ascii="Arial" w:eastAsia="Times New Roman" w:hAnsi="Arial" w:cs="Arial"/>
          <w:b/>
          <w:color w:val="000000"/>
          <w:position w:val="6"/>
          <w:sz w:val="28"/>
          <w:szCs w:val="28"/>
        </w:rPr>
      </w:pPr>
      <w:r>
        <w:rPr>
          <w:i/>
          <w:noProof/>
        </w:rPr>
        <w:drawing>
          <wp:inline distT="0" distB="0" distL="0" distR="0">
            <wp:extent cx="666115" cy="835660"/>
            <wp:effectExtent l="0" t="0" r="63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99" t="-78" r="-99" b="-78"/>
                    <a:stretch>
                      <a:fillRect/>
                    </a:stretch>
                  </pic:blipFill>
                  <pic:spPr bwMode="auto">
                    <a:xfrm>
                      <a:off x="0" y="0"/>
                      <a:ext cx="666115" cy="835660"/>
                    </a:xfrm>
                    <a:prstGeom prst="rect">
                      <a:avLst/>
                    </a:prstGeom>
                    <a:solidFill>
                      <a:srgbClr val="FFFFFF"/>
                    </a:solidFill>
                    <a:ln>
                      <a:noFill/>
                    </a:ln>
                  </pic:spPr>
                </pic:pic>
              </a:graphicData>
            </a:graphic>
          </wp:inline>
        </w:drawing>
      </w:r>
    </w:p>
    <w:p w:rsidR="000052AD" w:rsidRDefault="000052AD" w:rsidP="000052AD">
      <w:pPr>
        <w:ind w:right="567"/>
        <w:jc w:val="center"/>
        <w:rPr>
          <w:rFonts w:ascii="Arial" w:eastAsia="Times New Roman" w:hAnsi="Arial" w:cs="Arial"/>
          <w:b/>
          <w:color w:val="000000"/>
          <w:position w:val="6"/>
        </w:rPr>
      </w:pPr>
      <w:r>
        <w:rPr>
          <w:rFonts w:ascii="Arial" w:eastAsia="Times New Roman" w:hAnsi="Arial" w:cs="Arial"/>
          <w:b/>
          <w:color w:val="000000"/>
          <w:position w:val="6"/>
        </w:rPr>
        <w:t>КРАСНОЯРСКИЙ КРАЙ</w:t>
      </w:r>
    </w:p>
    <w:p w:rsidR="000052AD" w:rsidRDefault="000052AD" w:rsidP="000052AD">
      <w:pPr>
        <w:spacing w:after="160" w:line="254" w:lineRule="auto"/>
        <w:ind w:right="567"/>
        <w:jc w:val="center"/>
        <w:rPr>
          <w:rFonts w:ascii="Arial" w:eastAsia="Times New Roman" w:hAnsi="Arial" w:cs="Arial"/>
          <w:b/>
        </w:rPr>
      </w:pPr>
      <w:r>
        <w:rPr>
          <w:rFonts w:ascii="Arial" w:eastAsia="Times New Roman" w:hAnsi="Arial" w:cs="Arial"/>
          <w:b/>
        </w:rPr>
        <w:t>АДМИНИСТРАЦИЯ ШУШЕНСКОГО РАЙОНА</w:t>
      </w:r>
    </w:p>
    <w:p w:rsidR="000052AD" w:rsidRDefault="000052AD" w:rsidP="000052AD">
      <w:pPr>
        <w:keepNext/>
        <w:ind w:right="567"/>
        <w:jc w:val="center"/>
        <w:outlineLvl w:val="0"/>
        <w:rPr>
          <w:rFonts w:ascii="Arial" w:eastAsia="Times New Roman" w:hAnsi="Arial" w:cs="Arial"/>
          <w:b/>
        </w:rPr>
      </w:pPr>
      <w:r>
        <w:rPr>
          <w:rFonts w:ascii="Arial" w:eastAsia="Times New Roman" w:hAnsi="Arial" w:cs="Arial"/>
          <w:b/>
        </w:rPr>
        <w:t xml:space="preserve">ПОСТАНОВЛЕНИЕ </w:t>
      </w:r>
    </w:p>
    <w:p w:rsidR="000052AD" w:rsidRDefault="000052AD" w:rsidP="000052AD">
      <w:pPr>
        <w:spacing w:after="160" w:line="254" w:lineRule="auto"/>
        <w:rPr>
          <w:rFonts w:ascii="Arial" w:eastAsia="Times New Roman" w:hAnsi="Arial" w:cs="Arial"/>
        </w:rPr>
      </w:pPr>
    </w:p>
    <w:p w:rsidR="000052AD" w:rsidRDefault="000052AD" w:rsidP="000052AD">
      <w:pPr>
        <w:spacing w:after="160" w:line="254" w:lineRule="auto"/>
        <w:ind w:right="-1"/>
        <w:jc w:val="both"/>
        <w:rPr>
          <w:rFonts w:ascii="Arial" w:eastAsia="Times New Roman" w:hAnsi="Arial" w:cs="Arial"/>
        </w:rPr>
      </w:pPr>
      <w:r>
        <w:rPr>
          <w:rFonts w:ascii="Arial" w:eastAsia="Times New Roman" w:hAnsi="Arial" w:cs="Arial"/>
        </w:rPr>
        <w:t xml:space="preserve">от </w:t>
      </w:r>
      <w:r w:rsidR="003D5736">
        <w:rPr>
          <w:rFonts w:ascii="Arial" w:eastAsia="Times New Roman" w:hAnsi="Arial" w:cs="Arial"/>
        </w:rPr>
        <w:t>10.12.</w:t>
      </w:r>
      <w:r>
        <w:rPr>
          <w:rFonts w:ascii="Arial" w:eastAsia="Times New Roman" w:hAnsi="Arial" w:cs="Arial"/>
        </w:rPr>
        <w:t xml:space="preserve">2024                                пгт Шушенское                                             № </w:t>
      </w:r>
      <w:r w:rsidR="003D5736">
        <w:rPr>
          <w:rFonts w:ascii="Arial" w:eastAsia="Times New Roman" w:hAnsi="Arial" w:cs="Arial"/>
        </w:rPr>
        <w:t>1905</w:t>
      </w:r>
      <w:bookmarkStart w:id="0" w:name="_GoBack"/>
      <w:bookmarkEnd w:id="0"/>
    </w:p>
    <w:tbl>
      <w:tblPr>
        <w:tblW w:w="0" w:type="auto"/>
        <w:tblLook w:val="04A0" w:firstRow="1" w:lastRow="0" w:firstColumn="1" w:lastColumn="0" w:noHBand="0" w:noVBand="1"/>
      </w:tblPr>
      <w:tblGrid>
        <w:gridCol w:w="8008"/>
      </w:tblGrid>
      <w:tr w:rsidR="000052AD" w:rsidTr="000052AD">
        <w:trPr>
          <w:trHeight w:val="1304"/>
        </w:trPr>
        <w:tc>
          <w:tcPr>
            <w:tcW w:w="8008" w:type="dxa"/>
          </w:tcPr>
          <w:p w:rsidR="00215931" w:rsidRDefault="000052AD">
            <w:pPr>
              <w:spacing w:line="276" w:lineRule="auto"/>
              <w:jc w:val="both"/>
              <w:rPr>
                <w:rFonts w:ascii="Arial" w:eastAsia="Times New Roman" w:hAnsi="Arial" w:cs="Arial"/>
                <w:lang w:eastAsia="en-US"/>
              </w:rPr>
            </w:pPr>
            <w:r>
              <w:rPr>
                <w:rFonts w:ascii="Arial" w:eastAsia="Times New Roman" w:hAnsi="Arial" w:cs="Arial"/>
                <w:lang w:eastAsia="en-US"/>
              </w:rPr>
              <w:t xml:space="preserve"> </w:t>
            </w:r>
          </w:p>
          <w:p w:rsidR="000052AD" w:rsidRDefault="000052AD" w:rsidP="00D01E73">
            <w:pPr>
              <w:jc w:val="both"/>
              <w:rPr>
                <w:rFonts w:ascii="Arial" w:eastAsia="Times New Roman" w:hAnsi="Arial" w:cs="Arial"/>
              </w:rPr>
            </w:pPr>
            <w:r>
              <w:rPr>
                <w:rFonts w:ascii="Arial" w:eastAsia="Times New Roman" w:hAnsi="Arial" w:cs="Arial"/>
              </w:rPr>
              <w:t>Об утверждении административного регламента предоставления администрацией Шушенского района муниципальной услуги «</w:t>
            </w:r>
            <w:r w:rsidRPr="000052AD">
              <w:rPr>
                <w:rFonts w:ascii="Arial" w:eastAsia="Times New Roman"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Arial" w:eastAsia="Times New Roman" w:hAnsi="Arial" w:cs="Arial"/>
              </w:rPr>
              <w:t>» на территории Шушенского района</w:t>
            </w:r>
          </w:p>
          <w:p w:rsidR="000052AD" w:rsidRDefault="000052AD">
            <w:pPr>
              <w:spacing w:line="276" w:lineRule="auto"/>
              <w:jc w:val="both"/>
              <w:rPr>
                <w:rFonts w:ascii="Arial" w:eastAsia="Times New Roman" w:hAnsi="Arial" w:cs="Arial"/>
                <w:lang w:eastAsia="en-US"/>
              </w:rPr>
            </w:pPr>
          </w:p>
        </w:tc>
      </w:tr>
    </w:tbl>
    <w:p w:rsidR="000052AD" w:rsidRDefault="000052AD" w:rsidP="000052AD">
      <w:pPr>
        <w:ind w:firstLine="709"/>
        <w:jc w:val="both"/>
        <w:rPr>
          <w:rFonts w:ascii="Arial" w:eastAsia="Times New Roman" w:hAnsi="Arial" w:cs="Arial"/>
        </w:rPr>
      </w:pPr>
      <w:r>
        <w:rPr>
          <w:rFonts w:ascii="Arial" w:eastAsia="Times New Roman" w:hAnsi="Arial" w:cs="Arial"/>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Распоряжением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 ст. 15, 18, 21 Устава Шушенского района, Уставом поселка Шушенское,</w:t>
      </w:r>
    </w:p>
    <w:p w:rsidR="000052AD" w:rsidRDefault="000052AD" w:rsidP="000052AD">
      <w:pPr>
        <w:ind w:firstLine="709"/>
        <w:jc w:val="both"/>
        <w:rPr>
          <w:rFonts w:ascii="Arial" w:eastAsia="Times New Roman" w:hAnsi="Arial" w:cs="Arial"/>
        </w:rPr>
      </w:pPr>
      <w:r>
        <w:rPr>
          <w:rFonts w:ascii="Arial" w:eastAsia="Times New Roman" w:hAnsi="Arial" w:cs="Arial"/>
        </w:rPr>
        <w:t>ПОСТАНОВЛЯЮ:</w:t>
      </w:r>
    </w:p>
    <w:p w:rsidR="000052AD" w:rsidRDefault="000052AD" w:rsidP="00D01E73">
      <w:pPr>
        <w:pStyle w:val="a3"/>
        <w:numPr>
          <w:ilvl w:val="0"/>
          <w:numId w:val="1"/>
        </w:numPr>
        <w:spacing w:before="120"/>
        <w:ind w:left="0" w:firstLine="709"/>
        <w:jc w:val="both"/>
        <w:rPr>
          <w:rFonts w:ascii="Arial" w:eastAsia="Times New Roman" w:hAnsi="Arial" w:cs="Arial"/>
        </w:rPr>
      </w:pPr>
      <w:r>
        <w:rPr>
          <w:rFonts w:ascii="Arial" w:eastAsia="Times New Roman" w:hAnsi="Arial" w:cs="Arial"/>
        </w:rPr>
        <w:t xml:space="preserve">Утвердить Административный регламент предоставления муниципальной услуги «Направление уведомления о соответствии </w:t>
      </w:r>
      <w:r w:rsidRPr="000052AD">
        <w:rPr>
          <w:rFonts w:ascii="Arial" w:eastAsia="Times New Roman" w:hAnsi="Arial" w:cs="Arial"/>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Arial" w:eastAsia="Times New Roman" w:hAnsi="Arial" w:cs="Arial"/>
          <w:lang w:eastAsia="en-US"/>
        </w:rPr>
        <w:t>» на территории Шушенского района</w:t>
      </w:r>
      <w:r>
        <w:rPr>
          <w:rFonts w:ascii="Arial" w:eastAsia="Times New Roman" w:hAnsi="Arial" w:cs="Arial"/>
        </w:rPr>
        <w:t xml:space="preserve">. </w:t>
      </w:r>
    </w:p>
    <w:p w:rsidR="000052AD" w:rsidRPr="000052AD" w:rsidRDefault="00D01E73" w:rsidP="00D01E73">
      <w:pPr>
        <w:pStyle w:val="a3"/>
        <w:numPr>
          <w:ilvl w:val="0"/>
          <w:numId w:val="1"/>
        </w:numPr>
        <w:spacing w:before="120"/>
        <w:ind w:left="0" w:firstLine="709"/>
        <w:jc w:val="both"/>
        <w:rPr>
          <w:rFonts w:ascii="Arial" w:eastAsia="Times New Roman" w:hAnsi="Arial" w:cs="Arial"/>
        </w:rPr>
      </w:pPr>
      <w:r w:rsidRPr="00710B98">
        <w:rPr>
          <w:rFonts w:ascii="Arial" w:hAnsi="Arial" w:cs="Arial"/>
        </w:rPr>
        <w:t>Признать утратившими силу</w:t>
      </w:r>
      <w:r>
        <w:rPr>
          <w:rFonts w:ascii="Arial" w:hAnsi="Arial" w:cs="Arial"/>
        </w:rPr>
        <w:t xml:space="preserve"> п</w:t>
      </w:r>
      <w:r w:rsidR="000052AD" w:rsidRPr="000052AD">
        <w:rPr>
          <w:rFonts w:ascii="Arial" w:hAnsi="Arial" w:cs="Arial"/>
        </w:rPr>
        <w:t>остановление администрации</w:t>
      </w:r>
      <w:r w:rsidR="00215931">
        <w:rPr>
          <w:rFonts w:ascii="Arial" w:hAnsi="Arial" w:cs="Arial"/>
        </w:rPr>
        <w:t xml:space="preserve"> </w:t>
      </w:r>
      <w:r w:rsidR="000052AD" w:rsidRPr="000052AD">
        <w:rPr>
          <w:rFonts w:ascii="Arial" w:hAnsi="Arial" w:cs="Arial"/>
        </w:rPr>
        <w:t>п. Шушенского от 21.06.2019 № 550 «Об утверждении административного регламента предоставления администрацией Шушенского района муниципальной услуги «Выдача уведомлений о соответствии (несоответствии) параметрам и допустимости (недопустимости) размещения (в том числе в случае изменений параметров планируемого строительства и реконструкции) объекта индивидуального жилищного строительства или садового дома на земельном участке</w:t>
      </w:r>
      <w:r w:rsidR="00215931">
        <w:rPr>
          <w:rFonts w:ascii="Arial" w:hAnsi="Arial" w:cs="Arial"/>
        </w:rPr>
        <w:t>»</w:t>
      </w:r>
      <w:r w:rsidR="000052AD" w:rsidRPr="000052AD">
        <w:rPr>
          <w:rFonts w:ascii="Arial" w:hAnsi="Arial" w:cs="Arial"/>
        </w:rPr>
        <w:t>.</w:t>
      </w:r>
    </w:p>
    <w:p w:rsidR="000052AD" w:rsidRDefault="000052AD" w:rsidP="00D01E73">
      <w:pPr>
        <w:pStyle w:val="a3"/>
        <w:numPr>
          <w:ilvl w:val="0"/>
          <w:numId w:val="1"/>
        </w:numPr>
        <w:spacing w:before="120"/>
        <w:ind w:left="0" w:firstLine="709"/>
        <w:jc w:val="both"/>
        <w:rPr>
          <w:rFonts w:ascii="Arial" w:eastAsia="Times New Roman" w:hAnsi="Arial" w:cs="Arial"/>
        </w:rPr>
      </w:pPr>
      <w:r>
        <w:rPr>
          <w:rFonts w:ascii="Arial" w:eastAsia="Times New Roman" w:hAnsi="Arial" w:cs="Arial"/>
        </w:rPr>
        <w:t xml:space="preserve">Контроль за исполнением </w:t>
      </w:r>
      <w:r w:rsidR="00D01E73" w:rsidRPr="00710B98">
        <w:rPr>
          <w:rFonts w:ascii="Arial" w:hAnsi="Arial" w:cs="Arial"/>
        </w:rPr>
        <w:t>настоящего</w:t>
      </w:r>
      <w:r w:rsidR="00D01E73">
        <w:rPr>
          <w:rFonts w:ascii="Arial" w:eastAsia="Times New Roman" w:hAnsi="Arial" w:cs="Arial"/>
        </w:rPr>
        <w:t xml:space="preserve"> </w:t>
      </w:r>
      <w:r>
        <w:rPr>
          <w:rFonts w:ascii="Arial" w:eastAsia="Times New Roman" w:hAnsi="Arial" w:cs="Arial"/>
        </w:rPr>
        <w:t>постановления возложить на заместителя главы района по жилищно-коммунальным и инфраструктурным вопросам А.Н. Казакова.</w:t>
      </w:r>
    </w:p>
    <w:p w:rsidR="00D01E73" w:rsidRPr="00710B98" w:rsidRDefault="00D01E73" w:rsidP="00D01E73">
      <w:pPr>
        <w:pStyle w:val="a3"/>
        <w:numPr>
          <w:ilvl w:val="0"/>
          <w:numId w:val="1"/>
        </w:numPr>
        <w:ind w:left="0" w:firstLine="709"/>
        <w:jc w:val="both"/>
        <w:rPr>
          <w:rFonts w:ascii="Arial" w:eastAsia="Times New Roman" w:hAnsi="Arial" w:cs="Arial"/>
        </w:rPr>
      </w:pPr>
      <w:r w:rsidRPr="005754A1">
        <w:rPr>
          <w:rFonts w:ascii="Arial" w:eastAsia="Times New Roman" w:hAnsi="Arial" w:cs="Arial"/>
        </w:rPr>
        <w:t>Разместить</w:t>
      </w:r>
      <w:r>
        <w:rPr>
          <w:rFonts w:ascii="Arial" w:eastAsia="Times New Roman" w:hAnsi="Arial" w:cs="Arial"/>
        </w:rPr>
        <w:t xml:space="preserve"> настоящее постановление</w:t>
      </w:r>
      <w:r w:rsidRPr="005754A1">
        <w:rPr>
          <w:rFonts w:ascii="Arial" w:eastAsia="Times New Roman" w:hAnsi="Arial" w:cs="Arial"/>
        </w:rPr>
        <w:t xml:space="preserve"> </w:t>
      </w:r>
      <w:r w:rsidRPr="00710B98">
        <w:rPr>
          <w:rFonts w:ascii="Arial" w:eastAsia="Calibri" w:hAnsi="Arial" w:cs="Arial"/>
        </w:rPr>
        <w:t>на официальном сайте Шушенского района (</w:t>
      </w:r>
      <w:hyperlink r:id="rId7" w:history="1">
        <w:r w:rsidRPr="00710B98">
          <w:rPr>
            <w:rStyle w:val="a6"/>
            <w:rFonts w:ascii="Arial" w:eastAsia="Calibri" w:hAnsi="Arial" w:cs="Arial"/>
            <w:lang w:val="en-US"/>
          </w:rPr>
          <w:t>https</w:t>
        </w:r>
        <w:r w:rsidRPr="00710B98">
          <w:rPr>
            <w:rStyle w:val="a6"/>
            <w:rFonts w:ascii="Arial" w:eastAsia="Calibri" w:hAnsi="Arial" w:cs="Arial"/>
          </w:rPr>
          <w:t>://</w:t>
        </w:r>
        <w:r w:rsidRPr="00710B98">
          <w:rPr>
            <w:rStyle w:val="a6"/>
            <w:rFonts w:ascii="Arial" w:eastAsia="Calibri" w:hAnsi="Arial" w:cs="Arial"/>
            <w:lang w:val="en-US"/>
          </w:rPr>
          <w:t>arshush</w:t>
        </w:r>
        <w:r w:rsidRPr="00710B98">
          <w:rPr>
            <w:rStyle w:val="a6"/>
            <w:rFonts w:ascii="Arial" w:eastAsia="Calibri" w:hAnsi="Arial" w:cs="Arial"/>
          </w:rPr>
          <w:t>.</w:t>
        </w:r>
        <w:r w:rsidRPr="00710B98">
          <w:rPr>
            <w:rStyle w:val="a6"/>
            <w:rFonts w:ascii="Arial" w:eastAsia="Calibri" w:hAnsi="Arial" w:cs="Arial"/>
            <w:lang w:val="en-US"/>
          </w:rPr>
          <w:t>gosuslugi</w:t>
        </w:r>
        <w:r w:rsidRPr="00710B98">
          <w:rPr>
            <w:rStyle w:val="a6"/>
            <w:rFonts w:ascii="Arial" w:eastAsia="Calibri" w:hAnsi="Arial" w:cs="Arial"/>
          </w:rPr>
          <w:t>.</w:t>
        </w:r>
        <w:r w:rsidRPr="00710B98">
          <w:rPr>
            <w:rStyle w:val="a6"/>
            <w:rFonts w:ascii="Arial" w:eastAsia="Calibri" w:hAnsi="Arial" w:cs="Arial"/>
            <w:lang w:val="en-US"/>
          </w:rPr>
          <w:t>ru</w:t>
        </w:r>
        <w:r w:rsidRPr="00710B98">
          <w:rPr>
            <w:rStyle w:val="a6"/>
            <w:rFonts w:ascii="Arial" w:eastAsia="Calibri" w:hAnsi="Arial" w:cs="Arial"/>
          </w:rPr>
          <w:t>/</w:t>
        </w:r>
      </w:hyperlink>
      <w:r w:rsidRPr="00710B98">
        <w:rPr>
          <w:rFonts w:ascii="Arial" w:eastAsia="Calibri" w:hAnsi="Arial" w:cs="Arial"/>
        </w:rPr>
        <w:t>).</w:t>
      </w:r>
    </w:p>
    <w:p w:rsidR="00215931" w:rsidRPr="00D01E73" w:rsidRDefault="000052AD" w:rsidP="00D01E73">
      <w:pPr>
        <w:pStyle w:val="a3"/>
        <w:numPr>
          <w:ilvl w:val="0"/>
          <w:numId w:val="1"/>
        </w:numPr>
        <w:ind w:left="0" w:firstLine="709"/>
        <w:jc w:val="both"/>
        <w:rPr>
          <w:rFonts w:ascii="Arial" w:eastAsia="Times New Roman" w:hAnsi="Arial" w:cs="Arial"/>
        </w:rPr>
      </w:pPr>
      <w:r>
        <w:rPr>
          <w:rFonts w:ascii="Arial" w:eastAsia="Times New Roman" w:hAnsi="Arial" w:cs="Arial"/>
        </w:rPr>
        <w:lastRenderedPageBreak/>
        <w:t>Постановление вступает в силу после его официального опубликования в газете «Ведомости» Шушенского района.</w:t>
      </w:r>
    </w:p>
    <w:p w:rsidR="00215931" w:rsidRDefault="00215931" w:rsidP="000052AD">
      <w:pPr>
        <w:spacing w:after="160" w:line="254" w:lineRule="auto"/>
        <w:rPr>
          <w:rFonts w:ascii="Arial" w:eastAsia="Arial" w:hAnsi="Arial" w:cs="Arial"/>
          <w:lang w:eastAsia="ar-SA"/>
        </w:rPr>
      </w:pPr>
    </w:p>
    <w:p w:rsidR="00215931" w:rsidRDefault="00215931" w:rsidP="000052AD">
      <w:pPr>
        <w:spacing w:after="160" w:line="254" w:lineRule="auto"/>
        <w:rPr>
          <w:rFonts w:ascii="Arial" w:eastAsia="Arial" w:hAnsi="Arial" w:cs="Arial"/>
          <w:lang w:eastAsia="ar-SA"/>
        </w:rPr>
      </w:pPr>
    </w:p>
    <w:p w:rsidR="00D01E73" w:rsidRDefault="000052AD" w:rsidP="000052AD">
      <w:pPr>
        <w:spacing w:after="160" w:line="254" w:lineRule="auto"/>
        <w:rPr>
          <w:rFonts w:ascii="Arial" w:eastAsia="Arial" w:hAnsi="Arial" w:cs="Arial"/>
          <w:lang w:eastAsia="ar-SA"/>
        </w:rPr>
      </w:pPr>
      <w:r>
        <w:rPr>
          <w:rFonts w:ascii="Arial" w:eastAsia="Arial" w:hAnsi="Arial" w:cs="Arial"/>
          <w:lang w:eastAsia="ar-SA"/>
        </w:rPr>
        <w:t>Глава Шушенского района</w:t>
      </w:r>
      <w:r>
        <w:rPr>
          <w:rFonts w:ascii="Arial" w:eastAsia="Arial" w:hAnsi="Arial" w:cs="Arial"/>
          <w:lang w:eastAsia="ar-SA"/>
        </w:rPr>
        <w:tab/>
      </w:r>
      <w:r>
        <w:rPr>
          <w:rFonts w:ascii="Arial" w:eastAsia="Arial" w:hAnsi="Arial" w:cs="Arial"/>
          <w:lang w:eastAsia="ar-SA"/>
        </w:rPr>
        <w:tab/>
      </w:r>
      <w:r>
        <w:rPr>
          <w:rFonts w:ascii="Arial" w:eastAsia="Arial" w:hAnsi="Arial" w:cs="Arial"/>
          <w:lang w:eastAsia="ar-SA"/>
        </w:rPr>
        <w:tab/>
      </w:r>
      <w:r>
        <w:rPr>
          <w:rFonts w:ascii="Arial" w:eastAsia="Arial" w:hAnsi="Arial" w:cs="Arial"/>
          <w:lang w:eastAsia="ar-SA"/>
        </w:rPr>
        <w:tab/>
        <w:t xml:space="preserve">                         Д.В. Джигренюк</w:t>
      </w:r>
    </w:p>
    <w:p w:rsidR="00D01E73" w:rsidRDefault="00D01E73">
      <w:pPr>
        <w:spacing w:after="200" w:line="276" w:lineRule="auto"/>
        <w:rPr>
          <w:rFonts w:ascii="Arial" w:eastAsia="Arial" w:hAnsi="Arial" w:cs="Arial"/>
          <w:lang w:eastAsia="ar-SA"/>
        </w:rPr>
      </w:pPr>
      <w:r>
        <w:rPr>
          <w:rFonts w:ascii="Arial" w:eastAsia="Arial" w:hAnsi="Arial" w:cs="Arial"/>
          <w:lang w:eastAsia="ar-SA"/>
        </w:rPr>
        <w:br w:type="page"/>
      </w:r>
    </w:p>
    <w:p w:rsidR="00110FCF" w:rsidRPr="00EB01D0" w:rsidRDefault="00110FCF" w:rsidP="00110FCF">
      <w:pPr>
        <w:pStyle w:val="ConsPlusNormal"/>
        <w:ind w:left="5387"/>
        <w:jc w:val="both"/>
        <w:rPr>
          <w:rFonts w:ascii="Arial" w:hAnsi="Arial" w:cs="Arial"/>
          <w:sz w:val="24"/>
          <w:szCs w:val="24"/>
        </w:rPr>
      </w:pPr>
      <w:r w:rsidRPr="001949EA">
        <w:rPr>
          <w:rFonts w:ascii="Arial" w:hAnsi="Arial" w:cs="Arial"/>
        </w:rPr>
        <w:lastRenderedPageBreak/>
        <w:t xml:space="preserve">Приложение к постановлению администрации Шушенского </w:t>
      </w:r>
      <w:r>
        <w:rPr>
          <w:rFonts w:ascii="Arial" w:hAnsi="Arial" w:cs="Arial"/>
        </w:rPr>
        <w:t>р</w:t>
      </w:r>
      <w:r w:rsidRPr="001949EA">
        <w:rPr>
          <w:rFonts w:ascii="Arial" w:hAnsi="Arial" w:cs="Arial"/>
        </w:rPr>
        <w:t xml:space="preserve">айона </w:t>
      </w:r>
      <w:r w:rsidRPr="00EB01D0">
        <w:rPr>
          <w:rFonts w:ascii="Arial" w:hAnsi="Arial" w:cs="Arial"/>
          <w:sz w:val="24"/>
          <w:szCs w:val="24"/>
        </w:rPr>
        <w:t>от _______ 2024</w:t>
      </w:r>
      <w:r>
        <w:rPr>
          <w:rFonts w:ascii="Arial" w:hAnsi="Arial" w:cs="Arial"/>
          <w:sz w:val="24"/>
          <w:szCs w:val="24"/>
        </w:rPr>
        <w:t xml:space="preserve"> г. №</w:t>
      </w:r>
      <w:r w:rsidRPr="00EB01D0">
        <w:rPr>
          <w:rFonts w:ascii="Arial" w:hAnsi="Arial" w:cs="Arial"/>
          <w:sz w:val="24"/>
          <w:szCs w:val="24"/>
        </w:rPr>
        <w:t xml:space="preserve"> _</w:t>
      </w:r>
      <w:r>
        <w:rPr>
          <w:rFonts w:ascii="Arial" w:hAnsi="Arial" w:cs="Arial"/>
          <w:sz w:val="24"/>
          <w:szCs w:val="24"/>
        </w:rPr>
        <w:t>____</w:t>
      </w:r>
      <w:r w:rsidRPr="00EB01D0">
        <w:rPr>
          <w:rFonts w:ascii="Arial" w:hAnsi="Arial" w:cs="Arial"/>
          <w:sz w:val="24"/>
          <w:szCs w:val="24"/>
        </w:rPr>
        <w:t>__</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rPr>
          <w:rFonts w:ascii="Arial" w:hAnsi="Arial" w:cs="Arial"/>
          <w:sz w:val="24"/>
          <w:szCs w:val="24"/>
        </w:rPr>
      </w:pPr>
      <w:bookmarkStart w:id="1" w:name="P38"/>
      <w:bookmarkEnd w:id="1"/>
      <w:r w:rsidRPr="00215931">
        <w:rPr>
          <w:rFonts w:ascii="Arial" w:hAnsi="Arial" w:cs="Arial"/>
          <w:sz w:val="24"/>
          <w:szCs w:val="24"/>
        </w:rPr>
        <w:t>АДМИНИСТРАТИВНЫЙ РЕГЛАМЕНТ</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ПРЕДОСТАВЛЕНИЯ МУНИЦИПАЛЬНОЙ УСЛУГИ ПО НАПРАВЛЕНИЮ</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УВЕДОМЛЕНИЯ О СООТВЕТСТВИИ УКАЗАННЫХ В УВЕДОМЛЕНИИ</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О ПЛАНИРУЕМОМ СТРОИТЕЛЬСТВЕ ПАРАМЕТРОВ ОБЪЕКТА</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ИНДИВИДУАЛЬНОГО ЖИЛИЩНОГО СТРОИТЕЛЬСТВА ИЛИ САДОВОГО</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ДОМА УСТАНОВЛЕННЫМ ПАРАМЕТРАМ И ДОПУСТИМОСТИ РАЗМЕЩЕНИЯ</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ОБЪЕКТА ИНДИВИДУАЛЬНОГО ЖИЛИЩНОГО СТРОИТЕЛЬСТВА</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ИЛИ САДОВОГО ДОМА НА ЗЕМЕЛЬНОМ УЧАСТКЕ</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outlineLvl w:val="1"/>
        <w:rPr>
          <w:rFonts w:ascii="Arial" w:hAnsi="Arial" w:cs="Arial"/>
          <w:sz w:val="24"/>
          <w:szCs w:val="24"/>
        </w:rPr>
      </w:pPr>
      <w:r w:rsidRPr="00215931">
        <w:rPr>
          <w:rFonts w:ascii="Arial" w:hAnsi="Arial" w:cs="Arial"/>
          <w:sz w:val="24"/>
          <w:szCs w:val="24"/>
        </w:rPr>
        <w:t>I. ОБЩИЕ ПОЛОЖЕНИЯ</w:t>
      </w: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ind w:firstLine="540"/>
        <w:jc w:val="both"/>
        <w:rPr>
          <w:rFonts w:ascii="Arial" w:hAnsi="Arial" w:cs="Arial"/>
          <w:sz w:val="24"/>
          <w:szCs w:val="24"/>
        </w:rPr>
      </w:pPr>
      <w:r w:rsidRPr="00215931">
        <w:rPr>
          <w:rFonts w:ascii="Arial" w:hAnsi="Arial" w:cs="Arial"/>
          <w:sz w:val="24"/>
          <w:szCs w:val="24"/>
        </w:rPr>
        <w:t xml:space="preserve">1. Настоящий Административный регламент (далее - Регламент) определяет порядок и стандарт предоставления </w:t>
      </w:r>
      <w:r w:rsidR="00855A4A">
        <w:rPr>
          <w:rFonts w:ascii="Arial" w:hAnsi="Arial" w:cs="Arial"/>
          <w:sz w:val="24"/>
          <w:szCs w:val="24"/>
        </w:rPr>
        <w:t>отделом обеспечения градостроительной деятельности</w:t>
      </w:r>
      <w:r w:rsidRPr="00215931">
        <w:rPr>
          <w:rFonts w:ascii="Arial" w:hAnsi="Arial" w:cs="Arial"/>
          <w:sz w:val="24"/>
          <w:szCs w:val="24"/>
        </w:rPr>
        <w:t xml:space="preserve"> администрации </w:t>
      </w:r>
      <w:r w:rsidR="00855A4A">
        <w:rPr>
          <w:rFonts w:ascii="Arial" w:hAnsi="Arial" w:cs="Arial"/>
          <w:sz w:val="24"/>
          <w:szCs w:val="24"/>
        </w:rPr>
        <w:t xml:space="preserve">района </w:t>
      </w:r>
      <w:r w:rsidRPr="00215931">
        <w:rPr>
          <w:rFonts w:ascii="Arial" w:hAnsi="Arial" w:cs="Arial"/>
          <w:sz w:val="24"/>
          <w:szCs w:val="24"/>
        </w:rPr>
        <w:t xml:space="preserve"> (далее - </w:t>
      </w:r>
      <w:r w:rsidR="00855A4A">
        <w:rPr>
          <w:rFonts w:ascii="Arial" w:hAnsi="Arial" w:cs="Arial"/>
          <w:sz w:val="24"/>
          <w:szCs w:val="24"/>
        </w:rPr>
        <w:t>Отдел</w:t>
      </w:r>
      <w:r w:rsidRPr="00215931">
        <w:rPr>
          <w:rFonts w:ascii="Arial" w:hAnsi="Arial" w:cs="Arial"/>
          <w:sz w:val="24"/>
          <w:szCs w:val="24"/>
        </w:rPr>
        <w:t>)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(далее - объект)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EA42D8"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2. Уведомителем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w:t>
      </w:r>
      <w:r w:rsidRPr="00110FCF">
        <w:rPr>
          <w:rFonts w:ascii="Arial" w:hAnsi="Arial" w:cs="Arial"/>
          <w:sz w:val="24"/>
          <w:szCs w:val="24"/>
        </w:rPr>
        <w:t xml:space="preserve">соответствии со </w:t>
      </w:r>
      <w:hyperlink r:id="rId8">
        <w:r w:rsidRPr="00110FCF">
          <w:rPr>
            <w:rFonts w:ascii="Arial" w:hAnsi="Arial" w:cs="Arial"/>
            <w:sz w:val="24"/>
            <w:szCs w:val="24"/>
          </w:rPr>
          <w:t>статьей 13.3</w:t>
        </w:r>
      </w:hyperlink>
      <w:r w:rsidRPr="00110FCF">
        <w:rPr>
          <w:rFonts w:ascii="Arial" w:hAnsi="Arial" w:cs="Arial"/>
          <w:sz w:val="24"/>
          <w:szCs w:val="24"/>
        </w:rPr>
        <w:t xml:space="preserve"> Федерального закона от 29.07.2017 N 218-ФЗ "</w:t>
      </w:r>
      <w:r w:rsidR="00AB547C" w:rsidRPr="00AB547C">
        <w:t xml:space="preserve"> </w:t>
      </w:r>
      <w:r w:rsidR="00AB547C" w:rsidRPr="00AB547C">
        <w:rPr>
          <w:rFonts w:ascii="Arial" w:hAnsi="Arial" w:cs="Arial"/>
          <w:sz w:val="24"/>
          <w:szCs w:val="24"/>
        </w:rPr>
        <w:t xml:space="preserve">О публично-правовой компании "Фонд развития территорий" и о внесении изменений в отдельные законодательные акты Российской Федерации </w:t>
      </w:r>
      <w:r w:rsidRPr="00215931">
        <w:rPr>
          <w:rFonts w:ascii="Arial" w:hAnsi="Arial" w:cs="Arial"/>
          <w:sz w:val="24"/>
          <w:szCs w:val="24"/>
        </w:rPr>
        <w:t>"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 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w:t>
      </w:r>
    </w:p>
    <w:p w:rsidR="00AB547C"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3. Сведения о местонахождении и графике работы </w:t>
      </w:r>
      <w:r w:rsidR="00855A4A">
        <w:rPr>
          <w:rFonts w:ascii="Arial" w:hAnsi="Arial" w:cs="Arial"/>
          <w:sz w:val="24"/>
          <w:szCs w:val="24"/>
        </w:rPr>
        <w:t>Отдела</w:t>
      </w:r>
      <w:r w:rsidRPr="00215931">
        <w:rPr>
          <w:rFonts w:ascii="Arial" w:hAnsi="Arial" w:cs="Arial"/>
          <w:sz w:val="24"/>
          <w:szCs w:val="24"/>
        </w:rPr>
        <w:t xml:space="preserve">, номерах телефонов для справок, адресах электронной почты, местах и графике приема застройщика, в том числе приема уведомлений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 выдачи результата предоставления Услуги, форма уведомления о планируемом строительстве, перечень документов, прилагаемых к уведомлению о планируемом </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 xml:space="preserve">строительстве, размещаются на официальном сайте администрации </w:t>
      </w:r>
      <w:r w:rsidR="00855A4A">
        <w:rPr>
          <w:rFonts w:ascii="Arial" w:hAnsi="Arial" w:cs="Arial"/>
          <w:sz w:val="24"/>
          <w:szCs w:val="24"/>
        </w:rPr>
        <w:t>района</w:t>
      </w:r>
      <w:r w:rsidRPr="00215931">
        <w:rPr>
          <w:rFonts w:ascii="Arial" w:hAnsi="Arial" w:cs="Arial"/>
          <w:sz w:val="24"/>
          <w:szCs w:val="24"/>
        </w:rPr>
        <w:t xml:space="preserve"> </w:t>
      </w:r>
      <w:r w:rsidR="00110FCF" w:rsidRPr="00110FCF">
        <w:rPr>
          <w:rFonts w:ascii="Arial" w:hAnsi="Arial" w:cs="Arial"/>
          <w:sz w:val="24"/>
          <w:szCs w:val="24"/>
        </w:rPr>
        <w:t>(</w:t>
      </w:r>
      <w:r w:rsidR="00C0075C" w:rsidRPr="00110FCF">
        <w:rPr>
          <w:rFonts w:ascii="Arial" w:hAnsi="Arial" w:cs="Arial"/>
          <w:sz w:val="24"/>
          <w:szCs w:val="24"/>
        </w:rPr>
        <w:t>https://arshush.gosuslugi.ru/</w:t>
      </w:r>
      <w:r w:rsidR="00110FCF" w:rsidRPr="00110FCF">
        <w:rPr>
          <w:rFonts w:ascii="Arial" w:hAnsi="Arial" w:cs="Arial"/>
          <w:sz w:val="24"/>
          <w:szCs w:val="24"/>
        </w:rPr>
        <w:t>)</w:t>
      </w:r>
      <w:r w:rsidRPr="00110FCF">
        <w:rPr>
          <w:rFonts w:ascii="Arial" w:hAnsi="Arial" w:cs="Arial"/>
          <w:sz w:val="24"/>
          <w:szCs w:val="24"/>
        </w:rPr>
        <w:t xml:space="preserve"> </w:t>
      </w:r>
      <w:r w:rsidRPr="00215931">
        <w:rPr>
          <w:rFonts w:ascii="Arial" w:hAnsi="Arial" w:cs="Arial"/>
          <w:sz w:val="24"/>
          <w:szCs w:val="24"/>
        </w:rPr>
        <w:t xml:space="preserve">(далее - Сайт) на странице </w:t>
      </w:r>
      <w:r w:rsidR="00C0075C">
        <w:rPr>
          <w:rFonts w:ascii="Arial" w:hAnsi="Arial" w:cs="Arial"/>
          <w:sz w:val="24"/>
          <w:szCs w:val="24"/>
        </w:rPr>
        <w:t>Градостроительство</w:t>
      </w:r>
      <w:r w:rsidRPr="00215931">
        <w:rPr>
          <w:rFonts w:ascii="Arial" w:hAnsi="Arial" w:cs="Arial"/>
          <w:sz w:val="24"/>
          <w:szCs w:val="24"/>
        </w:rPr>
        <w:t xml:space="preserve"> в разделе "</w:t>
      </w:r>
      <w:r w:rsidR="00C0075C">
        <w:rPr>
          <w:rFonts w:ascii="Arial" w:hAnsi="Arial" w:cs="Arial"/>
          <w:sz w:val="24"/>
          <w:szCs w:val="24"/>
        </w:rPr>
        <w:t>Административные регламенты</w:t>
      </w:r>
      <w:r w:rsidR="00273CAF">
        <w:rPr>
          <w:rFonts w:ascii="Arial" w:hAnsi="Arial" w:cs="Arial"/>
          <w:sz w:val="24"/>
          <w:szCs w:val="24"/>
        </w:rPr>
        <w:t xml:space="preserve"> предоставления муниципальных услуг</w:t>
      </w:r>
      <w:r w:rsidRPr="00215931">
        <w:rPr>
          <w:rFonts w:ascii="Arial" w:hAnsi="Arial" w:cs="Arial"/>
          <w:sz w:val="24"/>
          <w:szCs w:val="24"/>
        </w:rPr>
        <w:t>", а также на информационных стендах, расположенных в местах, определенных для приема застройщика.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Сведения о местоположении, графике работы краевого государственного бюджетного учреждения "Многофункциональный центр предоставления государственных и муниципальных услуг" (далее - МФЦ) размещены на сайте </w:t>
      </w:r>
      <w:r w:rsidRPr="00110FCF">
        <w:rPr>
          <w:rFonts w:ascii="Arial" w:hAnsi="Arial" w:cs="Arial"/>
          <w:sz w:val="24"/>
          <w:szCs w:val="24"/>
        </w:rPr>
        <w:t xml:space="preserve">МФЦ в информационно-телекоммуникационной сети Интернет по адресу: </w:t>
      </w:r>
      <w:hyperlink r:id="rId9">
        <w:r w:rsidRPr="00110FCF">
          <w:rPr>
            <w:rFonts w:ascii="Arial" w:hAnsi="Arial" w:cs="Arial"/>
            <w:sz w:val="24"/>
            <w:szCs w:val="24"/>
          </w:rPr>
          <w:t>www.24mfc.ru</w:t>
        </w:r>
      </w:hyperlink>
      <w:r w:rsidRPr="00110FCF">
        <w:rPr>
          <w:rFonts w:ascii="Arial" w:hAnsi="Arial" w:cs="Arial"/>
          <w:sz w:val="24"/>
          <w:szCs w:val="24"/>
        </w:rPr>
        <w:t xml:space="preserve">, раздел </w:t>
      </w:r>
      <w:r w:rsidRPr="00215931">
        <w:rPr>
          <w:rFonts w:ascii="Arial" w:hAnsi="Arial" w:cs="Arial"/>
          <w:sz w:val="24"/>
          <w:szCs w:val="24"/>
        </w:rPr>
        <w:t>"Центры и офисы".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4. Порядок получения застройщиком информации по вопросам предоставления Услуги, сведений о ходе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Для получения информации о процедуре предоставления Услуги, в том числе о ходе предоставления Услуги, застройщики могут обратиться: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1) в устной форме лично или по телефону к специалисту </w:t>
      </w:r>
      <w:r w:rsidR="00273CAF">
        <w:rPr>
          <w:rFonts w:ascii="Arial" w:hAnsi="Arial" w:cs="Arial"/>
          <w:sz w:val="24"/>
          <w:szCs w:val="24"/>
        </w:rPr>
        <w:t>Отдела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При устном обращении застройщика (лично или по телефону) специалист Департамента дает устный ответ;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2) в письменной форме с доставкой по почте, в форме электронного документа или лично (через уполномоченного представителя) в адрес </w:t>
      </w:r>
      <w:r w:rsidR="00273CAF">
        <w:rPr>
          <w:rFonts w:ascii="Arial" w:hAnsi="Arial" w:cs="Arial"/>
          <w:sz w:val="24"/>
          <w:szCs w:val="24"/>
        </w:rPr>
        <w:t>администрации  Шушенского района</w:t>
      </w:r>
      <w:r w:rsidRPr="00215931">
        <w:rPr>
          <w:rFonts w:ascii="Arial" w:hAnsi="Arial" w:cs="Arial"/>
          <w:sz w:val="24"/>
          <w:szCs w:val="24"/>
        </w:rPr>
        <w:t xml:space="preserve"> на имя Главы </w:t>
      </w:r>
      <w:r w:rsidR="00273CAF">
        <w:rPr>
          <w:rFonts w:ascii="Arial" w:hAnsi="Arial" w:cs="Arial"/>
          <w:sz w:val="24"/>
          <w:szCs w:val="24"/>
        </w:rPr>
        <w:t>района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При обращении в письменной форме или в форме электронного документа ответ направляется застройщику в течение 30 дней с даты регистрации письменного обращения в </w:t>
      </w:r>
      <w:r w:rsidR="00273CAF">
        <w:rPr>
          <w:rFonts w:ascii="Arial" w:hAnsi="Arial" w:cs="Arial"/>
          <w:sz w:val="24"/>
          <w:szCs w:val="24"/>
        </w:rPr>
        <w:t>Отделе</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 в устной форме лично или по телефону к сотруднику МФЦ.</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Информирование производится по вопросам предоставления Услуги, в том числе: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о местонахождении и графике работы </w:t>
      </w:r>
      <w:r w:rsidR="00273CAF">
        <w:rPr>
          <w:rFonts w:ascii="Arial" w:hAnsi="Arial" w:cs="Arial"/>
          <w:sz w:val="24"/>
          <w:szCs w:val="24"/>
        </w:rPr>
        <w:t>Отдела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о справочных телефонах </w:t>
      </w:r>
      <w:r w:rsidR="00273CAF" w:rsidRPr="00273CAF">
        <w:rPr>
          <w:rFonts w:ascii="Arial" w:hAnsi="Arial" w:cs="Arial"/>
          <w:sz w:val="24"/>
          <w:szCs w:val="24"/>
        </w:rPr>
        <w:t>Отдела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об адресе электронной почты </w:t>
      </w:r>
      <w:r w:rsidR="00273CAF" w:rsidRPr="00273CAF">
        <w:rPr>
          <w:rFonts w:ascii="Arial" w:hAnsi="Arial" w:cs="Arial"/>
          <w:sz w:val="24"/>
          <w:szCs w:val="24"/>
        </w:rPr>
        <w:t>Отдела</w:t>
      </w:r>
      <w:r w:rsidRPr="00215931">
        <w:rPr>
          <w:rFonts w:ascii="Arial" w:hAnsi="Arial" w:cs="Arial"/>
          <w:sz w:val="24"/>
          <w:szCs w:val="24"/>
        </w:rPr>
        <w:t>, Сайте в сети Интернет;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 порядке получения информации застройщиком по вопросам предоставления Услуги, в том числе о ходе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 порядке, форме и месте размещения информации;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 перечне документов, необходимых для получения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 времени приема застройщика и выдачи документов;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об основаниях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215931">
        <w:rPr>
          <w:rFonts w:ascii="Arial" w:hAnsi="Arial" w:cs="Arial"/>
          <w:sz w:val="24"/>
          <w:szCs w:val="24"/>
        </w:rPr>
        <w:lastRenderedPageBreak/>
        <w:t>индивидуального жилищного строительства или садового дома на земельном участке (далее - уведомление о несоответствии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 порядке обжалования действий (бездействия) и решений, осуществляемых и принимаемых в ходе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Застройщик имеет право на получение информации о ходе предоставления Услуги в любое время со дня приема уведомления об окончании строительства и прилагаемых документов.</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outlineLvl w:val="1"/>
        <w:rPr>
          <w:rFonts w:ascii="Arial" w:hAnsi="Arial" w:cs="Arial"/>
          <w:sz w:val="24"/>
          <w:szCs w:val="24"/>
        </w:rPr>
      </w:pPr>
      <w:r w:rsidRPr="00215931">
        <w:rPr>
          <w:rFonts w:ascii="Arial" w:hAnsi="Arial" w:cs="Arial"/>
          <w:sz w:val="24"/>
          <w:szCs w:val="24"/>
        </w:rPr>
        <w:t>II. СТАНДАРТ ПРЕДОСТАВЛЕНИЯ УСЛУГИ</w:t>
      </w: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ind w:firstLine="540"/>
        <w:jc w:val="both"/>
        <w:rPr>
          <w:rFonts w:ascii="Arial" w:hAnsi="Arial" w:cs="Arial"/>
          <w:sz w:val="24"/>
          <w:szCs w:val="24"/>
        </w:rPr>
      </w:pPr>
      <w:r w:rsidRPr="00215931">
        <w:rPr>
          <w:rFonts w:ascii="Arial" w:hAnsi="Arial" w:cs="Arial"/>
          <w:sz w:val="24"/>
          <w:szCs w:val="24"/>
        </w:rPr>
        <w:t>5. Наименование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 (несоответствии) планируемого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5.1. Услуги, необходимые и обязательные для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застройщика.</w:t>
      </w:r>
    </w:p>
    <w:p w:rsidR="00411297"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6. Наименование органа администрации </w:t>
      </w:r>
      <w:r w:rsidR="00E1275C">
        <w:rPr>
          <w:rFonts w:ascii="Arial" w:hAnsi="Arial" w:cs="Arial"/>
          <w:sz w:val="24"/>
          <w:szCs w:val="24"/>
        </w:rPr>
        <w:t xml:space="preserve">Шушенского района, предоставляющего Услугу: отдел обеспечения градостроительной деятельности администрации район. </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7. Результатом предоставления Услуги является направление (выдача) застройщику:</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на земельном участке (далее - уведомление о соответствии планируемого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планируемого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8. Срок предоставления Услуги:</w:t>
      </w:r>
    </w:p>
    <w:p w:rsidR="00EA42D8" w:rsidRPr="00110FCF" w:rsidRDefault="00EA42D8">
      <w:pPr>
        <w:pStyle w:val="ConsPlusNormal"/>
        <w:spacing w:before="220"/>
        <w:ind w:firstLine="540"/>
        <w:jc w:val="both"/>
        <w:rPr>
          <w:rFonts w:ascii="Arial" w:hAnsi="Arial" w:cs="Arial"/>
          <w:sz w:val="24"/>
          <w:szCs w:val="24"/>
        </w:rPr>
      </w:pPr>
      <w:bookmarkStart w:id="2" w:name="P98"/>
      <w:bookmarkEnd w:id="2"/>
      <w:r w:rsidRPr="00215931">
        <w:rPr>
          <w:rFonts w:ascii="Arial" w:hAnsi="Arial" w:cs="Arial"/>
          <w:sz w:val="24"/>
          <w:szCs w:val="24"/>
        </w:rPr>
        <w:t xml:space="preserve">1) срок направления уведомления о соответствии (несоответствии) планируемого объекта составляет семь рабочих дней со дня получения от застройщика уведомления о планируемом строительстве (об изменении </w:t>
      </w:r>
      <w:r w:rsidRPr="00215931">
        <w:rPr>
          <w:rFonts w:ascii="Arial" w:hAnsi="Arial" w:cs="Arial"/>
          <w:sz w:val="24"/>
          <w:szCs w:val="24"/>
        </w:rPr>
        <w:lastRenderedPageBreak/>
        <w:t xml:space="preserve">параметров планируемого строительства или </w:t>
      </w:r>
      <w:r w:rsidRPr="00110FCF">
        <w:rPr>
          <w:rFonts w:ascii="Arial" w:hAnsi="Arial" w:cs="Arial"/>
          <w:sz w:val="24"/>
          <w:szCs w:val="24"/>
        </w:rPr>
        <w:t xml:space="preserve">реконструкции) объекта и прилагаемых документов, за исключением случая, предусмотренного </w:t>
      </w:r>
      <w:hyperlink w:anchor="P100">
        <w:r w:rsidRPr="00110FCF">
          <w:rPr>
            <w:rFonts w:ascii="Arial" w:hAnsi="Arial" w:cs="Arial"/>
            <w:sz w:val="24"/>
            <w:szCs w:val="24"/>
          </w:rPr>
          <w:t>подпунктом 2 пункта 8</w:t>
        </w:r>
      </w:hyperlink>
      <w:r w:rsidRPr="00110FCF">
        <w:rPr>
          <w:rFonts w:ascii="Arial" w:hAnsi="Arial" w:cs="Arial"/>
          <w:sz w:val="24"/>
          <w:szCs w:val="24"/>
        </w:rPr>
        <w:t xml:space="preserve"> настоящего Регламента;</w:t>
      </w:r>
    </w:p>
    <w:p w:rsidR="00EA42D8" w:rsidRPr="00215931" w:rsidRDefault="00EA42D8">
      <w:pPr>
        <w:pStyle w:val="ConsPlusNormal"/>
        <w:spacing w:before="220"/>
        <w:ind w:firstLine="540"/>
        <w:jc w:val="both"/>
        <w:rPr>
          <w:rFonts w:ascii="Arial" w:hAnsi="Arial" w:cs="Arial"/>
          <w:sz w:val="24"/>
          <w:szCs w:val="24"/>
        </w:rPr>
      </w:pPr>
      <w:bookmarkStart w:id="3" w:name="P100"/>
      <w:bookmarkEnd w:id="3"/>
      <w:r w:rsidRPr="00215931">
        <w:rPr>
          <w:rFonts w:ascii="Arial" w:hAnsi="Arial" w:cs="Arial"/>
          <w:sz w:val="24"/>
          <w:szCs w:val="24"/>
        </w:rPr>
        <w:t>2) срок направления уведомления о соответствии (несоответствии)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
    <w:p w:rsidR="00EA42D8" w:rsidRPr="00110FCF"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9. Правовые </w:t>
      </w:r>
      <w:r w:rsidRPr="00110FCF">
        <w:rPr>
          <w:rFonts w:ascii="Arial" w:hAnsi="Arial" w:cs="Arial"/>
          <w:sz w:val="24"/>
          <w:szCs w:val="24"/>
        </w:rPr>
        <w:t>основания для предоставления Услуги:</w:t>
      </w:r>
    </w:p>
    <w:p w:rsidR="00EA42D8" w:rsidRPr="00110FCF" w:rsidRDefault="003D5736">
      <w:pPr>
        <w:pStyle w:val="ConsPlusNormal"/>
        <w:spacing w:before="220"/>
        <w:ind w:firstLine="540"/>
        <w:jc w:val="both"/>
        <w:rPr>
          <w:rFonts w:ascii="Arial" w:hAnsi="Arial" w:cs="Arial"/>
          <w:sz w:val="24"/>
          <w:szCs w:val="24"/>
        </w:rPr>
      </w:pPr>
      <w:hyperlink r:id="rId10">
        <w:r w:rsidR="00EA42D8" w:rsidRPr="00110FCF">
          <w:rPr>
            <w:rFonts w:ascii="Arial" w:hAnsi="Arial" w:cs="Arial"/>
            <w:sz w:val="24"/>
            <w:szCs w:val="24"/>
          </w:rPr>
          <w:t>Конституция</w:t>
        </w:r>
      </w:hyperlink>
      <w:r w:rsidR="00EA42D8" w:rsidRPr="00110FCF">
        <w:rPr>
          <w:rFonts w:ascii="Arial" w:hAnsi="Arial" w:cs="Arial"/>
          <w:sz w:val="24"/>
          <w:szCs w:val="24"/>
        </w:rPr>
        <w:t xml:space="preserve"> Российской Федерации;</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Градостроительный </w:t>
      </w:r>
      <w:hyperlink r:id="rId11">
        <w:r w:rsidRPr="00110FCF">
          <w:rPr>
            <w:rFonts w:ascii="Arial" w:hAnsi="Arial" w:cs="Arial"/>
            <w:sz w:val="24"/>
            <w:szCs w:val="24"/>
          </w:rPr>
          <w:t>кодекс</w:t>
        </w:r>
      </w:hyperlink>
      <w:r w:rsidRPr="00110FCF">
        <w:rPr>
          <w:rFonts w:ascii="Arial" w:hAnsi="Arial" w:cs="Arial"/>
          <w:sz w:val="24"/>
          <w:szCs w:val="24"/>
        </w:rPr>
        <w:t xml:space="preserve"> Российской Федерации;</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Федеральный </w:t>
      </w:r>
      <w:hyperlink r:id="rId12">
        <w:r w:rsidRPr="00110FCF">
          <w:rPr>
            <w:rFonts w:ascii="Arial" w:hAnsi="Arial" w:cs="Arial"/>
            <w:sz w:val="24"/>
            <w:szCs w:val="24"/>
          </w:rPr>
          <w:t>закон</w:t>
        </w:r>
      </w:hyperlink>
      <w:r w:rsidRPr="00110FCF">
        <w:rPr>
          <w:rFonts w:ascii="Arial" w:hAnsi="Arial" w:cs="Arial"/>
          <w:sz w:val="24"/>
          <w:szCs w:val="24"/>
        </w:rPr>
        <w:t xml:space="preserve"> от 24.11.1995 N 181-ФЗ "О социальной защите инвалидов в Российской Федерации";</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Федеральный </w:t>
      </w:r>
      <w:hyperlink r:id="rId13">
        <w:r w:rsidRPr="00110FCF">
          <w:rPr>
            <w:rFonts w:ascii="Arial" w:hAnsi="Arial" w:cs="Arial"/>
            <w:sz w:val="24"/>
            <w:szCs w:val="24"/>
          </w:rPr>
          <w:t>закон</w:t>
        </w:r>
      </w:hyperlink>
      <w:r w:rsidRPr="00110FCF">
        <w:rPr>
          <w:rFonts w:ascii="Arial" w:hAnsi="Arial" w:cs="Arial"/>
          <w:sz w:val="24"/>
          <w:szCs w:val="24"/>
        </w:rPr>
        <w:t xml:space="preserve"> от 29.12.2004 N 191-ФЗ "О введении в действие Градостроительного кодекса Российской Федерации";</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Федеральный </w:t>
      </w:r>
      <w:hyperlink r:id="rId14">
        <w:r w:rsidRPr="00110FCF">
          <w:rPr>
            <w:rFonts w:ascii="Arial" w:hAnsi="Arial" w:cs="Arial"/>
            <w:sz w:val="24"/>
            <w:szCs w:val="24"/>
          </w:rPr>
          <w:t>закон</w:t>
        </w:r>
      </w:hyperlink>
      <w:r w:rsidRPr="00110FCF">
        <w:rPr>
          <w:rFonts w:ascii="Arial" w:hAnsi="Arial" w:cs="Arial"/>
          <w:sz w:val="24"/>
          <w:szCs w:val="24"/>
        </w:rPr>
        <w:t xml:space="preserve"> от 27.07.2010 N 210-ФЗ "Об организации предоставления государственных и муниципальных услуг" (далее - Закон);</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Федеральный </w:t>
      </w:r>
      <w:hyperlink r:id="rId15">
        <w:r w:rsidRPr="00110FCF">
          <w:rPr>
            <w:rFonts w:ascii="Arial" w:hAnsi="Arial" w:cs="Arial"/>
            <w:sz w:val="24"/>
            <w:szCs w:val="24"/>
          </w:rPr>
          <w:t>закон</w:t>
        </w:r>
      </w:hyperlink>
      <w:r w:rsidRPr="00110FCF">
        <w:rPr>
          <w:rFonts w:ascii="Arial" w:hAnsi="Arial" w:cs="Arial"/>
          <w:sz w:val="24"/>
          <w:szCs w:val="24"/>
        </w:rPr>
        <w:t xml:space="preserve"> от 06.04.2011 N 63-ФЗ "Об электронной подписи";</w:t>
      </w:r>
    </w:p>
    <w:p w:rsidR="00EA42D8" w:rsidRPr="00110FCF" w:rsidRDefault="003D5736">
      <w:pPr>
        <w:pStyle w:val="ConsPlusNormal"/>
        <w:spacing w:before="220"/>
        <w:ind w:firstLine="540"/>
        <w:jc w:val="both"/>
        <w:rPr>
          <w:rFonts w:ascii="Arial" w:hAnsi="Arial" w:cs="Arial"/>
          <w:sz w:val="24"/>
          <w:szCs w:val="24"/>
        </w:rPr>
      </w:pPr>
      <w:hyperlink r:id="rId16">
        <w:r w:rsidR="00EA42D8" w:rsidRPr="00110FCF">
          <w:rPr>
            <w:rFonts w:ascii="Arial" w:hAnsi="Arial" w:cs="Arial"/>
            <w:sz w:val="24"/>
            <w:szCs w:val="24"/>
          </w:rPr>
          <w:t>Приказ</w:t>
        </w:r>
      </w:hyperlink>
      <w:r w:rsidR="00EA42D8" w:rsidRPr="00110FCF">
        <w:rPr>
          <w:rFonts w:ascii="Arial" w:hAnsi="Arial" w:cs="Arial"/>
          <w:sz w:val="24"/>
          <w:szCs w:val="24"/>
        </w:rPr>
        <w:t xml:space="preserve">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A42D8" w:rsidRPr="00110FCF" w:rsidRDefault="003D5736" w:rsidP="005A3EAA">
      <w:pPr>
        <w:pStyle w:val="ConsPlusNormal"/>
        <w:ind w:firstLine="540"/>
        <w:jc w:val="both"/>
        <w:rPr>
          <w:rFonts w:ascii="Arial" w:hAnsi="Arial" w:cs="Arial"/>
          <w:sz w:val="24"/>
          <w:szCs w:val="24"/>
        </w:rPr>
      </w:pPr>
      <w:hyperlink r:id="rId17">
        <w:r w:rsidR="00EA42D8" w:rsidRPr="00110FCF">
          <w:rPr>
            <w:rFonts w:ascii="Arial" w:hAnsi="Arial" w:cs="Arial"/>
            <w:sz w:val="24"/>
            <w:szCs w:val="24"/>
          </w:rPr>
          <w:t>Устав</w:t>
        </w:r>
      </w:hyperlink>
      <w:r w:rsidR="00EA42D8" w:rsidRPr="00110FCF">
        <w:rPr>
          <w:rFonts w:ascii="Arial" w:hAnsi="Arial" w:cs="Arial"/>
          <w:sz w:val="24"/>
          <w:szCs w:val="24"/>
        </w:rPr>
        <w:t xml:space="preserve"> </w:t>
      </w:r>
      <w:r w:rsidR="00411297" w:rsidRPr="00110FCF">
        <w:rPr>
          <w:rFonts w:ascii="Arial" w:hAnsi="Arial" w:cs="Arial"/>
          <w:sz w:val="24"/>
          <w:szCs w:val="24"/>
        </w:rPr>
        <w:t>Шушенского района</w:t>
      </w:r>
      <w:r w:rsidR="00EA42D8" w:rsidRPr="00110FCF">
        <w:rPr>
          <w:rFonts w:ascii="Arial" w:hAnsi="Arial" w:cs="Arial"/>
          <w:sz w:val="24"/>
          <w:szCs w:val="24"/>
        </w:rPr>
        <w:t>;</w:t>
      </w:r>
    </w:p>
    <w:p w:rsidR="00411297" w:rsidRPr="00110FCF" w:rsidRDefault="00411297" w:rsidP="005A3EAA">
      <w:pPr>
        <w:pStyle w:val="ConsPlusNormal"/>
        <w:ind w:firstLine="540"/>
        <w:jc w:val="both"/>
        <w:rPr>
          <w:rFonts w:ascii="Arial" w:hAnsi="Arial" w:cs="Arial"/>
          <w:sz w:val="24"/>
          <w:szCs w:val="24"/>
        </w:rPr>
      </w:pPr>
      <w:r w:rsidRPr="00110FCF">
        <w:rPr>
          <w:rFonts w:ascii="Arial" w:hAnsi="Arial" w:cs="Arial"/>
          <w:sz w:val="24"/>
          <w:szCs w:val="24"/>
        </w:rPr>
        <w:t>Устав поселка Шушенское;</w:t>
      </w:r>
    </w:p>
    <w:p w:rsidR="00411297" w:rsidRPr="00110FCF" w:rsidRDefault="005A3EAA">
      <w:pPr>
        <w:pStyle w:val="ConsPlusNormal"/>
        <w:spacing w:before="220"/>
        <w:ind w:firstLine="540"/>
        <w:jc w:val="both"/>
        <w:rPr>
          <w:rFonts w:ascii="Arial" w:hAnsi="Arial" w:cs="Arial"/>
          <w:sz w:val="24"/>
          <w:szCs w:val="24"/>
        </w:rPr>
      </w:pPr>
      <w:r w:rsidRPr="005A3EAA">
        <w:rPr>
          <w:rFonts w:ascii="Arial" w:hAnsi="Arial" w:cs="Arial"/>
          <w:sz w:val="24"/>
          <w:szCs w:val="24"/>
        </w:rPr>
        <w:t>Решение Шушенского поселкового Совета депутатов от 12.04.2019 № 65-134"Об утверждении Правил землепользования и застройки муниципального образования поселок Шушенское" (в редакции от 28.05.2021 № 16 ЧР-40, от 20.05.2022 № 39ВН-94, от 25.08.2023 № 60-156, о</w:t>
      </w:r>
      <w:r>
        <w:rPr>
          <w:rFonts w:ascii="Arial" w:hAnsi="Arial" w:cs="Arial"/>
          <w:sz w:val="24"/>
          <w:szCs w:val="24"/>
        </w:rPr>
        <w:t>т 31.05.2024 № 76-199)</w:t>
      </w:r>
      <w:r w:rsidR="00411297" w:rsidRPr="00110FCF">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bookmarkStart w:id="4" w:name="P120"/>
      <w:bookmarkEnd w:id="4"/>
      <w:r w:rsidRPr="00110FCF">
        <w:rPr>
          <w:rFonts w:ascii="Arial" w:hAnsi="Arial" w:cs="Arial"/>
          <w:sz w:val="24"/>
          <w:szCs w:val="24"/>
        </w:rPr>
        <w:t xml:space="preserve">10. Исчерпывающий перечень сведений, содержащихся в уведомлении о планируемом строительстве, и документов, необходимых в соответствии с Градостроительным </w:t>
      </w:r>
      <w:hyperlink r:id="rId18">
        <w:r w:rsidRPr="00110FCF">
          <w:rPr>
            <w:rFonts w:ascii="Arial" w:hAnsi="Arial" w:cs="Arial"/>
            <w:sz w:val="24"/>
            <w:szCs w:val="24"/>
          </w:rPr>
          <w:t>кодексом</w:t>
        </w:r>
      </w:hyperlink>
      <w:r w:rsidRPr="00110FCF">
        <w:rPr>
          <w:rFonts w:ascii="Arial" w:hAnsi="Arial" w:cs="Arial"/>
          <w:sz w:val="24"/>
          <w:szCs w:val="24"/>
        </w:rPr>
        <w:t xml:space="preserve"> Российской </w:t>
      </w:r>
      <w:r w:rsidRPr="00215931">
        <w:rPr>
          <w:rFonts w:ascii="Arial" w:hAnsi="Arial" w:cs="Arial"/>
          <w:sz w:val="24"/>
          <w:szCs w:val="24"/>
        </w:rPr>
        <w:t>Федерации для рассмотрения уведомления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bookmarkStart w:id="5" w:name="P121"/>
      <w:bookmarkEnd w:id="5"/>
      <w:r w:rsidRPr="00215931">
        <w:rPr>
          <w:rFonts w:ascii="Arial" w:hAnsi="Arial" w:cs="Arial"/>
          <w:sz w:val="24"/>
          <w:szCs w:val="24"/>
        </w:rPr>
        <w:t>1) исчерпывающий перечень сведений, содержащихся в уведомлении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w:t>
      </w:r>
      <w:r w:rsidRPr="00215931">
        <w:rPr>
          <w:rFonts w:ascii="Arial" w:hAnsi="Arial" w:cs="Arial"/>
          <w:sz w:val="24"/>
          <w:szCs w:val="24"/>
        </w:rPr>
        <w:lastRenderedPageBreak/>
        <w:t>если застройщиком является иностранное юридическое лицо;</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кадастровый номер земельного участка (при его наличии), адрес или описание местоположения земельного участка;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планируемых параметрах объекта,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том, что объект не предназначен для раздела на самостоятельные объекты недвижимости;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почтовый адрес и (или) адрес электронной почты для связи с застройщиком;</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способе направления застройщику результата предоставления Услуги;</w:t>
      </w: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spacing w:before="220"/>
        <w:ind w:firstLine="540"/>
        <w:jc w:val="both"/>
        <w:rPr>
          <w:rFonts w:ascii="Arial" w:hAnsi="Arial" w:cs="Arial"/>
          <w:sz w:val="24"/>
          <w:szCs w:val="24"/>
        </w:rPr>
      </w:pPr>
      <w:bookmarkStart w:id="6" w:name="P132"/>
      <w:bookmarkEnd w:id="6"/>
      <w:r w:rsidRPr="00215931">
        <w:rPr>
          <w:rFonts w:ascii="Arial" w:hAnsi="Arial" w:cs="Arial"/>
          <w:sz w:val="24"/>
          <w:szCs w:val="24"/>
        </w:rPr>
        <w:t>2) исчерпывающий перечень необходимых документов:</w:t>
      </w:r>
    </w:p>
    <w:p w:rsidR="00EA42D8" w:rsidRPr="00215931" w:rsidRDefault="003D5736">
      <w:pPr>
        <w:pStyle w:val="ConsPlusNormal"/>
        <w:spacing w:before="220"/>
        <w:ind w:firstLine="540"/>
        <w:jc w:val="both"/>
        <w:rPr>
          <w:rFonts w:ascii="Arial" w:hAnsi="Arial" w:cs="Arial"/>
          <w:sz w:val="24"/>
          <w:szCs w:val="24"/>
        </w:rPr>
      </w:pPr>
      <w:hyperlink r:id="rId19">
        <w:r w:rsidR="00EA42D8" w:rsidRPr="00110FCF">
          <w:rPr>
            <w:rFonts w:ascii="Arial" w:hAnsi="Arial" w:cs="Arial"/>
            <w:sz w:val="24"/>
            <w:szCs w:val="24"/>
          </w:rPr>
          <w:t>уведомление</w:t>
        </w:r>
      </w:hyperlink>
      <w:r w:rsidR="00EA42D8" w:rsidRPr="00110FCF">
        <w:rPr>
          <w:rFonts w:ascii="Arial" w:hAnsi="Arial" w:cs="Arial"/>
          <w:sz w:val="24"/>
          <w:szCs w:val="24"/>
        </w:rPr>
        <w:t xml:space="preserve"> о планируемом строительстве, составленное по форме, утвержденной Приказом Минстроя </w:t>
      </w:r>
      <w:r w:rsidR="00EA42D8" w:rsidRPr="00215931">
        <w:rPr>
          <w:rFonts w:ascii="Arial" w:hAnsi="Arial" w:cs="Arial"/>
          <w:sz w:val="24"/>
          <w:szCs w:val="24"/>
        </w:rPr>
        <w:t>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A42D8" w:rsidRPr="00215931" w:rsidRDefault="00EA42D8">
      <w:pPr>
        <w:pStyle w:val="ConsPlusNormal"/>
        <w:spacing w:before="220"/>
        <w:ind w:firstLine="540"/>
        <w:jc w:val="both"/>
        <w:rPr>
          <w:rFonts w:ascii="Arial" w:hAnsi="Arial" w:cs="Arial"/>
          <w:sz w:val="24"/>
          <w:szCs w:val="24"/>
        </w:rPr>
      </w:pPr>
      <w:bookmarkStart w:id="7" w:name="P134"/>
      <w:bookmarkEnd w:id="7"/>
      <w:r w:rsidRPr="00215931">
        <w:rPr>
          <w:rFonts w:ascii="Arial" w:hAnsi="Arial" w:cs="Arial"/>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A42D8" w:rsidRPr="00215931" w:rsidRDefault="00EA42D8">
      <w:pPr>
        <w:pStyle w:val="ConsPlusNormal"/>
        <w:spacing w:before="220"/>
        <w:ind w:firstLine="540"/>
        <w:jc w:val="both"/>
        <w:rPr>
          <w:rFonts w:ascii="Arial" w:hAnsi="Arial" w:cs="Arial"/>
          <w:sz w:val="24"/>
          <w:szCs w:val="24"/>
        </w:rPr>
      </w:pPr>
      <w:bookmarkStart w:id="8" w:name="P135"/>
      <w:bookmarkEnd w:id="8"/>
      <w:r w:rsidRPr="00215931">
        <w:rPr>
          <w:rFonts w:ascii="Arial" w:hAnsi="Arial" w:cs="Arial"/>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В случае представления документов в электронной форме посредством Единого портала, Портала, Сайта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A42D8" w:rsidRPr="00215931" w:rsidRDefault="00EA42D8">
      <w:pPr>
        <w:pStyle w:val="ConsPlusNormal"/>
        <w:spacing w:before="220"/>
        <w:ind w:firstLine="540"/>
        <w:jc w:val="both"/>
        <w:rPr>
          <w:rFonts w:ascii="Arial" w:hAnsi="Arial" w:cs="Arial"/>
          <w:sz w:val="24"/>
          <w:szCs w:val="24"/>
        </w:rPr>
      </w:pPr>
      <w:bookmarkStart w:id="9" w:name="P138"/>
      <w:bookmarkEnd w:id="9"/>
      <w:r w:rsidRPr="00215931">
        <w:rPr>
          <w:rFonts w:ascii="Arial" w:hAnsi="Arial" w:cs="Arial"/>
          <w:sz w:val="24"/>
          <w:szCs w:val="24"/>
        </w:rPr>
        <w:t xml:space="preserve">описание внешнего облика объекта в случае, если строительство или реконструкция объекта планируется в границах территории исторического </w:t>
      </w:r>
      <w:r w:rsidRPr="00215931">
        <w:rPr>
          <w:rFonts w:ascii="Arial" w:hAnsi="Arial" w:cs="Arial"/>
          <w:sz w:val="24"/>
          <w:szCs w:val="24"/>
        </w:rPr>
        <w:lastRenderedPageBreak/>
        <w:t xml:space="preserve">поселения федерального или регионального значения, за исключением случая, </w:t>
      </w:r>
      <w:r w:rsidRPr="00110FCF">
        <w:rPr>
          <w:rFonts w:ascii="Arial" w:hAnsi="Arial" w:cs="Arial"/>
          <w:sz w:val="24"/>
          <w:szCs w:val="24"/>
        </w:rPr>
        <w:t xml:space="preserve">предусмотренного </w:t>
      </w:r>
      <w:hyperlink r:id="rId20">
        <w:r w:rsidRPr="00110FCF">
          <w:rPr>
            <w:rFonts w:ascii="Arial" w:hAnsi="Arial" w:cs="Arial"/>
            <w:sz w:val="24"/>
            <w:szCs w:val="24"/>
          </w:rPr>
          <w:t>частью 5 статьи 51.1</w:t>
        </w:r>
      </w:hyperlink>
      <w:r w:rsidRPr="00110FCF">
        <w:rPr>
          <w:rFonts w:ascii="Arial" w:hAnsi="Arial" w:cs="Arial"/>
          <w:sz w:val="24"/>
          <w:szCs w:val="24"/>
        </w:rPr>
        <w:t xml:space="preserve"> Градостроительного кодекса Российской Федерации. 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w:t>
      </w:r>
      <w:r w:rsidRPr="00215931">
        <w:rPr>
          <w:rFonts w:ascii="Arial" w:hAnsi="Arial" w:cs="Arial"/>
          <w:sz w:val="24"/>
          <w:szCs w:val="24"/>
        </w:rPr>
        <w:t>объекта, а также описание иных характеристик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документ, удостоверяющий личность заявителя или представителя заявителя, в случае подачи заявления посредством личного обращения в Департамент или МФЦ.</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Документы, прилагаемые к уведомлению о планируемом строительстве, представляемые в электронной форме, направляются в следующих форматах:</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doc, docx, odt - для документов с текстовым содержанием, не включающим формулы;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zip, rar - для сжатых документов в один файл;</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sig - для открепленной усиленной квалифицированной электронной подписи.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случае если оригиналы документов, прилагаемых к уведомлению о планируемом строительстве,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"черно-белый" (при отсутствии в документе графических изображений и (или) цветного текста);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Документы, прилагаемые застройщиком к уведомлению о планируемом строительстве, представляемые в электронной форме, должны обеспечивать возможность идентифицировать документ и количество листов в документе.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10.1. Исчерпывающий перечень необходимых для предоставления Услуги документов (их копий или сведений, содержащихся в них), которые запрашиваются Департаментом в срок не позднее трех рабочих дней со дня получения уведомления о планируемом строительстве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застройщик вправе представить по собственной инициативе:</w:t>
      </w:r>
    </w:p>
    <w:p w:rsidR="00EA42D8" w:rsidRPr="00215931" w:rsidRDefault="00EA42D8">
      <w:pPr>
        <w:pStyle w:val="ConsPlusNormal"/>
        <w:spacing w:before="220"/>
        <w:ind w:firstLine="540"/>
        <w:jc w:val="both"/>
        <w:rPr>
          <w:rFonts w:ascii="Arial" w:hAnsi="Arial" w:cs="Arial"/>
          <w:sz w:val="24"/>
          <w:szCs w:val="24"/>
        </w:rPr>
      </w:pPr>
      <w:bookmarkStart w:id="10" w:name="P167"/>
      <w:bookmarkEnd w:id="10"/>
      <w:r w:rsidRPr="00215931">
        <w:rPr>
          <w:rFonts w:ascii="Arial" w:hAnsi="Arial" w:cs="Arial"/>
          <w:sz w:val="24"/>
          <w:szCs w:val="24"/>
        </w:rPr>
        <w:t>правоустанавливающие документы на земельный участок, если права на него зарегистрированы в Едином государственном реестре недвижимости;</w:t>
      </w:r>
    </w:p>
    <w:p w:rsidR="00EA42D8" w:rsidRPr="00215931" w:rsidRDefault="00EA42D8">
      <w:pPr>
        <w:pStyle w:val="ConsPlusNormal"/>
        <w:spacing w:before="220"/>
        <w:ind w:firstLine="540"/>
        <w:jc w:val="both"/>
        <w:rPr>
          <w:rFonts w:ascii="Arial" w:hAnsi="Arial" w:cs="Arial"/>
          <w:sz w:val="24"/>
          <w:szCs w:val="24"/>
        </w:rPr>
      </w:pPr>
      <w:bookmarkStart w:id="11" w:name="P168"/>
      <w:bookmarkEnd w:id="11"/>
      <w:r w:rsidRPr="00215931">
        <w:rPr>
          <w:rFonts w:ascii="Arial" w:hAnsi="Arial" w:cs="Arial"/>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A42D8" w:rsidRPr="00215931" w:rsidRDefault="00EA42D8">
      <w:pPr>
        <w:pStyle w:val="ConsPlusNormal"/>
        <w:spacing w:before="220"/>
        <w:ind w:firstLine="540"/>
        <w:jc w:val="both"/>
        <w:rPr>
          <w:rFonts w:ascii="Arial" w:hAnsi="Arial" w:cs="Arial"/>
          <w:sz w:val="24"/>
          <w:szCs w:val="24"/>
        </w:rPr>
      </w:pPr>
      <w:bookmarkStart w:id="12" w:name="P169"/>
      <w:bookmarkEnd w:id="12"/>
      <w:r w:rsidRPr="00215931">
        <w:rPr>
          <w:rFonts w:ascii="Arial" w:hAnsi="Arial" w:cs="Arial"/>
          <w:sz w:val="24"/>
          <w:szCs w:val="24"/>
        </w:rPr>
        <w:t>уведомление Службы по охране объектов культурного наследия Красноярского края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A42D8" w:rsidRPr="00110FCF"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В случае неполучения от службы по государственной охране объектов культурного наследия Красноярского края в срок, </w:t>
      </w:r>
      <w:r w:rsidRPr="00110FCF">
        <w:rPr>
          <w:rFonts w:ascii="Arial" w:hAnsi="Arial" w:cs="Arial"/>
          <w:sz w:val="24"/>
          <w:szCs w:val="24"/>
        </w:rPr>
        <w:t xml:space="preserve">указанный в </w:t>
      </w:r>
      <w:hyperlink r:id="rId21">
        <w:r w:rsidRPr="00110FCF">
          <w:rPr>
            <w:rFonts w:ascii="Arial" w:hAnsi="Arial" w:cs="Arial"/>
            <w:sz w:val="24"/>
            <w:szCs w:val="24"/>
          </w:rPr>
          <w:t>части 9 статьи 51.1</w:t>
        </w:r>
      </w:hyperlink>
      <w:r w:rsidRPr="00110FCF">
        <w:rPr>
          <w:rFonts w:ascii="Arial" w:hAnsi="Arial" w:cs="Arial"/>
          <w:sz w:val="24"/>
          <w:szCs w:val="24"/>
        </w:rPr>
        <w:t xml:space="preserve"> Градостроительного кодекса Российской Федерации, уведомления о несоответствии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описание внешнего облика объекта, предусмотренное </w:t>
      </w:r>
      <w:hyperlink w:anchor="P138">
        <w:r w:rsidRPr="00110FCF">
          <w:rPr>
            <w:rFonts w:ascii="Arial" w:hAnsi="Arial" w:cs="Arial"/>
            <w:sz w:val="24"/>
            <w:szCs w:val="24"/>
          </w:rPr>
          <w:t>абзацем шестым подпункта 2 пункта 10</w:t>
        </w:r>
      </w:hyperlink>
      <w:r w:rsidRPr="00110FCF">
        <w:rPr>
          <w:rFonts w:ascii="Arial" w:hAnsi="Arial" w:cs="Arial"/>
          <w:sz w:val="24"/>
          <w:szCs w:val="24"/>
        </w:rPr>
        <w:t xml:space="preserve"> настоящего Регламента,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rsidR="00EA42D8" w:rsidRPr="00215931"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11. Уведомление о планируемом строительстве, а также документы, предусмотренные </w:t>
      </w:r>
      <w:hyperlink w:anchor="P120">
        <w:r w:rsidRPr="00110FCF">
          <w:rPr>
            <w:rFonts w:ascii="Arial" w:hAnsi="Arial" w:cs="Arial"/>
            <w:sz w:val="24"/>
            <w:szCs w:val="24"/>
          </w:rPr>
          <w:t>пунктом 10</w:t>
        </w:r>
      </w:hyperlink>
      <w:r w:rsidRPr="00110FCF">
        <w:rPr>
          <w:rFonts w:ascii="Arial" w:hAnsi="Arial" w:cs="Arial"/>
          <w:sz w:val="24"/>
          <w:szCs w:val="24"/>
        </w:rPr>
        <w:t xml:space="preserve"> настоящего Регламента, могут </w:t>
      </w:r>
      <w:r w:rsidRPr="00215931">
        <w:rPr>
          <w:rFonts w:ascii="Arial" w:hAnsi="Arial" w:cs="Arial"/>
          <w:sz w:val="24"/>
          <w:szCs w:val="24"/>
        </w:rPr>
        <w:t>быть представлены застройщиком:</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посредством почтового отправления с уведомлением о вручении в </w:t>
      </w:r>
      <w:r w:rsidR="00AB27BA">
        <w:rPr>
          <w:rFonts w:ascii="Arial" w:hAnsi="Arial" w:cs="Arial"/>
          <w:sz w:val="24"/>
          <w:szCs w:val="24"/>
        </w:rPr>
        <w:t>Отдел</w:t>
      </w:r>
      <w:r w:rsidRPr="00215931">
        <w:rPr>
          <w:rFonts w:ascii="Arial" w:hAnsi="Arial" w:cs="Arial"/>
          <w:sz w:val="24"/>
          <w:szCs w:val="24"/>
        </w:rPr>
        <w:t xml:space="preserve"> по адресу, указанному на странице Услуги на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в МФЦ;</w:t>
      </w:r>
    </w:p>
    <w:p w:rsidR="00EA42D8" w:rsidRPr="00110FCF"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с </w:t>
      </w:r>
      <w:r w:rsidRPr="00110FCF">
        <w:rPr>
          <w:rFonts w:ascii="Arial" w:hAnsi="Arial" w:cs="Arial"/>
          <w:sz w:val="24"/>
          <w:szCs w:val="24"/>
        </w:rPr>
        <w:t xml:space="preserve">использованием Единого портала государственных и муниципальных услуг по адресу: </w:t>
      </w:r>
      <w:hyperlink r:id="rId22">
        <w:r w:rsidRPr="00110FCF">
          <w:rPr>
            <w:rFonts w:ascii="Arial" w:hAnsi="Arial" w:cs="Arial"/>
            <w:sz w:val="24"/>
            <w:szCs w:val="24"/>
          </w:rPr>
          <w:t>www.gosuslugi.ru</w:t>
        </w:r>
      </w:hyperlink>
      <w:r w:rsidRPr="00110FCF">
        <w:rPr>
          <w:rFonts w:ascii="Arial" w:hAnsi="Arial" w:cs="Arial"/>
          <w:sz w:val="24"/>
          <w:szCs w:val="24"/>
        </w:rPr>
        <w:t xml:space="preserve"> (далее - Единый портал), либо через региональный портал государственных и муниципальных услуг Красноярского края: </w:t>
      </w:r>
      <w:hyperlink r:id="rId23">
        <w:r w:rsidRPr="00110FCF">
          <w:rPr>
            <w:rFonts w:ascii="Arial" w:hAnsi="Arial" w:cs="Arial"/>
            <w:sz w:val="24"/>
            <w:szCs w:val="24"/>
          </w:rPr>
          <w:t>www.gosuslugi.krskstate.ru</w:t>
        </w:r>
      </w:hyperlink>
      <w:r w:rsidRPr="00110FCF">
        <w:rPr>
          <w:rFonts w:ascii="Arial" w:hAnsi="Arial" w:cs="Arial"/>
          <w:sz w:val="24"/>
          <w:szCs w:val="24"/>
        </w:rPr>
        <w:t xml:space="preserve"> (далее - Портал), либо через Сайт.</w:t>
      </w:r>
    </w:p>
    <w:p w:rsidR="00EA42D8" w:rsidRPr="00215931" w:rsidRDefault="00EA42D8">
      <w:pPr>
        <w:pStyle w:val="ConsPlusNormal"/>
        <w:spacing w:before="220"/>
        <w:ind w:firstLine="540"/>
        <w:jc w:val="both"/>
        <w:rPr>
          <w:rFonts w:ascii="Arial" w:hAnsi="Arial" w:cs="Arial"/>
          <w:sz w:val="24"/>
          <w:szCs w:val="24"/>
        </w:rPr>
      </w:pPr>
      <w:bookmarkStart w:id="13" w:name="P179"/>
      <w:bookmarkEnd w:id="13"/>
      <w:r w:rsidRPr="00110FCF">
        <w:rPr>
          <w:rFonts w:ascii="Arial" w:hAnsi="Arial" w:cs="Arial"/>
          <w:sz w:val="24"/>
          <w:szCs w:val="24"/>
        </w:rPr>
        <w:t xml:space="preserve">12. Исчерпывающий перечень оснований для отказа в приеме документов, указанных в </w:t>
      </w:r>
      <w:hyperlink w:anchor="P132">
        <w:r w:rsidRPr="00110FCF">
          <w:rPr>
            <w:rFonts w:ascii="Arial" w:hAnsi="Arial" w:cs="Arial"/>
            <w:sz w:val="24"/>
            <w:szCs w:val="24"/>
          </w:rPr>
          <w:t>подпункте 2 пункта 10</w:t>
        </w:r>
      </w:hyperlink>
      <w:r w:rsidRPr="00110FCF">
        <w:rPr>
          <w:rFonts w:ascii="Arial" w:hAnsi="Arial" w:cs="Arial"/>
          <w:sz w:val="24"/>
          <w:szCs w:val="24"/>
        </w:rPr>
        <w:t xml:space="preserve"> настоящего </w:t>
      </w:r>
      <w:r w:rsidRPr="00215931">
        <w:rPr>
          <w:rFonts w:ascii="Arial" w:hAnsi="Arial" w:cs="Arial"/>
          <w:sz w:val="24"/>
          <w:szCs w:val="24"/>
        </w:rPr>
        <w:t>Регламента, в том числе представленных в электронной форме:</w:t>
      </w:r>
    </w:p>
    <w:p w:rsidR="00EA42D8" w:rsidRPr="00215931" w:rsidRDefault="00EA42D8">
      <w:pPr>
        <w:pStyle w:val="ConsPlusNormal"/>
        <w:spacing w:before="220"/>
        <w:ind w:firstLine="540"/>
        <w:jc w:val="both"/>
        <w:rPr>
          <w:rFonts w:ascii="Arial" w:hAnsi="Arial" w:cs="Arial"/>
          <w:sz w:val="24"/>
          <w:szCs w:val="24"/>
        </w:rPr>
      </w:pPr>
      <w:bookmarkStart w:id="14" w:name="P180"/>
      <w:bookmarkEnd w:id="14"/>
      <w:r w:rsidRPr="00215931">
        <w:rPr>
          <w:rFonts w:ascii="Arial" w:hAnsi="Arial" w:cs="Arial"/>
          <w:sz w:val="24"/>
          <w:szCs w:val="24"/>
        </w:rPr>
        <w:t>1) уведомление о планируемом строительстве представлено в орган администрации города, в полномочия которого не входит предоставление Услуги;</w:t>
      </w:r>
    </w:p>
    <w:p w:rsidR="00EA42D8" w:rsidRPr="00215931" w:rsidRDefault="00EA42D8">
      <w:pPr>
        <w:pStyle w:val="ConsPlusNormal"/>
        <w:spacing w:before="220"/>
        <w:ind w:firstLine="540"/>
        <w:jc w:val="both"/>
        <w:rPr>
          <w:rFonts w:ascii="Arial" w:hAnsi="Arial" w:cs="Arial"/>
          <w:sz w:val="24"/>
          <w:szCs w:val="24"/>
        </w:rPr>
      </w:pPr>
      <w:bookmarkStart w:id="15" w:name="P181"/>
      <w:bookmarkEnd w:id="15"/>
      <w:r w:rsidRPr="00215931">
        <w:rPr>
          <w:rFonts w:ascii="Arial" w:hAnsi="Arial" w:cs="Arial"/>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застройщика, в случае обращения за получением Услуги указанным лицом);</w:t>
      </w:r>
    </w:p>
    <w:p w:rsidR="00EA42D8" w:rsidRPr="00215931" w:rsidRDefault="00EA42D8">
      <w:pPr>
        <w:pStyle w:val="ConsPlusNormal"/>
        <w:spacing w:before="220"/>
        <w:ind w:firstLine="540"/>
        <w:jc w:val="both"/>
        <w:rPr>
          <w:rFonts w:ascii="Arial" w:hAnsi="Arial" w:cs="Arial"/>
          <w:sz w:val="24"/>
          <w:szCs w:val="24"/>
        </w:rPr>
      </w:pPr>
      <w:bookmarkStart w:id="16" w:name="P182"/>
      <w:bookmarkEnd w:id="16"/>
      <w:r w:rsidRPr="00215931">
        <w:rPr>
          <w:rFonts w:ascii="Arial" w:hAnsi="Arial" w:cs="Arial"/>
          <w:sz w:val="24"/>
          <w:szCs w:val="24"/>
        </w:rPr>
        <w:t>3) представленные документы содержат подчистки и исправления текста;</w:t>
      </w:r>
    </w:p>
    <w:p w:rsidR="00EA42D8" w:rsidRPr="00215931" w:rsidRDefault="00EA42D8">
      <w:pPr>
        <w:pStyle w:val="ConsPlusNormal"/>
        <w:spacing w:before="220"/>
        <w:ind w:firstLine="540"/>
        <w:jc w:val="both"/>
        <w:rPr>
          <w:rFonts w:ascii="Arial" w:hAnsi="Arial" w:cs="Arial"/>
          <w:sz w:val="24"/>
          <w:szCs w:val="24"/>
        </w:rPr>
      </w:pPr>
      <w:bookmarkStart w:id="17" w:name="P183"/>
      <w:bookmarkEnd w:id="17"/>
      <w:r w:rsidRPr="00215931">
        <w:rPr>
          <w:rFonts w:ascii="Arial" w:hAnsi="Arial" w:cs="Arial"/>
          <w:sz w:val="24"/>
          <w:szCs w:val="24"/>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42D8" w:rsidRPr="00110FCF" w:rsidRDefault="00EA42D8">
      <w:pPr>
        <w:pStyle w:val="ConsPlusNormal"/>
        <w:spacing w:before="220"/>
        <w:ind w:firstLine="540"/>
        <w:jc w:val="both"/>
        <w:rPr>
          <w:rFonts w:ascii="Arial" w:hAnsi="Arial" w:cs="Arial"/>
          <w:sz w:val="24"/>
          <w:szCs w:val="24"/>
        </w:rPr>
      </w:pPr>
      <w:bookmarkStart w:id="18" w:name="P184"/>
      <w:bookmarkEnd w:id="18"/>
      <w:r w:rsidRPr="00215931">
        <w:rPr>
          <w:rFonts w:ascii="Arial" w:hAnsi="Arial" w:cs="Arial"/>
          <w:sz w:val="24"/>
          <w:szCs w:val="24"/>
        </w:rPr>
        <w:t xml:space="preserve">5) </w:t>
      </w:r>
      <w:r w:rsidRPr="00110FCF">
        <w:rPr>
          <w:rFonts w:ascii="Arial" w:hAnsi="Arial" w:cs="Arial"/>
          <w:sz w:val="24"/>
          <w:szCs w:val="24"/>
        </w:rPr>
        <w:t xml:space="preserve">уведомление о планируемом строительстве и документы, указанные в </w:t>
      </w:r>
      <w:hyperlink w:anchor="P134">
        <w:r w:rsidRPr="00110FCF">
          <w:rPr>
            <w:rFonts w:ascii="Arial" w:hAnsi="Arial" w:cs="Arial"/>
            <w:sz w:val="24"/>
            <w:szCs w:val="24"/>
          </w:rPr>
          <w:t>абзацах третьем</w:t>
        </w:r>
      </w:hyperlink>
      <w:r w:rsidRPr="00110FCF">
        <w:rPr>
          <w:rFonts w:ascii="Arial" w:hAnsi="Arial" w:cs="Arial"/>
          <w:sz w:val="24"/>
          <w:szCs w:val="24"/>
        </w:rPr>
        <w:t xml:space="preserve"> - </w:t>
      </w:r>
      <w:hyperlink w:anchor="P138">
        <w:r w:rsidRPr="00110FCF">
          <w:rPr>
            <w:rFonts w:ascii="Arial" w:hAnsi="Arial" w:cs="Arial"/>
            <w:sz w:val="24"/>
            <w:szCs w:val="24"/>
          </w:rPr>
          <w:t>шестом подпункта 2 пункта 10</w:t>
        </w:r>
      </w:hyperlink>
      <w:r w:rsidRPr="00110FCF">
        <w:rPr>
          <w:rFonts w:ascii="Arial" w:hAnsi="Arial" w:cs="Arial"/>
          <w:sz w:val="24"/>
          <w:szCs w:val="24"/>
        </w:rPr>
        <w:t xml:space="preserve"> настоящего Регламента, представлены в электронной форме с нарушением требований, установленных </w:t>
      </w:r>
      <w:hyperlink w:anchor="P120">
        <w:r w:rsidRPr="00110FCF">
          <w:rPr>
            <w:rFonts w:ascii="Arial" w:hAnsi="Arial" w:cs="Arial"/>
            <w:sz w:val="24"/>
            <w:szCs w:val="24"/>
          </w:rPr>
          <w:t>пунктом 10</w:t>
        </w:r>
      </w:hyperlink>
      <w:r w:rsidRPr="00110FCF">
        <w:rPr>
          <w:rFonts w:ascii="Arial" w:hAnsi="Arial" w:cs="Arial"/>
          <w:sz w:val="24"/>
          <w:szCs w:val="24"/>
        </w:rPr>
        <w:t xml:space="preserve"> настоящего Регламента;</w:t>
      </w:r>
    </w:p>
    <w:p w:rsidR="00EA42D8" w:rsidRPr="00110FCF" w:rsidRDefault="00EA42D8">
      <w:pPr>
        <w:pStyle w:val="ConsPlusNormal"/>
        <w:spacing w:before="220"/>
        <w:ind w:firstLine="540"/>
        <w:jc w:val="both"/>
        <w:rPr>
          <w:rFonts w:ascii="Arial" w:hAnsi="Arial" w:cs="Arial"/>
          <w:sz w:val="24"/>
          <w:szCs w:val="24"/>
        </w:rPr>
      </w:pPr>
      <w:bookmarkStart w:id="19" w:name="P185"/>
      <w:bookmarkEnd w:id="19"/>
      <w:r w:rsidRPr="00110FCF">
        <w:rPr>
          <w:rFonts w:ascii="Arial" w:hAnsi="Arial" w:cs="Arial"/>
          <w:sz w:val="24"/>
          <w:szCs w:val="24"/>
        </w:rPr>
        <w:t xml:space="preserve">6) выявлено несоблюдение установленных </w:t>
      </w:r>
      <w:hyperlink r:id="rId24">
        <w:r w:rsidRPr="00110FCF">
          <w:rPr>
            <w:rFonts w:ascii="Arial" w:hAnsi="Arial" w:cs="Arial"/>
            <w:sz w:val="24"/>
            <w:szCs w:val="24"/>
          </w:rPr>
          <w:t>статьей 11</w:t>
        </w:r>
      </w:hyperlink>
      <w:r w:rsidRPr="00110FCF">
        <w:rPr>
          <w:rFonts w:ascii="Arial" w:hAnsi="Arial" w:cs="Arial"/>
          <w:sz w:val="24"/>
          <w:szCs w:val="24"/>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A42D8" w:rsidRPr="00110FCF" w:rsidRDefault="003D5736">
      <w:pPr>
        <w:pStyle w:val="ConsPlusNormal"/>
        <w:spacing w:before="220"/>
        <w:ind w:firstLine="540"/>
        <w:jc w:val="both"/>
        <w:rPr>
          <w:rFonts w:ascii="Arial" w:hAnsi="Arial" w:cs="Arial"/>
          <w:sz w:val="24"/>
          <w:szCs w:val="24"/>
        </w:rPr>
      </w:pPr>
      <w:hyperlink w:anchor="P1198">
        <w:r w:rsidR="00EA42D8" w:rsidRPr="00110FCF">
          <w:rPr>
            <w:rFonts w:ascii="Arial" w:hAnsi="Arial" w:cs="Arial"/>
            <w:sz w:val="24"/>
            <w:szCs w:val="24"/>
          </w:rPr>
          <w:t>Решение</w:t>
        </w:r>
      </w:hyperlink>
      <w:r w:rsidR="00EA42D8" w:rsidRPr="00110FCF">
        <w:rPr>
          <w:rFonts w:ascii="Arial" w:hAnsi="Arial" w:cs="Arial"/>
          <w:sz w:val="24"/>
          <w:szCs w:val="24"/>
        </w:rPr>
        <w:t xml:space="preserve"> об отказе в приеме документов, указанных в </w:t>
      </w:r>
      <w:hyperlink w:anchor="P132">
        <w:r w:rsidR="00EA42D8" w:rsidRPr="00110FCF">
          <w:rPr>
            <w:rFonts w:ascii="Arial" w:hAnsi="Arial" w:cs="Arial"/>
            <w:sz w:val="24"/>
            <w:szCs w:val="24"/>
          </w:rPr>
          <w:t>подпункте 2 пункта 10</w:t>
        </w:r>
      </w:hyperlink>
      <w:r w:rsidR="00EA42D8" w:rsidRPr="00110FCF">
        <w:rPr>
          <w:rFonts w:ascii="Arial" w:hAnsi="Arial" w:cs="Arial"/>
          <w:sz w:val="24"/>
          <w:szCs w:val="24"/>
        </w:rPr>
        <w:t xml:space="preserve"> настоящего Регламента, оформляется по форме согласно приложению 4 к настоящему Регламенту.</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Решение об отказе в приеме документов, указанных в </w:t>
      </w:r>
      <w:hyperlink w:anchor="P132">
        <w:r w:rsidRPr="00110FCF">
          <w:rPr>
            <w:rFonts w:ascii="Arial" w:hAnsi="Arial" w:cs="Arial"/>
            <w:sz w:val="24"/>
            <w:szCs w:val="24"/>
          </w:rPr>
          <w:t>подпункте 2 пункта 10</w:t>
        </w:r>
      </w:hyperlink>
      <w:r w:rsidRPr="00110FCF">
        <w:rPr>
          <w:rFonts w:ascii="Arial" w:hAnsi="Arial" w:cs="Arial"/>
          <w:sz w:val="24"/>
          <w:szCs w:val="24"/>
        </w:rPr>
        <w:t xml:space="preserve"> настоящего Регламента, направляется застройщику способом, определенным застройщиком в уведомлении о планируемом строительстве,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AB27BA" w:rsidRPr="00110FCF">
        <w:rPr>
          <w:rFonts w:ascii="Arial" w:hAnsi="Arial" w:cs="Arial"/>
          <w:sz w:val="24"/>
          <w:szCs w:val="24"/>
        </w:rPr>
        <w:t>Отдел</w:t>
      </w:r>
      <w:r w:rsidRPr="00110FCF">
        <w:rPr>
          <w:rFonts w:ascii="Arial" w:hAnsi="Arial" w:cs="Arial"/>
          <w:sz w:val="24"/>
          <w:szCs w:val="24"/>
        </w:rPr>
        <w:t>.</w:t>
      </w:r>
    </w:p>
    <w:p w:rsidR="00EA42D8" w:rsidRPr="00110FCF" w:rsidRDefault="00EA42D8">
      <w:pPr>
        <w:pStyle w:val="ConsPlusNormal"/>
        <w:spacing w:before="220"/>
        <w:ind w:firstLine="540"/>
        <w:jc w:val="both"/>
        <w:rPr>
          <w:rFonts w:ascii="Arial" w:hAnsi="Arial" w:cs="Arial"/>
          <w:sz w:val="24"/>
          <w:szCs w:val="24"/>
        </w:rPr>
      </w:pPr>
      <w:r w:rsidRPr="00110FCF">
        <w:rPr>
          <w:rFonts w:ascii="Arial" w:hAnsi="Arial" w:cs="Arial"/>
          <w:sz w:val="24"/>
          <w:szCs w:val="24"/>
        </w:rPr>
        <w:t xml:space="preserve">Отказ в приеме документов, указанных в </w:t>
      </w:r>
      <w:hyperlink w:anchor="P132">
        <w:r w:rsidRPr="00110FCF">
          <w:rPr>
            <w:rFonts w:ascii="Arial" w:hAnsi="Arial" w:cs="Arial"/>
            <w:sz w:val="24"/>
            <w:szCs w:val="24"/>
          </w:rPr>
          <w:t>подпункте 2 пункта 10</w:t>
        </w:r>
      </w:hyperlink>
      <w:r w:rsidRPr="00110FCF">
        <w:rPr>
          <w:rFonts w:ascii="Arial" w:hAnsi="Arial" w:cs="Arial"/>
          <w:sz w:val="24"/>
          <w:szCs w:val="24"/>
        </w:rPr>
        <w:t xml:space="preserve"> настоящего Регламента, не препятствует повторному обращению застройщика в </w:t>
      </w:r>
      <w:r w:rsidR="00AB27BA" w:rsidRPr="00110FCF">
        <w:rPr>
          <w:rFonts w:ascii="Arial" w:hAnsi="Arial" w:cs="Arial"/>
          <w:sz w:val="24"/>
          <w:szCs w:val="24"/>
        </w:rPr>
        <w:t xml:space="preserve"> Отдел</w:t>
      </w:r>
      <w:r w:rsidRPr="00110FCF">
        <w:rPr>
          <w:rFonts w:ascii="Arial" w:hAnsi="Arial" w:cs="Arial"/>
          <w:sz w:val="24"/>
          <w:szCs w:val="24"/>
        </w:rPr>
        <w:t xml:space="preserve"> за получением Услуги.</w:t>
      </w:r>
    </w:p>
    <w:p w:rsidR="00EA42D8" w:rsidRPr="00215931" w:rsidRDefault="00EA42D8">
      <w:pPr>
        <w:pStyle w:val="ConsPlusNormal"/>
        <w:spacing w:before="220"/>
        <w:ind w:firstLine="540"/>
        <w:jc w:val="both"/>
        <w:rPr>
          <w:rFonts w:ascii="Arial" w:hAnsi="Arial" w:cs="Arial"/>
          <w:sz w:val="24"/>
          <w:szCs w:val="24"/>
        </w:rPr>
      </w:pPr>
      <w:bookmarkStart w:id="20" w:name="P190"/>
      <w:bookmarkEnd w:id="20"/>
      <w:r w:rsidRPr="00110FCF">
        <w:rPr>
          <w:rFonts w:ascii="Arial" w:hAnsi="Arial" w:cs="Arial"/>
          <w:sz w:val="24"/>
          <w:szCs w:val="24"/>
        </w:rPr>
        <w:t xml:space="preserve">13. Основанием для возврата уведомления о планируемом строительстве является отсутствие в указанном уведомлении сведений или документов, предусмотренных </w:t>
      </w:r>
      <w:hyperlink w:anchor="P121">
        <w:r w:rsidRPr="00110FCF">
          <w:rPr>
            <w:rFonts w:ascii="Arial" w:hAnsi="Arial" w:cs="Arial"/>
            <w:sz w:val="24"/>
            <w:szCs w:val="24"/>
          </w:rPr>
          <w:t>подпунктом 1</w:t>
        </w:r>
      </w:hyperlink>
      <w:r w:rsidRPr="00110FCF">
        <w:rPr>
          <w:rFonts w:ascii="Arial" w:hAnsi="Arial" w:cs="Arial"/>
          <w:sz w:val="24"/>
          <w:szCs w:val="24"/>
        </w:rPr>
        <w:t xml:space="preserve"> или </w:t>
      </w:r>
      <w:hyperlink w:anchor="P135">
        <w:r w:rsidRPr="00110FCF">
          <w:rPr>
            <w:rFonts w:ascii="Arial" w:hAnsi="Arial" w:cs="Arial"/>
            <w:sz w:val="24"/>
            <w:szCs w:val="24"/>
          </w:rPr>
          <w:t>абзацами четвертым</w:t>
        </w:r>
      </w:hyperlink>
      <w:r w:rsidRPr="00110FCF">
        <w:rPr>
          <w:rFonts w:ascii="Arial" w:hAnsi="Arial" w:cs="Arial"/>
          <w:sz w:val="24"/>
          <w:szCs w:val="24"/>
        </w:rPr>
        <w:t xml:space="preserve"> - </w:t>
      </w:r>
      <w:hyperlink w:anchor="P138">
        <w:r w:rsidRPr="00110FCF">
          <w:rPr>
            <w:rFonts w:ascii="Arial" w:hAnsi="Arial" w:cs="Arial"/>
            <w:sz w:val="24"/>
            <w:szCs w:val="24"/>
          </w:rPr>
          <w:t xml:space="preserve">шестым подпункта 2 </w:t>
        </w:r>
        <w:r w:rsidRPr="00110FCF">
          <w:rPr>
            <w:rFonts w:ascii="Arial" w:hAnsi="Arial" w:cs="Arial"/>
            <w:sz w:val="24"/>
            <w:szCs w:val="24"/>
          </w:rPr>
          <w:lastRenderedPageBreak/>
          <w:t>пункта 10</w:t>
        </w:r>
      </w:hyperlink>
      <w:r w:rsidRPr="00215931">
        <w:rPr>
          <w:rFonts w:ascii="Arial" w:hAnsi="Arial" w:cs="Arial"/>
          <w:sz w:val="24"/>
          <w:szCs w:val="24"/>
        </w:rPr>
        <w:t xml:space="preserve"> настоящего Регламента.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14. Основания для приостановления предоставления Услуги, отказа в предоставления Услуги, выдачи уведомления о несоответствии планируемого объекта: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 основания для приостановления предоставления Услуги или отказа в предоставлении Услуги отсутствуют;</w:t>
      </w:r>
    </w:p>
    <w:p w:rsidR="00EA42D8" w:rsidRPr="00215931" w:rsidRDefault="00EA42D8">
      <w:pPr>
        <w:pStyle w:val="ConsPlusNormal"/>
        <w:spacing w:before="220"/>
        <w:ind w:firstLine="540"/>
        <w:jc w:val="both"/>
        <w:rPr>
          <w:rFonts w:ascii="Arial" w:hAnsi="Arial" w:cs="Arial"/>
          <w:sz w:val="24"/>
          <w:szCs w:val="24"/>
        </w:rPr>
      </w:pPr>
      <w:bookmarkStart w:id="21" w:name="P193"/>
      <w:bookmarkEnd w:id="21"/>
      <w:r w:rsidRPr="00215931">
        <w:rPr>
          <w:rFonts w:ascii="Arial" w:hAnsi="Arial" w:cs="Arial"/>
          <w:sz w:val="24"/>
          <w:szCs w:val="24"/>
        </w:rPr>
        <w:t>2) исчерпывающий перечень оснований для выдачи уведомления о несоответствии планируемого объекта:</w:t>
      </w:r>
    </w:p>
    <w:p w:rsidR="00EA42D8" w:rsidRPr="00110FCF" w:rsidRDefault="00EA42D8">
      <w:pPr>
        <w:pStyle w:val="ConsPlusNormal"/>
        <w:spacing w:before="220"/>
        <w:ind w:firstLine="540"/>
        <w:jc w:val="both"/>
        <w:rPr>
          <w:rFonts w:ascii="Arial" w:hAnsi="Arial" w:cs="Arial"/>
          <w:sz w:val="24"/>
          <w:szCs w:val="24"/>
        </w:rPr>
      </w:pPr>
      <w:bookmarkStart w:id="22" w:name="P194"/>
      <w:bookmarkEnd w:id="22"/>
      <w:r w:rsidRPr="00215931">
        <w:rPr>
          <w:rFonts w:ascii="Arial" w:hAnsi="Arial" w:cs="Arial"/>
          <w:sz w:val="24"/>
          <w:szCs w:val="24"/>
        </w:rPr>
        <w:t xml:space="preserve">указанные в уведомлении о планируемом строительстве параметры объекта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110FCF">
        <w:rPr>
          <w:rFonts w:ascii="Arial" w:hAnsi="Arial" w:cs="Arial"/>
          <w:sz w:val="24"/>
          <w:szCs w:val="24"/>
        </w:rPr>
        <w:t xml:space="preserve">Градостроительным </w:t>
      </w:r>
      <w:hyperlink r:id="rId25">
        <w:r w:rsidRPr="00110FCF">
          <w:rPr>
            <w:rFonts w:ascii="Arial" w:hAnsi="Arial" w:cs="Arial"/>
            <w:sz w:val="24"/>
            <w:szCs w:val="24"/>
          </w:rPr>
          <w:t>кодексом</w:t>
        </w:r>
      </w:hyperlink>
      <w:r w:rsidRPr="00110FCF">
        <w:rPr>
          <w:rFonts w:ascii="Arial" w:hAnsi="Arial" w:cs="Arial"/>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EA42D8" w:rsidRPr="00110FCF" w:rsidRDefault="00EA42D8">
      <w:pPr>
        <w:pStyle w:val="ConsPlusNormal"/>
        <w:spacing w:before="220"/>
        <w:ind w:firstLine="540"/>
        <w:jc w:val="both"/>
        <w:rPr>
          <w:rFonts w:ascii="Arial" w:hAnsi="Arial" w:cs="Arial"/>
          <w:sz w:val="24"/>
          <w:szCs w:val="24"/>
        </w:rPr>
      </w:pPr>
      <w:bookmarkStart w:id="23" w:name="P195"/>
      <w:bookmarkEnd w:id="23"/>
      <w:r w:rsidRPr="00110FCF">
        <w:rPr>
          <w:rFonts w:ascii="Arial" w:hAnsi="Arial" w:cs="Arial"/>
          <w:sz w:val="24"/>
          <w:szCs w:val="24"/>
        </w:rPr>
        <w:t>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A42D8" w:rsidRPr="00110FCF" w:rsidRDefault="00EA42D8">
      <w:pPr>
        <w:pStyle w:val="ConsPlusNormal"/>
        <w:spacing w:before="220"/>
        <w:ind w:firstLine="540"/>
        <w:jc w:val="both"/>
        <w:rPr>
          <w:rFonts w:ascii="Arial" w:hAnsi="Arial" w:cs="Arial"/>
          <w:sz w:val="24"/>
          <w:szCs w:val="24"/>
        </w:rPr>
      </w:pPr>
      <w:bookmarkStart w:id="24" w:name="P196"/>
      <w:bookmarkEnd w:id="24"/>
      <w:r w:rsidRPr="00110FCF">
        <w:rPr>
          <w:rFonts w:ascii="Arial" w:hAnsi="Arial" w:cs="Arial"/>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A42D8" w:rsidRPr="00215931" w:rsidRDefault="00EA42D8">
      <w:pPr>
        <w:pStyle w:val="ConsPlusNormal"/>
        <w:spacing w:before="220"/>
        <w:ind w:firstLine="540"/>
        <w:jc w:val="both"/>
        <w:rPr>
          <w:rFonts w:ascii="Arial" w:hAnsi="Arial" w:cs="Arial"/>
          <w:sz w:val="24"/>
          <w:szCs w:val="24"/>
        </w:rPr>
      </w:pPr>
      <w:bookmarkStart w:id="25" w:name="P197"/>
      <w:bookmarkEnd w:id="25"/>
      <w:r w:rsidRPr="00110FCF">
        <w:rPr>
          <w:rFonts w:ascii="Arial" w:hAnsi="Arial" w:cs="Arial"/>
          <w:sz w:val="24"/>
          <w:szCs w:val="24"/>
        </w:rPr>
        <w:t xml:space="preserve">в срок, указанный в </w:t>
      </w:r>
      <w:hyperlink r:id="rId26">
        <w:r w:rsidRPr="00110FCF">
          <w:rPr>
            <w:rFonts w:ascii="Arial" w:hAnsi="Arial" w:cs="Arial"/>
            <w:sz w:val="24"/>
            <w:szCs w:val="24"/>
          </w:rPr>
          <w:t>части 9 статьи 51.1</w:t>
        </w:r>
      </w:hyperlink>
      <w:r w:rsidRPr="00110FCF">
        <w:rPr>
          <w:rFonts w:ascii="Arial" w:hAnsi="Arial" w:cs="Arial"/>
          <w:sz w:val="24"/>
          <w:szCs w:val="24"/>
        </w:rPr>
        <w:t xml:space="preserve"> Градостроительного кодекса Российской Федерации, от службы по государственной охране объектов культурного наследия Красноярского края поступило уведомление о несоответствии описания внешнего облика объекта </w:t>
      </w:r>
      <w:r w:rsidRPr="00215931">
        <w:rPr>
          <w:rFonts w:ascii="Arial" w:hAnsi="Arial" w:cs="Arial"/>
          <w:sz w:val="24"/>
          <w:szCs w:val="24"/>
        </w:rPr>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15. В уведомлении о несоответствии планируемого объекта должны содержаться все основания направления застройщику такого уведомления с указанием:</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sidRPr="00110FCF">
        <w:rPr>
          <w:rFonts w:ascii="Arial" w:hAnsi="Arial" w:cs="Arial"/>
          <w:sz w:val="24"/>
          <w:szCs w:val="24"/>
        </w:rPr>
        <w:t xml:space="preserve">Градостроительным </w:t>
      </w:r>
      <w:hyperlink r:id="rId27">
        <w:r w:rsidRPr="00110FCF">
          <w:rPr>
            <w:rFonts w:ascii="Arial" w:hAnsi="Arial" w:cs="Arial"/>
            <w:sz w:val="24"/>
            <w:szCs w:val="24"/>
          </w:rPr>
          <w:t>кодексом</w:t>
        </w:r>
      </w:hyperlink>
      <w:r w:rsidRPr="00215931">
        <w:rPr>
          <w:rFonts w:ascii="Arial" w:hAnsi="Arial" w:cs="Arial"/>
          <w:sz w:val="24"/>
          <w:szCs w:val="24"/>
        </w:rPr>
        <w:t xml:space="preserve">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указанные в уведомлении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установленного вида разрешенного использования земельного участка, </w:t>
      </w:r>
      <w:r w:rsidRPr="00215931">
        <w:rPr>
          <w:rFonts w:ascii="Arial" w:hAnsi="Arial" w:cs="Arial"/>
          <w:sz w:val="24"/>
          <w:szCs w:val="24"/>
        </w:rPr>
        <w:lastRenderedPageBreak/>
        <w:t>видов ограничений 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В случае направления застройщику такого уведомления по основанию, </w:t>
      </w:r>
      <w:r w:rsidRPr="00110FCF">
        <w:rPr>
          <w:rFonts w:ascii="Arial" w:hAnsi="Arial" w:cs="Arial"/>
          <w:sz w:val="24"/>
          <w:szCs w:val="24"/>
        </w:rPr>
        <w:t xml:space="preserve">предусмотренному </w:t>
      </w:r>
      <w:hyperlink w:anchor="P197">
        <w:r w:rsidRPr="00110FCF">
          <w:rPr>
            <w:rFonts w:ascii="Arial" w:hAnsi="Arial" w:cs="Arial"/>
            <w:sz w:val="24"/>
            <w:szCs w:val="24"/>
          </w:rPr>
          <w:t>абзацем пятым подпункта 2 пункта 14</w:t>
        </w:r>
      </w:hyperlink>
      <w:r w:rsidRPr="00215931">
        <w:rPr>
          <w:rFonts w:ascii="Arial" w:hAnsi="Arial" w:cs="Arial"/>
          <w:sz w:val="24"/>
          <w:szCs w:val="24"/>
        </w:rPr>
        <w:t xml:space="preserve">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16. Предоставление Услуги осуществляется без взимания платы.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17. Максимальный срок ожидания в очереди при подаче уведомления о планируемом строительстве или при получении результата предоставления Услуги составляет 15 минут.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18. Срок регистрации уведомления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при подаче лично - в течение 15 минут;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при получении посредством почтовой связи, из МФЦ или в электронной форме - не позднее окончания рабочего дня, в течение которого уведомление о планируемом строительстве было получено.</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19. Помещения, в которых предоставляется Услуга, места ожидания, место для заполнения запроса о предоставлении Услуги оборудуются информационными стендами с образцами заполнения запроса и перечнем документов, необходимых для предоставления Услуги, должны иметь средства пожаротушения.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местах предоставления Услуги предусматривается оборудование доступных мест общественного пользования и хранения верхней одежды.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Рабочее место должностного лица, предоставляющего Услугу, оборудуется </w:t>
      </w:r>
      <w:r w:rsidRPr="00215931">
        <w:rPr>
          <w:rFonts w:ascii="Arial" w:hAnsi="Arial" w:cs="Arial"/>
          <w:sz w:val="24"/>
          <w:szCs w:val="24"/>
        </w:rPr>
        <w:lastRenderedPageBreak/>
        <w:t>телефоном, копировальным аппаратом, компьютером и другой оргтехникой.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специалиста отдела по приему и выдаче документов по вопросам градостроительства (далее - Уполномоченный специалист).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При наличии на территории, прилегающей к местонахождению Департамента,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Для инвалидов обеспечиваются: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условия для беспрепятственного доступа в помещение (здание), в котором предоставляется Услуга;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Услуга;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Услуга, с учетом ограничений их жизнедеятельности;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допуск в помещение (здание), в котором предоставляется Услуга, сурдопереводчика, тифлосурдопереводчика;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допуск в помещение (здание), в котором предоставляется Услуга,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оказание Уполномоченными специалистами помощи инвалидам в преодолении барьеров, мешающих получению ими Услуги наравне с другими лицами;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Услуги диспетчерской службы для инвалидов по слуху предоставляет оператор - 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пом. 32.</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Режим работы: ежедневно с 09:00 до 18:00 (кроме выходных и праздничных дней).</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Телефон/факс: 8 (391) 227-55-44.</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Мобильный телефон (SMS): 8-965-900-57-26.</w:t>
      </w:r>
    </w:p>
    <w:p w:rsidR="00EA42D8" w:rsidRPr="00ED43CB" w:rsidRDefault="00EA42D8">
      <w:pPr>
        <w:pStyle w:val="ConsPlusNormal"/>
        <w:spacing w:before="220"/>
        <w:ind w:firstLine="540"/>
        <w:jc w:val="both"/>
        <w:rPr>
          <w:rFonts w:ascii="Arial" w:hAnsi="Arial" w:cs="Arial"/>
          <w:sz w:val="24"/>
          <w:szCs w:val="24"/>
          <w:lang w:val="en-US"/>
        </w:rPr>
      </w:pPr>
      <w:r w:rsidRPr="00ED43CB">
        <w:rPr>
          <w:rFonts w:ascii="Arial" w:hAnsi="Arial" w:cs="Arial"/>
          <w:sz w:val="24"/>
          <w:szCs w:val="24"/>
          <w:lang w:val="en-US"/>
        </w:rPr>
        <w:t>E-mail: kraivog@mail.ru.</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Skype: kraivog.</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ooVoo: kraivog.</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21. Показателями доступности Услуги являются: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застройщиков;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оказание помощи инвалидам в преодолении барьеров, мешающих получению ими Услуг наравне с другими лицам;</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создание условий для беспрепятственного доступа в помещение Департамента для маломобильных групп населения;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возможность получения Услуги в электронном виде;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расположенность помещения, в котором ведутся прием, выдача документов, в зоне доступности общественного транспорта;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застройщиков;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наличие исчерпывающей информации о способах, порядке и сроках предоставления Услуги на информационных стендах, Сайте, на Едином портале, Портале.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22. Показателями качества Услуги являются: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актуальность размещаемой информации о порядке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соблюдение срока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 xml:space="preserve">доля обращений за предоставлением Услуги, в отношении которых осуществлено досудебное обжалование действий </w:t>
      </w:r>
      <w:r w:rsidR="00DB22C4">
        <w:rPr>
          <w:rFonts w:ascii="Arial" w:hAnsi="Arial" w:cs="Arial"/>
          <w:sz w:val="24"/>
          <w:szCs w:val="24"/>
        </w:rPr>
        <w:t xml:space="preserve">Отдела </w:t>
      </w:r>
      <w:r w:rsidRPr="00215931">
        <w:rPr>
          <w:rFonts w:ascii="Arial" w:hAnsi="Arial" w:cs="Arial"/>
          <w:sz w:val="24"/>
          <w:szCs w:val="24"/>
        </w:rPr>
        <w:t xml:space="preserve"> и должностных лиц при предоставлении Услуги, в общем количестве обращений за Услугой;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доля обращений за предоставлением Услуги, в отношении которых судом принято решение о неправомерности действий </w:t>
      </w:r>
      <w:r w:rsidR="00DB22C4">
        <w:rPr>
          <w:rFonts w:ascii="Arial" w:hAnsi="Arial" w:cs="Arial"/>
          <w:sz w:val="24"/>
          <w:szCs w:val="24"/>
        </w:rPr>
        <w:t>Отдела</w:t>
      </w:r>
      <w:r w:rsidRPr="00215931">
        <w:rPr>
          <w:rFonts w:ascii="Arial" w:hAnsi="Arial" w:cs="Arial"/>
          <w:sz w:val="24"/>
          <w:szCs w:val="24"/>
        </w:rPr>
        <w:t xml:space="preserve"> при предоставлении Услуги, в общем количестве обращений за Услугой;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соблюдение сроков регистрации уведомлений о предоставлении Услуги.</w:t>
      </w:r>
    </w:p>
    <w:p w:rsidR="00EA42D8" w:rsidRPr="00ED43CB" w:rsidRDefault="003D5736">
      <w:pPr>
        <w:pStyle w:val="ConsPlusNormal"/>
        <w:spacing w:before="220"/>
        <w:ind w:firstLine="540"/>
        <w:jc w:val="both"/>
        <w:rPr>
          <w:rFonts w:ascii="Arial" w:hAnsi="Arial" w:cs="Arial"/>
          <w:sz w:val="24"/>
          <w:szCs w:val="24"/>
        </w:rPr>
      </w:pPr>
      <w:hyperlink w:anchor="P508">
        <w:r w:rsidR="00EA42D8" w:rsidRPr="00ED43CB">
          <w:rPr>
            <w:rFonts w:ascii="Arial" w:hAnsi="Arial" w:cs="Arial"/>
            <w:sz w:val="24"/>
            <w:szCs w:val="24"/>
          </w:rPr>
          <w:t>Методика</w:t>
        </w:r>
      </w:hyperlink>
      <w:r w:rsidR="00EA42D8" w:rsidRPr="00ED43CB">
        <w:rPr>
          <w:rFonts w:ascii="Arial" w:hAnsi="Arial" w:cs="Arial"/>
          <w:sz w:val="24"/>
          <w:szCs w:val="24"/>
        </w:rPr>
        <w:t xml:space="preserve"> расчета и критерии оценки показателей качества предоставления Услуги представлены в приложении 1 к настоящему Регламенту.</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23. Особенности </w:t>
      </w:r>
      <w:r w:rsidRPr="00215931">
        <w:rPr>
          <w:rFonts w:ascii="Arial" w:hAnsi="Arial" w:cs="Arial"/>
          <w:sz w:val="24"/>
          <w:szCs w:val="24"/>
        </w:rPr>
        <w:t>предоставления Услуги в МФЦ и особенности предоставления Услуги в электронной форме.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Для застройщика в электронном виде обеспечивается: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получение информации о порядке и сроках предоставления Услуги на Едином портале, Портале,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запись на прием для подачи запроса на предоставление Услуги в разделе "Личный кабинет" на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прием и регистрация запроса и иных документов, необходимых для предоставления Услуги, в системе электронного документооборота администрации </w:t>
      </w:r>
      <w:r w:rsidR="00DB22C4">
        <w:rPr>
          <w:rFonts w:ascii="Arial" w:hAnsi="Arial" w:cs="Arial"/>
          <w:sz w:val="24"/>
          <w:szCs w:val="24"/>
        </w:rPr>
        <w:t>района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получение сведений о ходе выполнения запроса на предоставление Услуги в разделе "Личный кабинет" на Едином портале, Портале,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получение результата предоставления Услуги в разделе "Личный кабинет" на Едином портале, Портале,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осуществление оценки качества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досудебное (внесудебное) обжалование решений и действий (бездействия) Департамента, должностного лица Департамента либо муниципального служащего на Едином портале государственных и муниципальных услуг, региональном портале государственных и муниципальных услуг, Сайте.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МФЦ осуществляет:</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информирование застройщика по вопросам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прием уведомления о планируемом строительстве и прилагаемых документов, необходимых для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выдачу результата предоставления Услуги.</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outlineLvl w:val="1"/>
        <w:rPr>
          <w:rFonts w:ascii="Arial" w:hAnsi="Arial" w:cs="Arial"/>
          <w:sz w:val="24"/>
          <w:szCs w:val="24"/>
        </w:rPr>
      </w:pPr>
      <w:r w:rsidRPr="00215931">
        <w:rPr>
          <w:rFonts w:ascii="Arial" w:hAnsi="Arial" w:cs="Arial"/>
          <w:sz w:val="24"/>
          <w:szCs w:val="24"/>
        </w:rPr>
        <w:t>III. СОСТАВ, ПОСЛЕДОВАТЕЛЬНОСТЬ И СРОКИ ВЫПОЛНЕНИЯ</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АДМИНИСТРАТИВНЫХ ПРОЦЕДУР (ДЕЙСТВИЙ), ТРЕБОВАНИЯ К ПОРЯДКУ</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ИХ ВЫПОЛНЕНИЯ, В ТОМ ЧИСЛЕ ОСОБЕННОСТИ ВЫПОЛНЕНИЯ</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АДМИНИСТРАТИВНЫХ ПРОЦЕДУР (ДЕЙСТВИЙ) В ЭЛЕКТРОННОЙ ФОРМЕ,</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А ТАКЖЕ ОСОБЕННОСТИ ВЫПОЛНЕНИЯ АДМИНИСТРАТИВНЫХ</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ПРОЦЕДУР В МФЦ</w:t>
      </w: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ind w:firstLine="540"/>
        <w:jc w:val="both"/>
        <w:rPr>
          <w:rFonts w:ascii="Arial" w:hAnsi="Arial" w:cs="Arial"/>
          <w:sz w:val="24"/>
          <w:szCs w:val="24"/>
        </w:rPr>
      </w:pPr>
      <w:r w:rsidRPr="00215931">
        <w:rPr>
          <w:rFonts w:ascii="Arial" w:hAnsi="Arial" w:cs="Arial"/>
          <w:sz w:val="24"/>
          <w:szCs w:val="24"/>
        </w:rPr>
        <w:t>24. Предоставление Услуги включает в себя следующие административные процедуры: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 прием, проверка документов и регистрация уведомления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 рассмотрение уведомления о планируемом строительстве и прилагаемых документов;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 направление или выдачу результата предоставления Услуги.</w:t>
      </w:r>
    </w:p>
    <w:p w:rsidR="00EA42D8" w:rsidRPr="00ED43CB" w:rsidRDefault="003D5736">
      <w:pPr>
        <w:pStyle w:val="ConsPlusNormal"/>
        <w:spacing w:before="220"/>
        <w:ind w:firstLine="540"/>
        <w:jc w:val="both"/>
        <w:rPr>
          <w:rFonts w:ascii="Arial" w:hAnsi="Arial" w:cs="Arial"/>
          <w:sz w:val="24"/>
          <w:szCs w:val="24"/>
        </w:rPr>
      </w:pPr>
      <w:hyperlink w:anchor="P610">
        <w:r w:rsidR="00EA42D8" w:rsidRPr="00ED43CB">
          <w:rPr>
            <w:rFonts w:ascii="Arial" w:hAnsi="Arial" w:cs="Arial"/>
            <w:sz w:val="24"/>
            <w:szCs w:val="24"/>
          </w:rPr>
          <w:t>Блок-схема</w:t>
        </w:r>
      </w:hyperlink>
      <w:r w:rsidR="00EA42D8" w:rsidRPr="00ED43CB">
        <w:rPr>
          <w:rFonts w:ascii="Arial" w:hAnsi="Arial" w:cs="Arial"/>
          <w:sz w:val="24"/>
          <w:szCs w:val="24"/>
        </w:rPr>
        <w:t xml:space="preserve"> последовательности административных процедур при предоставлении Услуги представлена в приложении 2 к настоящему Регламенту.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Технологическая </w:t>
      </w:r>
      <w:hyperlink w:anchor="P665">
        <w:r w:rsidRPr="00ED43CB">
          <w:rPr>
            <w:rFonts w:ascii="Arial" w:hAnsi="Arial" w:cs="Arial"/>
            <w:sz w:val="24"/>
            <w:szCs w:val="24"/>
          </w:rPr>
          <w:t>схема</w:t>
        </w:r>
      </w:hyperlink>
      <w:r w:rsidRPr="00ED43CB">
        <w:rPr>
          <w:rFonts w:ascii="Arial" w:hAnsi="Arial" w:cs="Arial"/>
          <w:sz w:val="24"/>
          <w:szCs w:val="24"/>
        </w:rPr>
        <w:t xml:space="preserve"> предоставления Услуги представлена в приложении 3 к настоящему Регламенту.</w:t>
      </w:r>
    </w:p>
    <w:p w:rsidR="00EA42D8" w:rsidRPr="00ED43CB" w:rsidRDefault="00EA42D8">
      <w:pPr>
        <w:pStyle w:val="ConsPlusNormal"/>
        <w:spacing w:before="220"/>
        <w:ind w:firstLine="540"/>
        <w:jc w:val="both"/>
        <w:rPr>
          <w:rFonts w:ascii="Arial" w:hAnsi="Arial" w:cs="Arial"/>
          <w:sz w:val="24"/>
          <w:szCs w:val="24"/>
        </w:rPr>
      </w:pPr>
      <w:bookmarkStart w:id="26" w:name="P305"/>
      <w:bookmarkEnd w:id="26"/>
      <w:r w:rsidRPr="00ED43CB">
        <w:rPr>
          <w:rFonts w:ascii="Arial" w:hAnsi="Arial" w:cs="Arial"/>
          <w:sz w:val="24"/>
          <w:szCs w:val="24"/>
        </w:rPr>
        <w:t>25. Прием, проверка документов и регистрация уведомления о планируемом строительстве: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 основанием для начала административной процедуры является получение Департаментом уведомления о планируемом строительстве и прилагаемых документов, предусмотренных </w:t>
      </w:r>
      <w:hyperlink w:anchor="P120">
        <w:r w:rsidRPr="00ED43CB">
          <w:rPr>
            <w:rFonts w:ascii="Arial" w:hAnsi="Arial" w:cs="Arial"/>
            <w:sz w:val="24"/>
            <w:szCs w:val="24"/>
          </w:rPr>
          <w:t>пунктом 10</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Подача уведомления о планируемом строительстве с документами в электронной форме осуществляется: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на странице Услуги на Едином портале, Портале путем заполнения интерактивных форм уведомления с прикреплением документов, необходимых для предоставления Услуги;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Для идентификации и аутентификации используется подтвержденная учетная запись застройщика в Единой системе идентификации и аутентификации.</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Поданные в электронной форме уведомление о планируемом строительстве и прилагаемые документы должны быть заверены электронной подписью в соответствии с </w:t>
      </w:r>
      <w:hyperlink r:id="rId28">
        <w:r w:rsidRPr="00ED43CB">
          <w:rPr>
            <w:rFonts w:ascii="Arial" w:hAnsi="Arial" w:cs="Arial"/>
            <w:sz w:val="24"/>
            <w:szCs w:val="24"/>
          </w:rPr>
          <w:t>Постановлением</w:t>
        </w:r>
      </w:hyperlink>
      <w:r w:rsidRPr="00ED43CB">
        <w:rPr>
          <w:rFonts w:ascii="Arial" w:hAnsi="Arial" w:cs="Arial"/>
          <w:sz w:val="24"/>
          <w:szCs w:val="24"/>
        </w:rPr>
        <w:t xml:space="preserve"> Правительства Российской Федерации от 25.06.2012 N 634 "О видах электронной по</w:t>
      </w:r>
      <w:r w:rsidRPr="00215931">
        <w:rPr>
          <w:rFonts w:ascii="Arial" w:hAnsi="Arial" w:cs="Arial"/>
          <w:sz w:val="24"/>
          <w:szCs w:val="24"/>
        </w:rPr>
        <w:t>дписи, использование которых допускается при обращении за получением государственных и муниципальных услуг";</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Если застройщиком является физическое лицо, он вправе использовать при обращении за Услугой в электронном виде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 ответственным исполнителем за совершение административной процедуры является специалист отдела по приему и выдаче документов по вопросам градостроительства (далее - ответственный специалист);</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w:t>
      </w:r>
      <w:r w:rsidRPr="00ED43CB">
        <w:rPr>
          <w:rFonts w:ascii="Arial" w:hAnsi="Arial" w:cs="Arial"/>
          <w:sz w:val="24"/>
          <w:szCs w:val="24"/>
        </w:rPr>
        <w:t xml:space="preserve">) ответственный специалист осуществляет проверку на наличие (отсутствие) оснований для отказа в приеме документов, предусмотренных </w:t>
      </w:r>
      <w:hyperlink w:anchor="P179">
        <w:r w:rsidRPr="00ED43CB">
          <w:rPr>
            <w:rFonts w:ascii="Arial" w:hAnsi="Arial" w:cs="Arial"/>
            <w:sz w:val="24"/>
            <w:szCs w:val="24"/>
          </w:rPr>
          <w:t>пунктом 12</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lastRenderedPageBreak/>
        <w:t xml:space="preserve">В случае наличия оснований для отказа в приеме документов ответственный специалист оформляет </w:t>
      </w:r>
      <w:hyperlink w:anchor="P1198">
        <w:r w:rsidRPr="00ED43CB">
          <w:rPr>
            <w:rFonts w:ascii="Arial" w:hAnsi="Arial" w:cs="Arial"/>
            <w:sz w:val="24"/>
            <w:szCs w:val="24"/>
          </w:rPr>
          <w:t>решение</w:t>
        </w:r>
      </w:hyperlink>
      <w:r w:rsidRPr="00ED43CB">
        <w:rPr>
          <w:rFonts w:ascii="Arial" w:hAnsi="Arial" w:cs="Arial"/>
          <w:sz w:val="24"/>
          <w:szCs w:val="24"/>
        </w:rPr>
        <w:t xml:space="preserve"> об отказе в приеме документов, необходимых для предоставления Услуги (далее - решение об отказе в приеме документов), по форме согласно приложению 4 к настоящему Регламенту и передает его:</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на согласование начальнику </w:t>
      </w:r>
      <w:r w:rsidR="00C501C2" w:rsidRPr="00ED43CB">
        <w:rPr>
          <w:rFonts w:ascii="Arial" w:hAnsi="Arial" w:cs="Arial"/>
          <w:sz w:val="24"/>
          <w:szCs w:val="24"/>
        </w:rPr>
        <w:t>О</w:t>
      </w:r>
      <w:r w:rsidRPr="00ED43CB">
        <w:rPr>
          <w:rFonts w:ascii="Arial" w:hAnsi="Arial" w:cs="Arial"/>
          <w:sz w:val="24"/>
          <w:szCs w:val="24"/>
        </w:rPr>
        <w:t>тдела;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на подпись</w:t>
      </w:r>
      <w:r w:rsidR="00C501C2">
        <w:rPr>
          <w:rFonts w:ascii="Arial" w:hAnsi="Arial" w:cs="Arial"/>
          <w:sz w:val="24"/>
          <w:szCs w:val="24"/>
        </w:rPr>
        <w:t xml:space="preserve"> главе района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направляет подписанное решение застройщику способом, определенным застройщиком в уведомлении, в срок не позднее одного рабочего дня, следующего за днем получения уведомления, либо выдает в день личного обращения за получением указанного решения в многофункциональный центр или </w:t>
      </w:r>
      <w:r w:rsidR="00C501C2">
        <w:rPr>
          <w:rFonts w:ascii="Arial" w:hAnsi="Arial" w:cs="Arial"/>
          <w:sz w:val="24"/>
          <w:szCs w:val="24"/>
        </w:rPr>
        <w:t>Отдел</w:t>
      </w:r>
      <w:r w:rsidRPr="00215931">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При </w:t>
      </w:r>
      <w:r w:rsidRPr="00ED43CB">
        <w:rPr>
          <w:rFonts w:ascii="Arial" w:hAnsi="Arial" w:cs="Arial"/>
          <w:sz w:val="24"/>
          <w:szCs w:val="24"/>
        </w:rPr>
        <w:t xml:space="preserve">отсутствии оснований для отказа в приеме документов, предусмотренных </w:t>
      </w:r>
      <w:hyperlink w:anchor="P179">
        <w:r w:rsidRPr="00ED43CB">
          <w:rPr>
            <w:rFonts w:ascii="Arial" w:hAnsi="Arial" w:cs="Arial"/>
            <w:sz w:val="24"/>
            <w:szCs w:val="24"/>
          </w:rPr>
          <w:t>пунктом 12</w:t>
        </w:r>
      </w:hyperlink>
      <w:r w:rsidRPr="00ED43CB">
        <w:rPr>
          <w:rFonts w:ascii="Arial" w:hAnsi="Arial" w:cs="Arial"/>
          <w:sz w:val="24"/>
          <w:szCs w:val="24"/>
        </w:rPr>
        <w:t xml:space="preserve"> настоящего Регламента, ответственный специалист:</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регистрирует поступившее уведомление о планируемом строительстве с прилагаемыми документами в системе электронного документооборота администрации города с присвоением входящего номера;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направляет запрос о предоставлении сведений из государственной информационной системы обеспечения градостроительной деятельности (далее - ГИСОГД) о земельном участке, указанном в уведомле</w:t>
      </w:r>
      <w:r w:rsidR="00C501C2" w:rsidRPr="00ED43CB">
        <w:rPr>
          <w:rFonts w:ascii="Arial" w:hAnsi="Arial" w:cs="Arial"/>
          <w:sz w:val="24"/>
          <w:szCs w:val="24"/>
        </w:rPr>
        <w:t>нии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случае подачи уведомления о планируемом строительстве в электронной форме на Сайте ответственным специалистом в раздел "Личный кабинет" на Сайте направляется информация о регистрационном номере, дате регистрации уведомления о планируемом строительстве в системе электронного документооборота администрации города и сроке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В случае подачи уведомления о планируемом строительстве в электронной форме на Едином портале, Портале ответственный специалист направляет в раздел "Личный кабинет" информацию о факте принятия уведомления о планируемом строительстве </w:t>
      </w:r>
      <w:r w:rsidR="00C501C2">
        <w:rPr>
          <w:rFonts w:ascii="Arial" w:hAnsi="Arial" w:cs="Arial"/>
          <w:sz w:val="24"/>
          <w:szCs w:val="24"/>
        </w:rPr>
        <w:t>Отделом</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случае обращения застройщика в МФЦ уведомление о планируемом строительстве с приложенными к нему документами направляется в</w:t>
      </w:r>
      <w:r w:rsidR="00C501C2">
        <w:rPr>
          <w:rFonts w:ascii="Arial" w:hAnsi="Arial" w:cs="Arial"/>
          <w:sz w:val="24"/>
          <w:szCs w:val="24"/>
        </w:rPr>
        <w:t xml:space="preserve"> Отдел</w:t>
      </w:r>
      <w:r w:rsidRPr="00215931">
        <w:rPr>
          <w:rFonts w:ascii="Arial" w:hAnsi="Arial" w:cs="Arial"/>
          <w:sz w:val="24"/>
          <w:szCs w:val="24"/>
        </w:rPr>
        <w:t xml:space="preserve"> в срок, предусмотренный действующим соглашением между администрацией </w:t>
      </w:r>
      <w:r w:rsidR="00C501C2">
        <w:rPr>
          <w:rFonts w:ascii="Arial" w:hAnsi="Arial" w:cs="Arial"/>
          <w:sz w:val="24"/>
          <w:szCs w:val="24"/>
        </w:rPr>
        <w:t>района</w:t>
      </w:r>
      <w:r w:rsidRPr="00215931">
        <w:rPr>
          <w:rFonts w:ascii="Arial" w:hAnsi="Arial" w:cs="Arial"/>
          <w:sz w:val="24"/>
          <w:szCs w:val="24"/>
        </w:rPr>
        <w:t xml:space="preserve"> и МФЦ;</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4) результатом административной процедуры является регистрация поступившего уведомления о планируемом строительстве с приложенными документами в системе электронного документооборота администрации </w:t>
      </w:r>
      <w:r w:rsidR="00C501C2">
        <w:rPr>
          <w:rFonts w:ascii="Arial" w:hAnsi="Arial" w:cs="Arial"/>
          <w:sz w:val="24"/>
          <w:szCs w:val="24"/>
        </w:rPr>
        <w:t>района</w:t>
      </w:r>
      <w:r w:rsidRPr="00215931">
        <w:rPr>
          <w:rFonts w:ascii="Arial" w:hAnsi="Arial" w:cs="Arial"/>
          <w:sz w:val="24"/>
          <w:szCs w:val="24"/>
        </w:rPr>
        <w:t xml:space="preserve">, направление в </w:t>
      </w:r>
      <w:r w:rsidR="00C501C2">
        <w:rPr>
          <w:rFonts w:ascii="Arial" w:hAnsi="Arial" w:cs="Arial"/>
          <w:sz w:val="24"/>
          <w:szCs w:val="24"/>
        </w:rPr>
        <w:t>О</w:t>
      </w:r>
      <w:r w:rsidRPr="00215931">
        <w:rPr>
          <w:rFonts w:ascii="Arial" w:hAnsi="Arial" w:cs="Arial"/>
          <w:sz w:val="24"/>
          <w:szCs w:val="24"/>
        </w:rPr>
        <w:t xml:space="preserve">тдел запроса о предоставлении сведений из ГИСОГД, передача уведомления о планируемом строительстве с приложенными документами в </w:t>
      </w:r>
      <w:r w:rsidR="00C501C2">
        <w:rPr>
          <w:rFonts w:ascii="Arial" w:hAnsi="Arial" w:cs="Arial"/>
          <w:sz w:val="24"/>
          <w:szCs w:val="24"/>
        </w:rPr>
        <w:t>О</w:t>
      </w:r>
      <w:r w:rsidRPr="00215931">
        <w:rPr>
          <w:rFonts w:ascii="Arial" w:hAnsi="Arial" w:cs="Arial"/>
          <w:sz w:val="24"/>
          <w:szCs w:val="24"/>
        </w:rPr>
        <w:t>тдел или направление застройщику решения об отказе в приеме документов;</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5) максимальный срок выполнения административной процедуры составляет один рабочий день со дня поступления уведомления о планируемом строительстве и прилагаемых документов в </w:t>
      </w:r>
      <w:r w:rsidR="00C501C2">
        <w:rPr>
          <w:rFonts w:ascii="Arial" w:hAnsi="Arial" w:cs="Arial"/>
          <w:sz w:val="24"/>
          <w:szCs w:val="24"/>
        </w:rPr>
        <w:t>Отдел</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В случае представления уведомления о планируемом строительстве в </w:t>
      </w:r>
      <w:r w:rsidRPr="00215931">
        <w:rPr>
          <w:rFonts w:ascii="Arial" w:hAnsi="Arial" w:cs="Arial"/>
          <w:sz w:val="24"/>
          <w:szCs w:val="24"/>
        </w:rPr>
        <w:lastRenderedPageBreak/>
        <w:t xml:space="preserve">электронной форме посредством Единого портала, Портала, Сайта вне рабочего времени </w:t>
      </w:r>
      <w:r w:rsidR="00C501C2">
        <w:rPr>
          <w:rFonts w:ascii="Arial" w:hAnsi="Arial" w:cs="Arial"/>
          <w:sz w:val="24"/>
          <w:szCs w:val="24"/>
        </w:rPr>
        <w:t>Отдела</w:t>
      </w:r>
      <w:r w:rsidRPr="00215931">
        <w:rPr>
          <w:rFonts w:ascii="Arial" w:hAnsi="Arial" w:cs="Arial"/>
          <w:sz w:val="24"/>
          <w:szCs w:val="24"/>
        </w:rPr>
        <w:t xml:space="preserve"> либо в выходной, нерабочий праздничный день днем поступления уведомления о планируемом строительстве считается первый рабочий день, следующий за днем представления застройщиком указанного уведомления.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Уведомление о планируемом строительстве считается поступившим в </w:t>
      </w:r>
      <w:r w:rsidR="00C501C2">
        <w:rPr>
          <w:rFonts w:ascii="Arial" w:hAnsi="Arial" w:cs="Arial"/>
          <w:sz w:val="24"/>
          <w:szCs w:val="24"/>
        </w:rPr>
        <w:t>Отдел</w:t>
      </w:r>
      <w:r w:rsidRPr="00215931">
        <w:rPr>
          <w:rFonts w:ascii="Arial" w:hAnsi="Arial" w:cs="Arial"/>
          <w:sz w:val="24"/>
          <w:szCs w:val="24"/>
        </w:rPr>
        <w:t xml:space="preserve"> со дня его регистрации.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26. Рассмотрение уведомления о планируемом строительстве и прилагаемых документов:</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1) основанием для начала административной процедуры является поступление зарегистрированного уведомления о планируемом строительстве с приложенными документами, </w:t>
      </w:r>
      <w:r w:rsidRPr="00ED43CB">
        <w:rPr>
          <w:rFonts w:ascii="Arial" w:hAnsi="Arial" w:cs="Arial"/>
          <w:sz w:val="24"/>
          <w:szCs w:val="24"/>
        </w:rPr>
        <w:t xml:space="preserve">предусмотренными </w:t>
      </w:r>
      <w:hyperlink w:anchor="P120">
        <w:r w:rsidRPr="00ED43CB">
          <w:rPr>
            <w:rFonts w:ascii="Arial" w:hAnsi="Arial" w:cs="Arial"/>
            <w:sz w:val="24"/>
            <w:szCs w:val="24"/>
          </w:rPr>
          <w:t>пунктом 10</w:t>
        </w:r>
      </w:hyperlink>
      <w:r w:rsidRPr="00ED43CB">
        <w:rPr>
          <w:rFonts w:ascii="Arial" w:hAnsi="Arial" w:cs="Arial"/>
          <w:sz w:val="24"/>
          <w:szCs w:val="24"/>
        </w:rPr>
        <w:t xml:space="preserve"> настоящего Регламента, в </w:t>
      </w:r>
      <w:r w:rsidR="00C501C2" w:rsidRPr="00ED43CB">
        <w:rPr>
          <w:rFonts w:ascii="Arial" w:hAnsi="Arial" w:cs="Arial"/>
          <w:sz w:val="24"/>
          <w:szCs w:val="24"/>
        </w:rPr>
        <w:t>Отдел</w:t>
      </w:r>
      <w:r w:rsidRPr="00ED43CB">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2) ответственными исполнителями за совершение административной процедуры являются: ответственный специалист и сотрудник </w:t>
      </w:r>
      <w:r w:rsidR="00D67736" w:rsidRPr="00ED43CB">
        <w:rPr>
          <w:rFonts w:ascii="Arial" w:hAnsi="Arial" w:cs="Arial"/>
          <w:sz w:val="24"/>
          <w:szCs w:val="24"/>
        </w:rPr>
        <w:t>О</w:t>
      </w:r>
      <w:r w:rsidRPr="00ED43CB">
        <w:rPr>
          <w:rFonts w:ascii="Arial" w:hAnsi="Arial" w:cs="Arial"/>
          <w:sz w:val="24"/>
          <w:szCs w:val="24"/>
        </w:rPr>
        <w:t>тдела (далее - ответственный сотрудник);</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3) начальник </w:t>
      </w:r>
      <w:r w:rsidR="00D67736" w:rsidRPr="00ED43CB">
        <w:rPr>
          <w:rFonts w:ascii="Arial" w:hAnsi="Arial" w:cs="Arial"/>
          <w:sz w:val="24"/>
          <w:szCs w:val="24"/>
        </w:rPr>
        <w:t>О</w:t>
      </w:r>
      <w:r w:rsidRPr="00ED43CB">
        <w:rPr>
          <w:rFonts w:ascii="Arial" w:hAnsi="Arial" w:cs="Arial"/>
          <w:sz w:val="24"/>
          <w:szCs w:val="24"/>
        </w:rPr>
        <w:t>тдела назначает сотрудника, ответственного за рассмотрение уведомления о планируемом строительстве и прилагаемых документов;</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4) ответственный сотрудник проверяет уведомление о планируемом строительстве на соответствие требованиям, предусмотренным </w:t>
      </w:r>
      <w:hyperlink w:anchor="P190">
        <w:r w:rsidRPr="00ED43CB">
          <w:rPr>
            <w:rFonts w:ascii="Arial" w:hAnsi="Arial" w:cs="Arial"/>
            <w:sz w:val="24"/>
            <w:szCs w:val="24"/>
          </w:rPr>
          <w:t>пунктом 13</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При наличии оснований для возврата застройщику уведомления о планируемом строительстве и прилагаемых документов без рассмотрения ответственный сотрудник подготавливает письмо о возврате уведомления о планируемом строительстве с указанием причин возврата и передает его:</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для согласования начальнику </w:t>
      </w:r>
      <w:r w:rsidR="00D67736" w:rsidRPr="00ED43CB">
        <w:rPr>
          <w:rFonts w:ascii="Arial" w:hAnsi="Arial" w:cs="Arial"/>
          <w:sz w:val="24"/>
          <w:szCs w:val="24"/>
        </w:rPr>
        <w:t>О</w:t>
      </w:r>
      <w:r w:rsidRPr="00ED43CB">
        <w:rPr>
          <w:rFonts w:ascii="Arial" w:hAnsi="Arial" w:cs="Arial"/>
          <w:sz w:val="24"/>
          <w:szCs w:val="24"/>
        </w:rPr>
        <w:t>тдела;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на подпись</w:t>
      </w:r>
      <w:r w:rsidR="00D67736" w:rsidRPr="00ED43CB">
        <w:rPr>
          <w:rFonts w:ascii="Arial" w:hAnsi="Arial" w:cs="Arial"/>
          <w:sz w:val="24"/>
          <w:szCs w:val="24"/>
        </w:rPr>
        <w:t xml:space="preserve"> главе района</w:t>
      </w:r>
      <w:r w:rsidRPr="00ED43CB">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подписанное письмо о возврате уведомления в отдел по приему и выдаче документов по вопросам градостроительства для регистрации и направления (выдачи) застройщику в соответствии с </w:t>
      </w:r>
      <w:hyperlink w:anchor="P190">
        <w:r w:rsidRPr="00ED43CB">
          <w:rPr>
            <w:rFonts w:ascii="Arial" w:hAnsi="Arial" w:cs="Arial"/>
            <w:sz w:val="24"/>
            <w:szCs w:val="24"/>
          </w:rPr>
          <w:t>пунктом 13</w:t>
        </w:r>
      </w:hyperlink>
      <w:r w:rsidRPr="00ED43CB">
        <w:rPr>
          <w:rFonts w:ascii="Arial" w:hAnsi="Arial" w:cs="Arial"/>
          <w:sz w:val="24"/>
          <w:szCs w:val="24"/>
        </w:rPr>
        <w:t xml:space="preserve"> настоящего Регламента способом, указанным в уведомлении о планируемом строительстве;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5) уведомление о планируемом строительстве и прилагаемые документы возвращаются застройщику ответственным специалистом в течение трех рабочих дней с даты поступления в </w:t>
      </w:r>
      <w:r w:rsidR="00D67736" w:rsidRPr="00ED43CB">
        <w:rPr>
          <w:rFonts w:ascii="Arial" w:hAnsi="Arial" w:cs="Arial"/>
          <w:sz w:val="24"/>
          <w:szCs w:val="24"/>
        </w:rPr>
        <w:t>Отдел</w:t>
      </w:r>
      <w:r w:rsidRPr="00ED43CB">
        <w:rPr>
          <w:rFonts w:ascii="Arial" w:hAnsi="Arial" w:cs="Arial"/>
          <w:sz w:val="24"/>
          <w:szCs w:val="24"/>
        </w:rPr>
        <w:t xml:space="preserve"> уведомления о планируемом строительстве. В этом случае уведомление о планируемом строительстве считается ненаправленным. Письмо о возврате уведомления о планируемом строительстве должно быть заверено электронной подписью в соответствии с Федеральным </w:t>
      </w:r>
      <w:hyperlink r:id="rId29">
        <w:r w:rsidRPr="00ED43CB">
          <w:rPr>
            <w:rFonts w:ascii="Arial" w:hAnsi="Arial" w:cs="Arial"/>
            <w:sz w:val="24"/>
            <w:szCs w:val="24"/>
          </w:rPr>
          <w:t>законом</w:t>
        </w:r>
      </w:hyperlink>
      <w:r w:rsidRPr="00ED43CB">
        <w:rPr>
          <w:rFonts w:ascii="Arial" w:hAnsi="Arial" w:cs="Arial"/>
          <w:sz w:val="24"/>
          <w:szCs w:val="24"/>
        </w:rPr>
        <w:t xml:space="preserve"> от 06.04.2011 N 63-ФЗ "Об электронной подписи".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уведомление о планируемом строительстве и прилагаемые документы направляются ответственным специалистом в адрес МФЦ для выдачи застройщику.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lastRenderedPageBreak/>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уведомление о планируемом строительстве и прилагаемые документы направляются ответственным специалистом в раздел "Личный кабинет" на Едином портале, Портале, Сайте;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6) при отсутствии оснований для возврата застройщику уведомления о планируемом строительстве ответственный сотрудник формирует и направляет межведомственные запросы:</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органы Росреестра -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случае, если застройщиком не представлены документы, предусмотренные </w:t>
      </w:r>
      <w:hyperlink w:anchor="P167">
        <w:r w:rsidRPr="00ED43CB">
          <w:rPr>
            <w:rFonts w:ascii="Arial" w:hAnsi="Arial" w:cs="Arial"/>
            <w:sz w:val="24"/>
            <w:szCs w:val="24"/>
          </w:rPr>
          <w:t>абзацем вторым пункта 10.1</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w:t>
      </w:r>
      <w:r w:rsidR="00CD0602" w:rsidRPr="00ED43CB">
        <w:rPr>
          <w:rFonts w:ascii="Arial" w:hAnsi="Arial" w:cs="Arial"/>
          <w:sz w:val="24"/>
          <w:szCs w:val="24"/>
        </w:rPr>
        <w:t>МКУ «Земля и Имущество» администрации района</w:t>
      </w:r>
      <w:r w:rsidRPr="00ED43CB">
        <w:rPr>
          <w:rFonts w:ascii="Arial" w:hAnsi="Arial" w:cs="Arial"/>
          <w:sz w:val="24"/>
          <w:szCs w:val="24"/>
        </w:rPr>
        <w:t xml:space="preserve"> - в целях получения распоряжения/постановления о предоставлении в постоянное (бессрочное) пользование земельного участка, соглашения об установлении сервитута, решения об установлении публичного сервитута, договора аренды, дополнений к договору аренды в случае, если права на земельный участок не зарегистрированы в Едином государственном реестре недвижимости и правоустанавливающие документы не представлены застройщиком;</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органы ФНС России - при отсутствии документов, предусмотренных </w:t>
      </w:r>
      <w:hyperlink w:anchor="P168">
        <w:r w:rsidRPr="00ED43CB">
          <w:rPr>
            <w:rFonts w:ascii="Arial" w:hAnsi="Arial" w:cs="Arial"/>
            <w:sz w:val="24"/>
            <w:szCs w:val="24"/>
          </w:rPr>
          <w:t>абзацем третьим пункта 10.1</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Службу по охране объектов культурного наследия Красноярского края - при отсутствии документов, предусмотренных </w:t>
      </w:r>
      <w:hyperlink w:anchor="P169">
        <w:r w:rsidRPr="00ED43CB">
          <w:rPr>
            <w:rFonts w:ascii="Arial" w:hAnsi="Arial" w:cs="Arial"/>
            <w:sz w:val="24"/>
            <w:szCs w:val="24"/>
          </w:rPr>
          <w:t>абзацем четвертым пункта 10.1</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bookmarkStart w:id="27" w:name="P360"/>
      <w:bookmarkEnd w:id="27"/>
      <w:r w:rsidRPr="00ED43CB">
        <w:rPr>
          <w:rFonts w:ascii="Arial" w:hAnsi="Arial" w:cs="Arial"/>
          <w:sz w:val="24"/>
          <w:szCs w:val="24"/>
        </w:rPr>
        <w:t xml:space="preserve">7) при получении уведомления о планируемом строительстве и прилагаемых документов, предусмотренных </w:t>
      </w:r>
      <w:hyperlink w:anchor="P120">
        <w:r w:rsidRPr="00ED43CB">
          <w:rPr>
            <w:rFonts w:ascii="Arial" w:hAnsi="Arial" w:cs="Arial"/>
            <w:sz w:val="24"/>
            <w:szCs w:val="24"/>
          </w:rPr>
          <w:t>пунктом 10</w:t>
        </w:r>
      </w:hyperlink>
      <w:r w:rsidRPr="00ED43CB">
        <w:rPr>
          <w:rFonts w:ascii="Arial" w:hAnsi="Arial" w:cs="Arial"/>
          <w:sz w:val="24"/>
          <w:szCs w:val="24"/>
        </w:rPr>
        <w:t xml:space="preserve"> настоящего Регламента, ответственный сотрудник проводит проверку соответствия указанных в уведомлении о планируемом строительстве параметров объекта: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предельным параметрам разрешенного строительства, </w:t>
      </w:r>
      <w:r w:rsidRPr="00215931">
        <w:rPr>
          <w:rFonts w:ascii="Arial" w:hAnsi="Arial" w:cs="Arial"/>
          <w:sz w:val="24"/>
          <w:szCs w:val="24"/>
        </w:rPr>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ED43CB">
        <w:rPr>
          <w:rFonts w:ascii="Arial" w:hAnsi="Arial" w:cs="Arial"/>
          <w:sz w:val="24"/>
          <w:szCs w:val="24"/>
        </w:rPr>
        <w:t xml:space="preserve">Градостроительным </w:t>
      </w:r>
      <w:hyperlink r:id="rId30">
        <w:r w:rsidRPr="00ED43CB">
          <w:rPr>
            <w:rFonts w:ascii="Arial" w:hAnsi="Arial" w:cs="Arial"/>
            <w:sz w:val="24"/>
            <w:szCs w:val="24"/>
          </w:rPr>
          <w:t>кодексом</w:t>
        </w:r>
      </w:hyperlink>
      <w:r w:rsidRPr="00ED43CB">
        <w:rPr>
          <w:rFonts w:ascii="Arial" w:hAnsi="Arial" w:cs="Arial"/>
          <w:sz w:val="24"/>
          <w:szCs w:val="24"/>
        </w:rPr>
        <w:t xml:space="preserve"> Российской Федерации, другими федеральными законами и действующим на дату поступления этого уведомления;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w:t>
      </w:r>
      <w:hyperlink w:anchor="P134">
        <w:r w:rsidRPr="00ED43CB">
          <w:rPr>
            <w:rFonts w:ascii="Arial" w:hAnsi="Arial" w:cs="Arial"/>
            <w:sz w:val="24"/>
            <w:szCs w:val="24"/>
          </w:rPr>
          <w:t>абзаце третьем подпункта 2 пункта 10</w:t>
        </w:r>
      </w:hyperlink>
      <w:r w:rsidRPr="00ED43CB">
        <w:rPr>
          <w:rFonts w:ascii="Arial" w:hAnsi="Arial" w:cs="Arial"/>
          <w:sz w:val="24"/>
          <w:szCs w:val="24"/>
        </w:rPr>
        <w:t xml:space="preserve"> настоящего Регламента, ответственный сотрудник формирует и направляет необходимый </w:t>
      </w:r>
      <w:r w:rsidRPr="00215931">
        <w:rPr>
          <w:rFonts w:ascii="Arial" w:hAnsi="Arial" w:cs="Arial"/>
          <w:sz w:val="24"/>
          <w:szCs w:val="24"/>
        </w:rPr>
        <w:lastRenderedPageBreak/>
        <w:t>межведомственный запрос. Запрос подлежит направлению в течение трех рабочих дней со дня поступления в Департамент уведомления о планируемом строительстве.</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сотрудник в течение трех рабочих дней со дня поступления в Департамент уведомления о планируемом строительстве направляет указанное уведомление и приложенное к нему описание внешнего облика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культурного наследия Красноярского края;</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8) при отсутствии оснований </w:t>
      </w:r>
      <w:r w:rsidRPr="00ED43CB">
        <w:rPr>
          <w:rFonts w:ascii="Arial" w:hAnsi="Arial" w:cs="Arial"/>
          <w:sz w:val="24"/>
          <w:szCs w:val="24"/>
        </w:rPr>
        <w:t xml:space="preserve">для выдачи уведомления о несоответствии планируемого объекта, предусмотренных </w:t>
      </w:r>
      <w:hyperlink w:anchor="P193">
        <w:r w:rsidRPr="00ED43CB">
          <w:rPr>
            <w:rFonts w:ascii="Arial" w:hAnsi="Arial" w:cs="Arial"/>
            <w:sz w:val="24"/>
            <w:szCs w:val="24"/>
          </w:rPr>
          <w:t>подпунктом 2 пункта 14</w:t>
        </w:r>
      </w:hyperlink>
      <w:r w:rsidRPr="00ED43CB">
        <w:rPr>
          <w:rFonts w:ascii="Arial" w:hAnsi="Arial" w:cs="Arial"/>
          <w:sz w:val="24"/>
          <w:szCs w:val="24"/>
        </w:rPr>
        <w:t xml:space="preserve"> настоящего Регламента, ответственный сотрудник осуществляет подготовку проекта </w:t>
      </w:r>
      <w:hyperlink r:id="rId31">
        <w:r w:rsidRPr="00ED43CB">
          <w:rPr>
            <w:rFonts w:ascii="Arial" w:hAnsi="Arial" w:cs="Arial"/>
            <w:sz w:val="24"/>
            <w:szCs w:val="24"/>
          </w:rPr>
          <w:t>уведомления</w:t>
        </w:r>
      </w:hyperlink>
      <w:r w:rsidRPr="00ED43CB">
        <w:rPr>
          <w:rFonts w:ascii="Arial" w:hAnsi="Arial" w:cs="Arial"/>
          <w:sz w:val="24"/>
          <w:szCs w:val="24"/>
        </w:rPr>
        <w:t xml:space="preserve"> о соответствии планируемого объекта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9) при наличии оснований, предусмотренных </w:t>
      </w:r>
      <w:hyperlink w:anchor="P193">
        <w:r w:rsidRPr="00ED43CB">
          <w:rPr>
            <w:rFonts w:ascii="Arial" w:hAnsi="Arial" w:cs="Arial"/>
            <w:sz w:val="24"/>
            <w:szCs w:val="24"/>
          </w:rPr>
          <w:t>подпунктом 2 пункта 14</w:t>
        </w:r>
      </w:hyperlink>
      <w:r w:rsidRPr="00ED43CB">
        <w:rPr>
          <w:rFonts w:ascii="Arial" w:hAnsi="Arial" w:cs="Arial"/>
          <w:sz w:val="24"/>
          <w:szCs w:val="24"/>
        </w:rPr>
        <w:t xml:space="preserve"> настоящего Регламента, ответственный сотрудник осуществляет подготовку проекта </w:t>
      </w:r>
      <w:hyperlink r:id="rId32">
        <w:r w:rsidRPr="00ED43CB">
          <w:rPr>
            <w:rFonts w:ascii="Arial" w:hAnsi="Arial" w:cs="Arial"/>
            <w:sz w:val="24"/>
            <w:szCs w:val="24"/>
          </w:rPr>
          <w:t>уведомления</w:t>
        </w:r>
      </w:hyperlink>
      <w:r w:rsidRPr="00ED43CB">
        <w:rPr>
          <w:rFonts w:ascii="Arial" w:hAnsi="Arial" w:cs="Arial"/>
          <w:sz w:val="24"/>
          <w:szCs w:val="24"/>
        </w:rPr>
        <w:t xml:space="preserve"> о несоответствии планируемого объекта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случае направления застройщику уведомления о несоответствии планируемого объекта по основанию, предусмотренному </w:t>
      </w:r>
      <w:hyperlink w:anchor="P197">
        <w:r w:rsidRPr="00ED43CB">
          <w:rPr>
            <w:rFonts w:ascii="Arial" w:hAnsi="Arial" w:cs="Arial"/>
            <w:sz w:val="24"/>
            <w:szCs w:val="24"/>
          </w:rPr>
          <w:t>абзацем пятым подпункта 2 пункта 14</w:t>
        </w:r>
      </w:hyperlink>
      <w:r w:rsidRPr="00ED43CB">
        <w:rPr>
          <w:rFonts w:ascii="Arial" w:hAnsi="Arial" w:cs="Arial"/>
          <w:sz w:val="24"/>
          <w:szCs w:val="24"/>
        </w:rPr>
        <w:t xml:space="preserve"> настоящего Регламента,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10) подготовленный проект уведомления о соответствии планируемого объекта передается ответственным сотрудником:</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для согласования начальнику </w:t>
      </w:r>
      <w:r w:rsidR="00CD0602" w:rsidRPr="00ED43CB">
        <w:rPr>
          <w:rFonts w:ascii="Arial" w:hAnsi="Arial" w:cs="Arial"/>
          <w:sz w:val="24"/>
          <w:szCs w:val="24"/>
        </w:rPr>
        <w:t>О</w:t>
      </w:r>
      <w:r w:rsidRPr="00ED43CB">
        <w:rPr>
          <w:rFonts w:ascii="Arial" w:hAnsi="Arial" w:cs="Arial"/>
          <w:sz w:val="24"/>
          <w:szCs w:val="24"/>
        </w:rPr>
        <w:t>тдела;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на подпись </w:t>
      </w:r>
      <w:r w:rsidR="00CD0602" w:rsidRPr="00ED43CB">
        <w:rPr>
          <w:rFonts w:ascii="Arial" w:hAnsi="Arial" w:cs="Arial"/>
          <w:sz w:val="24"/>
          <w:szCs w:val="24"/>
        </w:rPr>
        <w:t>главе района</w:t>
      </w:r>
      <w:r w:rsidRPr="00ED43CB">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11) проект уведомления о несоответствии планируемого объекта передается ответственным сотрудником:</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для согласования начальнику </w:t>
      </w:r>
      <w:r w:rsidR="00CD0602" w:rsidRPr="00ED43CB">
        <w:rPr>
          <w:rFonts w:ascii="Arial" w:hAnsi="Arial" w:cs="Arial"/>
          <w:sz w:val="24"/>
          <w:szCs w:val="24"/>
        </w:rPr>
        <w:t>Отдела</w:t>
      </w:r>
      <w:r w:rsidRPr="00ED43CB">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на подпись </w:t>
      </w:r>
      <w:r w:rsidR="00CD0602" w:rsidRPr="00ED43CB">
        <w:rPr>
          <w:rFonts w:ascii="Arial" w:hAnsi="Arial" w:cs="Arial"/>
          <w:sz w:val="24"/>
          <w:szCs w:val="24"/>
        </w:rPr>
        <w:t>главе района</w:t>
      </w:r>
      <w:r w:rsidRPr="00ED43CB">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lastRenderedPageBreak/>
        <w:t>12) результатом административной процедуры является: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подписание уведомления о соответствии планируемого объекта </w:t>
      </w:r>
      <w:r w:rsidR="00CD0602" w:rsidRPr="00ED43CB">
        <w:rPr>
          <w:rFonts w:ascii="Arial" w:hAnsi="Arial" w:cs="Arial"/>
          <w:sz w:val="24"/>
          <w:szCs w:val="24"/>
        </w:rPr>
        <w:t xml:space="preserve">главой района </w:t>
      </w:r>
      <w:r w:rsidRPr="00ED43CB">
        <w:rPr>
          <w:rFonts w:ascii="Arial" w:hAnsi="Arial" w:cs="Arial"/>
          <w:sz w:val="24"/>
          <w:szCs w:val="24"/>
        </w:rPr>
        <w:t xml:space="preserve">либо уведомления о несоответствии планируемого объекта и направление уведомления о соответствии (несоответствии) планируемого объекта в </w:t>
      </w:r>
      <w:r w:rsidR="00A20E17" w:rsidRPr="00ED43CB">
        <w:rPr>
          <w:rFonts w:ascii="Arial" w:hAnsi="Arial" w:cs="Arial"/>
          <w:sz w:val="24"/>
          <w:szCs w:val="24"/>
        </w:rPr>
        <w:t>О</w:t>
      </w:r>
      <w:r w:rsidRPr="00ED43CB">
        <w:rPr>
          <w:rFonts w:ascii="Arial" w:hAnsi="Arial" w:cs="Arial"/>
          <w:sz w:val="24"/>
          <w:szCs w:val="24"/>
        </w:rPr>
        <w:t>тдел;</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возврат уведомления о планируемом строительстве и прилагаемых документов застройщику;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13) копия уведомления о несоответствии объекта направляется ответственным сотрудником в сроки, указанные в </w:t>
      </w:r>
      <w:hyperlink w:anchor="P98">
        <w:r w:rsidRPr="00ED43CB">
          <w:rPr>
            <w:rFonts w:ascii="Arial" w:hAnsi="Arial" w:cs="Arial"/>
            <w:sz w:val="24"/>
            <w:szCs w:val="24"/>
          </w:rPr>
          <w:t>подпунктах 1</w:t>
        </w:r>
      </w:hyperlink>
      <w:r w:rsidRPr="00ED43CB">
        <w:rPr>
          <w:rFonts w:ascii="Arial" w:hAnsi="Arial" w:cs="Arial"/>
          <w:sz w:val="24"/>
          <w:szCs w:val="24"/>
        </w:rPr>
        <w:t xml:space="preserve"> или </w:t>
      </w:r>
      <w:hyperlink w:anchor="P100">
        <w:r w:rsidRPr="00ED43CB">
          <w:rPr>
            <w:rFonts w:ascii="Arial" w:hAnsi="Arial" w:cs="Arial"/>
            <w:sz w:val="24"/>
            <w:szCs w:val="24"/>
          </w:rPr>
          <w:t>2 пункта 8</w:t>
        </w:r>
      </w:hyperlink>
      <w:r w:rsidRPr="00ED43CB">
        <w:rPr>
          <w:rFonts w:ascii="Arial" w:hAnsi="Arial" w:cs="Arial"/>
          <w:sz w:val="24"/>
          <w:szCs w:val="24"/>
        </w:rPr>
        <w:t xml:space="preserve">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службу строительного надзора и жилищного контроля Красноярского края в случае направления указанного уведомления по основанию, предусмотренному </w:t>
      </w:r>
      <w:hyperlink w:anchor="P194">
        <w:r w:rsidRPr="00ED43CB">
          <w:rPr>
            <w:rFonts w:ascii="Arial" w:hAnsi="Arial" w:cs="Arial"/>
            <w:sz w:val="24"/>
            <w:szCs w:val="24"/>
          </w:rPr>
          <w:t>абзацем вторым подпункта 2 пункта 14</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Управление Федеральной службы государственной регистрации, кадастра и картографии по Красноярскому краю, департамент муниципального имущества и земельных отношений администрации города в случае направления указанного уведомления по основанию, предусмотренному </w:t>
      </w:r>
      <w:hyperlink w:anchor="P195">
        <w:r w:rsidRPr="00ED43CB">
          <w:rPr>
            <w:rFonts w:ascii="Arial" w:hAnsi="Arial" w:cs="Arial"/>
            <w:sz w:val="24"/>
            <w:szCs w:val="24"/>
          </w:rPr>
          <w:t>абзацами третьим</w:t>
        </w:r>
      </w:hyperlink>
      <w:r w:rsidRPr="00ED43CB">
        <w:rPr>
          <w:rFonts w:ascii="Arial" w:hAnsi="Arial" w:cs="Arial"/>
          <w:sz w:val="24"/>
          <w:szCs w:val="24"/>
        </w:rPr>
        <w:t xml:space="preserve"> или </w:t>
      </w:r>
      <w:hyperlink w:anchor="P196">
        <w:r w:rsidRPr="00ED43CB">
          <w:rPr>
            <w:rFonts w:ascii="Arial" w:hAnsi="Arial" w:cs="Arial"/>
            <w:sz w:val="24"/>
            <w:szCs w:val="24"/>
          </w:rPr>
          <w:t>четвертым подпункта 2 пункта 14</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службу по государственной охране объектов культурного наследия Красноярского края в случае направления указанного уведомления по основанию, предусмотренному </w:t>
      </w:r>
      <w:hyperlink w:anchor="P197">
        <w:r w:rsidRPr="00ED43CB">
          <w:rPr>
            <w:rFonts w:ascii="Arial" w:hAnsi="Arial" w:cs="Arial"/>
            <w:sz w:val="24"/>
            <w:szCs w:val="24"/>
          </w:rPr>
          <w:t>абзацем пятым подпункта 2 пункта 14</w:t>
        </w:r>
      </w:hyperlink>
      <w:r w:rsidRPr="00ED43CB">
        <w:rPr>
          <w:rFonts w:ascii="Arial" w:hAnsi="Arial" w:cs="Arial"/>
          <w:sz w:val="24"/>
          <w:szCs w:val="24"/>
        </w:rPr>
        <w:t xml:space="preserve"> настоящего Регламента;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14)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дней с даты поступления зарегистрированного уведомления о планируемом строительстве и прилагаемых документов ответственному сотруднику. В случае, предусмотренном </w:t>
      </w:r>
      <w:hyperlink w:anchor="P100">
        <w:r w:rsidRPr="00ED43CB">
          <w:rPr>
            <w:rFonts w:ascii="Arial" w:hAnsi="Arial" w:cs="Arial"/>
            <w:sz w:val="24"/>
            <w:szCs w:val="24"/>
          </w:rPr>
          <w:t>подпунктом 2 пункта 8</w:t>
        </w:r>
      </w:hyperlink>
      <w:r w:rsidRPr="00ED43CB">
        <w:rPr>
          <w:rFonts w:ascii="Arial" w:hAnsi="Arial" w:cs="Arial"/>
          <w:sz w:val="24"/>
          <w:szCs w:val="24"/>
        </w:rPr>
        <w:t xml:space="preserve"> настоящего Регламента, максимальный срок выполнения административной процедуры составляет восемнадцать рабочих дней.</w:t>
      </w:r>
    </w:p>
    <w:p w:rsidR="00EA42D8" w:rsidRPr="00ED43CB" w:rsidRDefault="00EA42D8">
      <w:pPr>
        <w:pStyle w:val="ConsPlusNormal"/>
        <w:spacing w:before="220"/>
        <w:ind w:firstLine="540"/>
        <w:jc w:val="both"/>
        <w:rPr>
          <w:rFonts w:ascii="Arial" w:hAnsi="Arial" w:cs="Arial"/>
          <w:sz w:val="24"/>
          <w:szCs w:val="24"/>
        </w:rPr>
      </w:pPr>
      <w:bookmarkStart w:id="28" w:name="P388"/>
      <w:bookmarkEnd w:id="28"/>
      <w:r w:rsidRPr="00ED43CB">
        <w:rPr>
          <w:rFonts w:ascii="Arial" w:hAnsi="Arial" w:cs="Arial"/>
          <w:sz w:val="24"/>
          <w:szCs w:val="24"/>
        </w:rPr>
        <w:t>27. Направление или выдача результата предоставления Услуги: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 основанием для начала административной процедуры является поступление уведомления о соответствии (несоответствии) планируемого объекта в </w:t>
      </w:r>
      <w:r w:rsidR="00A20E17" w:rsidRPr="00ED43CB">
        <w:rPr>
          <w:rFonts w:ascii="Arial" w:hAnsi="Arial" w:cs="Arial"/>
          <w:sz w:val="24"/>
          <w:szCs w:val="24"/>
        </w:rPr>
        <w:t>О</w:t>
      </w:r>
      <w:r w:rsidRPr="00ED43CB">
        <w:rPr>
          <w:rFonts w:ascii="Arial" w:hAnsi="Arial" w:cs="Arial"/>
          <w:sz w:val="24"/>
          <w:szCs w:val="24"/>
        </w:rPr>
        <w:t>тдел;</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2) ответственным исполнителем за совершение административной процедуры является специалист </w:t>
      </w:r>
      <w:r w:rsidR="00A20E17" w:rsidRPr="00ED43CB">
        <w:rPr>
          <w:rFonts w:ascii="Arial" w:hAnsi="Arial" w:cs="Arial"/>
          <w:sz w:val="24"/>
          <w:szCs w:val="24"/>
        </w:rPr>
        <w:t>О</w:t>
      </w:r>
      <w:r w:rsidRPr="00ED43CB">
        <w:rPr>
          <w:rFonts w:ascii="Arial" w:hAnsi="Arial" w:cs="Arial"/>
          <w:sz w:val="24"/>
          <w:szCs w:val="24"/>
        </w:rPr>
        <w:t>тдела;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3) результат предоставления Услуги выдается ответственным специалистом застройщику способом, указанным в уведомлении о планируемом строительстве.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отдела по приему и выдаче документов по вопросам градостроительства ставится подпись и расшифровка подписи застройщика (его уполномоченного представителя), получившего уведомление о соответствии </w:t>
      </w:r>
      <w:r w:rsidRPr="00ED43CB">
        <w:rPr>
          <w:rFonts w:ascii="Arial" w:hAnsi="Arial" w:cs="Arial"/>
          <w:sz w:val="24"/>
          <w:szCs w:val="24"/>
        </w:rPr>
        <w:lastRenderedPageBreak/>
        <w:t>(несоответствии) планируемого объекта, дата получения.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 результат предоставления Услуги направляется ответственным специалистом в раздел "Личный кабинет" на Едином портале, Портале, Сайте.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При выдаче результата предоставления Услуги в электронной форме 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w:t>
      </w:r>
      <w:hyperlink r:id="rId33">
        <w:r w:rsidRPr="00ED43CB">
          <w:rPr>
            <w:rFonts w:ascii="Arial" w:hAnsi="Arial" w:cs="Arial"/>
            <w:sz w:val="24"/>
            <w:szCs w:val="24"/>
          </w:rPr>
          <w:t>законом</w:t>
        </w:r>
      </w:hyperlink>
      <w:r w:rsidRPr="00ED43CB">
        <w:rPr>
          <w:rFonts w:ascii="Arial" w:hAnsi="Arial" w:cs="Arial"/>
          <w:sz w:val="24"/>
          <w:szCs w:val="24"/>
        </w:rPr>
        <w:t xml:space="preserve"> от 06.04.2011 N 63-ФЗ "Об электронной подписи";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уведомления о соответствии планируемого объекта;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уведомления о несоответствии планируемого объекта;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5) максимальный срок выполнения административной процедуры по выдаче результата предоставления Услуги составляет один рабочий день со дня поступления результата предоставления Услуги ответственному специалисту.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28. Прием, регистрация, рассмотрение, направление или выдача результата предоставления Услуги на основании </w:t>
      </w:r>
      <w:hyperlink r:id="rId34">
        <w:r w:rsidRPr="00ED43CB">
          <w:rPr>
            <w:rFonts w:ascii="Arial" w:hAnsi="Arial" w:cs="Arial"/>
            <w:sz w:val="24"/>
            <w:szCs w:val="24"/>
          </w:rPr>
          <w:t>уведомления</w:t>
        </w:r>
      </w:hyperlink>
      <w:r w:rsidRPr="00ED43CB">
        <w:rPr>
          <w:rFonts w:ascii="Arial" w:hAnsi="Arial" w:cs="Arial"/>
          <w:sz w:val="24"/>
          <w:szCs w:val="24"/>
        </w:rPr>
        <w:t xml:space="preserve"> об изменении параметров планируемого строительства или реконструкции объекта, составленного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осуществляется в соответствии с </w:t>
      </w:r>
      <w:hyperlink w:anchor="P305">
        <w:r w:rsidRPr="00ED43CB">
          <w:rPr>
            <w:rFonts w:ascii="Arial" w:hAnsi="Arial" w:cs="Arial"/>
            <w:sz w:val="24"/>
            <w:szCs w:val="24"/>
          </w:rPr>
          <w:t>пунктами 25</w:t>
        </w:r>
      </w:hyperlink>
      <w:r w:rsidRPr="00ED43CB">
        <w:rPr>
          <w:rFonts w:ascii="Arial" w:hAnsi="Arial" w:cs="Arial"/>
          <w:sz w:val="24"/>
          <w:szCs w:val="24"/>
        </w:rPr>
        <w:t xml:space="preserve"> - </w:t>
      </w:r>
      <w:hyperlink w:anchor="P388">
        <w:r w:rsidRPr="00ED43CB">
          <w:rPr>
            <w:rFonts w:ascii="Arial" w:hAnsi="Arial" w:cs="Arial"/>
            <w:sz w:val="24"/>
            <w:szCs w:val="24"/>
          </w:rPr>
          <w:t>27</w:t>
        </w:r>
      </w:hyperlink>
      <w:r w:rsidRPr="00ED43CB">
        <w:rPr>
          <w:rFonts w:ascii="Arial" w:hAnsi="Arial" w:cs="Arial"/>
          <w:sz w:val="24"/>
          <w:szCs w:val="24"/>
        </w:rPr>
        <w:t xml:space="preserve"> настоящего Регламента.</w:t>
      </w:r>
    </w:p>
    <w:p w:rsidR="00A20E17" w:rsidRPr="00ED43CB" w:rsidRDefault="00A20E17">
      <w:pPr>
        <w:pStyle w:val="ConsPlusTitle"/>
        <w:jc w:val="center"/>
        <w:outlineLvl w:val="1"/>
        <w:rPr>
          <w:rFonts w:ascii="Arial" w:hAnsi="Arial" w:cs="Arial"/>
          <w:sz w:val="24"/>
          <w:szCs w:val="24"/>
        </w:rPr>
      </w:pPr>
    </w:p>
    <w:p w:rsidR="00EA42D8" w:rsidRPr="00ED43CB" w:rsidRDefault="00EA42D8">
      <w:pPr>
        <w:pStyle w:val="ConsPlusTitle"/>
        <w:jc w:val="center"/>
        <w:outlineLvl w:val="1"/>
        <w:rPr>
          <w:rFonts w:ascii="Arial" w:hAnsi="Arial" w:cs="Arial"/>
          <w:sz w:val="24"/>
          <w:szCs w:val="24"/>
        </w:rPr>
      </w:pPr>
      <w:r w:rsidRPr="00ED43CB">
        <w:rPr>
          <w:rFonts w:ascii="Arial" w:hAnsi="Arial" w:cs="Arial"/>
          <w:sz w:val="24"/>
          <w:szCs w:val="24"/>
        </w:rPr>
        <w:t>IV. ФОРМЫ КОНТРОЛЯ ЗА ИСПОЛНЕНИЕМ РЕГЛАМЕНТА</w:t>
      </w:r>
    </w:p>
    <w:p w:rsidR="00EA42D8" w:rsidRPr="00ED43CB" w:rsidRDefault="00EA42D8">
      <w:pPr>
        <w:pStyle w:val="ConsPlusNormal"/>
        <w:jc w:val="both"/>
        <w:rPr>
          <w:rFonts w:ascii="Arial" w:hAnsi="Arial" w:cs="Arial"/>
          <w:sz w:val="24"/>
          <w:szCs w:val="24"/>
        </w:rPr>
      </w:pPr>
    </w:p>
    <w:p w:rsidR="00EA42D8" w:rsidRPr="00ED43CB" w:rsidRDefault="00EA42D8">
      <w:pPr>
        <w:pStyle w:val="ConsPlusNormal"/>
        <w:ind w:firstLine="540"/>
        <w:jc w:val="both"/>
        <w:rPr>
          <w:rFonts w:ascii="Arial" w:hAnsi="Arial" w:cs="Arial"/>
          <w:sz w:val="24"/>
          <w:szCs w:val="24"/>
        </w:rPr>
      </w:pPr>
      <w:r w:rsidRPr="00ED43CB">
        <w:rPr>
          <w:rFonts w:ascii="Arial" w:hAnsi="Arial" w:cs="Arial"/>
          <w:sz w:val="24"/>
          <w:szCs w:val="24"/>
        </w:rPr>
        <w:t xml:space="preserve">29.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 устанавливающих требования к предоставлению Услуги, а также за принятием ими решений осуществляется заместителем Главы </w:t>
      </w:r>
      <w:r w:rsidR="00A20E17" w:rsidRPr="00ED43CB">
        <w:rPr>
          <w:rFonts w:ascii="Arial" w:hAnsi="Arial" w:cs="Arial"/>
          <w:sz w:val="24"/>
          <w:szCs w:val="24"/>
        </w:rPr>
        <w:t>района по жилищно-коммунальным и инфраструктурным  вопросам,</w:t>
      </w:r>
      <w:r w:rsidRPr="00ED43CB">
        <w:rPr>
          <w:rFonts w:ascii="Arial" w:hAnsi="Arial" w:cs="Arial"/>
          <w:sz w:val="24"/>
          <w:szCs w:val="24"/>
        </w:rPr>
        <w:t xml:space="preserve"> курирующим соответствующее направление деятельности </w:t>
      </w:r>
      <w:r w:rsidR="00A20E17" w:rsidRPr="00ED43CB">
        <w:rPr>
          <w:rFonts w:ascii="Arial" w:hAnsi="Arial" w:cs="Arial"/>
          <w:sz w:val="24"/>
          <w:szCs w:val="24"/>
        </w:rPr>
        <w:t>Отдела</w:t>
      </w:r>
      <w:r w:rsidRPr="00ED43CB">
        <w:rPr>
          <w:rFonts w:ascii="Arial" w:hAnsi="Arial" w:cs="Arial"/>
          <w:sz w:val="24"/>
          <w:szCs w:val="24"/>
        </w:rPr>
        <w:t>, путем проверки своевременности, полноты и качества выполнения административных процедур в рамках предоставления Услуги.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30. Ответственность должностных лиц </w:t>
      </w:r>
      <w:r w:rsidR="00A20E17" w:rsidRPr="00ED43CB">
        <w:rPr>
          <w:rFonts w:ascii="Arial" w:hAnsi="Arial" w:cs="Arial"/>
          <w:sz w:val="24"/>
          <w:szCs w:val="24"/>
        </w:rPr>
        <w:t>Отдела</w:t>
      </w:r>
      <w:r w:rsidRPr="00ED43CB">
        <w:rPr>
          <w:rFonts w:ascii="Arial" w:hAnsi="Arial" w:cs="Arial"/>
          <w:sz w:val="24"/>
          <w:szCs w:val="24"/>
        </w:rPr>
        <w:t xml:space="preserve">,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w:t>
      </w:r>
      <w:r w:rsidRPr="00ED43CB">
        <w:rPr>
          <w:rFonts w:ascii="Arial" w:hAnsi="Arial" w:cs="Arial"/>
          <w:sz w:val="24"/>
          <w:szCs w:val="24"/>
        </w:rPr>
        <w:lastRenderedPageBreak/>
        <w:t>соответствии с требованиями законодательства и правовых актов города.</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31. Контроль за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 по обращениям застройщика, содержащим жалобы на решения, действия (бездействие) должностных лиц </w:t>
      </w:r>
      <w:r w:rsidR="00A20E17" w:rsidRPr="00ED43CB">
        <w:rPr>
          <w:rFonts w:ascii="Arial" w:hAnsi="Arial" w:cs="Arial"/>
          <w:sz w:val="24"/>
          <w:szCs w:val="24"/>
        </w:rPr>
        <w:t>Отдела</w:t>
      </w:r>
      <w:r w:rsidRPr="00ED43CB">
        <w:rPr>
          <w:rFonts w:ascii="Arial" w:hAnsi="Arial" w:cs="Arial"/>
          <w:sz w:val="24"/>
          <w:szCs w:val="24"/>
        </w:rPr>
        <w:t xml:space="preserve">, а также по обращениям </w:t>
      </w:r>
      <w:r w:rsidRPr="00215931">
        <w:rPr>
          <w:rFonts w:ascii="Arial" w:hAnsi="Arial" w:cs="Arial"/>
          <w:sz w:val="24"/>
          <w:szCs w:val="24"/>
        </w:rPr>
        <w:t>органов государственной власти, и включает в себя: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застройщика на получение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 рассмотрение, принятие решений, а также (в ходе внеплановой проверки) подготовку ответов на обращения застройщика;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32. Плановые проверки проводятся не чаще чем один раз в два года заместителем Главы </w:t>
      </w:r>
      <w:r w:rsidR="00A20E17">
        <w:rPr>
          <w:rFonts w:ascii="Arial" w:hAnsi="Arial" w:cs="Arial"/>
          <w:sz w:val="24"/>
          <w:szCs w:val="24"/>
        </w:rPr>
        <w:t>района</w:t>
      </w:r>
      <w:r w:rsidRPr="00215931">
        <w:rPr>
          <w:rFonts w:ascii="Arial" w:hAnsi="Arial" w:cs="Arial"/>
          <w:sz w:val="24"/>
          <w:szCs w:val="24"/>
        </w:rPr>
        <w:t xml:space="preserve"> </w:t>
      </w:r>
      <w:r w:rsidR="00566617" w:rsidRPr="00566617">
        <w:rPr>
          <w:rFonts w:ascii="Arial" w:hAnsi="Arial" w:cs="Arial"/>
          <w:sz w:val="24"/>
          <w:szCs w:val="24"/>
        </w:rPr>
        <w:t xml:space="preserve">по жилищно-коммунальным и инфраструктурным  вопросам </w:t>
      </w:r>
      <w:r w:rsidRPr="00215931">
        <w:rPr>
          <w:rFonts w:ascii="Arial" w:hAnsi="Arial" w:cs="Arial"/>
          <w:sz w:val="24"/>
          <w:szCs w:val="24"/>
        </w:rPr>
        <w:t xml:space="preserve">- курирующим соответствующее направление деятельности </w:t>
      </w:r>
      <w:r w:rsidR="00566617">
        <w:rPr>
          <w:rFonts w:ascii="Arial" w:hAnsi="Arial" w:cs="Arial"/>
          <w:sz w:val="24"/>
          <w:szCs w:val="24"/>
        </w:rPr>
        <w:t>Отдела</w:t>
      </w:r>
      <w:r w:rsidRPr="00215931">
        <w:rPr>
          <w:rFonts w:ascii="Arial" w:hAnsi="Arial" w:cs="Arial"/>
          <w:sz w:val="24"/>
          <w:szCs w:val="24"/>
        </w:rPr>
        <w:t>, предоставляющего Услугу.</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w:t>
      </w:r>
      <w:r w:rsidR="00566617">
        <w:rPr>
          <w:rFonts w:ascii="Arial" w:hAnsi="Arial" w:cs="Arial"/>
          <w:sz w:val="24"/>
          <w:szCs w:val="24"/>
        </w:rPr>
        <w:t>Отдела</w:t>
      </w:r>
      <w:r w:rsidRPr="00215931">
        <w:rPr>
          <w:rFonts w:ascii="Arial" w:hAnsi="Arial" w:cs="Arial"/>
          <w:sz w:val="24"/>
          <w:szCs w:val="24"/>
        </w:rPr>
        <w:t xml:space="preserve">, ответственном (ответственных) за предоставление Услуги, наличие (отсутствие) в действиях специалиста (специалистов) </w:t>
      </w:r>
      <w:r w:rsidR="00566617">
        <w:rPr>
          <w:rFonts w:ascii="Arial" w:hAnsi="Arial" w:cs="Arial"/>
          <w:sz w:val="24"/>
          <w:szCs w:val="24"/>
        </w:rPr>
        <w:t>Отдела</w:t>
      </w:r>
      <w:r w:rsidRPr="00215931">
        <w:rPr>
          <w:rFonts w:ascii="Arial" w:hAnsi="Arial" w:cs="Arial"/>
          <w:sz w:val="24"/>
          <w:szCs w:val="24"/>
        </w:rPr>
        <w:t xml:space="preserve"> обстоятельств, свидетельствующих о нарушении настоящего Регламента и (или) должностных обязанностей, ссылку на документы, отражающие данные обстоятельства, выводы.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Срок проведения проверки - не более 30 рабочих дней.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Срок оформления акта проверки - три рабочих дня со дня завершения проверки.</w:t>
      </w:r>
    </w:p>
    <w:p w:rsidR="00566617" w:rsidRDefault="00EA42D8" w:rsidP="00566617">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Акт проверки подписывается должностными лицами, проводившими проверку, и утверждается заместителем Главы </w:t>
      </w:r>
      <w:r w:rsidR="00566617">
        <w:rPr>
          <w:rFonts w:ascii="Arial" w:hAnsi="Arial" w:cs="Arial"/>
          <w:sz w:val="24"/>
          <w:szCs w:val="24"/>
        </w:rPr>
        <w:t xml:space="preserve">района </w:t>
      </w:r>
      <w:r w:rsidR="00566617" w:rsidRPr="00566617">
        <w:rPr>
          <w:rFonts w:ascii="Arial" w:hAnsi="Arial" w:cs="Arial"/>
          <w:sz w:val="24"/>
          <w:szCs w:val="24"/>
        </w:rPr>
        <w:t>по жилищно-коммунальным</w:t>
      </w:r>
      <w:r w:rsidR="00566617">
        <w:rPr>
          <w:rFonts w:ascii="Arial" w:hAnsi="Arial" w:cs="Arial"/>
          <w:sz w:val="24"/>
          <w:szCs w:val="24"/>
        </w:rPr>
        <w:t xml:space="preserve"> </w:t>
      </w:r>
      <w:r w:rsidR="00566617" w:rsidRPr="00566617">
        <w:rPr>
          <w:rFonts w:ascii="Arial" w:hAnsi="Arial" w:cs="Arial"/>
          <w:sz w:val="24"/>
          <w:szCs w:val="24"/>
        </w:rPr>
        <w:t>и инфраструктурным вопросам</w:t>
      </w:r>
      <w:r w:rsidR="00566617">
        <w:rPr>
          <w:rFonts w:ascii="Arial" w:hAnsi="Arial" w:cs="Arial"/>
          <w:sz w:val="24"/>
          <w:szCs w:val="24"/>
        </w:rPr>
        <w:t>.</w:t>
      </w:r>
    </w:p>
    <w:p w:rsidR="00EA42D8" w:rsidRPr="00215931" w:rsidRDefault="00566617" w:rsidP="00566617">
      <w:pPr>
        <w:pStyle w:val="ConsPlusNormal"/>
        <w:spacing w:before="220"/>
        <w:ind w:firstLine="540"/>
        <w:jc w:val="both"/>
        <w:rPr>
          <w:rFonts w:ascii="Arial" w:hAnsi="Arial" w:cs="Arial"/>
          <w:sz w:val="24"/>
          <w:szCs w:val="24"/>
        </w:rPr>
      </w:pPr>
      <w:r w:rsidRPr="00566617">
        <w:rPr>
          <w:rFonts w:ascii="Arial" w:hAnsi="Arial" w:cs="Arial"/>
          <w:sz w:val="24"/>
          <w:szCs w:val="24"/>
        </w:rPr>
        <w:t xml:space="preserve"> </w:t>
      </w:r>
      <w:r w:rsidR="00EA42D8" w:rsidRPr="00215931">
        <w:rPr>
          <w:rFonts w:ascii="Arial" w:hAnsi="Arial" w:cs="Arial"/>
          <w:sz w:val="24"/>
          <w:szCs w:val="24"/>
        </w:rPr>
        <w:t xml:space="preserve">33. Контроль за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w:t>
      </w:r>
      <w:r>
        <w:rPr>
          <w:rFonts w:ascii="Arial" w:hAnsi="Arial" w:cs="Arial"/>
          <w:sz w:val="24"/>
          <w:szCs w:val="24"/>
        </w:rPr>
        <w:t>Отдел</w:t>
      </w:r>
      <w:r w:rsidR="00EA42D8"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Граждане, их объединения и организации также имеют право:</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lastRenderedPageBreak/>
        <w:t>направлять замечания и предложения по улучшению доступности и качества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вносить предложения о мерах по устранению нарушений настоящего Регламента.</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Должностные лица </w:t>
      </w:r>
      <w:r w:rsidR="00566617">
        <w:rPr>
          <w:rFonts w:ascii="Arial" w:hAnsi="Arial" w:cs="Arial"/>
          <w:sz w:val="24"/>
          <w:szCs w:val="24"/>
        </w:rPr>
        <w:t>Отдела</w:t>
      </w:r>
      <w:r w:rsidRPr="00215931">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34. Контроль за актуальностью информации о предоставлении Услуги, размещаемой на Сайте в разделе "Реестр муниципальных услуг", соблюдением сроков предоставления Услуги, соблюдением сроков выполнения административных процедур осуществляет</w:t>
      </w:r>
      <w:r w:rsidR="00F568CB">
        <w:rPr>
          <w:rFonts w:ascii="Arial" w:hAnsi="Arial" w:cs="Arial"/>
          <w:sz w:val="24"/>
          <w:szCs w:val="24"/>
        </w:rPr>
        <w:t xml:space="preserve"> начальник Отдела. </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outlineLvl w:val="1"/>
        <w:rPr>
          <w:rFonts w:ascii="Arial" w:hAnsi="Arial" w:cs="Arial"/>
          <w:sz w:val="24"/>
          <w:szCs w:val="24"/>
        </w:rPr>
      </w:pPr>
      <w:r w:rsidRPr="00215931">
        <w:rPr>
          <w:rFonts w:ascii="Arial" w:hAnsi="Arial" w:cs="Arial"/>
          <w:sz w:val="24"/>
          <w:szCs w:val="24"/>
        </w:rPr>
        <w:t>V. ДОСУДЕБНЫЙ (ВНЕСУДЕБНЫЙ) ПОРЯДОК ОБЖАЛОВАНИЯ РЕШЕНИЙ</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 ДЕЙСТВИЙ (БЕЗДЕЙСТВИЯ) ОРГАНА, ПРЕДОСТАВЛЯЮЩЕГО УСЛУГУ,</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МНОГОФУНКЦИОНАЛЬНОГО ЦЕНТРА, ОРГАНИЗАЦИЙ, УКАЗАННЫХ</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В ЧАСТИ 1.1 СТАТЬИ 16 ЗАКОНА, А ТАКЖЕ ИХ ДОЛЖНОСТНЫХ ЛИЦ,</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МУНИЦИПАЛЬНЫХ СЛУЖАЩИХ, РАБОТНИКОВ</w:t>
      </w:r>
    </w:p>
    <w:p w:rsidR="00EA42D8" w:rsidRPr="00215931" w:rsidRDefault="00EA42D8">
      <w:pPr>
        <w:pStyle w:val="ConsPlusNormal"/>
        <w:jc w:val="both"/>
        <w:rPr>
          <w:rFonts w:ascii="Arial" w:hAnsi="Arial" w:cs="Arial"/>
          <w:sz w:val="24"/>
          <w:szCs w:val="24"/>
        </w:rPr>
      </w:pPr>
    </w:p>
    <w:p w:rsidR="00EA42D8" w:rsidRPr="00ED43CB" w:rsidRDefault="00EA42D8">
      <w:pPr>
        <w:pStyle w:val="ConsPlusNormal"/>
        <w:ind w:firstLine="540"/>
        <w:jc w:val="both"/>
        <w:rPr>
          <w:rFonts w:ascii="Arial" w:hAnsi="Arial" w:cs="Arial"/>
          <w:sz w:val="24"/>
          <w:szCs w:val="24"/>
        </w:rPr>
      </w:pPr>
      <w:r w:rsidRPr="00215931">
        <w:rPr>
          <w:rFonts w:ascii="Arial" w:hAnsi="Arial" w:cs="Arial"/>
          <w:sz w:val="24"/>
          <w:szCs w:val="24"/>
        </w:rPr>
        <w:t xml:space="preserve">35. Застройщик имеет право на обжалование решений и действий (бездействия) </w:t>
      </w:r>
      <w:r w:rsidR="00F568CB" w:rsidRPr="00F568CB">
        <w:rPr>
          <w:rFonts w:ascii="Arial" w:hAnsi="Arial" w:cs="Arial"/>
          <w:sz w:val="24"/>
          <w:szCs w:val="24"/>
        </w:rPr>
        <w:t>Отдела</w:t>
      </w:r>
      <w:r w:rsidRPr="00215931">
        <w:rPr>
          <w:rFonts w:ascii="Arial" w:hAnsi="Arial" w:cs="Arial"/>
          <w:sz w:val="24"/>
          <w:szCs w:val="24"/>
        </w:rPr>
        <w:t xml:space="preserve">, должностных лиц либо муниципальных служащих </w:t>
      </w:r>
      <w:r w:rsidR="00F568CB" w:rsidRPr="00F568CB">
        <w:rPr>
          <w:rFonts w:ascii="Arial" w:hAnsi="Arial" w:cs="Arial"/>
          <w:sz w:val="24"/>
          <w:szCs w:val="24"/>
        </w:rPr>
        <w:t>Отдела</w:t>
      </w:r>
      <w:r w:rsidRPr="00215931">
        <w:rPr>
          <w:rFonts w:ascii="Arial" w:hAnsi="Arial" w:cs="Arial"/>
          <w:sz w:val="24"/>
          <w:szCs w:val="24"/>
        </w:rPr>
        <w:t xml:space="preserve">, многофункционального центра, работника многофункционального центра, а также организаций, указанных </w:t>
      </w:r>
      <w:r w:rsidRPr="00ED43CB">
        <w:rPr>
          <w:rFonts w:ascii="Arial" w:hAnsi="Arial" w:cs="Arial"/>
          <w:sz w:val="24"/>
          <w:szCs w:val="24"/>
        </w:rPr>
        <w:t xml:space="preserve">в </w:t>
      </w:r>
      <w:hyperlink r:id="rId35">
        <w:r w:rsidRPr="00ED43CB">
          <w:rPr>
            <w:rFonts w:ascii="Arial" w:hAnsi="Arial" w:cs="Arial"/>
            <w:sz w:val="24"/>
            <w:szCs w:val="24"/>
          </w:rPr>
          <w:t>части 1.1 статьи 16</w:t>
        </w:r>
      </w:hyperlink>
      <w:r w:rsidRPr="00ED43CB">
        <w:rPr>
          <w:rFonts w:ascii="Arial" w:hAnsi="Arial" w:cs="Arial"/>
          <w:sz w:val="24"/>
          <w:szCs w:val="24"/>
        </w:rPr>
        <w:t xml:space="preserve"> Закона, или их работников в досудебном (внесудебном) порядке.</w:t>
      </w:r>
    </w:p>
    <w:p w:rsidR="00EA42D8" w:rsidRPr="00ED43CB" w:rsidRDefault="00EA42D8" w:rsidP="00F568CB">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Обжалование решений и действий (бездействия) Департамента, должностных лиц либо муниципальных служащих Департамента, многофункционального центра, работника многофункционального центра, а также организаций, указанных в </w:t>
      </w:r>
      <w:hyperlink r:id="rId36">
        <w:r w:rsidRPr="00ED43CB">
          <w:rPr>
            <w:rFonts w:ascii="Arial" w:hAnsi="Arial" w:cs="Arial"/>
            <w:sz w:val="24"/>
            <w:szCs w:val="24"/>
          </w:rPr>
          <w:t>части 1.1 статьи 16</w:t>
        </w:r>
      </w:hyperlink>
      <w:r w:rsidRPr="00ED43CB">
        <w:rPr>
          <w:rFonts w:ascii="Arial" w:hAnsi="Arial" w:cs="Arial"/>
          <w:sz w:val="24"/>
          <w:szCs w:val="24"/>
        </w:rPr>
        <w:t xml:space="preserve"> Закона, или их работников в досудебном (внесудебном) порядке осуществляется в соответствии с Законом</w:t>
      </w:r>
      <w:r w:rsidR="00F568CB" w:rsidRPr="00ED43CB">
        <w:rPr>
          <w:rFonts w:ascii="Arial" w:hAnsi="Arial" w:cs="Arial"/>
          <w:sz w:val="24"/>
          <w:szCs w:val="24"/>
        </w:rPr>
        <w:t>.</w:t>
      </w:r>
      <w:r w:rsidRPr="00ED43CB">
        <w:rPr>
          <w:rFonts w:ascii="Arial" w:hAnsi="Arial" w:cs="Arial"/>
          <w:sz w:val="24"/>
          <w:szCs w:val="24"/>
        </w:rPr>
        <w:t xml:space="preserve"> </w:t>
      </w:r>
    </w:p>
    <w:p w:rsidR="00EA42D8" w:rsidRPr="00ED43CB" w:rsidRDefault="00EA42D8" w:rsidP="00F568CB">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В досудебном (внесудебном) порядке решения и действия (бездействие) должностных лиц, муниципальных служащих </w:t>
      </w:r>
      <w:r w:rsidR="00F568CB" w:rsidRPr="00ED43CB">
        <w:rPr>
          <w:rFonts w:ascii="Arial" w:hAnsi="Arial" w:cs="Arial"/>
          <w:sz w:val="24"/>
          <w:szCs w:val="24"/>
        </w:rPr>
        <w:t>Отдела</w:t>
      </w:r>
      <w:r w:rsidRPr="00ED43CB">
        <w:rPr>
          <w:rFonts w:ascii="Arial" w:hAnsi="Arial" w:cs="Arial"/>
          <w:sz w:val="24"/>
          <w:szCs w:val="24"/>
        </w:rPr>
        <w:t xml:space="preserve"> обжа</w:t>
      </w:r>
      <w:r w:rsidR="00F568CB" w:rsidRPr="00ED43CB">
        <w:rPr>
          <w:rFonts w:ascii="Arial" w:hAnsi="Arial" w:cs="Arial"/>
          <w:sz w:val="24"/>
          <w:szCs w:val="24"/>
        </w:rPr>
        <w:t xml:space="preserve">луются в порядке подчиненности главе района. </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r w:rsidRPr="00ED43CB">
          <w:rPr>
            <w:rFonts w:ascii="Arial" w:hAnsi="Arial" w:cs="Arial"/>
            <w:sz w:val="24"/>
            <w:szCs w:val="24"/>
          </w:rPr>
          <w:t>частью 1.1 статьи 16</w:t>
        </w:r>
      </w:hyperlink>
      <w:r w:rsidRPr="00ED43CB">
        <w:rPr>
          <w:rFonts w:ascii="Arial" w:hAnsi="Arial" w:cs="Arial"/>
          <w:sz w:val="24"/>
          <w:szCs w:val="24"/>
        </w:rPr>
        <w:t xml:space="preserve"> Закона, подаются руководителям этих организаций.</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36. Основанием для начала процедуры досудебного (внесудебного) обжалования является поступление жалобы.</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Жалоба подается в письменной форме на бумажном носителе, в </w:t>
      </w:r>
      <w:r w:rsidRPr="00ED43CB">
        <w:rPr>
          <w:rFonts w:ascii="Arial" w:hAnsi="Arial" w:cs="Arial"/>
          <w:sz w:val="24"/>
          <w:szCs w:val="24"/>
        </w:rPr>
        <w:lastRenderedPageBreak/>
        <w:t>электронной форме.</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Жалоба на решения и действия (бездействие) </w:t>
      </w:r>
      <w:r w:rsidR="00F568CB" w:rsidRPr="00ED43CB">
        <w:rPr>
          <w:rFonts w:ascii="Arial" w:hAnsi="Arial" w:cs="Arial"/>
          <w:sz w:val="24"/>
          <w:szCs w:val="24"/>
        </w:rPr>
        <w:t>Отдела</w:t>
      </w:r>
      <w:r w:rsidRPr="00ED43CB">
        <w:rPr>
          <w:rFonts w:ascii="Arial" w:hAnsi="Arial" w:cs="Arial"/>
          <w:sz w:val="24"/>
          <w:szCs w:val="24"/>
        </w:rPr>
        <w:t xml:space="preserve">, должностного лица </w:t>
      </w:r>
      <w:r w:rsidR="00F568CB" w:rsidRPr="00ED43CB">
        <w:rPr>
          <w:rFonts w:ascii="Arial" w:hAnsi="Arial" w:cs="Arial"/>
          <w:sz w:val="24"/>
          <w:szCs w:val="24"/>
        </w:rPr>
        <w:t>Отдела</w:t>
      </w:r>
      <w:r w:rsidRPr="00ED43CB">
        <w:rPr>
          <w:rFonts w:ascii="Arial" w:hAnsi="Arial" w:cs="Arial"/>
          <w:sz w:val="24"/>
          <w:szCs w:val="24"/>
        </w:rPr>
        <w:t xml:space="preserve">, муниципального служащего, заместителя Главы </w:t>
      </w:r>
      <w:r w:rsidR="00F568CB" w:rsidRPr="00ED43CB">
        <w:rPr>
          <w:rFonts w:ascii="Arial" w:hAnsi="Arial" w:cs="Arial"/>
          <w:sz w:val="24"/>
          <w:szCs w:val="24"/>
        </w:rPr>
        <w:t xml:space="preserve">района по жилищно-коммунальным и инфраструктурным вопросам, курирующего работу Отдела </w:t>
      </w:r>
      <w:r w:rsidRPr="00ED43CB">
        <w:rPr>
          <w:rFonts w:ascii="Arial" w:hAnsi="Arial" w:cs="Arial"/>
          <w:sz w:val="24"/>
          <w:szCs w:val="24"/>
        </w:rPr>
        <w:t>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застройщика.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застройщика.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Жалоба на решения и действия (бездействие) организаций, предусмотренных </w:t>
      </w:r>
      <w:hyperlink r:id="rId38">
        <w:r w:rsidRPr="00ED43CB">
          <w:rPr>
            <w:rFonts w:ascii="Arial" w:hAnsi="Arial" w:cs="Arial"/>
            <w:sz w:val="24"/>
            <w:szCs w:val="24"/>
          </w:rPr>
          <w:t>частью 1.1 статьи 16</w:t>
        </w:r>
      </w:hyperlink>
      <w:r w:rsidRPr="00ED43CB">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застройщика.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37. Предметом досудебного (внесудебного) обжалования является в том числе:</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 нарушение срока регистрации уведомления о планируемом строительстве застройщика о предоставлении Услуги, запроса, указанного в </w:t>
      </w:r>
      <w:hyperlink r:id="rId39">
        <w:r w:rsidRPr="00ED43CB">
          <w:rPr>
            <w:rFonts w:ascii="Arial" w:hAnsi="Arial" w:cs="Arial"/>
            <w:sz w:val="24"/>
            <w:szCs w:val="24"/>
          </w:rPr>
          <w:t>статье 15.1</w:t>
        </w:r>
      </w:hyperlink>
      <w:r w:rsidRPr="00ED43CB">
        <w:rPr>
          <w:rFonts w:ascii="Arial" w:hAnsi="Arial" w:cs="Arial"/>
          <w:sz w:val="24"/>
          <w:szCs w:val="24"/>
        </w:rPr>
        <w:t xml:space="preserve"> Закона</w:t>
      </w:r>
      <w:r w:rsidRPr="00215931">
        <w:rPr>
          <w:rFonts w:ascii="Arial" w:hAnsi="Arial" w:cs="Arial"/>
          <w:sz w:val="24"/>
          <w:szCs w:val="24"/>
        </w:rPr>
        <w:t>;</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2) нарушение срока предоставления Услуги. В указанном случае досудебное (внесудебное) обжалование застройщиком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w:t>
      </w:r>
      <w:r w:rsidRPr="00ED43CB">
        <w:rPr>
          <w:rFonts w:ascii="Arial" w:hAnsi="Arial" w:cs="Arial"/>
          <w:sz w:val="24"/>
          <w:szCs w:val="24"/>
        </w:rPr>
        <w:t xml:space="preserve">определенном </w:t>
      </w:r>
      <w:hyperlink r:id="rId40">
        <w:r w:rsidRPr="00ED43CB">
          <w:rPr>
            <w:rFonts w:ascii="Arial" w:hAnsi="Arial" w:cs="Arial"/>
            <w:sz w:val="24"/>
            <w:szCs w:val="24"/>
          </w:rPr>
          <w:t>частью 1.3 статьи 16</w:t>
        </w:r>
      </w:hyperlink>
      <w:r w:rsidRPr="00ED43CB">
        <w:rPr>
          <w:rFonts w:ascii="Arial" w:hAnsi="Arial" w:cs="Arial"/>
          <w:sz w:val="24"/>
          <w:szCs w:val="24"/>
        </w:rPr>
        <w:t xml:space="preserve"> Закона;</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3) требование у застройщика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215931">
        <w:rPr>
          <w:rFonts w:ascii="Arial" w:hAnsi="Arial" w:cs="Arial"/>
          <w:sz w:val="24"/>
          <w:szCs w:val="24"/>
        </w:rPr>
        <w:t>Федерации, муниципальными правовыми актами для предоставления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4) отказ в приеме у застройщика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5) выдача уведомления о несоответствии планируемого объекта, если основания выдачи уведомления о несоответствии планируемого объекта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215931">
        <w:rPr>
          <w:rFonts w:ascii="Arial" w:hAnsi="Arial" w:cs="Arial"/>
          <w:sz w:val="24"/>
          <w:szCs w:val="24"/>
        </w:rPr>
        <w:lastRenderedPageBreak/>
        <w:t xml:space="preserve">(внесудебное) обжалование застройщиком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w:t>
      </w:r>
      <w:r w:rsidRPr="00ED43CB">
        <w:rPr>
          <w:rFonts w:ascii="Arial" w:hAnsi="Arial" w:cs="Arial"/>
          <w:sz w:val="24"/>
          <w:szCs w:val="24"/>
        </w:rPr>
        <w:t xml:space="preserve">определенном </w:t>
      </w:r>
      <w:hyperlink r:id="rId41">
        <w:r w:rsidRPr="00ED43CB">
          <w:rPr>
            <w:rFonts w:ascii="Arial" w:hAnsi="Arial" w:cs="Arial"/>
            <w:sz w:val="24"/>
            <w:szCs w:val="24"/>
          </w:rPr>
          <w:t>частью 1.3 статьи 16</w:t>
        </w:r>
      </w:hyperlink>
      <w:r w:rsidRPr="00ED43CB">
        <w:rPr>
          <w:rFonts w:ascii="Arial" w:hAnsi="Arial" w:cs="Arial"/>
          <w:sz w:val="24"/>
          <w:szCs w:val="24"/>
        </w:rPr>
        <w:t xml:space="preserve"> Закона;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6) требование у застройщика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2">
        <w:r w:rsidRPr="00ED43CB">
          <w:rPr>
            <w:rFonts w:ascii="Arial" w:hAnsi="Arial" w:cs="Arial"/>
            <w:sz w:val="24"/>
            <w:szCs w:val="24"/>
          </w:rPr>
          <w:t>частью 1.1 статьи 16</w:t>
        </w:r>
      </w:hyperlink>
      <w:r w:rsidRPr="00ED43CB">
        <w:rPr>
          <w:rFonts w:ascii="Arial" w:hAnsi="Arial" w:cs="Arial"/>
          <w:sz w:val="24"/>
          <w:szCs w:val="24"/>
        </w:rPr>
        <w:t xml:space="preserve"> Закона,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 В указанном случае досудебное (внесудебное) обжалование застройщиком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3">
        <w:r w:rsidRPr="00ED43CB">
          <w:rPr>
            <w:rFonts w:ascii="Arial" w:hAnsi="Arial" w:cs="Arial"/>
            <w:sz w:val="24"/>
            <w:szCs w:val="24"/>
          </w:rPr>
          <w:t>частью 1.3 статьи 16</w:t>
        </w:r>
      </w:hyperlink>
      <w:r w:rsidRPr="00ED43CB">
        <w:rPr>
          <w:rFonts w:ascii="Arial" w:hAnsi="Arial" w:cs="Arial"/>
          <w:sz w:val="24"/>
          <w:szCs w:val="24"/>
        </w:rPr>
        <w:t xml:space="preserve"> Закона;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8) нарушение срока или порядка выдачи документов по результатам предоставления Услуги;</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9) приостановление предоставления Услуги, </w:t>
      </w:r>
      <w:r w:rsidRPr="00215931">
        <w:rPr>
          <w:rFonts w:ascii="Arial" w:hAnsi="Arial" w:cs="Arial"/>
          <w:sz w:val="24"/>
          <w:szCs w:val="24"/>
        </w:rPr>
        <w:t xml:space="preserve">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застройщиком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ED43CB">
        <w:rPr>
          <w:rFonts w:ascii="Arial" w:hAnsi="Arial" w:cs="Arial"/>
          <w:sz w:val="24"/>
          <w:szCs w:val="24"/>
        </w:rPr>
        <w:t xml:space="preserve">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4">
        <w:r w:rsidRPr="00ED43CB">
          <w:rPr>
            <w:rFonts w:ascii="Arial" w:hAnsi="Arial" w:cs="Arial"/>
            <w:sz w:val="24"/>
            <w:szCs w:val="24"/>
          </w:rPr>
          <w:t>частью 1.3 статьи 16</w:t>
        </w:r>
      </w:hyperlink>
      <w:r w:rsidRPr="00ED43CB">
        <w:rPr>
          <w:rFonts w:ascii="Arial" w:hAnsi="Arial" w:cs="Arial"/>
          <w:sz w:val="24"/>
          <w:szCs w:val="24"/>
        </w:rPr>
        <w:t xml:space="preserve"> Закона;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10) требование у застройщика при предоставлении Услуги документов или информации, на отсутствие и (или) недостоверность которых не указывалось при первоначальной выдаче уведомления о несоответствии планируемого объекта, необходимых для предоставления Услуги, либо в предоставлении Услуги, за исключением случаев, предусмотренных </w:t>
      </w:r>
      <w:hyperlink r:id="rId45">
        <w:r w:rsidRPr="00ED43CB">
          <w:rPr>
            <w:rFonts w:ascii="Arial" w:hAnsi="Arial" w:cs="Arial"/>
            <w:sz w:val="24"/>
            <w:szCs w:val="24"/>
          </w:rPr>
          <w:t>пунктом 4 части 1 статьи 7</w:t>
        </w:r>
      </w:hyperlink>
      <w:r w:rsidRPr="00ED43CB">
        <w:rPr>
          <w:rFonts w:ascii="Arial" w:hAnsi="Arial" w:cs="Arial"/>
          <w:sz w:val="24"/>
          <w:szCs w:val="24"/>
        </w:rPr>
        <w:t xml:space="preserve"> Закона. В указанном случае досудебное (внесудебное) обжалование застройщиком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r w:rsidRPr="00ED43CB">
          <w:rPr>
            <w:rFonts w:ascii="Arial" w:hAnsi="Arial" w:cs="Arial"/>
            <w:sz w:val="24"/>
            <w:szCs w:val="24"/>
          </w:rPr>
          <w:t>частью 1.3 статьи 16</w:t>
        </w:r>
      </w:hyperlink>
      <w:r w:rsidRPr="00ED43CB">
        <w:rPr>
          <w:rFonts w:ascii="Arial" w:hAnsi="Arial" w:cs="Arial"/>
          <w:sz w:val="24"/>
          <w:szCs w:val="24"/>
        </w:rPr>
        <w:t xml:space="preserve"> Закона.</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38. Содержание жалобы включает:</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1) наименование органа, предоставляющего Услугу, должностного лица органа, предоставляющего Услугу, либо муниципального служащего, </w:t>
      </w:r>
      <w:r w:rsidRPr="00ED43CB">
        <w:rPr>
          <w:rFonts w:ascii="Arial" w:hAnsi="Arial" w:cs="Arial"/>
          <w:sz w:val="24"/>
          <w:szCs w:val="24"/>
        </w:rPr>
        <w:lastRenderedPageBreak/>
        <w:t xml:space="preserve">многофункционального центра, его руководителя и (или) работника, организаций, предусмотренных </w:t>
      </w:r>
      <w:hyperlink r:id="rId47">
        <w:r w:rsidRPr="00ED43CB">
          <w:rPr>
            <w:rFonts w:ascii="Arial" w:hAnsi="Arial" w:cs="Arial"/>
            <w:sz w:val="24"/>
            <w:szCs w:val="24"/>
          </w:rPr>
          <w:t>частью 1.1 статьи 16</w:t>
        </w:r>
      </w:hyperlink>
      <w:r w:rsidRPr="00ED43CB">
        <w:rPr>
          <w:rFonts w:ascii="Arial" w:hAnsi="Arial" w:cs="Arial"/>
          <w:sz w:val="24"/>
          <w:szCs w:val="24"/>
        </w:rPr>
        <w:t xml:space="preserve"> Закона, их руководителей и (или) работников, решения и действия (бездействие) которых обжалуются;</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2) фамилию, имя, отчество (последнее - при наличии), сведения о месте жительства застройщика - физического лица либо наименование, сведения о местонахождении застройщика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застройщику;</w:t>
      </w:r>
    </w:p>
    <w:p w:rsidR="00EA42D8" w:rsidRPr="00ED43CB"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3) сведения об обжалуемых решениях и действиях (бездействии) Департамента, должностного лица </w:t>
      </w:r>
      <w:r w:rsidR="0062377C" w:rsidRPr="00ED43CB">
        <w:rPr>
          <w:rFonts w:ascii="Arial" w:hAnsi="Arial" w:cs="Arial"/>
          <w:sz w:val="24"/>
          <w:szCs w:val="24"/>
        </w:rPr>
        <w:t xml:space="preserve">Отдела </w:t>
      </w:r>
      <w:r w:rsidRPr="00ED43CB">
        <w:rPr>
          <w:rFonts w:ascii="Arial" w:hAnsi="Arial" w:cs="Arial"/>
          <w:sz w:val="24"/>
          <w:szCs w:val="24"/>
        </w:rPr>
        <w:t xml:space="preserve">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8">
        <w:r w:rsidRPr="00ED43CB">
          <w:rPr>
            <w:rFonts w:ascii="Arial" w:hAnsi="Arial" w:cs="Arial"/>
            <w:sz w:val="24"/>
            <w:szCs w:val="24"/>
          </w:rPr>
          <w:t>частью 1.1 статьи 16</w:t>
        </w:r>
      </w:hyperlink>
      <w:r w:rsidRPr="00ED43CB">
        <w:rPr>
          <w:rFonts w:ascii="Arial" w:hAnsi="Arial" w:cs="Arial"/>
          <w:sz w:val="24"/>
          <w:szCs w:val="24"/>
        </w:rPr>
        <w:t xml:space="preserve"> Закона, их работников;</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4) доводы, на основании которых застройщик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9">
        <w:r w:rsidRPr="00ED43CB">
          <w:rPr>
            <w:rFonts w:ascii="Arial" w:hAnsi="Arial" w:cs="Arial"/>
            <w:sz w:val="24"/>
            <w:szCs w:val="24"/>
          </w:rPr>
          <w:t>частью 1.1 статьи 16</w:t>
        </w:r>
      </w:hyperlink>
      <w:r w:rsidRPr="00ED43CB">
        <w:rPr>
          <w:rFonts w:ascii="Arial" w:hAnsi="Arial" w:cs="Arial"/>
          <w:sz w:val="24"/>
          <w:szCs w:val="24"/>
        </w:rPr>
        <w:t xml:space="preserve"> Закона, </w:t>
      </w:r>
      <w:r w:rsidRPr="00215931">
        <w:rPr>
          <w:rFonts w:ascii="Arial" w:hAnsi="Arial" w:cs="Arial"/>
          <w:sz w:val="24"/>
          <w:szCs w:val="24"/>
        </w:rPr>
        <w:t>их работников. Застройщиком могут быть представлены документы (при наличии), подтверждающие доводы застройщика, либо их копии.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39. Застройщик имеет право на получение информации и документов, необходимых для обоснования и рассмотрения жалобы.</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4</w:t>
      </w:r>
      <w:r w:rsidR="0062377C">
        <w:rPr>
          <w:rFonts w:ascii="Arial" w:hAnsi="Arial" w:cs="Arial"/>
          <w:sz w:val="24"/>
          <w:szCs w:val="24"/>
        </w:rPr>
        <w:t>0</w:t>
      </w:r>
      <w:r w:rsidRPr="00215931">
        <w:rPr>
          <w:rFonts w:ascii="Arial" w:hAnsi="Arial" w:cs="Arial"/>
          <w:sz w:val="24"/>
          <w:szCs w:val="24"/>
        </w:rPr>
        <w:t>.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A42D8" w:rsidRPr="00215931" w:rsidRDefault="0062377C">
      <w:pPr>
        <w:pStyle w:val="ConsPlusNormal"/>
        <w:spacing w:before="220"/>
        <w:ind w:firstLine="540"/>
        <w:jc w:val="both"/>
        <w:rPr>
          <w:rFonts w:ascii="Arial" w:hAnsi="Arial" w:cs="Arial"/>
          <w:sz w:val="24"/>
          <w:szCs w:val="24"/>
        </w:rPr>
      </w:pPr>
      <w:r>
        <w:rPr>
          <w:rFonts w:ascii="Arial" w:hAnsi="Arial" w:cs="Arial"/>
          <w:sz w:val="24"/>
          <w:szCs w:val="24"/>
        </w:rPr>
        <w:t xml:space="preserve">41. </w:t>
      </w:r>
      <w:r w:rsidR="00EA42D8" w:rsidRPr="00215931">
        <w:rPr>
          <w:rFonts w:ascii="Arial" w:hAnsi="Arial" w:cs="Arial"/>
          <w:sz w:val="24"/>
          <w:szCs w:val="24"/>
        </w:rPr>
        <w:t>В случае обжалования отказа в приеме документов у застройщика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4</w:t>
      </w:r>
      <w:r w:rsidR="0062377C">
        <w:rPr>
          <w:rFonts w:ascii="Arial" w:hAnsi="Arial" w:cs="Arial"/>
          <w:sz w:val="24"/>
          <w:szCs w:val="24"/>
        </w:rPr>
        <w:t>2</w:t>
      </w:r>
      <w:r w:rsidRPr="00215931">
        <w:rPr>
          <w:rFonts w:ascii="Arial" w:hAnsi="Arial" w:cs="Arial"/>
          <w:sz w:val="24"/>
          <w:szCs w:val="24"/>
        </w:rPr>
        <w:t>. Должностное лицо или орган, уполномоченные на рассмотрение жалобы, оставляют жалобу без ответа в следующих случаях:</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3) жалоба направлена не по компетенции </w:t>
      </w:r>
      <w:r w:rsidR="0062377C" w:rsidRPr="0062377C">
        <w:rPr>
          <w:rFonts w:ascii="Arial" w:hAnsi="Arial" w:cs="Arial"/>
          <w:sz w:val="24"/>
          <w:szCs w:val="24"/>
        </w:rPr>
        <w:t>Отдела</w:t>
      </w:r>
      <w:r w:rsidRPr="00215931">
        <w:rPr>
          <w:rFonts w:ascii="Arial" w:hAnsi="Arial" w:cs="Arial"/>
          <w:sz w:val="24"/>
          <w:szCs w:val="24"/>
        </w:rPr>
        <w:t>.</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43. По результатам рассмотрения жалобы принимается одно из следующих </w:t>
      </w:r>
      <w:r w:rsidRPr="00215931">
        <w:rPr>
          <w:rFonts w:ascii="Arial" w:hAnsi="Arial" w:cs="Arial"/>
          <w:sz w:val="24"/>
          <w:szCs w:val="24"/>
        </w:rPr>
        <w:lastRenderedPageBreak/>
        <w:t>решений:</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застройщику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2) в удовлетворении жалобы отказывается.</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Не позднее дня, следующего за днем принятия решения по результатам рассмотрения жалобы, застройщику в письменной форме и по желанию застройщика в электронной форме направляется мотивированный ответ о результатах рассмотрения жалобы.</w:t>
      </w:r>
    </w:p>
    <w:p w:rsidR="00EA42D8" w:rsidRPr="00ED43CB"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Pr="00ED43CB">
        <w:rPr>
          <w:rFonts w:ascii="Arial" w:hAnsi="Arial" w:cs="Arial"/>
          <w:sz w:val="24"/>
          <w:szCs w:val="24"/>
        </w:rPr>
        <w:t xml:space="preserve">с </w:t>
      </w:r>
      <w:hyperlink r:id="rId50">
        <w:r w:rsidRPr="00ED43CB">
          <w:rPr>
            <w:rFonts w:ascii="Arial" w:hAnsi="Arial" w:cs="Arial"/>
            <w:sz w:val="24"/>
            <w:szCs w:val="24"/>
          </w:rPr>
          <w:t>частью 1 статьи 11.2</w:t>
        </w:r>
      </w:hyperlink>
      <w:r w:rsidRPr="00ED43CB">
        <w:rPr>
          <w:rFonts w:ascii="Arial" w:hAnsi="Arial" w:cs="Arial"/>
          <w:sz w:val="24"/>
          <w:szCs w:val="24"/>
        </w:rPr>
        <w:t xml:space="preserve"> Закона, незамедлительно направляют имеющиеся материалы в органы прокуратуры.</w:t>
      </w:r>
    </w:p>
    <w:p w:rsidR="00EA42D8" w:rsidRPr="00215931" w:rsidRDefault="00EA42D8">
      <w:pPr>
        <w:pStyle w:val="ConsPlusNormal"/>
        <w:spacing w:before="220"/>
        <w:ind w:firstLine="540"/>
        <w:jc w:val="both"/>
        <w:rPr>
          <w:rFonts w:ascii="Arial" w:hAnsi="Arial" w:cs="Arial"/>
          <w:sz w:val="24"/>
          <w:szCs w:val="24"/>
        </w:rPr>
      </w:pPr>
      <w:r w:rsidRPr="00ED43CB">
        <w:rPr>
          <w:rFonts w:ascii="Arial" w:hAnsi="Arial" w:cs="Arial"/>
          <w:sz w:val="24"/>
          <w:szCs w:val="24"/>
        </w:rPr>
        <w:t xml:space="preserve">44. В случае признания жалобы подлежащей удовлетворению в ответе застройщику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51">
        <w:r w:rsidRPr="00ED43CB">
          <w:rPr>
            <w:rFonts w:ascii="Arial" w:hAnsi="Arial" w:cs="Arial"/>
            <w:sz w:val="24"/>
            <w:szCs w:val="24"/>
          </w:rPr>
          <w:t>частью 1.1 статьи 16</w:t>
        </w:r>
      </w:hyperlink>
      <w:r w:rsidRPr="00ED43CB">
        <w:rPr>
          <w:rFonts w:ascii="Arial" w:hAnsi="Arial" w:cs="Arial"/>
          <w:sz w:val="24"/>
          <w:szCs w:val="24"/>
        </w:rPr>
        <w:t xml:space="preserve"> Закона, в целях незамедлительного устранения выявленных нарушений </w:t>
      </w:r>
      <w:r w:rsidRPr="00215931">
        <w:rPr>
          <w:rFonts w:ascii="Arial" w:hAnsi="Arial" w:cs="Arial"/>
          <w:sz w:val="24"/>
          <w:szCs w:val="24"/>
        </w:rPr>
        <w:t>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застройщику в целях получения Услуги.</w:t>
      </w:r>
    </w:p>
    <w:p w:rsidR="00EA42D8" w:rsidRPr="00215931" w:rsidRDefault="00EA42D8">
      <w:pPr>
        <w:pStyle w:val="ConsPlusNormal"/>
        <w:spacing w:before="220"/>
        <w:ind w:firstLine="540"/>
        <w:jc w:val="both"/>
        <w:rPr>
          <w:rFonts w:ascii="Arial" w:hAnsi="Arial" w:cs="Arial"/>
          <w:sz w:val="24"/>
          <w:szCs w:val="24"/>
        </w:rPr>
      </w:pPr>
      <w:r w:rsidRPr="00215931">
        <w:rPr>
          <w:rFonts w:ascii="Arial" w:hAnsi="Arial" w:cs="Arial"/>
          <w:sz w:val="24"/>
          <w:szCs w:val="24"/>
        </w:rPr>
        <w:t>В случае признания жалобы не подлежащей удовлетворению в ответе застройщику даются аргументированные разъяснения о причинах принятого решения, а также информация о порядке обжалования принятого решения.</w:t>
      </w:r>
    </w:p>
    <w:p w:rsidR="00ED43CB" w:rsidRDefault="00ED43CB">
      <w:pPr>
        <w:spacing w:after="200" w:line="276" w:lineRule="auto"/>
        <w:rPr>
          <w:rFonts w:ascii="Arial" w:hAnsi="Arial" w:cs="Arial"/>
        </w:rPr>
      </w:pPr>
      <w:r>
        <w:rPr>
          <w:rFonts w:ascii="Arial" w:hAnsi="Arial" w:cs="Arial"/>
        </w:rPr>
        <w:br w:type="page"/>
      </w:r>
    </w:p>
    <w:p w:rsidR="00EA42D8" w:rsidRPr="00ED43CB" w:rsidRDefault="00EA42D8" w:rsidP="00ED43CB">
      <w:pPr>
        <w:pStyle w:val="ConsPlusNormal"/>
        <w:ind w:left="3402"/>
        <w:jc w:val="both"/>
        <w:outlineLvl w:val="1"/>
        <w:rPr>
          <w:rFonts w:ascii="Arial" w:hAnsi="Arial" w:cs="Arial"/>
          <w:sz w:val="20"/>
          <w:szCs w:val="24"/>
        </w:rPr>
      </w:pPr>
      <w:r w:rsidRPr="00ED43CB">
        <w:rPr>
          <w:rFonts w:ascii="Arial" w:hAnsi="Arial" w:cs="Arial"/>
          <w:sz w:val="20"/>
          <w:szCs w:val="24"/>
        </w:rPr>
        <w:lastRenderedPageBreak/>
        <w:t>Приложение 1</w:t>
      </w:r>
    </w:p>
    <w:p w:rsidR="00EA42D8" w:rsidRPr="00ED43CB" w:rsidRDefault="00EA42D8" w:rsidP="00ED43CB">
      <w:pPr>
        <w:pStyle w:val="ConsPlusNormal"/>
        <w:ind w:left="3402"/>
        <w:jc w:val="both"/>
        <w:rPr>
          <w:rFonts w:ascii="Arial" w:hAnsi="Arial" w:cs="Arial"/>
          <w:sz w:val="20"/>
          <w:szCs w:val="24"/>
        </w:rPr>
      </w:pPr>
      <w:r w:rsidRPr="00ED43CB">
        <w:rPr>
          <w:rFonts w:ascii="Arial" w:hAnsi="Arial" w:cs="Arial"/>
          <w:sz w:val="20"/>
          <w:szCs w:val="24"/>
        </w:rPr>
        <w:t>к Административному регламенту</w:t>
      </w:r>
      <w:r w:rsidR="00ED43CB">
        <w:rPr>
          <w:rFonts w:ascii="Arial" w:hAnsi="Arial" w:cs="Arial"/>
          <w:sz w:val="20"/>
          <w:szCs w:val="24"/>
        </w:rPr>
        <w:t xml:space="preserve"> </w:t>
      </w:r>
      <w:r w:rsidRPr="00ED43CB">
        <w:rPr>
          <w:rFonts w:ascii="Arial" w:hAnsi="Arial" w:cs="Arial"/>
          <w:sz w:val="20"/>
          <w:szCs w:val="24"/>
        </w:rPr>
        <w:t>предоставления муниципальной</w:t>
      </w:r>
      <w:r w:rsidR="00ED43CB">
        <w:rPr>
          <w:rFonts w:ascii="Arial" w:hAnsi="Arial" w:cs="Arial"/>
          <w:sz w:val="20"/>
          <w:szCs w:val="24"/>
        </w:rPr>
        <w:t xml:space="preserve"> </w:t>
      </w:r>
      <w:r w:rsidRPr="00ED43CB">
        <w:rPr>
          <w:rFonts w:ascii="Arial" w:hAnsi="Arial" w:cs="Arial"/>
          <w:sz w:val="20"/>
          <w:szCs w:val="24"/>
        </w:rPr>
        <w:t>услуги по направлению уведомления</w:t>
      </w:r>
      <w:r w:rsidR="00ED43CB">
        <w:rPr>
          <w:rFonts w:ascii="Arial" w:hAnsi="Arial" w:cs="Arial"/>
          <w:sz w:val="20"/>
          <w:szCs w:val="24"/>
        </w:rPr>
        <w:t xml:space="preserve"> </w:t>
      </w:r>
      <w:r w:rsidRPr="00ED43CB">
        <w:rPr>
          <w:rFonts w:ascii="Arial" w:hAnsi="Arial" w:cs="Arial"/>
          <w:sz w:val="20"/>
          <w:szCs w:val="24"/>
        </w:rPr>
        <w:t>о соответствии указанных в уведомлении</w:t>
      </w:r>
      <w:r w:rsidR="00ED43CB">
        <w:rPr>
          <w:rFonts w:ascii="Arial" w:hAnsi="Arial" w:cs="Arial"/>
          <w:sz w:val="20"/>
          <w:szCs w:val="24"/>
        </w:rPr>
        <w:t xml:space="preserve"> </w:t>
      </w:r>
      <w:r w:rsidRPr="00ED43CB">
        <w:rPr>
          <w:rFonts w:ascii="Arial" w:hAnsi="Arial" w:cs="Arial"/>
          <w:sz w:val="20"/>
          <w:szCs w:val="24"/>
        </w:rPr>
        <w:t>о планируемом строительстве параметров</w:t>
      </w:r>
      <w:r w:rsidR="00ED43CB">
        <w:rPr>
          <w:rFonts w:ascii="Arial" w:hAnsi="Arial" w:cs="Arial"/>
          <w:sz w:val="20"/>
          <w:szCs w:val="24"/>
        </w:rPr>
        <w:t xml:space="preserve"> </w:t>
      </w:r>
      <w:r w:rsidRPr="00ED43CB">
        <w:rPr>
          <w:rFonts w:ascii="Arial" w:hAnsi="Arial" w:cs="Arial"/>
          <w:sz w:val="20"/>
          <w:szCs w:val="24"/>
        </w:rPr>
        <w:t>объекта индивидуального жилищного</w:t>
      </w:r>
      <w:r w:rsidR="00ED43CB">
        <w:rPr>
          <w:rFonts w:ascii="Arial" w:hAnsi="Arial" w:cs="Arial"/>
          <w:sz w:val="20"/>
          <w:szCs w:val="24"/>
        </w:rPr>
        <w:t xml:space="preserve"> </w:t>
      </w:r>
      <w:r w:rsidRPr="00ED43CB">
        <w:rPr>
          <w:rFonts w:ascii="Arial" w:hAnsi="Arial" w:cs="Arial"/>
          <w:sz w:val="20"/>
          <w:szCs w:val="24"/>
        </w:rPr>
        <w:t>строительства или садового дома</w:t>
      </w:r>
      <w:r w:rsidR="00ED43CB">
        <w:rPr>
          <w:rFonts w:ascii="Arial" w:hAnsi="Arial" w:cs="Arial"/>
          <w:sz w:val="20"/>
          <w:szCs w:val="24"/>
        </w:rPr>
        <w:t xml:space="preserve"> </w:t>
      </w:r>
      <w:r w:rsidRPr="00ED43CB">
        <w:rPr>
          <w:rFonts w:ascii="Arial" w:hAnsi="Arial" w:cs="Arial"/>
          <w:sz w:val="20"/>
          <w:szCs w:val="24"/>
        </w:rPr>
        <w:t>установленным параметрам и допустимости</w:t>
      </w:r>
      <w:r w:rsidR="00ED43CB">
        <w:rPr>
          <w:rFonts w:ascii="Arial" w:hAnsi="Arial" w:cs="Arial"/>
          <w:sz w:val="20"/>
          <w:szCs w:val="24"/>
        </w:rPr>
        <w:t xml:space="preserve"> </w:t>
      </w:r>
      <w:r w:rsidRPr="00ED43CB">
        <w:rPr>
          <w:rFonts w:ascii="Arial" w:hAnsi="Arial" w:cs="Arial"/>
          <w:sz w:val="20"/>
          <w:szCs w:val="24"/>
        </w:rPr>
        <w:t>размещения объекта индивидуального</w:t>
      </w:r>
      <w:r w:rsidR="00ED43CB">
        <w:rPr>
          <w:rFonts w:ascii="Arial" w:hAnsi="Arial" w:cs="Arial"/>
          <w:sz w:val="20"/>
          <w:szCs w:val="24"/>
        </w:rPr>
        <w:t xml:space="preserve"> </w:t>
      </w:r>
      <w:r w:rsidRPr="00ED43CB">
        <w:rPr>
          <w:rFonts w:ascii="Arial" w:hAnsi="Arial" w:cs="Arial"/>
          <w:sz w:val="20"/>
          <w:szCs w:val="24"/>
        </w:rPr>
        <w:t>жилищного строительства или садового</w:t>
      </w:r>
      <w:r w:rsidR="00ED43CB">
        <w:rPr>
          <w:rFonts w:ascii="Arial" w:hAnsi="Arial" w:cs="Arial"/>
          <w:sz w:val="20"/>
          <w:szCs w:val="24"/>
        </w:rPr>
        <w:t xml:space="preserve"> </w:t>
      </w:r>
      <w:r w:rsidRPr="00ED43CB">
        <w:rPr>
          <w:rFonts w:ascii="Arial" w:hAnsi="Arial" w:cs="Arial"/>
          <w:sz w:val="20"/>
          <w:szCs w:val="24"/>
        </w:rPr>
        <w:t>дома на земельном участке</w:t>
      </w:r>
    </w:p>
    <w:p w:rsidR="00EA42D8" w:rsidRPr="00215931" w:rsidRDefault="00EA42D8">
      <w:pPr>
        <w:pStyle w:val="ConsPlusNormal"/>
        <w:jc w:val="both"/>
        <w:rPr>
          <w:rFonts w:ascii="Arial" w:hAnsi="Arial" w:cs="Arial"/>
          <w:sz w:val="24"/>
          <w:szCs w:val="24"/>
        </w:rPr>
      </w:pPr>
    </w:p>
    <w:p w:rsidR="00EA42D8" w:rsidRPr="00ED43CB" w:rsidRDefault="00EA42D8">
      <w:pPr>
        <w:pStyle w:val="ConsPlusTitle"/>
        <w:jc w:val="center"/>
        <w:rPr>
          <w:rFonts w:ascii="Arial" w:hAnsi="Arial" w:cs="Arial"/>
        </w:rPr>
      </w:pPr>
      <w:bookmarkStart w:id="29" w:name="P508"/>
      <w:bookmarkEnd w:id="29"/>
      <w:r w:rsidRPr="00ED43CB">
        <w:rPr>
          <w:rFonts w:ascii="Arial" w:hAnsi="Arial" w:cs="Arial"/>
        </w:rPr>
        <w:t>МЕТОДИКА</w:t>
      </w:r>
    </w:p>
    <w:p w:rsidR="00EA42D8" w:rsidRPr="00ED43CB" w:rsidRDefault="00EA42D8">
      <w:pPr>
        <w:pStyle w:val="ConsPlusTitle"/>
        <w:jc w:val="center"/>
        <w:rPr>
          <w:rFonts w:ascii="Arial" w:hAnsi="Arial" w:cs="Arial"/>
        </w:rPr>
      </w:pPr>
      <w:r w:rsidRPr="00ED43CB">
        <w:rPr>
          <w:rFonts w:ascii="Arial" w:hAnsi="Arial" w:cs="Arial"/>
        </w:rPr>
        <w:t>РАСЧЕТА И КРИТЕРИИ ОЦЕНКИ ПОКАЗАТЕЛЕЙ КАЧЕСТВА</w:t>
      </w:r>
    </w:p>
    <w:p w:rsidR="00EA42D8" w:rsidRPr="00ED43CB" w:rsidRDefault="00EA42D8">
      <w:pPr>
        <w:pStyle w:val="ConsPlusTitle"/>
        <w:jc w:val="center"/>
        <w:rPr>
          <w:rFonts w:ascii="Arial" w:hAnsi="Arial" w:cs="Arial"/>
        </w:rPr>
      </w:pPr>
      <w:r w:rsidRPr="00ED43CB">
        <w:rPr>
          <w:rFonts w:ascii="Arial" w:hAnsi="Arial" w:cs="Arial"/>
        </w:rPr>
        <w:t>ПРЕДОСТАВЛЕНИЯ МУНИЦИПАЛЬНОЙ УСЛУГИ</w:t>
      </w:r>
    </w:p>
    <w:p w:rsidR="00EA42D8" w:rsidRPr="00ED43CB" w:rsidRDefault="00EA42D8">
      <w:pPr>
        <w:pStyle w:val="ConsPlusNormal"/>
        <w:jc w:val="both"/>
        <w:rPr>
          <w:rFonts w:ascii="Arial" w:hAnsi="Arial" w:cs="Arial"/>
        </w:rPr>
      </w:pPr>
    </w:p>
    <w:p w:rsidR="00EA42D8" w:rsidRPr="00ED43CB" w:rsidRDefault="00EA42D8">
      <w:pPr>
        <w:pStyle w:val="ConsPlusNormal"/>
        <w:ind w:firstLine="540"/>
        <w:jc w:val="both"/>
        <w:rPr>
          <w:rFonts w:ascii="Arial" w:hAnsi="Arial" w:cs="Arial"/>
        </w:rPr>
      </w:pPr>
      <w:r w:rsidRPr="00ED43CB">
        <w:rPr>
          <w:rFonts w:ascii="Arial" w:hAnsi="Arial" w:cs="Arial"/>
        </w:rPr>
        <w:t>Показатель 1. Актуальность размещаемой информации о порядке предоставления муниципальной услуги (далее - МУ).</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Единица измерения - проценты.</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Нормативное значение показателя - 100.</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Источник информации - Сайт.</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Расчет показателя (пояснения):</w:t>
      </w:r>
    </w:p>
    <w:p w:rsidR="00EA42D8" w:rsidRPr="00ED43CB" w:rsidRDefault="00EA42D8">
      <w:pPr>
        <w:pStyle w:val="ConsPlusNormal"/>
        <w:jc w:val="both"/>
        <w:rPr>
          <w:rFonts w:ascii="Arial" w:hAnsi="Arial" w:cs="Arial"/>
        </w:rPr>
      </w:pPr>
    </w:p>
    <w:p w:rsidR="00EA42D8" w:rsidRPr="00ED43CB" w:rsidRDefault="00EA42D8">
      <w:pPr>
        <w:pStyle w:val="ConsPlusNormal"/>
        <w:jc w:val="center"/>
        <w:rPr>
          <w:rFonts w:ascii="Arial" w:hAnsi="Arial" w:cs="Arial"/>
        </w:rPr>
      </w:pPr>
      <w:r w:rsidRPr="00ED43CB">
        <w:rPr>
          <w:rFonts w:ascii="Arial" w:hAnsi="Arial" w:cs="Arial"/>
        </w:rPr>
        <w:t>П</w:t>
      </w:r>
      <w:r w:rsidRPr="00ED43CB">
        <w:rPr>
          <w:rFonts w:ascii="Arial" w:hAnsi="Arial" w:cs="Arial"/>
          <w:vertAlign w:val="subscript"/>
        </w:rPr>
        <w:t>АИ</w:t>
      </w:r>
      <w:r w:rsidRPr="00ED43CB">
        <w:rPr>
          <w:rFonts w:ascii="Arial" w:hAnsi="Arial" w:cs="Arial"/>
        </w:rPr>
        <w:t xml:space="preserve"> = (А</w:t>
      </w:r>
      <w:r w:rsidRPr="00ED43CB">
        <w:rPr>
          <w:rFonts w:ascii="Arial" w:hAnsi="Arial" w:cs="Arial"/>
          <w:vertAlign w:val="subscript"/>
        </w:rPr>
        <w:t>МП</w:t>
      </w:r>
      <w:r w:rsidRPr="00ED43CB">
        <w:rPr>
          <w:rFonts w:ascii="Arial" w:hAnsi="Arial" w:cs="Arial"/>
        </w:rPr>
        <w:t xml:space="preserve"> + А</w:t>
      </w:r>
      <w:r w:rsidRPr="00ED43CB">
        <w:rPr>
          <w:rFonts w:ascii="Arial" w:hAnsi="Arial" w:cs="Arial"/>
          <w:vertAlign w:val="subscript"/>
        </w:rPr>
        <w:t>ГП</w:t>
      </w:r>
      <w:r w:rsidRPr="00ED43CB">
        <w:rPr>
          <w:rFonts w:ascii="Arial" w:hAnsi="Arial" w:cs="Arial"/>
        </w:rPr>
        <w:t xml:space="preserve"> + А</w:t>
      </w:r>
      <w:r w:rsidRPr="00ED43CB">
        <w:rPr>
          <w:rFonts w:ascii="Arial" w:hAnsi="Arial" w:cs="Arial"/>
          <w:vertAlign w:val="subscript"/>
        </w:rPr>
        <w:t>Т</w:t>
      </w:r>
      <w:r w:rsidRPr="00ED43CB">
        <w:rPr>
          <w:rFonts w:ascii="Arial" w:hAnsi="Arial" w:cs="Arial"/>
        </w:rPr>
        <w:t xml:space="preserve"> + А</w:t>
      </w:r>
      <w:r w:rsidRPr="00ED43CB">
        <w:rPr>
          <w:rFonts w:ascii="Arial" w:hAnsi="Arial" w:cs="Arial"/>
          <w:vertAlign w:val="subscript"/>
        </w:rPr>
        <w:t>АР</w:t>
      </w:r>
      <w:r w:rsidRPr="00ED43CB">
        <w:rPr>
          <w:rFonts w:ascii="Arial" w:hAnsi="Arial" w:cs="Arial"/>
        </w:rPr>
        <w:t xml:space="preserve"> + А</w:t>
      </w:r>
      <w:r w:rsidRPr="00ED43CB">
        <w:rPr>
          <w:rFonts w:ascii="Arial" w:hAnsi="Arial" w:cs="Arial"/>
          <w:vertAlign w:val="subscript"/>
        </w:rPr>
        <w:t>ФЗ</w:t>
      </w:r>
      <w:r w:rsidRPr="00ED43CB">
        <w:rPr>
          <w:rFonts w:ascii="Arial" w:hAnsi="Arial" w:cs="Arial"/>
        </w:rPr>
        <w:t>) x 100%,</w:t>
      </w:r>
    </w:p>
    <w:p w:rsidR="00EA42D8" w:rsidRPr="00ED43CB" w:rsidRDefault="00EA42D8">
      <w:pPr>
        <w:pStyle w:val="ConsPlusNormal"/>
        <w:ind w:firstLine="540"/>
        <w:jc w:val="both"/>
        <w:rPr>
          <w:rFonts w:ascii="Arial" w:hAnsi="Arial" w:cs="Arial"/>
        </w:rPr>
      </w:pPr>
      <w:r w:rsidRPr="00ED43CB">
        <w:rPr>
          <w:rFonts w:ascii="Arial" w:hAnsi="Arial" w:cs="Arial"/>
        </w:rPr>
        <w:t>где:</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А</w:t>
      </w:r>
      <w:r w:rsidRPr="00ED43CB">
        <w:rPr>
          <w:rFonts w:ascii="Arial" w:hAnsi="Arial" w:cs="Arial"/>
          <w:vertAlign w:val="subscript"/>
        </w:rPr>
        <w:t>МП</w:t>
      </w:r>
      <w:r w:rsidRPr="00ED43CB">
        <w:rPr>
          <w:rFonts w:ascii="Arial" w:hAnsi="Arial" w:cs="Arial"/>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EA42D8" w:rsidRPr="00ED43CB" w:rsidRDefault="00EA42D8" w:rsidP="00ED43CB">
      <w:pPr>
        <w:pStyle w:val="ConsPlusNormal"/>
        <w:spacing w:before="120"/>
        <w:ind w:firstLine="539"/>
        <w:jc w:val="both"/>
        <w:rPr>
          <w:rFonts w:ascii="Arial" w:hAnsi="Arial" w:cs="Arial"/>
        </w:rPr>
      </w:pPr>
      <w:r w:rsidRPr="00ED43CB">
        <w:rPr>
          <w:rFonts w:ascii="Arial" w:hAnsi="Arial" w:cs="Arial"/>
        </w:rPr>
        <w:t>При оценке показателя необходимо также учитывать, реализована ли возможность подать документы на предоставление МУ через многофункциональный центр;</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А</w:t>
      </w:r>
      <w:r w:rsidRPr="00ED43CB">
        <w:rPr>
          <w:rFonts w:ascii="Arial" w:hAnsi="Arial" w:cs="Arial"/>
          <w:vertAlign w:val="subscript"/>
        </w:rPr>
        <w:t>ГП</w:t>
      </w:r>
      <w:r w:rsidRPr="00ED43CB">
        <w:rPr>
          <w:rFonts w:ascii="Arial" w:hAnsi="Arial" w:cs="Arial"/>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А</w:t>
      </w:r>
      <w:r w:rsidRPr="00ED43CB">
        <w:rPr>
          <w:rFonts w:ascii="Arial" w:hAnsi="Arial" w:cs="Arial"/>
          <w:vertAlign w:val="subscript"/>
        </w:rPr>
        <w:t>Т</w:t>
      </w:r>
      <w:r w:rsidRPr="00ED43CB">
        <w:rPr>
          <w:rFonts w:ascii="Arial" w:hAnsi="Arial" w:cs="Arial"/>
        </w:rPr>
        <w:t xml:space="preserve"> - наличие актуальной информации о справочных телефонах, по которым можно получить консультацию по вопросам предоставления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А</w:t>
      </w:r>
      <w:r w:rsidRPr="00ED43CB">
        <w:rPr>
          <w:rFonts w:ascii="Arial" w:hAnsi="Arial" w:cs="Arial"/>
          <w:vertAlign w:val="subscript"/>
        </w:rPr>
        <w:t>АР</w:t>
      </w:r>
      <w:r w:rsidRPr="00ED43CB">
        <w:rPr>
          <w:rFonts w:ascii="Arial" w:hAnsi="Arial" w:cs="Arial"/>
        </w:rPr>
        <w:t xml:space="preserve"> - наличие актуальной редакции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АР);</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А</w:t>
      </w:r>
      <w:r w:rsidRPr="00ED43CB">
        <w:rPr>
          <w:rFonts w:ascii="Arial" w:hAnsi="Arial" w:cs="Arial"/>
          <w:vertAlign w:val="subscript"/>
        </w:rPr>
        <w:t>ФЗ</w:t>
      </w:r>
      <w:r w:rsidRPr="00ED43CB">
        <w:rPr>
          <w:rFonts w:ascii="Arial" w:hAnsi="Arial" w:cs="Arial"/>
        </w:rPr>
        <w:t xml:space="preserve"> - наличие актуальной редакции формы заявления на предоставление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2. Соблюдение срока предоставления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Единица измерения - проценты.</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показателя - 100.</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Для оценки показателей осуществляется выборка обращений граждан за предоставлением МУ за прошедший год.</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Источник информации - система электронного документооборота (далее - СЭД).</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lastRenderedPageBreak/>
        <w:t>Показатель рассчитывается на основе выборки обращений за МУ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Расчет показателя (пояснения):</w:t>
      </w:r>
    </w:p>
    <w:p w:rsidR="00EA42D8" w:rsidRPr="00ED43CB" w:rsidRDefault="00EA42D8" w:rsidP="00ED43CB">
      <w:pPr>
        <w:pStyle w:val="ConsPlusNormal"/>
        <w:spacing w:before="120"/>
        <w:jc w:val="center"/>
        <w:rPr>
          <w:rFonts w:ascii="Arial" w:hAnsi="Arial" w:cs="Arial"/>
        </w:rPr>
      </w:pPr>
      <w:r w:rsidRPr="00ED43CB">
        <w:rPr>
          <w:rFonts w:ascii="Arial" w:hAnsi="Arial" w:cs="Arial"/>
          <w:noProof/>
          <w:position w:val="-45"/>
        </w:rPr>
        <w:drawing>
          <wp:inline distT="0" distB="0" distL="0" distR="0" wp14:anchorId="7E25ACF5" wp14:editId="06692C3E">
            <wp:extent cx="1393825"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93825" cy="712470"/>
                    </a:xfrm>
                    <a:prstGeom prst="rect">
                      <a:avLst/>
                    </a:prstGeom>
                    <a:noFill/>
                    <a:ln>
                      <a:noFill/>
                    </a:ln>
                  </pic:spPr>
                </pic:pic>
              </a:graphicData>
            </a:graphic>
          </wp:inline>
        </w:drawing>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где:</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k - количество МУ из выборки;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S</w:t>
      </w:r>
      <w:r w:rsidRPr="00ED43CB">
        <w:rPr>
          <w:rFonts w:ascii="Arial" w:hAnsi="Arial" w:cs="Arial"/>
          <w:vertAlign w:val="subscript"/>
        </w:rPr>
        <w:t>i</w:t>
      </w:r>
      <w:r w:rsidRPr="00ED43CB">
        <w:rPr>
          <w:rFonts w:ascii="Arial" w:hAnsi="Arial" w:cs="Arial"/>
        </w:rPr>
        <w:t xml:space="preserve"> - фактический срок предоставления каждой МУ из выборки;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S</w:t>
      </w:r>
      <w:r w:rsidRPr="00ED43CB">
        <w:rPr>
          <w:rFonts w:ascii="Arial" w:hAnsi="Arial" w:cs="Arial"/>
          <w:vertAlign w:val="subscript"/>
        </w:rPr>
        <w:t>N</w:t>
      </w:r>
      <w:r w:rsidRPr="00ED43CB">
        <w:rPr>
          <w:rFonts w:ascii="Arial" w:hAnsi="Arial" w:cs="Arial"/>
        </w:rPr>
        <w:t xml:space="preserve"> - срок предоставления МУ, установленный в АР.</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Единица измерения - проценты.</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- 0.</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Источник информации - СЭД.</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Расчет показателя (пояснение):</w:t>
      </w:r>
    </w:p>
    <w:p w:rsidR="00EA42D8" w:rsidRPr="00ED43CB" w:rsidRDefault="00EA42D8" w:rsidP="00ED43CB">
      <w:pPr>
        <w:pStyle w:val="ConsPlusNormal"/>
        <w:spacing w:before="120"/>
        <w:jc w:val="center"/>
        <w:rPr>
          <w:rFonts w:ascii="Arial" w:hAnsi="Arial" w:cs="Arial"/>
        </w:rPr>
      </w:pPr>
      <w:r w:rsidRPr="00ED43CB">
        <w:rPr>
          <w:rFonts w:ascii="Arial" w:hAnsi="Arial" w:cs="Arial"/>
          <w:noProof/>
          <w:position w:val="-26"/>
        </w:rPr>
        <w:drawing>
          <wp:inline distT="0" distB="0" distL="0" distR="0" wp14:anchorId="0BD2F61B" wp14:editId="37382A66">
            <wp:extent cx="129921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99210" cy="471805"/>
                    </a:xfrm>
                    <a:prstGeom prst="rect">
                      <a:avLst/>
                    </a:prstGeom>
                    <a:noFill/>
                    <a:ln>
                      <a:noFill/>
                    </a:ln>
                  </pic:spPr>
                </pic:pic>
              </a:graphicData>
            </a:graphic>
          </wp:inline>
        </w:drawing>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где:</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К</w:t>
      </w:r>
      <w:r w:rsidRPr="00ED43CB">
        <w:rPr>
          <w:rFonts w:ascii="Arial" w:hAnsi="Arial" w:cs="Arial"/>
          <w:vertAlign w:val="subscript"/>
        </w:rPr>
        <w:t>Ж</w:t>
      </w:r>
      <w:r w:rsidRPr="00ED43CB">
        <w:rPr>
          <w:rFonts w:ascii="Arial" w:hAnsi="Arial" w:cs="Arial"/>
        </w:rP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К</w:t>
      </w:r>
      <w:r w:rsidRPr="00ED43CB">
        <w:rPr>
          <w:rFonts w:ascii="Arial" w:hAnsi="Arial" w:cs="Arial"/>
          <w:vertAlign w:val="subscript"/>
        </w:rPr>
        <w:t>ОБ</w:t>
      </w:r>
      <w:r w:rsidRPr="00ED43CB">
        <w:rPr>
          <w:rFonts w:ascii="Arial" w:hAnsi="Arial" w:cs="Arial"/>
        </w:rPr>
        <w:t xml:space="preserve"> - количество обращений за МУ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муниципальную услугу, в том числе установленных </w:t>
      </w:r>
      <w:hyperlink r:id="rId54">
        <w:r w:rsidRPr="00ED43CB">
          <w:rPr>
            <w:rFonts w:ascii="Arial" w:hAnsi="Arial" w:cs="Arial"/>
            <w:color w:val="0000FF"/>
          </w:rPr>
          <w:t>статьей 11.1</w:t>
        </w:r>
      </w:hyperlink>
      <w:r w:rsidRPr="00ED43CB">
        <w:rPr>
          <w:rFonts w:ascii="Arial" w:hAnsi="Arial" w:cs="Arial"/>
        </w:rPr>
        <w:t xml:space="preserve"> Закона.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 xml:space="preserve">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w:t>
      </w:r>
      <w:r w:rsidRPr="00ED43CB">
        <w:rPr>
          <w:rFonts w:ascii="Arial" w:hAnsi="Arial" w:cs="Arial"/>
        </w:rPr>
        <w:lastRenderedPageBreak/>
        <w:t>обращений за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Единица измерения - проценты.</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- 0.</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Источник информации - СЭД.</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Расчет показателя (пояснение):</w:t>
      </w:r>
    </w:p>
    <w:p w:rsidR="00EA42D8" w:rsidRPr="00ED43CB" w:rsidRDefault="00EA42D8" w:rsidP="00ED43CB">
      <w:pPr>
        <w:pStyle w:val="ConsPlusNormal"/>
        <w:spacing w:before="120"/>
        <w:jc w:val="center"/>
        <w:rPr>
          <w:rFonts w:ascii="Arial" w:hAnsi="Arial" w:cs="Arial"/>
        </w:rPr>
      </w:pPr>
      <w:r w:rsidRPr="00ED43CB">
        <w:rPr>
          <w:rFonts w:ascii="Arial" w:hAnsi="Arial" w:cs="Arial"/>
          <w:noProof/>
          <w:position w:val="-26"/>
        </w:rPr>
        <w:drawing>
          <wp:inline distT="0" distB="0" distL="0" distR="0" wp14:anchorId="00BF5490" wp14:editId="471BD30E">
            <wp:extent cx="126809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68095" cy="471805"/>
                    </a:xfrm>
                    <a:prstGeom prst="rect">
                      <a:avLst/>
                    </a:prstGeom>
                    <a:noFill/>
                    <a:ln>
                      <a:noFill/>
                    </a:ln>
                  </pic:spPr>
                </pic:pic>
              </a:graphicData>
            </a:graphic>
          </wp:inline>
        </w:drawing>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где:</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К</w:t>
      </w:r>
      <w:r w:rsidRPr="00ED43CB">
        <w:rPr>
          <w:rFonts w:ascii="Arial" w:hAnsi="Arial" w:cs="Arial"/>
          <w:vertAlign w:val="subscript"/>
        </w:rPr>
        <w:t>СР</w:t>
      </w:r>
      <w:r w:rsidRPr="00ED43CB">
        <w:rPr>
          <w:rFonts w:ascii="Arial" w:hAnsi="Arial" w:cs="Arial"/>
        </w:rP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К</w:t>
      </w:r>
      <w:r w:rsidRPr="00ED43CB">
        <w:rPr>
          <w:rFonts w:ascii="Arial" w:hAnsi="Arial" w:cs="Arial"/>
          <w:vertAlign w:val="subscript"/>
        </w:rPr>
        <w:t>ОБ</w:t>
      </w:r>
      <w:r w:rsidRPr="00ED43CB">
        <w:rPr>
          <w:rFonts w:ascii="Arial" w:hAnsi="Arial" w:cs="Arial"/>
        </w:rPr>
        <w:t xml:space="preserve"> - количество обращений за МУ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5. Соблюдение сроков регистрации заявлений на предоставление МУ.</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применяется только для МУ, предоставляемых в электронной форме.</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Единица измерения - проценты.</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Нормативное значение показателя - 100.</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Источник информации - СЭД.</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Расчет показателя (пояснение):</w:t>
      </w:r>
    </w:p>
    <w:p w:rsidR="00EA42D8" w:rsidRPr="00ED43CB" w:rsidRDefault="00EA42D8" w:rsidP="00ED43CB">
      <w:pPr>
        <w:pStyle w:val="ConsPlusNormal"/>
        <w:spacing w:before="120"/>
        <w:jc w:val="center"/>
        <w:rPr>
          <w:rFonts w:ascii="Arial" w:hAnsi="Arial" w:cs="Arial"/>
        </w:rPr>
      </w:pPr>
      <w:r w:rsidRPr="00ED43CB">
        <w:rPr>
          <w:rFonts w:ascii="Arial" w:hAnsi="Arial" w:cs="Arial"/>
          <w:noProof/>
          <w:position w:val="-45"/>
        </w:rPr>
        <w:drawing>
          <wp:inline distT="0" distB="0" distL="0" distR="0" wp14:anchorId="117CA984" wp14:editId="767FDB55">
            <wp:extent cx="1383030"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83030" cy="712470"/>
                    </a:xfrm>
                    <a:prstGeom prst="rect">
                      <a:avLst/>
                    </a:prstGeom>
                    <a:noFill/>
                    <a:ln>
                      <a:noFill/>
                    </a:ln>
                  </pic:spPr>
                </pic:pic>
              </a:graphicData>
            </a:graphic>
          </wp:inline>
        </w:drawing>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где:</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k - количество МУ из выборки;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S</w:t>
      </w:r>
      <w:r w:rsidRPr="00ED43CB">
        <w:rPr>
          <w:rFonts w:ascii="Arial" w:hAnsi="Arial" w:cs="Arial"/>
          <w:vertAlign w:val="subscript"/>
        </w:rPr>
        <w:t>i</w:t>
      </w:r>
      <w:r w:rsidRPr="00ED43CB">
        <w:rPr>
          <w:rFonts w:ascii="Arial" w:hAnsi="Arial" w:cs="Arial"/>
        </w:rPr>
        <w:t xml:space="preserve"> - фактический срок регистрации каждого заявления из выборки;</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S</w:t>
      </w:r>
      <w:r w:rsidRPr="00ED43CB">
        <w:rPr>
          <w:rFonts w:ascii="Arial" w:hAnsi="Arial" w:cs="Arial"/>
          <w:vertAlign w:val="subscript"/>
        </w:rPr>
        <w:t>N</w:t>
      </w:r>
      <w:r w:rsidRPr="00ED43CB">
        <w:rPr>
          <w:rFonts w:ascii="Arial" w:hAnsi="Arial" w:cs="Arial"/>
        </w:rPr>
        <w:t xml:space="preserve"> - срок регистрации заявления, установленный в АР.</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 Сайт) в период, за который проводится оценка качества.</w:t>
      </w:r>
    </w:p>
    <w:p w:rsidR="00EA42D8" w:rsidRPr="00ED43CB" w:rsidRDefault="00EA42D8" w:rsidP="00ED43CB">
      <w:pPr>
        <w:pStyle w:val="ConsPlusNormal"/>
        <w:spacing w:before="120"/>
        <w:ind w:firstLine="540"/>
        <w:jc w:val="both"/>
        <w:rPr>
          <w:rFonts w:ascii="Arial" w:hAnsi="Arial" w:cs="Arial"/>
        </w:rPr>
      </w:pPr>
      <w:r w:rsidRPr="00ED43CB">
        <w:rPr>
          <w:rFonts w:ascii="Arial" w:hAnsi="Arial" w:cs="Arial"/>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ED43CB" w:rsidRDefault="00EA42D8" w:rsidP="00ED43CB">
      <w:pPr>
        <w:pStyle w:val="ConsPlusNormal"/>
        <w:spacing w:before="120"/>
        <w:ind w:firstLine="540"/>
        <w:jc w:val="both"/>
        <w:rPr>
          <w:rFonts w:ascii="Arial" w:hAnsi="Arial" w:cs="Arial"/>
        </w:rPr>
      </w:pPr>
      <w:r w:rsidRPr="00ED43CB">
        <w:rPr>
          <w:rFonts w:ascii="Arial" w:hAnsi="Arial" w:cs="Arial"/>
        </w:rPr>
        <w:t>Значение показателя меньше или равно 100% говорит о том, что сроки регистрации не нарушены. Следовательно, МУ предоставлена качественно.</w:t>
      </w:r>
    </w:p>
    <w:p w:rsidR="00ED43CB" w:rsidRDefault="00ED43CB">
      <w:pPr>
        <w:spacing w:after="200" w:line="276" w:lineRule="auto"/>
        <w:rPr>
          <w:rFonts w:ascii="Arial" w:hAnsi="Arial" w:cs="Arial"/>
          <w:sz w:val="22"/>
          <w:szCs w:val="22"/>
        </w:rPr>
      </w:pPr>
      <w:r>
        <w:rPr>
          <w:rFonts w:ascii="Arial" w:hAnsi="Arial" w:cs="Arial"/>
        </w:rPr>
        <w:br w:type="page"/>
      </w:r>
    </w:p>
    <w:p w:rsidR="00ED43CB" w:rsidRPr="00ED43CB" w:rsidRDefault="00ED43CB" w:rsidP="00ED43CB">
      <w:pPr>
        <w:pStyle w:val="ConsPlusNormal"/>
        <w:ind w:left="3402"/>
        <w:jc w:val="both"/>
        <w:outlineLvl w:val="1"/>
        <w:rPr>
          <w:rFonts w:ascii="Arial" w:hAnsi="Arial" w:cs="Arial"/>
          <w:sz w:val="20"/>
          <w:szCs w:val="24"/>
        </w:rPr>
      </w:pPr>
      <w:r w:rsidRPr="00ED43CB">
        <w:rPr>
          <w:rFonts w:ascii="Arial" w:hAnsi="Arial" w:cs="Arial"/>
          <w:sz w:val="20"/>
          <w:szCs w:val="24"/>
        </w:rPr>
        <w:lastRenderedPageBreak/>
        <w:t xml:space="preserve">Приложение </w:t>
      </w:r>
      <w:r>
        <w:rPr>
          <w:rFonts w:ascii="Arial" w:hAnsi="Arial" w:cs="Arial"/>
          <w:sz w:val="20"/>
          <w:szCs w:val="24"/>
        </w:rPr>
        <w:t>2</w:t>
      </w:r>
    </w:p>
    <w:p w:rsidR="00ED43CB" w:rsidRPr="00ED43CB" w:rsidRDefault="00ED43CB" w:rsidP="00ED43CB">
      <w:pPr>
        <w:pStyle w:val="ConsPlusNormal"/>
        <w:ind w:left="3402"/>
        <w:jc w:val="both"/>
        <w:rPr>
          <w:rFonts w:ascii="Arial" w:hAnsi="Arial" w:cs="Arial"/>
          <w:sz w:val="20"/>
          <w:szCs w:val="24"/>
        </w:rPr>
      </w:pPr>
      <w:r w:rsidRPr="00ED43CB">
        <w:rPr>
          <w:rFonts w:ascii="Arial" w:hAnsi="Arial" w:cs="Arial"/>
          <w:sz w:val="20"/>
          <w:szCs w:val="24"/>
        </w:rPr>
        <w:t>к Административному регламенту</w:t>
      </w:r>
      <w:r>
        <w:rPr>
          <w:rFonts w:ascii="Arial" w:hAnsi="Arial" w:cs="Arial"/>
          <w:sz w:val="20"/>
          <w:szCs w:val="24"/>
        </w:rPr>
        <w:t xml:space="preserve"> </w:t>
      </w:r>
      <w:r w:rsidRPr="00ED43CB">
        <w:rPr>
          <w:rFonts w:ascii="Arial" w:hAnsi="Arial" w:cs="Arial"/>
          <w:sz w:val="20"/>
          <w:szCs w:val="24"/>
        </w:rPr>
        <w:t>предоставления муниципальной</w:t>
      </w:r>
      <w:r>
        <w:rPr>
          <w:rFonts w:ascii="Arial" w:hAnsi="Arial" w:cs="Arial"/>
          <w:sz w:val="20"/>
          <w:szCs w:val="24"/>
        </w:rPr>
        <w:t xml:space="preserve"> </w:t>
      </w:r>
      <w:r w:rsidRPr="00ED43CB">
        <w:rPr>
          <w:rFonts w:ascii="Arial" w:hAnsi="Arial" w:cs="Arial"/>
          <w:sz w:val="20"/>
          <w:szCs w:val="24"/>
        </w:rPr>
        <w:t>услуги по направлению уведомления</w:t>
      </w:r>
      <w:r>
        <w:rPr>
          <w:rFonts w:ascii="Arial" w:hAnsi="Arial" w:cs="Arial"/>
          <w:sz w:val="20"/>
          <w:szCs w:val="24"/>
        </w:rPr>
        <w:t xml:space="preserve"> </w:t>
      </w:r>
      <w:r w:rsidRPr="00ED43CB">
        <w:rPr>
          <w:rFonts w:ascii="Arial" w:hAnsi="Arial" w:cs="Arial"/>
          <w:sz w:val="20"/>
          <w:szCs w:val="24"/>
        </w:rPr>
        <w:t>о соответствии указанных в уведомлении</w:t>
      </w:r>
      <w:r>
        <w:rPr>
          <w:rFonts w:ascii="Arial" w:hAnsi="Arial" w:cs="Arial"/>
          <w:sz w:val="20"/>
          <w:szCs w:val="24"/>
        </w:rPr>
        <w:t xml:space="preserve"> </w:t>
      </w:r>
      <w:r w:rsidRPr="00ED43CB">
        <w:rPr>
          <w:rFonts w:ascii="Arial" w:hAnsi="Arial" w:cs="Arial"/>
          <w:sz w:val="20"/>
          <w:szCs w:val="24"/>
        </w:rPr>
        <w:t>о планируемом строительстве параметров</w:t>
      </w:r>
      <w:r>
        <w:rPr>
          <w:rFonts w:ascii="Arial" w:hAnsi="Arial" w:cs="Arial"/>
          <w:sz w:val="20"/>
          <w:szCs w:val="24"/>
        </w:rPr>
        <w:t xml:space="preserve"> </w:t>
      </w:r>
      <w:r w:rsidRPr="00ED43CB">
        <w:rPr>
          <w:rFonts w:ascii="Arial" w:hAnsi="Arial" w:cs="Arial"/>
          <w:sz w:val="20"/>
          <w:szCs w:val="24"/>
        </w:rPr>
        <w:t>объекта индивидуального жилищного</w:t>
      </w:r>
      <w:r>
        <w:rPr>
          <w:rFonts w:ascii="Arial" w:hAnsi="Arial" w:cs="Arial"/>
          <w:sz w:val="20"/>
          <w:szCs w:val="24"/>
        </w:rPr>
        <w:t xml:space="preserve"> </w:t>
      </w:r>
      <w:r w:rsidRPr="00ED43CB">
        <w:rPr>
          <w:rFonts w:ascii="Arial" w:hAnsi="Arial" w:cs="Arial"/>
          <w:sz w:val="20"/>
          <w:szCs w:val="24"/>
        </w:rPr>
        <w:t>строительства или садового дома</w:t>
      </w:r>
      <w:r>
        <w:rPr>
          <w:rFonts w:ascii="Arial" w:hAnsi="Arial" w:cs="Arial"/>
          <w:sz w:val="20"/>
          <w:szCs w:val="24"/>
        </w:rPr>
        <w:t xml:space="preserve"> </w:t>
      </w:r>
      <w:r w:rsidRPr="00ED43CB">
        <w:rPr>
          <w:rFonts w:ascii="Arial" w:hAnsi="Arial" w:cs="Arial"/>
          <w:sz w:val="20"/>
          <w:szCs w:val="24"/>
        </w:rPr>
        <w:t>установленным параметрам и допустимости</w:t>
      </w:r>
      <w:r>
        <w:rPr>
          <w:rFonts w:ascii="Arial" w:hAnsi="Arial" w:cs="Arial"/>
          <w:sz w:val="20"/>
          <w:szCs w:val="24"/>
        </w:rPr>
        <w:t xml:space="preserve"> </w:t>
      </w:r>
      <w:r w:rsidRPr="00ED43CB">
        <w:rPr>
          <w:rFonts w:ascii="Arial" w:hAnsi="Arial" w:cs="Arial"/>
          <w:sz w:val="20"/>
          <w:szCs w:val="24"/>
        </w:rPr>
        <w:t>размещения объекта индивидуального</w:t>
      </w:r>
      <w:r>
        <w:rPr>
          <w:rFonts w:ascii="Arial" w:hAnsi="Arial" w:cs="Arial"/>
          <w:sz w:val="20"/>
          <w:szCs w:val="24"/>
        </w:rPr>
        <w:t xml:space="preserve"> </w:t>
      </w:r>
      <w:r w:rsidRPr="00ED43CB">
        <w:rPr>
          <w:rFonts w:ascii="Arial" w:hAnsi="Arial" w:cs="Arial"/>
          <w:sz w:val="20"/>
          <w:szCs w:val="24"/>
        </w:rPr>
        <w:t>жилищного строительства или садового</w:t>
      </w:r>
      <w:r>
        <w:rPr>
          <w:rFonts w:ascii="Arial" w:hAnsi="Arial" w:cs="Arial"/>
          <w:sz w:val="20"/>
          <w:szCs w:val="24"/>
        </w:rPr>
        <w:t xml:space="preserve"> </w:t>
      </w:r>
      <w:r w:rsidRPr="00ED43CB">
        <w:rPr>
          <w:rFonts w:ascii="Arial" w:hAnsi="Arial" w:cs="Arial"/>
          <w:sz w:val="20"/>
          <w:szCs w:val="24"/>
        </w:rPr>
        <w:t>дома на земельном участке</w:t>
      </w:r>
    </w:p>
    <w:p w:rsidR="00EA42D8" w:rsidRPr="00215931" w:rsidRDefault="00EA42D8">
      <w:pPr>
        <w:pStyle w:val="ConsPlusNormal"/>
        <w:jc w:val="both"/>
        <w:rPr>
          <w:rFonts w:ascii="Arial" w:hAnsi="Arial" w:cs="Arial"/>
          <w:sz w:val="24"/>
          <w:szCs w:val="24"/>
        </w:rPr>
      </w:pPr>
    </w:p>
    <w:p w:rsidR="00EA42D8" w:rsidRPr="00215931" w:rsidRDefault="00EA42D8">
      <w:pPr>
        <w:pStyle w:val="ConsPlusTitle"/>
        <w:jc w:val="center"/>
        <w:rPr>
          <w:rFonts w:ascii="Arial" w:hAnsi="Arial" w:cs="Arial"/>
          <w:sz w:val="24"/>
          <w:szCs w:val="24"/>
        </w:rPr>
      </w:pPr>
      <w:bookmarkStart w:id="30" w:name="P610"/>
      <w:bookmarkEnd w:id="30"/>
      <w:r w:rsidRPr="00215931">
        <w:rPr>
          <w:rFonts w:ascii="Arial" w:hAnsi="Arial" w:cs="Arial"/>
          <w:sz w:val="24"/>
          <w:szCs w:val="24"/>
        </w:rPr>
        <w:t>БЛОК-СХЕМА</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ПРЕДОСТАВЛЕНИЯ МУНИЦИПАЛЬНОЙ УСЛУГИ ПО НАПРАВЛЕНИЮ</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УВЕДОМЛЕНИЯ О СООТВЕТСТВИИ УКАЗАННЫХ В УВЕДОМЛЕНИИ</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О ПЛАНИРУЕМОМ СТРОИТЕЛЬСТВЕ ПАРАМЕТРОВ ОБЪЕКТА</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ИНДИВИДУАЛЬНОГО ЖИЛИЩНОГО СТРОИТЕЛЬСТВА ИЛИ САДОВОГО</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ДОМА УСТАНОВЛЕННЫМ ПАРАМЕТРАМ И ДОПУСТИМОСТИ РАЗМЕЩЕНИЯ</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ОБЪЕКТА ИНДИВИДУАЛЬНОГО ЖИЛИЩНОГО СТРОИТЕЛЬСТВА</w:t>
      </w:r>
    </w:p>
    <w:p w:rsidR="00EA42D8" w:rsidRPr="00215931" w:rsidRDefault="00EA42D8">
      <w:pPr>
        <w:pStyle w:val="ConsPlusTitle"/>
        <w:jc w:val="center"/>
        <w:rPr>
          <w:rFonts w:ascii="Arial" w:hAnsi="Arial" w:cs="Arial"/>
          <w:sz w:val="24"/>
          <w:szCs w:val="24"/>
        </w:rPr>
      </w:pPr>
      <w:r w:rsidRPr="00215931">
        <w:rPr>
          <w:rFonts w:ascii="Arial" w:hAnsi="Arial" w:cs="Arial"/>
          <w:sz w:val="24"/>
          <w:szCs w:val="24"/>
        </w:rPr>
        <w:t>ИЛИ САДОВОГО ДОМА НА ЗЕМЕЛЬНОМ УЧАСТКЕ</w:t>
      </w:r>
    </w:p>
    <w:p w:rsidR="00EA42D8" w:rsidRPr="00215931" w:rsidRDefault="00EA42D8">
      <w:pPr>
        <w:pStyle w:val="ConsPlusNormal"/>
        <w:spacing w:after="1"/>
        <w:rPr>
          <w:rFonts w:ascii="Arial" w:hAnsi="Arial" w:cs="Arial"/>
          <w:sz w:val="24"/>
          <w:szCs w:val="24"/>
        </w:rPr>
      </w:pPr>
    </w:p>
    <w:p w:rsidR="00EA42D8" w:rsidRDefault="00ED43CB">
      <w:pPr>
        <w:pStyle w:val="ConsPlusNormal"/>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90805</wp:posOffset>
                </wp:positionV>
                <wp:extent cx="2834640" cy="762000"/>
                <wp:effectExtent l="0" t="0" r="22860" b="19050"/>
                <wp:wrapNone/>
                <wp:docPr id="6" name="Прямоугольник 6"/>
                <wp:cNvGraphicFramePr/>
                <a:graphic xmlns:a="http://schemas.openxmlformats.org/drawingml/2006/main">
                  <a:graphicData uri="http://schemas.microsoft.com/office/word/2010/wordprocessingShape">
                    <wps:wsp>
                      <wps:cNvSpPr/>
                      <wps:spPr>
                        <a:xfrm>
                          <a:off x="0" y="0"/>
                          <a:ext cx="283464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ED43CB">
                            <w:pPr>
                              <w:jc w:val="center"/>
                            </w:pPr>
                            <w:r w:rsidRPr="00ED43CB">
                              <w:rPr>
                                <w:rFonts w:ascii="Arial" w:hAnsi="Arial" w:cs="Arial"/>
                                <w:sz w:val="22"/>
                              </w:rPr>
                              <w:t>Обращение застройщика с уведомлением и прилагаемыми документами</w:t>
                            </w:r>
                            <w:r>
                              <w:rPr>
                                <w:rFonts w:ascii="Arial" w:hAnsi="Arial" w:cs="Arial"/>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6" style="position:absolute;left:0;text-align:left;margin-left:105.75pt;margin-top:7.15pt;width:223.2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" fillcolor="white [3201]" strokecolor="black [3213]" strokeweight="2pt">
                <v:textbox>
                  <w:txbxContent>
                    <w:p w:rsidR="00AB547C" w:rsidRDefault="00AB547C" w:rsidP="00ED43CB">
                      <w:pPr>
                        <w:jc w:val="center"/>
                      </w:pPr>
                      <w:r w:rsidRPr="00ED43CB">
                        <w:rPr>
                          <w:rFonts w:ascii="Arial" w:hAnsi="Arial" w:cs="Arial"/>
                          <w:sz w:val="22"/>
                        </w:rPr>
                        <w:t>Обращение застройщика с уведомлением и прилагаемыми документами</w:t>
                      </w:r>
                      <w:r>
                        <w:rPr>
                          <w:rFonts w:ascii="Arial" w:hAnsi="Arial" w:cs="Arial"/>
                          <w:sz w:val="22"/>
                        </w:rPr>
                        <w:t xml:space="preserve">  </w:t>
                      </w:r>
                    </w:p>
                  </w:txbxContent>
                </v:textbox>
              </v:rect>
            </w:pict>
          </mc:Fallback>
        </mc:AlternateContent>
      </w:r>
    </w:p>
    <w:p w:rsidR="00ED43CB" w:rsidRDefault="00ED43CB">
      <w:pPr>
        <w:pStyle w:val="ConsPlusNormal"/>
        <w:jc w:val="both"/>
        <w:rPr>
          <w:rFonts w:ascii="Arial" w:hAnsi="Arial" w:cs="Arial"/>
          <w:szCs w:val="24"/>
        </w:rPr>
      </w:pPr>
    </w:p>
    <w:p w:rsidR="00ED43CB" w:rsidRPr="00ED43CB" w:rsidRDefault="00ED43CB">
      <w:pPr>
        <w:pStyle w:val="ConsPlusNormal"/>
        <w:jc w:val="both"/>
        <w:rPr>
          <w:rFonts w:ascii="Arial" w:hAnsi="Arial" w:cs="Arial"/>
          <w:szCs w:val="24"/>
        </w:rPr>
      </w:pPr>
    </w:p>
    <w:p w:rsidR="00ED43CB" w:rsidRDefault="00ED43CB" w:rsidP="00ED43CB">
      <w:pPr>
        <w:pStyle w:val="ConsPlusNonformat"/>
        <w:jc w:val="both"/>
        <w:rPr>
          <w:rFonts w:ascii="Arial" w:hAnsi="Arial" w:cs="Arial"/>
          <w:sz w:val="22"/>
          <w:szCs w:val="24"/>
        </w:rPr>
      </w:pPr>
    </w:p>
    <w:p w:rsidR="00DA4B81" w:rsidRDefault="00DA4B81" w:rsidP="00ED43CB">
      <w:pPr>
        <w:pStyle w:val="ConsPlusNonformat"/>
        <w:jc w:val="both"/>
        <w:rPr>
          <w:rFonts w:ascii="Arial" w:hAnsi="Arial" w:cs="Arial"/>
          <w:sz w:val="22"/>
          <w:szCs w:val="24"/>
        </w:rPr>
      </w:pPr>
    </w:p>
    <w:p w:rsidR="00ED43CB" w:rsidRDefault="00ED43CB"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0288" behindDoc="0" locked="0" layoutInCell="1" allowOverlap="1">
                <wp:simplePos x="0" y="0"/>
                <wp:positionH relativeFrom="column">
                  <wp:posOffset>2684145</wp:posOffset>
                </wp:positionH>
                <wp:positionV relativeFrom="paragraph">
                  <wp:posOffset>103505</wp:posOffset>
                </wp:positionV>
                <wp:extent cx="7620" cy="320040"/>
                <wp:effectExtent l="38100" t="0" r="68580" b="60960"/>
                <wp:wrapNone/>
                <wp:docPr id="7" name="Прямая со стрелкой 7"/>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5952AA" id="_x0000_t32" coordsize="21600,21600" o:spt="32" o:oned="t" path="m,l21600,21600e" filled="f">
                <v:path arrowok="t" fillok="f" o:connecttype="none"/>
                <o:lock v:ext="edit" shapetype="t"/>
              </v:shapetype>
              <v:shape id="Прямая со стрелкой 7" o:spid="_x0000_s1026" type="#_x0000_t32" style="position:absolute;margin-left:211.35pt;margin-top:8.15pt;width:.6pt;height:25.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" strokecolor="black [3040]">
                <v:stroke endarrow="block"/>
              </v:shape>
            </w:pict>
          </mc:Fallback>
        </mc:AlternateContent>
      </w:r>
    </w:p>
    <w:p w:rsidR="00ED43CB" w:rsidRDefault="00ED43CB" w:rsidP="00ED43CB">
      <w:pPr>
        <w:pStyle w:val="ConsPlusNonformat"/>
        <w:jc w:val="both"/>
        <w:rPr>
          <w:rFonts w:ascii="Arial" w:hAnsi="Arial" w:cs="Arial"/>
          <w:sz w:val="22"/>
          <w:szCs w:val="24"/>
        </w:rPr>
      </w:pPr>
    </w:p>
    <w:p w:rsidR="00ED43CB"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109855</wp:posOffset>
                </wp:positionV>
                <wp:extent cx="4114800" cy="541020"/>
                <wp:effectExtent l="0" t="0" r="19050" b="11430"/>
                <wp:wrapNone/>
                <wp:docPr id="8" name="Прямоугольник 8"/>
                <wp:cNvGraphicFramePr/>
                <a:graphic xmlns:a="http://schemas.openxmlformats.org/drawingml/2006/main">
                  <a:graphicData uri="http://schemas.microsoft.com/office/word/2010/wordprocessingShape">
                    <wps:wsp>
                      <wps:cNvSpPr/>
                      <wps:spPr>
                        <a:xfrm>
                          <a:off x="0" y="0"/>
                          <a:ext cx="4114800" cy="541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jc w:val="center"/>
                            </w:pPr>
                            <w:r w:rsidRPr="00ED43CB">
                              <w:rPr>
                                <w:rFonts w:ascii="Arial" w:hAnsi="Arial" w:cs="Arial"/>
                                <w:sz w:val="22"/>
                              </w:rPr>
                              <w:t>Прием, проверка документов и регистрация</w:t>
                            </w:r>
                            <w:r>
                              <w:rPr>
                                <w:rFonts w:ascii="Arial" w:hAnsi="Arial" w:cs="Arial"/>
                                <w:sz w:val="22"/>
                              </w:rPr>
                              <w:t xml:space="preserve"> </w:t>
                            </w:r>
                            <w:r w:rsidRPr="00ED43CB">
                              <w:rPr>
                                <w:rFonts w:ascii="Arial" w:hAnsi="Arial" w:cs="Arial"/>
                                <w:sz w:val="22"/>
                              </w:rPr>
                              <w:t>уведомления о планируемом строительстве</w:t>
                            </w:r>
                            <w:r>
                              <w:rPr>
                                <w:rFonts w:ascii="Arial" w:hAnsi="Arial" w:cs="Arial"/>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7" style="position:absolute;left:0;text-align:left;margin-left:55.35pt;margin-top:8.65pt;width:324pt;height:4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" fillcolor="white [3201]" strokecolor="black [3213]" strokeweight="2pt">
                <v:textbox>
                  <w:txbxContent>
                    <w:p w:rsidR="00AB547C" w:rsidRDefault="00AB547C" w:rsidP="00DA4B81">
                      <w:pPr>
                        <w:jc w:val="center"/>
                      </w:pPr>
                      <w:r w:rsidRPr="00ED43CB">
                        <w:rPr>
                          <w:rFonts w:ascii="Arial" w:hAnsi="Arial" w:cs="Arial"/>
                          <w:sz w:val="22"/>
                        </w:rPr>
                        <w:t>Прием, проверка документов и регистрация</w:t>
                      </w:r>
                      <w:r>
                        <w:rPr>
                          <w:rFonts w:ascii="Arial" w:hAnsi="Arial" w:cs="Arial"/>
                          <w:sz w:val="22"/>
                        </w:rPr>
                        <w:t xml:space="preserve"> </w:t>
                      </w:r>
                      <w:r w:rsidRPr="00ED43CB">
                        <w:rPr>
                          <w:rFonts w:ascii="Arial" w:hAnsi="Arial" w:cs="Arial"/>
                          <w:sz w:val="22"/>
                        </w:rPr>
                        <w:t>уведомления о планируемом строительстве</w:t>
                      </w:r>
                      <w:r>
                        <w:rPr>
                          <w:rFonts w:ascii="Arial" w:hAnsi="Arial" w:cs="Arial"/>
                          <w:sz w:val="22"/>
                        </w:rPr>
                        <w:t xml:space="preserve">         </w:t>
                      </w:r>
                    </w:p>
                  </w:txbxContent>
                </v:textbox>
              </v:rect>
            </w:pict>
          </mc:Fallback>
        </mc:AlternateContent>
      </w:r>
    </w:p>
    <w:p w:rsidR="00ED43CB" w:rsidRDefault="00ED43CB" w:rsidP="00ED43CB">
      <w:pPr>
        <w:pStyle w:val="ConsPlusNonformat"/>
        <w:jc w:val="both"/>
        <w:rPr>
          <w:rFonts w:ascii="Arial" w:hAnsi="Arial" w:cs="Arial"/>
          <w:sz w:val="22"/>
          <w:szCs w:val="24"/>
        </w:rPr>
      </w:pPr>
    </w:p>
    <w:p w:rsidR="00ED43CB" w:rsidRDefault="00ED43CB" w:rsidP="00ED43CB">
      <w:pPr>
        <w:pStyle w:val="ConsPlusNonformat"/>
        <w:jc w:val="both"/>
        <w:rPr>
          <w:rFonts w:ascii="Arial" w:hAnsi="Arial" w:cs="Arial"/>
          <w:sz w:val="22"/>
          <w:szCs w:val="24"/>
        </w:rPr>
      </w:pPr>
    </w:p>
    <w:p w:rsidR="00ED43CB" w:rsidRDefault="00ED43CB" w:rsidP="00ED43CB">
      <w:pPr>
        <w:pStyle w:val="ConsPlusNonformat"/>
        <w:jc w:val="both"/>
        <w:rPr>
          <w:rFonts w:ascii="Arial" w:hAnsi="Arial" w:cs="Arial"/>
          <w:sz w:val="22"/>
          <w:szCs w:val="24"/>
        </w:rPr>
      </w:pPr>
    </w:p>
    <w:p w:rsidR="00ED43CB"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3360" behindDoc="0" locked="0" layoutInCell="1" allowOverlap="1">
                <wp:simplePos x="0" y="0"/>
                <wp:positionH relativeFrom="column">
                  <wp:posOffset>4802505</wp:posOffset>
                </wp:positionH>
                <wp:positionV relativeFrom="paragraph">
                  <wp:posOffset>114935</wp:posOffset>
                </wp:positionV>
                <wp:extent cx="7620" cy="365760"/>
                <wp:effectExtent l="57150" t="0" r="68580" b="53340"/>
                <wp:wrapNone/>
                <wp:docPr id="10" name="Прямая со стрелкой 10"/>
                <wp:cNvGraphicFramePr/>
                <a:graphic xmlns:a="http://schemas.openxmlformats.org/drawingml/2006/main">
                  <a:graphicData uri="http://schemas.microsoft.com/office/word/2010/wordprocessingShape">
                    <wps:wsp>
                      <wps:cNvCnPr/>
                      <wps:spPr>
                        <a:xfrm>
                          <a:off x="0" y="0"/>
                          <a:ext cx="76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277F09" id="Прямая со стрелкой 10" o:spid="_x0000_s1026" type="#_x0000_t32" style="position:absolute;margin-left:378.15pt;margin-top:9.05pt;width:.6pt;height:28.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" strokecolor="black [3040]">
                <v:stroke endarrow="block"/>
              </v:shape>
            </w:pict>
          </mc:Fallback>
        </mc:AlternateContent>
      </w:r>
      <w:r>
        <w:rPr>
          <w:rFonts w:ascii="Arial" w:hAnsi="Arial" w:cs="Arial"/>
          <w:noProof/>
          <w:sz w:val="22"/>
          <w:szCs w:val="24"/>
        </w:rPr>
        <mc:AlternateContent>
          <mc:Choice Requires="wps">
            <w:drawing>
              <wp:anchor distT="0" distB="0" distL="114300" distR="114300" simplePos="0" relativeHeight="251662336" behindDoc="0" locked="0" layoutInCell="1" allowOverlap="1">
                <wp:simplePos x="0" y="0"/>
                <wp:positionH relativeFrom="column">
                  <wp:posOffset>718185</wp:posOffset>
                </wp:positionH>
                <wp:positionV relativeFrom="paragraph">
                  <wp:posOffset>114935</wp:posOffset>
                </wp:positionV>
                <wp:extent cx="0" cy="365760"/>
                <wp:effectExtent l="76200" t="0" r="76200" b="53340"/>
                <wp:wrapNone/>
                <wp:docPr id="9" name="Прямая со стрелкой 9"/>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D622FD" id="Прямая со стрелкой 9" o:spid="_x0000_s1026" type="#_x0000_t32" style="position:absolute;margin-left:56.55pt;margin-top:9.05pt;width:0;height:2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" strokecolor="black [3040]">
                <v:stroke endarrow="block"/>
              </v:shape>
            </w:pict>
          </mc:Fallback>
        </mc:AlternateContent>
      </w:r>
    </w:p>
    <w:p w:rsidR="00ED43CB" w:rsidRDefault="00ED43CB" w:rsidP="00ED43CB">
      <w:pPr>
        <w:pStyle w:val="ConsPlusNonformat"/>
        <w:jc w:val="both"/>
        <w:rPr>
          <w:rFonts w:ascii="Arial" w:hAnsi="Arial" w:cs="Arial"/>
          <w:sz w:val="22"/>
          <w:szCs w:val="24"/>
        </w:rPr>
      </w:pPr>
    </w:p>
    <w:p w:rsidR="00ED43CB"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174625</wp:posOffset>
                </wp:positionV>
                <wp:extent cx="2628900" cy="525780"/>
                <wp:effectExtent l="0" t="0" r="19050" b="26670"/>
                <wp:wrapNone/>
                <wp:docPr id="11" name="Прямоугольник 11"/>
                <wp:cNvGraphicFramePr/>
                <a:graphic xmlns:a="http://schemas.openxmlformats.org/drawingml/2006/main">
                  <a:graphicData uri="http://schemas.microsoft.com/office/word/2010/wordprocessingShape">
                    <wps:wsp>
                      <wps:cNvSpPr/>
                      <wps:spPr>
                        <a:xfrm>
                          <a:off x="0" y="0"/>
                          <a:ext cx="2628900" cy="525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jc w:val="center"/>
                            </w:pPr>
                            <w:r w:rsidRPr="00ED43CB">
                              <w:rPr>
                                <w:rFonts w:ascii="Arial" w:hAnsi="Arial" w:cs="Arial"/>
                                <w:sz w:val="22"/>
                              </w:rPr>
                              <w:t xml:space="preserve">Направление застройщику решения об отказе в приеме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8" style="position:absolute;left:0;text-align:left;margin-left:-6.45pt;margin-top:13.75pt;width:207pt;height:4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" fillcolor="white [3201]" strokecolor="black [3213]" strokeweight="2pt">
                <v:textbox>
                  <w:txbxContent>
                    <w:p w:rsidR="00AB547C" w:rsidRDefault="00AB547C" w:rsidP="00DA4B81">
                      <w:pPr>
                        <w:jc w:val="center"/>
                      </w:pPr>
                      <w:r w:rsidRPr="00ED43CB">
                        <w:rPr>
                          <w:rFonts w:ascii="Arial" w:hAnsi="Arial" w:cs="Arial"/>
                          <w:sz w:val="22"/>
                        </w:rPr>
                        <w:t xml:space="preserve">Направление застройщику решения об отказе в приеме документов  </w:t>
                      </w:r>
                    </w:p>
                  </w:txbxContent>
                </v:textbox>
              </v:rect>
            </w:pict>
          </mc:Fallback>
        </mc:AlternateContent>
      </w:r>
    </w:p>
    <w:p w:rsidR="00ED43CB"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5408" behindDoc="0" locked="0" layoutInCell="1" allowOverlap="1">
                <wp:simplePos x="0" y="0"/>
                <wp:positionH relativeFrom="column">
                  <wp:posOffset>2767965</wp:posOffset>
                </wp:positionH>
                <wp:positionV relativeFrom="paragraph">
                  <wp:posOffset>29210</wp:posOffset>
                </wp:positionV>
                <wp:extent cx="2590800" cy="518160"/>
                <wp:effectExtent l="0" t="0" r="19050" b="15240"/>
                <wp:wrapNone/>
                <wp:docPr id="12" name="Прямоугольник 12"/>
                <wp:cNvGraphicFramePr/>
                <a:graphic xmlns:a="http://schemas.openxmlformats.org/drawingml/2006/main">
                  <a:graphicData uri="http://schemas.microsoft.com/office/word/2010/wordprocessingShape">
                    <wps:wsp>
                      <wps:cNvSpPr/>
                      <wps:spPr>
                        <a:xfrm>
                          <a:off x="0" y="0"/>
                          <a:ext cx="2590800" cy="518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jc w:val="center"/>
                            </w:pPr>
                            <w:r w:rsidRPr="00ED43CB">
                              <w:rPr>
                                <w:rFonts w:ascii="Arial" w:hAnsi="Arial" w:cs="Arial"/>
                                <w:sz w:val="22"/>
                              </w:rPr>
                              <w:t>Регистрация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9" style="position:absolute;left:0;text-align:left;margin-left:217.95pt;margin-top:2.3pt;width:204pt;height:4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" fillcolor="white [3201]" strokecolor="black [3213]" strokeweight="2pt">
                <v:textbox>
                  <w:txbxContent>
                    <w:p w:rsidR="00AB547C" w:rsidRDefault="00AB547C" w:rsidP="00DA4B81">
                      <w:pPr>
                        <w:jc w:val="center"/>
                      </w:pPr>
                      <w:r w:rsidRPr="00ED43CB">
                        <w:rPr>
                          <w:rFonts w:ascii="Arial" w:hAnsi="Arial" w:cs="Arial"/>
                          <w:sz w:val="22"/>
                        </w:rPr>
                        <w:t>Регистрация уведомления</w:t>
                      </w:r>
                    </w:p>
                  </w:txbxContent>
                </v:textbox>
              </v:rect>
            </w:pict>
          </mc:Fallback>
        </mc:AlternateContent>
      </w:r>
    </w:p>
    <w:p w:rsidR="00ED43CB" w:rsidRDefault="00ED43CB" w:rsidP="00ED43CB">
      <w:pPr>
        <w:pStyle w:val="ConsPlusNonformat"/>
        <w:jc w:val="both"/>
        <w:rPr>
          <w:rFonts w:ascii="Arial" w:hAnsi="Arial" w:cs="Arial"/>
          <w:sz w:val="22"/>
          <w:szCs w:val="24"/>
        </w:rPr>
      </w:pPr>
    </w:p>
    <w:p w:rsidR="00DA4B81" w:rsidRDefault="00DA4B81" w:rsidP="00ED43CB">
      <w:pPr>
        <w:pStyle w:val="ConsPlusNonformat"/>
        <w:jc w:val="both"/>
        <w:rPr>
          <w:rFonts w:ascii="Arial" w:hAnsi="Arial" w:cs="Arial"/>
          <w:sz w:val="22"/>
          <w:szCs w:val="24"/>
        </w:rPr>
      </w:pPr>
    </w:p>
    <w:p w:rsidR="00DA4B81"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6432" behindDoc="0" locked="0" layoutInCell="1" allowOverlap="1">
                <wp:simplePos x="0" y="0"/>
                <wp:positionH relativeFrom="column">
                  <wp:posOffset>3994785</wp:posOffset>
                </wp:positionH>
                <wp:positionV relativeFrom="paragraph">
                  <wp:posOffset>141605</wp:posOffset>
                </wp:positionV>
                <wp:extent cx="7620" cy="358140"/>
                <wp:effectExtent l="57150" t="0" r="68580" b="6096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2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1111C6" id="Прямая со стрелкой 13" o:spid="_x0000_s1026" type="#_x0000_t32" style="position:absolute;margin-left:314.55pt;margin-top:11.15pt;width:.6pt;height:28.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" strokecolor="black [3040]">
                <v:stroke endarrow="block"/>
              </v:shape>
            </w:pict>
          </mc:Fallback>
        </mc:AlternateContent>
      </w:r>
    </w:p>
    <w:p w:rsidR="00DA4B81" w:rsidRDefault="00DA4B81" w:rsidP="00ED43CB">
      <w:pPr>
        <w:pStyle w:val="ConsPlusNonformat"/>
        <w:jc w:val="both"/>
        <w:rPr>
          <w:rFonts w:ascii="Arial" w:hAnsi="Arial" w:cs="Arial"/>
          <w:sz w:val="22"/>
          <w:szCs w:val="24"/>
        </w:rPr>
      </w:pPr>
    </w:p>
    <w:p w:rsidR="00DA4B81" w:rsidRDefault="00DA4B81" w:rsidP="00ED43CB">
      <w:pPr>
        <w:pStyle w:val="ConsPlusNonformat"/>
        <w:jc w:val="both"/>
        <w:rPr>
          <w:rFonts w:ascii="Arial" w:hAnsi="Arial" w:cs="Arial"/>
          <w:sz w:val="22"/>
          <w:szCs w:val="24"/>
        </w:rPr>
      </w:pPr>
    </w:p>
    <w:p w:rsidR="00DA4B81" w:rsidRPr="00ED43CB" w:rsidRDefault="00DA4B81" w:rsidP="00ED43CB">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7456" behindDoc="0" locked="0" layoutInCell="1" allowOverlap="1">
                <wp:simplePos x="0" y="0"/>
                <wp:positionH relativeFrom="column">
                  <wp:posOffset>1480185</wp:posOffset>
                </wp:positionH>
                <wp:positionV relativeFrom="paragraph">
                  <wp:posOffset>86360</wp:posOffset>
                </wp:positionV>
                <wp:extent cx="3954780" cy="480060"/>
                <wp:effectExtent l="0" t="0" r="26670" b="15240"/>
                <wp:wrapNone/>
                <wp:docPr id="14" name="Прямоугольник 14"/>
                <wp:cNvGraphicFramePr/>
                <a:graphic xmlns:a="http://schemas.openxmlformats.org/drawingml/2006/main">
                  <a:graphicData uri="http://schemas.microsoft.com/office/word/2010/wordprocessingShape">
                    <wps:wsp>
                      <wps:cNvSpPr/>
                      <wps:spPr>
                        <a:xfrm>
                          <a:off x="0" y="0"/>
                          <a:ext cx="3954780" cy="480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pStyle w:val="ConsPlusNonformat"/>
                              <w:jc w:val="both"/>
                            </w:pPr>
                            <w:r w:rsidRPr="00ED43CB">
                              <w:rPr>
                                <w:rFonts w:ascii="Arial" w:hAnsi="Arial" w:cs="Arial"/>
                                <w:sz w:val="22"/>
                                <w:szCs w:val="24"/>
                              </w:rPr>
                              <w:t>Рассмотрение уведомления о планируемом строительстве и прилагаемых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0" style="position:absolute;left:0;text-align:left;margin-left:116.55pt;margin-top:6.8pt;width:311.4pt;height:3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" fillcolor="white [3201]" strokecolor="black [3213]" strokeweight="2pt">
                <v:textbox>
                  <w:txbxContent>
                    <w:p w:rsidR="00AB547C" w:rsidRDefault="00AB547C" w:rsidP="00DA4B81">
                      <w:pPr>
                        <w:pStyle w:val="ConsPlusNonformat"/>
                        <w:jc w:val="both"/>
                      </w:pPr>
                      <w:r w:rsidRPr="00ED43CB">
                        <w:rPr>
                          <w:rFonts w:ascii="Arial" w:hAnsi="Arial" w:cs="Arial"/>
                          <w:sz w:val="22"/>
                          <w:szCs w:val="24"/>
                        </w:rPr>
                        <w:t>Рассмотрение уведомления о планируемом строительстве и прилагаемых документов</w:t>
                      </w:r>
                    </w:p>
                  </w:txbxContent>
                </v:textbox>
              </v:rect>
            </w:pict>
          </mc:Fallback>
        </mc:AlternateContent>
      </w:r>
    </w:p>
    <w:p w:rsidR="00EA42D8" w:rsidRDefault="00EA42D8">
      <w:pPr>
        <w:pStyle w:val="ConsPlusNonformat"/>
        <w:jc w:val="both"/>
        <w:rPr>
          <w:rFonts w:ascii="Arial" w:hAnsi="Arial" w:cs="Arial"/>
          <w:sz w:val="22"/>
          <w:szCs w:val="24"/>
        </w:rPr>
      </w:pPr>
    </w:p>
    <w:p w:rsidR="00DA4B81" w:rsidRPr="00ED43CB"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9504" behindDoc="0" locked="0" layoutInCell="1" allowOverlap="1">
                <wp:simplePos x="0" y="0"/>
                <wp:positionH relativeFrom="column">
                  <wp:posOffset>5061585</wp:posOffset>
                </wp:positionH>
                <wp:positionV relativeFrom="paragraph">
                  <wp:posOffset>137795</wp:posOffset>
                </wp:positionV>
                <wp:extent cx="0" cy="335280"/>
                <wp:effectExtent l="76200" t="0" r="76200" b="64770"/>
                <wp:wrapNone/>
                <wp:docPr id="16" name="Прямая со стрелкой 16"/>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3C0239" id="Прямая со стрелкой 16" o:spid="_x0000_s1026" type="#_x0000_t32" style="position:absolute;margin-left:398.55pt;margin-top:10.85pt;width:0;height:26.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" strokecolor="black [3040]">
                <v:stroke endarrow="block"/>
              </v:shape>
            </w:pict>
          </mc:Fallback>
        </mc:AlternateContent>
      </w:r>
      <w:r>
        <w:rPr>
          <w:rFonts w:ascii="Arial" w:hAnsi="Arial" w:cs="Arial"/>
          <w:noProof/>
          <w:sz w:val="22"/>
          <w:szCs w:val="24"/>
        </w:rPr>
        <mc:AlternateContent>
          <mc:Choice Requires="wps">
            <w:drawing>
              <wp:anchor distT="0" distB="0" distL="114300" distR="114300" simplePos="0" relativeHeight="251668480" behindDoc="0" locked="0" layoutInCell="1" allowOverlap="1">
                <wp:simplePos x="0" y="0"/>
                <wp:positionH relativeFrom="column">
                  <wp:posOffset>1685925</wp:posOffset>
                </wp:positionH>
                <wp:positionV relativeFrom="paragraph">
                  <wp:posOffset>145415</wp:posOffset>
                </wp:positionV>
                <wp:extent cx="0" cy="350520"/>
                <wp:effectExtent l="76200" t="0" r="7620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35052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E9ADA2" id="Прямая со стрелкой 15" o:spid="_x0000_s1026" type="#_x0000_t32" style="position:absolute;margin-left:132.75pt;margin-top:11.45pt;width:0;height:27.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" strokecolor="black [3213]">
                <v:stroke endarrow="block"/>
              </v:shape>
            </w:pict>
          </mc:Fallback>
        </mc:AlternateContent>
      </w: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0528" behindDoc="0" locked="0" layoutInCell="1" allowOverlap="1">
                <wp:simplePos x="0" y="0"/>
                <wp:positionH relativeFrom="column">
                  <wp:posOffset>-36195</wp:posOffset>
                </wp:positionH>
                <wp:positionV relativeFrom="paragraph">
                  <wp:posOffset>128270</wp:posOffset>
                </wp:positionV>
                <wp:extent cx="2606040" cy="815340"/>
                <wp:effectExtent l="0" t="0" r="22860" b="22860"/>
                <wp:wrapNone/>
                <wp:docPr id="17" name="Прямоугольник 17"/>
                <wp:cNvGraphicFramePr/>
                <a:graphic xmlns:a="http://schemas.openxmlformats.org/drawingml/2006/main">
                  <a:graphicData uri="http://schemas.microsoft.com/office/word/2010/wordprocessingShape">
                    <wps:wsp>
                      <wps:cNvSpPr/>
                      <wps:spPr>
                        <a:xfrm>
                          <a:off x="0" y="0"/>
                          <a:ext cx="2606040" cy="815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jc w:val="center"/>
                            </w:pPr>
                            <w:r w:rsidRPr="00ED43CB">
                              <w:rPr>
                                <w:rFonts w:ascii="Arial" w:hAnsi="Arial" w:cs="Arial"/>
                                <w:sz w:val="22"/>
                              </w:rPr>
                              <w:t xml:space="preserve">Возврат уведомления и прилагаемых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31" style="position:absolute;left:0;text-align:left;margin-left:-2.85pt;margin-top:10.1pt;width:205.2pt;height:64.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" fillcolor="white [3201]" strokecolor="black [3213]" strokeweight="2pt">
                <v:textbox>
                  <w:txbxContent>
                    <w:p w:rsidR="00AB547C" w:rsidRDefault="00AB547C" w:rsidP="00DA4B81">
                      <w:pPr>
                        <w:jc w:val="center"/>
                      </w:pPr>
                      <w:r w:rsidRPr="00ED43CB">
                        <w:rPr>
                          <w:rFonts w:ascii="Arial" w:hAnsi="Arial" w:cs="Arial"/>
                          <w:sz w:val="22"/>
                        </w:rPr>
                        <w:t xml:space="preserve">Возврат уведомления и прилагаемых документов  </w:t>
                      </w:r>
                    </w:p>
                  </w:txbxContent>
                </v:textbox>
              </v:rect>
            </w:pict>
          </mc:Fallback>
        </mc:AlternateContent>
      </w:r>
      <w:r>
        <w:rPr>
          <w:rFonts w:ascii="Arial" w:hAnsi="Arial" w:cs="Arial"/>
          <w:noProof/>
          <w:sz w:val="22"/>
          <w:szCs w:val="24"/>
        </w:rPr>
        <mc:AlternateContent>
          <mc:Choice Requires="wps">
            <w:drawing>
              <wp:anchor distT="0" distB="0" distL="114300" distR="114300" simplePos="0" relativeHeight="251671552" behindDoc="0" locked="0" layoutInCell="1" allowOverlap="1">
                <wp:simplePos x="0" y="0"/>
                <wp:positionH relativeFrom="column">
                  <wp:posOffset>2920365</wp:posOffset>
                </wp:positionH>
                <wp:positionV relativeFrom="paragraph">
                  <wp:posOffset>135890</wp:posOffset>
                </wp:positionV>
                <wp:extent cx="2583180" cy="830580"/>
                <wp:effectExtent l="0" t="0" r="26670" b="26670"/>
                <wp:wrapNone/>
                <wp:docPr id="18" name="Прямоугольник 18"/>
                <wp:cNvGraphicFramePr/>
                <a:graphic xmlns:a="http://schemas.openxmlformats.org/drawingml/2006/main">
                  <a:graphicData uri="http://schemas.microsoft.com/office/word/2010/wordprocessingShape">
                    <wps:wsp>
                      <wps:cNvSpPr/>
                      <wps:spPr>
                        <a:xfrm>
                          <a:off x="0" y="0"/>
                          <a:ext cx="2583180" cy="830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547C" w:rsidRDefault="00AB547C" w:rsidP="00DA4B81">
                            <w:pPr>
                              <w:jc w:val="center"/>
                            </w:pPr>
                            <w:r w:rsidRPr="00ED43CB">
                              <w:rPr>
                                <w:rFonts w:ascii="Arial" w:hAnsi="Arial" w:cs="Arial"/>
                                <w:sz w:val="22"/>
                              </w:rPr>
                              <w:t>Выдача застройщику уведомления о соответствии (несоответствии)</w:t>
                            </w:r>
                            <w:r w:rsidRPr="00DA4B81">
                              <w:rPr>
                                <w:rFonts w:ascii="Arial" w:hAnsi="Arial" w:cs="Arial"/>
                                <w:sz w:val="22"/>
                              </w:rPr>
                              <w:t xml:space="preserve"> </w:t>
                            </w:r>
                            <w:r w:rsidRPr="00ED43CB">
                              <w:rPr>
                                <w:rFonts w:ascii="Arial" w:hAnsi="Arial" w:cs="Arial"/>
                                <w:sz w:val="22"/>
                              </w:rPr>
                              <w:t xml:space="preserve">планируемого объекта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32" style="position:absolute;left:0;text-align:left;margin-left:229.95pt;margin-top:10.7pt;width:203.4pt;height:6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" fillcolor="white [3201]" strokecolor="black [3213]" strokeweight="2pt">
                <v:textbox>
                  <w:txbxContent>
                    <w:p w:rsidR="00AB547C" w:rsidRDefault="00AB547C" w:rsidP="00DA4B81">
                      <w:pPr>
                        <w:jc w:val="center"/>
                      </w:pPr>
                      <w:r w:rsidRPr="00ED43CB">
                        <w:rPr>
                          <w:rFonts w:ascii="Arial" w:hAnsi="Arial" w:cs="Arial"/>
                          <w:sz w:val="22"/>
                        </w:rPr>
                        <w:t>Выдача застройщику уведомления о соответствии (несоответствии)</w:t>
                      </w:r>
                      <w:r w:rsidRPr="00DA4B81">
                        <w:rPr>
                          <w:rFonts w:ascii="Arial" w:hAnsi="Arial" w:cs="Arial"/>
                          <w:sz w:val="22"/>
                        </w:rPr>
                        <w:t xml:space="preserve"> </w:t>
                      </w:r>
                      <w:r w:rsidRPr="00ED43CB">
                        <w:rPr>
                          <w:rFonts w:ascii="Arial" w:hAnsi="Arial" w:cs="Arial"/>
                          <w:sz w:val="22"/>
                        </w:rPr>
                        <w:t xml:space="preserve">планируемого объекта  </w:t>
                      </w:r>
                    </w:p>
                  </w:txbxContent>
                </v:textbox>
              </v:rect>
            </w:pict>
          </mc:Fallback>
        </mc:AlternateContent>
      </w: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p>
    <w:p w:rsidR="00DA4B81" w:rsidRDefault="00DA4B81">
      <w:pPr>
        <w:pStyle w:val="ConsPlusNonformat"/>
        <w:jc w:val="both"/>
        <w:rPr>
          <w:rFonts w:ascii="Arial" w:hAnsi="Arial" w:cs="Arial"/>
          <w:sz w:val="22"/>
          <w:szCs w:val="24"/>
        </w:rPr>
      </w:pPr>
    </w:p>
    <w:p w:rsidR="00DA4B81" w:rsidRDefault="00DA4B81">
      <w:pPr>
        <w:spacing w:after="200" w:line="276" w:lineRule="auto"/>
        <w:rPr>
          <w:rFonts w:ascii="Arial" w:hAnsi="Arial" w:cs="Arial"/>
        </w:rPr>
      </w:pPr>
      <w:r>
        <w:rPr>
          <w:rFonts w:ascii="Arial" w:hAnsi="Arial" w:cs="Arial"/>
        </w:rPr>
        <w:br w:type="page"/>
      </w:r>
    </w:p>
    <w:p w:rsidR="00EA42D8" w:rsidRPr="00215931" w:rsidRDefault="00EA42D8">
      <w:pPr>
        <w:pStyle w:val="ConsPlusNormal"/>
        <w:jc w:val="both"/>
        <w:rPr>
          <w:rFonts w:ascii="Arial" w:hAnsi="Arial" w:cs="Arial"/>
          <w:sz w:val="24"/>
          <w:szCs w:val="24"/>
        </w:rPr>
      </w:pPr>
    </w:p>
    <w:p w:rsidR="00DA4B81" w:rsidRPr="00ED43CB" w:rsidRDefault="00DA4B81" w:rsidP="00DA4B81">
      <w:pPr>
        <w:pStyle w:val="ConsPlusNormal"/>
        <w:ind w:left="3402"/>
        <w:jc w:val="both"/>
        <w:outlineLvl w:val="1"/>
        <w:rPr>
          <w:rFonts w:ascii="Arial" w:hAnsi="Arial" w:cs="Arial"/>
          <w:sz w:val="20"/>
          <w:szCs w:val="24"/>
        </w:rPr>
      </w:pPr>
      <w:r w:rsidRPr="00ED43CB">
        <w:rPr>
          <w:rFonts w:ascii="Arial" w:hAnsi="Arial" w:cs="Arial"/>
          <w:sz w:val="20"/>
          <w:szCs w:val="24"/>
        </w:rPr>
        <w:t xml:space="preserve">Приложение </w:t>
      </w:r>
      <w:r>
        <w:rPr>
          <w:rFonts w:ascii="Arial" w:hAnsi="Arial" w:cs="Arial"/>
          <w:sz w:val="20"/>
          <w:szCs w:val="24"/>
        </w:rPr>
        <w:t>3</w:t>
      </w:r>
    </w:p>
    <w:p w:rsidR="00DA4B81" w:rsidRPr="00ED43CB" w:rsidRDefault="00DA4B81" w:rsidP="00DA4B81">
      <w:pPr>
        <w:pStyle w:val="ConsPlusNormal"/>
        <w:ind w:left="3402"/>
        <w:jc w:val="both"/>
        <w:rPr>
          <w:rFonts w:ascii="Arial" w:hAnsi="Arial" w:cs="Arial"/>
          <w:sz w:val="20"/>
          <w:szCs w:val="24"/>
        </w:rPr>
      </w:pPr>
      <w:r w:rsidRPr="00ED43CB">
        <w:rPr>
          <w:rFonts w:ascii="Arial" w:hAnsi="Arial" w:cs="Arial"/>
          <w:sz w:val="20"/>
          <w:szCs w:val="24"/>
        </w:rPr>
        <w:t>к Административному регламенту</w:t>
      </w:r>
      <w:r>
        <w:rPr>
          <w:rFonts w:ascii="Arial" w:hAnsi="Arial" w:cs="Arial"/>
          <w:sz w:val="20"/>
          <w:szCs w:val="24"/>
        </w:rPr>
        <w:t xml:space="preserve"> </w:t>
      </w:r>
      <w:r w:rsidRPr="00ED43CB">
        <w:rPr>
          <w:rFonts w:ascii="Arial" w:hAnsi="Arial" w:cs="Arial"/>
          <w:sz w:val="20"/>
          <w:szCs w:val="24"/>
        </w:rPr>
        <w:t>предоставления муниципальной</w:t>
      </w:r>
      <w:r>
        <w:rPr>
          <w:rFonts w:ascii="Arial" w:hAnsi="Arial" w:cs="Arial"/>
          <w:sz w:val="20"/>
          <w:szCs w:val="24"/>
        </w:rPr>
        <w:t xml:space="preserve"> </w:t>
      </w:r>
      <w:r w:rsidRPr="00ED43CB">
        <w:rPr>
          <w:rFonts w:ascii="Arial" w:hAnsi="Arial" w:cs="Arial"/>
          <w:sz w:val="20"/>
          <w:szCs w:val="24"/>
        </w:rPr>
        <w:t>услуги по направлению уведомления</w:t>
      </w:r>
      <w:r>
        <w:rPr>
          <w:rFonts w:ascii="Arial" w:hAnsi="Arial" w:cs="Arial"/>
          <w:sz w:val="20"/>
          <w:szCs w:val="24"/>
        </w:rPr>
        <w:t xml:space="preserve"> </w:t>
      </w:r>
      <w:r w:rsidRPr="00ED43CB">
        <w:rPr>
          <w:rFonts w:ascii="Arial" w:hAnsi="Arial" w:cs="Arial"/>
          <w:sz w:val="20"/>
          <w:szCs w:val="24"/>
        </w:rPr>
        <w:t>о соответствии указанных в уведомлении</w:t>
      </w:r>
      <w:r>
        <w:rPr>
          <w:rFonts w:ascii="Arial" w:hAnsi="Arial" w:cs="Arial"/>
          <w:sz w:val="20"/>
          <w:szCs w:val="24"/>
        </w:rPr>
        <w:t xml:space="preserve"> </w:t>
      </w:r>
      <w:r w:rsidRPr="00ED43CB">
        <w:rPr>
          <w:rFonts w:ascii="Arial" w:hAnsi="Arial" w:cs="Arial"/>
          <w:sz w:val="20"/>
          <w:szCs w:val="24"/>
        </w:rPr>
        <w:t>о планируемом строительстве параметров</w:t>
      </w:r>
      <w:r>
        <w:rPr>
          <w:rFonts w:ascii="Arial" w:hAnsi="Arial" w:cs="Arial"/>
          <w:sz w:val="20"/>
          <w:szCs w:val="24"/>
        </w:rPr>
        <w:t xml:space="preserve"> </w:t>
      </w:r>
      <w:r w:rsidRPr="00ED43CB">
        <w:rPr>
          <w:rFonts w:ascii="Arial" w:hAnsi="Arial" w:cs="Arial"/>
          <w:sz w:val="20"/>
          <w:szCs w:val="24"/>
        </w:rPr>
        <w:t>объекта индивидуального жилищного</w:t>
      </w:r>
      <w:r>
        <w:rPr>
          <w:rFonts w:ascii="Arial" w:hAnsi="Arial" w:cs="Arial"/>
          <w:sz w:val="20"/>
          <w:szCs w:val="24"/>
        </w:rPr>
        <w:t xml:space="preserve"> </w:t>
      </w:r>
      <w:r w:rsidRPr="00ED43CB">
        <w:rPr>
          <w:rFonts w:ascii="Arial" w:hAnsi="Arial" w:cs="Arial"/>
          <w:sz w:val="20"/>
          <w:szCs w:val="24"/>
        </w:rPr>
        <w:t>строительства или садового дома</w:t>
      </w:r>
      <w:r>
        <w:rPr>
          <w:rFonts w:ascii="Arial" w:hAnsi="Arial" w:cs="Arial"/>
          <w:sz w:val="20"/>
          <w:szCs w:val="24"/>
        </w:rPr>
        <w:t xml:space="preserve"> </w:t>
      </w:r>
      <w:r w:rsidRPr="00ED43CB">
        <w:rPr>
          <w:rFonts w:ascii="Arial" w:hAnsi="Arial" w:cs="Arial"/>
          <w:sz w:val="20"/>
          <w:szCs w:val="24"/>
        </w:rPr>
        <w:t>установленным параметрам и допустимости</w:t>
      </w:r>
      <w:r>
        <w:rPr>
          <w:rFonts w:ascii="Arial" w:hAnsi="Arial" w:cs="Arial"/>
          <w:sz w:val="20"/>
          <w:szCs w:val="24"/>
        </w:rPr>
        <w:t xml:space="preserve"> </w:t>
      </w:r>
      <w:r w:rsidRPr="00ED43CB">
        <w:rPr>
          <w:rFonts w:ascii="Arial" w:hAnsi="Arial" w:cs="Arial"/>
          <w:sz w:val="20"/>
          <w:szCs w:val="24"/>
        </w:rPr>
        <w:t>размещения объекта индивидуального</w:t>
      </w:r>
      <w:r>
        <w:rPr>
          <w:rFonts w:ascii="Arial" w:hAnsi="Arial" w:cs="Arial"/>
          <w:sz w:val="20"/>
          <w:szCs w:val="24"/>
        </w:rPr>
        <w:t xml:space="preserve"> </w:t>
      </w:r>
      <w:r w:rsidRPr="00ED43CB">
        <w:rPr>
          <w:rFonts w:ascii="Arial" w:hAnsi="Arial" w:cs="Arial"/>
          <w:sz w:val="20"/>
          <w:szCs w:val="24"/>
        </w:rPr>
        <w:t>жилищного строительства или садового</w:t>
      </w:r>
      <w:r>
        <w:rPr>
          <w:rFonts w:ascii="Arial" w:hAnsi="Arial" w:cs="Arial"/>
          <w:sz w:val="20"/>
          <w:szCs w:val="24"/>
        </w:rPr>
        <w:t xml:space="preserve"> </w:t>
      </w:r>
      <w:r w:rsidRPr="00ED43CB">
        <w:rPr>
          <w:rFonts w:ascii="Arial" w:hAnsi="Arial" w:cs="Arial"/>
          <w:sz w:val="20"/>
          <w:szCs w:val="24"/>
        </w:rPr>
        <w:t>дома на земельном участке</w:t>
      </w:r>
    </w:p>
    <w:p w:rsidR="00EA42D8" w:rsidRPr="00215931" w:rsidRDefault="00EA42D8">
      <w:pPr>
        <w:pStyle w:val="ConsPlusNormal"/>
        <w:jc w:val="right"/>
        <w:rPr>
          <w:rFonts w:ascii="Arial" w:hAnsi="Arial" w:cs="Arial"/>
          <w:sz w:val="24"/>
          <w:szCs w:val="24"/>
        </w:rPr>
      </w:pPr>
    </w:p>
    <w:p w:rsidR="00EA42D8" w:rsidRPr="00215931" w:rsidRDefault="00EA42D8">
      <w:pPr>
        <w:pStyle w:val="ConsPlusNormal"/>
        <w:jc w:val="both"/>
        <w:rPr>
          <w:rFonts w:ascii="Arial" w:hAnsi="Arial" w:cs="Arial"/>
          <w:sz w:val="24"/>
          <w:szCs w:val="24"/>
        </w:rPr>
      </w:pPr>
    </w:p>
    <w:p w:rsidR="00EA42D8" w:rsidRPr="00DA4B81" w:rsidRDefault="00EA42D8">
      <w:pPr>
        <w:pStyle w:val="ConsPlusTitle"/>
        <w:jc w:val="center"/>
        <w:rPr>
          <w:rFonts w:ascii="Arial" w:hAnsi="Arial" w:cs="Arial"/>
        </w:rPr>
      </w:pPr>
      <w:bookmarkStart w:id="31" w:name="P665"/>
      <w:bookmarkEnd w:id="31"/>
      <w:r w:rsidRPr="00DA4B81">
        <w:rPr>
          <w:rFonts w:ascii="Arial" w:hAnsi="Arial" w:cs="Arial"/>
        </w:rPr>
        <w:t>ТЕХНОЛОГИЧЕСКАЯ СХЕМА</w:t>
      </w:r>
    </w:p>
    <w:p w:rsidR="00EA42D8" w:rsidRPr="00DA4B81" w:rsidRDefault="00EA42D8">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t>Раздел 1. ОБЩИЕ СВЕДЕНИЯ О МУНИЦИПАЛЬНОЙ УСЛУГЕ</w:t>
      </w:r>
    </w:p>
    <w:p w:rsidR="00EA42D8" w:rsidRPr="00DA4B81" w:rsidRDefault="00EA42D8">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535"/>
      </w:tblGrid>
      <w:tr w:rsidR="00DA4B81" w:rsidRPr="00DA4B81">
        <w:tc>
          <w:tcPr>
            <w:tcW w:w="567" w:type="dxa"/>
          </w:tcPr>
          <w:p w:rsidR="00EA42D8" w:rsidRPr="00DA4B81" w:rsidRDefault="00EA42D8">
            <w:pPr>
              <w:pStyle w:val="ConsPlusNormal"/>
              <w:jc w:val="center"/>
              <w:rPr>
                <w:rFonts w:ascii="Arial" w:hAnsi="Arial" w:cs="Arial"/>
              </w:rPr>
            </w:pPr>
            <w:r w:rsidRPr="00DA4B81">
              <w:rPr>
                <w:rFonts w:ascii="Arial" w:hAnsi="Arial" w:cs="Arial"/>
              </w:rPr>
              <w:t>N п/п</w:t>
            </w:r>
          </w:p>
        </w:tc>
        <w:tc>
          <w:tcPr>
            <w:tcW w:w="3969" w:type="dxa"/>
          </w:tcPr>
          <w:p w:rsidR="00EA42D8" w:rsidRPr="00DA4B81" w:rsidRDefault="00EA42D8">
            <w:pPr>
              <w:pStyle w:val="ConsPlusNormal"/>
              <w:jc w:val="center"/>
              <w:rPr>
                <w:rFonts w:ascii="Arial" w:hAnsi="Arial" w:cs="Arial"/>
              </w:rPr>
            </w:pPr>
            <w:r w:rsidRPr="00DA4B81">
              <w:rPr>
                <w:rFonts w:ascii="Arial" w:hAnsi="Arial" w:cs="Arial"/>
              </w:rPr>
              <w:t>Параметр</w:t>
            </w:r>
          </w:p>
        </w:tc>
        <w:tc>
          <w:tcPr>
            <w:tcW w:w="4535" w:type="dxa"/>
          </w:tcPr>
          <w:p w:rsidR="00EA42D8" w:rsidRPr="00DA4B81" w:rsidRDefault="00EA42D8">
            <w:pPr>
              <w:pStyle w:val="ConsPlusNormal"/>
              <w:jc w:val="center"/>
              <w:rPr>
                <w:rFonts w:ascii="Arial" w:hAnsi="Arial" w:cs="Arial"/>
              </w:rPr>
            </w:pPr>
            <w:r w:rsidRPr="00DA4B81">
              <w:rPr>
                <w:rFonts w:ascii="Arial" w:hAnsi="Arial" w:cs="Arial"/>
              </w:rPr>
              <w:t>Значение параметра/состояние</w:t>
            </w:r>
          </w:p>
        </w:tc>
      </w:tr>
      <w:tr w:rsidR="00DA4B81" w:rsidRPr="00DA4B81">
        <w:tc>
          <w:tcPr>
            <w:tcW w:w="567" w:type="dxa"/>
          </w:tcPr>
          <w:p w:rsidR="00EA42D8" w:rsidRPr="00DA4B81" w:rsidRDefault="00EA42D8">
            <w:pPr>
              <w:pStyle w:val="ConsPlusNormal"/>
              <w:jc w:val="center"/>
              <w:rPr>
                <w:rFonts w:ascii="Arial" w:hAnsi="Arial" w:cs="Arial"/>
              </w:rPr>
            </w:pPr>
            <w:r w:rsidRPr="00DA4B81">
              <w:rPr>
                <w:rFonts w:ascii="Arial" w:hAnsi="Arial" w:cs="Arial"/>
              </w:rPr>
              <w:t>1</w:t>
            </w:r>
          </w:p>
        </w:tc>
        <w:tc>
          <w:tcPr>
            <w:tcW w:w="3969" w:type="dxa"/>
          </w:tcPr>
          <w:p w:rsidR="00EA42D8" w:rsidRPr="00DA4B81" w:rsidRDefault="00EA42D8">
            <w:pPr>
              <w:pStyle w:val="ConsPlusNormal"/>
              <w:jc w:val="center"/>
              <w:rPr>
                <w:rFonts w:ascii="Arial" w:hAnsi="Arial" w:cs="Arial"/>
              </w:rPr>
            </w:pPr>
            <w:r w:rsidRPr="00DA4B81">
              <w:rPr>
                <w:rFonts w:ascii="Arial" w:hAnsi="Arial" w:cs="Arial"/>
              </w:rPr>
              <w:t>2</w:t>
            </w:r>
          </w:p>
        </w:tc>
        <w:tc>
          <w:tcPr>
            <w:tcW w:w="4535" w:type="dxa"/>
          </w:tcPr>
          <w:p w:rsidR="00EA42D8" w:rsidRPr="00DA4B81" w:rsidRDefault="00EA42D8">
            <w:pPr>
              <w:pStyle w:val="ConsPlusNormal"/>
              <w:jc w:val="center"/>
              <w:rPr>
                <w:rFonts w:ascii="Arial" w:hAnsi="Arial" w:cs="Arial"/>
              </w:rPr>
            </w:pPr>
            <w:r w:rsidRPr="00DA4B81">
              <w:rPr>
                <w:rFonts w:ascii="Arial" w:hAnsi="Arial" w:cs="Arial"/>
              </w:rPr>
              <w:t>3</w:t>
            </w:r>
          </w:p>
        </w:tc>
      </w:tr>
      <w:tr w:rsidR="00DA4B81" w:rsidRPr="00DA4B81">
        <w:tc>
          <w:tcPr>
            <w:tcW w:w="567" w:type="dxa"/>
          </w:tcPr>
          <w:p w:rsidR="00EA42D8" w:rsidRPr="00DA4B81" w:rsidRDefault="00EA42D8">
            <w:pPr>
              <w:pStyle w:val="ConsPlusNormal"/>
              <w:rPr>
                <w:rFonts w:ascii="Arial" w:hAnsi="Arial" w:cs="Arial"/>
              </w:rPr>
            </w:pPr>
            <w:r w:rsidRPr="00DA4B81">
              <w:rPr>
                <w:rFonts w:ascii="Arial" w:hAnsi="Arial" w:cs="Arial"/>
              </w:rPr>
              <w:t>1</w:t>
            </w:r>
          </w:p>
        </w:tc>
        <w:tc>
          <w:tcPr>
            <w:tcW w:w="3969" w:type="dxa"/>
          </w:tcPr>
          <w:p w:rsidR="00EA42D8" w:rsidRPr="00DA4B81" w:rsidRDefault="00EA42D8">
            <w:pPr>
              <w:pStyle w:val="ConsPlusNormal"/>
              <w:rPr>
                <w:rFonts w:ascii="Arial" w:hAnsi="Arial" w:cs="Arial"/>
              </w:rPr>
            </w:pPr>
            <w:r w:rsidRPr="00DA4B81">
              <w:rPr>
                <w:rFonts w:ascii="Arial" w:hAnsi="Arial" w:cs="Arial"/>
              </w:rPr>
              <w:t>Наименование органа, предоставляющего муниципальную услугу</w:t>
            </w:r>
          </w:p>
        </w:tc>
        <w:tc>
          <w:tcPr>
            <w:tcW w:w="4535" w:type="dxa"/>
          </w:tcPr>
          <w:p w:rsidR="00EA42D8" w:rsidRPr="00DA4B81" w:rsidRDefault="0062377C">
            <w:pPr>
              <w:pStyle w:val="ConsPlusNormal"/>
              <w:rPr>
                <w:rFonts w:ascii="Arial" w:hAnsi="Arial" w:cs="Arial"/>
              </w:rPr>
            </w:pPr>
            <w:r w:rsidRPr="00DA4B81">
              <w:rPr>
                <w:rFonts w:ascii="Arial" w:hAnsi="Arial" w:cs="Arial"/>
              </w:rPr>
              <w:t>отдел обеспечения градостроительной деятельности администрации Шушенского района</w:t>
            </w:r>
          </w:p>
        </w:tc>
      </w:tr>
      <w:tr w:rsidR="00DA4B81" w:rsidRPr="00DA4B81">
        <w:tc>
          <w:tcPr>
            <w:tcW w:w="567" w:type="dxa"/>
          </w:tcPr>
          <w:p w:rsidR="00EA42D8" w:rsidRPr="00DA4B81" w:rsidRDefault="00EA42D8">
            <w:pPr>
              <w:pStyle w:val="ConsPlusNormal"/>
              <w:rPr>
                <w:rFonts w:ascii="Arial" w:hAnsi="Arial" w:cs="Arial"/>
              </w:rPr>
            </w:pPr>
            <w:r w:rsidRPr="00DA4B81">
              <w:rPr>
                <w:rFonts w:ascii="Arial" w:hAnsi="Arial" w:cs="Arial"/>
              </w:rPr>
              <w:t>2</w:t>
            </w:r>
          </w:p>
        </w:tc>
        <w:tc>
          <w:tcPr>
            <w:tcW w:w="3969" w:type="dxa"/>
          </w:tcPr>
          <w:p w:rsidR="00EA42D8" w:rsidRPr="00DA4B81" w:rsidRDefault="00EA42D8">
            <w:pPr>
              <w:pStyle w:val="ConsPlusNormal"/>
              <w:rPr>
                <w:rFonts w:ascii="Arial" w:hAnsi="Arial" w:cs="Arial"/>
              </w:rPr>
            </w:pPr>
            <w:r w:rsidRPr="00DA4B81">
              <w:rPr>
                <w:rFonts w:ascii="Arial" w:hAnsi="Arial" w:cs="Arial"/>
              </w:rPr>
              <w:t>Номер услуги в федеральном реестре государственных и муниципальных услуг</w:t>
            </w:r>
          </w:p>
        </w:tc>
        <w:tc>
          <w:tcPr>
            <w:tcW w:w="4535" w:type="dxa"/>
          </w:tcPr>
          <w:p w:rsidR="00EA42D8" w:rsidRPr="00DA4B81" w:rsidRDefault="00EA42D8">
            <w:pPr>
              <w:pStyle w:val="ConsPlusNormal"/>
              <w:rPr>
                <w:rFonts w:ascii="Arial" w:hAnsi="Arial" w:cs="Arial"/>
              </w:rPr>
            </w:pPr>
            <w:r w:rsidRPr="00DA4B81">
              <w:rPr>
                <w:rFonts w:ascii="Arial" w:hAnsi="Arial" w:cs="Arial"/>
              </w:rPr>
              <w:t>2400000000188819449</w:t>
            </w:r>
          </w:p>
        </w:tc>
      </w:tr>
      <w:tr w:rsidR="00DA4B81" w:rsidRPr="00DA4B81">
        <w:tblPrEx>
          <w:tblBorders>
            <w:insideH w:val="nil"/>
          </w:tblBorders>
        </w:tblPrEx>
        <w:tc>
          <w:tcPr>
            <w:tcW w:w="567" w:type="dxa"/>
            <w:tcBorders>
              <w:bottom w:val="nil"/>
            </w:tcBorders>
          </w:tcPr>
          <w:p w:rsidR="00EA42D8" w:rsidRPr="00DA4B81" w:rsidRDefault="00EA42D8">
            <w:pPr>
              <w:pStyle w:val="ConsPlusNormal"/>
              <w:rPr>
                <w:rFonts w:ascii="Arial" w:hAnsi="Arial" w:cs="Arial"/>
              </w:rPr>
            </w:pPr>
            <w:r w:rsidRPr="00DA4B81">
              <w:rPr>
                <w:rFonts w:ascii="Arial" w:hAnsi="Arial" w:cs="Arial"/>
              </w:rPr>
              <w:t>3</w:t>
            </w:r>
          </w:p>
        </w:tc>
        <w:tc>
          <w:tcPr>
            <w:tcW w:w="3969" w:type="dxa"/>
            <w:tcBorders>
              <w:bottom w:val="nil"/>
            </w:tcBorders>
          </w:tcPr>
          <w:p w:rsidR="00EA42D8" w:rsidRPr="00DA4B81" w:rsidRDefault="00EA42D8">
            <w:pPr>
              <w:pStyle w:val="ConsPlusNormal"/>
              <w:rPr>
                <w:rFonts w:ascii="Arial" w:hAnsi="Arial" w:cs="Arial"/>
              </w:rPr>
            </w:pPr>
            <w:r w:rsidRPr="00DA4B81">
              <w:rPr>
                <w:rFonts w:ascii="Arial" w:hAnsi="Arial" w:cs="Arial"/>
              </w:rPr>
              <w:t>Полное наименование муниципальной услуги</w:t>
            </w:r>
          </w:p>
        </w:tc>
        <w:tc>
          <w:tcPr>
            <w:tcW w:w="4535" w:type="dxa"/>
            <w:tcBorders>
              <w:bottom w:val="nil"/>
            </w:tcBorders>
          </w:tcPr>
          <w:p w:rsidR="00EA42D8" w:rsidRPr="00DA4B81" w:rsidRDefault="00EA42D8">
            <w:pPr>
              <w:pStyle w:val="ConsPlusNormal"/>
              <w:rPr>
                <w:rFonts w:ascii="Arial" w:hAnsi="Arial" w:cs="Arial"/>
              </w:rPr>
            </w:pPr>
            <w:r w:rsidRPr="00DA4B81">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A4B81" w:rsidRPr="00DA4B81">
        <w:tblPrEx>
          <w:tblBorders>
            <w:insideH w:val="nil"/>
          </w:tblBorders>
        </w:tblPrEx>
        <w:tc>
          <w:tcPr>
            <w:tcW w:w="567" w:type="dxa"/>
            <w:tcBorders>
              <w:bottom w:val="nil"/>
            </w:tcBorders>
          </w:tcPr>
          <w:p w:rsidR="00EA42D8" w:rsidRPr="00DA4B81" w:rsidRDefault="00EA42D8">
            <w:pPr>
              <w:pStyle w:val="ConsPlusNormal"/>
              <w:rPr>
                <w:rFonts w:ascii="Arial" w:hAnsi="Arial" w:cs="Arial"/>
              </w:rPr>
            </w:pPr>
            <w:r w:rsidRPr="00DA4B81">
              <w:rPr>
                <w:rFonts w:ascii="Arial" w:hAnsi="Arial" w:cs="Arial"/>
              </w:rPr>
              <w:t>4</w:t>
            </w:r>
          </w:p>
        </w:tc>
        <w:tc>
          <w:tcPr>
            <w:tcW w:w="3969" w:type="dxa"/>
            <w:tcBorders>
              <w:bottom w:val="nil"/>
            </w:tcBorders>
          </w:tcPr>
          <w:p w:rsidR="00EA42D8" w:rsidRPr="00DA4B81" w:rsidRDefault="00EA42D8">
            <w:pPr>
              <w:pStyle w:val="ConsPlusNormal"/>
              <w:rPr>
                <w:rFonts w:ascii="Arial" w:hAnsi="Arial" w:cs="Arial"/>
              </w:rPr>
            </w:pPr>
            <w:r w:rsidRPr="00DA4B81">
              <w:rPr>
                <w:rFonts w:ascii="Arial" w:hAnsi="Arial" w:cs="Arial"/>
              </w:rPr>
              <w:t>Краткое наименование муниципальной услуги</w:t>
            </w:r>
          </w:p>
        </w:tc>
        <w:tc>
          <w:tcPr>
            <w:tcW w:w="4535" w:type="dxa"/>
            <w:tcBorders>
              <w:bottom w:val="nil"/>
            </w:tcBorders>
          </w:tcPr>
          <w:p w:rsidR="00EA42D8" w:rsidRPr="00DA4B81" w:rsidRDefault="00EA42D8">
            <w:pPr>
              <w:pStyle w:val="ConsPlusNormal"/>
              <w:rPr>
                <w:rFonts w:ascii="Arial" w:hAnsi="Arial" w:cs="Arial"/>
              </w:rPr>
            </w:pPr>
            <w:r w:rsidRPr="00DA4B81">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(несоответствии) планируемого объекта)</w:t>
            </w:r>
          </w:p>
        </w:tc>
      </w:tr>
      <w:tr w:rsidR="00DA4B81" w:rsidRPr="00DA4B81">
        <w:tblPrEx>
          <w:tblBorders>
            <w:insideH w:val="nil"/>
          </w:tblBorders>
        </w:tblPrEx>
        <w:tc>
          <w:tcPr>
            <w:tcW w:w="9071" w:type="dxa"/>
            <w:gridSpan w:val="3"/>
            <w:tcBorders>
              <w:top w:val="nil"/>
            </w:tcBorders>
          </w:tcPr>
          <w:p w:rsidR="00EA42D8" w:rsidRPr="00DA4B81" w:rsidRDefault="00EA42D8">
            <w:pPr>
              <w:pStyle w:val="ConsPlusNormal"/>
              <w:jc w:val="both"/>
              <w:rPr>
                <w:rFonts w:ascii="Arial" w:hAnsi="Arial" w:cs="Arial"/>
              </w:rPr>
            </w:pPr>
          </w:p>
        </w:tc>
      </w:tr>
      <w:tr w:rsidR="00DA4B81" w:rsidRPr="00DA4B81">
        <w:tblPrEx>
          <w:tblBorders>
            <w:insideH w:val="nil"/>
          </w:tblBorders>
        </w:tblPrEx>
        <w:tc>
          <w:tcPr>
            <w:tcW w:w="567" w:type="dxa"/>
            <w:tcBorders>
              <w:bottom w:val="nil"/>
            </w:tcBorders>
          </w:tcPr>
          <w:p w:rsidR="00EA42D8" w:rsidRPr="00DA4B81" w:rsidRDefault="00EA42D8">
            <w:pPr>
              <w:pStyle w:val="ConsPlusNormal"/>
              <w:rPr>
                <w:rFonts w:ascii="Arial" w:hAnsi="Arial" w:cs="Arial"/>
              </w:rPr>
            </w:pPr>
            <w:r w:rsidRPr="00DA4B81">
              <w:rPr>
                <w:rFonts w:ascii="Arial" w:hAnsi="Arial" w:cs="Arial"/>
              </w:rPr>
              <w:t>5</w:t>
            </w:r>
          </w:p>
        </w:tc>
        <w:tc>
          <w:tcPr>
            <w:tcW w:w="3969" w:type="dxa"/>
            <w:tcBorders>
              <w:bottom w:val="nil"/>
            </w:tcBorders>
          </w:tcPr>
          <w:p w:rsidR="00EA42D8" w:rsidRPr="00DA4B81" w:rsidRDefault="00EA42D8">
            <w:pPr>
              <w:pStyle w:val="ConsPlusNormal"/>
              <w:rPr>
                <w:rFonts w:ascii="Arial" w:hAnsi="Arial" w:cs="Arial"/>
              </w:rPr>
            </w:pPr>
            <w:r w:rsidRPr="00DA4B81">
              <w:rPr>
                <w:rFonts w:ascii="Arial" w:hAnsi="Arial" w:cs="Arial"/>
              </w:rPr>
              <w:t>Административный регламент предоставления муниципальной услуги</w:t>
            </w:r>
          </w:p>
        </w:tc>
        <w:tc>
          <w:tcPr>
            <w:tcW w:w="4535" w:type="dxa"/>
            <w:tcBorders>
              <w:bottom w:val="nil"/>
            </w:tcBorders>
          </w:tcPr>
          <w:p w:rsidR="00EA42D8" w:rsidRPr="00DA4B81" w:rsidRDefault="00DC23E6" w:rsidP="00DC23E6">
            <w:pPr>
              <w:pStyle w:val="ConsPlusNormal"/>
              <w:rPr>
                <w:rFonts w:ascii="Arial" w:hAnsi="Arial" w:cs="Arial"/>
              </w:rPr>
            </w:pPr>
            <w:r w:rsidRPr="00DA4B81">
              <w:rPr>
                <w:rFonts w:ascii="Arial" w:hAnsi="Arial" w:cs="Arial"/>
              </w:rPr>
              <w:t xml:space="preserve">Постановление администрации района </w:t>
            </w:r>
            <w:r w:rsidR="00EA42D8" w:rsidRPr="00DA4B81">
              <w:rPr>
                <w:rFonts w:ascii="Arial" w:hAnsi="Arial" w:cs="Arial"/>
              </w:rPr>
              <w:t xml:space="preserve"> от</w:t>
            </w:r>
            <w:r w:rsidRPr="00DA4B81">
              <w:rPr>
                <w:rFonts w:ascii="Arial" w:hAnsi="Arial" w:cs="Arial"/>
              </w:rPr>
              <w:t xml:space="preserve"> _____ 2024, №____</w:t>
            </w:r>
            <w:r w:rsidR="00EA42D8" w:rsidRPr="00DA4B81">
              <w:rPr>
                <w:rFonts w:ascii="Arial" w:hAnsi="Arial" w:cs="Arial"/>
              </w:rPr>
              <w:t xml:space="preserve"> "Об утверждении Административного регламента </w:t>
            </w:r>
            <w:r w:rsidR="00EA42D8" w:rsidRPr="00DA4B81">
              <w:rPr>
                <w:rFonts w:ascii="Arial" w:hAnsi="Arial" w:cs="Arial"/>
              </w:rPr>
              <w:lastRenderedPageBreak/>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(Регламент)</w:t>
            </w:r>
          </w:p>
        </w:tc>
      </w:tr>
      <w:tr w:rsidR="00DA4B81" w:rsidRPr="00DA4B81">
        <w:tblPrEx>
          <w:tblBorders>
            <w:insideH w:val="nil"/>
          </w:tblBorders>
        </w:tblPrEx>
        <w:tc>
          <w:tcPr>
            <w:tcW w:w="9071" w:type="dxa"/>
            <w:gridSpan w:val="3"/>
            <w:tcBorders>
              <w:top w:val="nil"/>
            </w:tcBorders>
          </w:tcPr>
          <w:p w:rsidR="00EA42D8" w:rsidRPr="00DA4B81" w:rsidRDefault="00EA42D8">
            <w:pPr>
              <w:pStyle w:val="ConsPlusNormal"/>
              <w:jc w:val="both"/>
              <w:rPr>
                <w:rFonts w:ascii="Arial" w:hAnsi="Arial" w:cs="Arial"/>
              </w:rPr>
            </w:pPr>
            <w:r w:rsidRPr="00DA4B81">
              <w:rPr>
                <w:rFonts w:ascii="Arial" w:hAnsi="Arial" w:cs="Arial"/>
              </w:rPr>
              <w:lastRenderedPageBreak/>
              <w:t>)</w:t>
            </w:r>
          </w:p>
        </w:tc>
      </w:tr>
      <w:tr w:rsidR="00DA4B81" w:rsidRPr="00DA4B81">
        <w:tc>
          <w:tcPr>
            <w:tcW w:w="567" w:type="dxa"/>
          </w:tcPr>
          <w:p w:rsidR="00EA42D8" w:rsidRPr="00DA4B81" w:rsidRDefault="00EA42D8">
            <w:pPr>
              <w:pStyle w:val="ConsPlusNormal"/>
              <w:rPr>
                <w:rFonts w:ascii="Arial" w:hAnsi="Arial" w:cs="Arial"/>
              </w:rPr>
            </w:pPr>
            <w:r w:rsidRPr="00DA4B81">
              <w:rPr>
                <w:rFonts w:ascii="Arial" w:hAnsi="Arial" w:cs="Arial"/>
              </w:rPr>
              <w:t>6</w:t>
            </w:r>
          </w:p>
        </w:tc>
        <w:tc>
          <w:tcPr>
            <w:tcW w:w="3969" w:type="dxa"/>
          </w:tcPr>
          <w:p w:rsidR="00EA42D8" w:rsidRPr="00DA4B81" w:rsidRDefault="00EA42D8">
            <w:pPr>
              <w:pStyle w:val="ConsPlusNormal"/>
              <w:rPr>
                <w:rFonts w:ascii="Arial" w:hAnsi="Arial" w:cs="Arial"/>
              </w:rPr>
            </w:pPr>
            <w:r w:rsidRPr="00DA4B81">
              <w:rPr>
                <w:rFonts w:ascii="Arial" w:hAnsi="Arial" w:cs="Arial"/>
              </w:rPr>
              <w:t>Перечень подуслуг</w:t>
            </w:r>
          </w:p>
        </w:tc>
        <w:tc>
          <w:tcPr>
            <w:tcW w:w="4535" w:type="dxa"/>
          </w:tcPr>
          <w:p w:rsidR="00EA42D8" w:rsidRPr="00DA4B81" w:rsidRDefault="00EA42D8">
            <w:pPr>
              <w:pStyle w:val="ConsPlusNormal"/>
              <w:rPr>
                <w:rFonts w:ascii="Arial" w:hAnsi="Arial" w:cs="Arial"/>
              </w:rPr>
            </w:pPr>
            <w:r w:rsidRPr="00DA4B81">
              <w:rPr>
                <w:rFonts w:ascii="Arial" w:hAnsi="Arial" w:cs="Arial"/>
              </w:rPr>
              <w:t>нет</w:t>
            </w:r>
          </w:p>
        </w:tc>
      </w:tr>
      <w:tr w:rsidR="00DA4B81" w:rsidRPr="00DA4B81">
        <w:tblPrEx>
          <w:tblBorders>
            <w:insideH w:val="nil"/>
          </w:tblBorders>
        </w:tblPrEx>
        <w:tc>
          <w:tcPr>
            <w:tcW w:w="567" w:type="dxa"/>
            <w:tcBorders>
              <w:bottom w:val="nil"/>
            </w:tcBorders>
          </w:tcPr>
          <w:p w:rsidR="00EA42D8" w:rsidRPr="00DA4B81" w:rsidRDefault="00EA42D8">
            <w:pPr>
              <w:pStyle w:val="ConsPlusNormal"/>
              <w:rPr>
                <w:rFonts w:ascii="Arial" w:hAnsi="Arial" w:cs="Arial"/>
              </w:rPr>
            </w:pPr>
            <w:r w:rsidRPr="00DA4B81">
              <w:rPr>
                <w:rFonts w:ascii="Arial" w:hAnsi="Arial" w:cs="Arial"/>
              </w:rPr>
              <w:t>7</w:t>
            </w:r>
          </w:p>
        </w:tc>
        <w:tc>
          <w:tcPr>
            <w:tcW w:w="3969" w:type="dxa"/>
            <w:tcBorders>
              <w:bottom w:val="nil"/>
            </w:tcBorders>
          </w:tcPr>
          <w:p w:rsidR="00EA42D8" w:rsidRPr="00DA4B81" w:rsidRDefault="00EA42D8">
            <w:pPr>
              <w:pStyle w:val="ConsPlusNormal"/>
              <w:rPr>
                <w:rFonts w:ascii="Arial" w:hAnsi="Arial" w:cs="Arial"/>
              </w:rPr>
            </w:pPr>
            <w:r w:rsidRPr="00DA4B81">
              <w:rPr>
                <w:rFonts w:ascii="Arial" w:hAnsi="Arial" w:cs="Arial"/>
              </w:rPr>
              <w:t>Способы оценки качества предоставления муниципальной услуги</w:t>
            </w:r>
          </w:p>
        </w:tc>
        <w:tc>
          <w:tcPr>
            <w:tcW w:w="4535" w:type="dxa"/>
            <w:tcBorders>
              <w:bottom w:val="nil"/>
            </w:tcBorders>
          </w:tcPr>
          <w:p w:rsidR="00EA42D8" w:rsidRPr="00DA4B81" w:rsidRDefault="00EA42D8">
            <w:pPr>
              <w:pStyle w:val="ConsPlusNormal"/>
              <w:rPr>
                <w:rFonts w:ascii="Arial" w:hAnsi="Arial" w:cs="Arial"/>
              </w:rPr>
            </w:pPr>
            <w:r w:rsidRPr="00DA4B81">
              <w:rPr>
                <w:rFonts w:ascii="Arial" w:hAnsi="Arial" w:cs="Arial"/>
              </w:rPr>
              <w:t xml:space="preserve">региональный портал государственных и муниципальных услуг по адресу: </w:t>
            </w:r>
            <w:hyperlink r:id="rId57">
              <w:r w:rsidRPr="00DA4B81">
                <w:rPr>
                  <w:rFonts w:ascii="Arial" w:hAnsi="Arial" w:cs="Arial"/>
                </w:rPr>
                <w:t>www.gosuslugi.krskstate.ru</w:t>
              </w:r>
            </w:hyperlink>
            <w:r w:rsidRPr="00DA4B81">
              <w:rPr>
                <w:rFonts w:ascii="Arial" w:hAnsi="Arial" w:cs="Arial"/>
              </w:rPr>
              <w:t xml:space="preserve"> (далее - Портал);</w:t>
            </w:r>
          </w:p>
          <w:p w:rsidR="00EA42D8" w:rsidRPr="00DA4B81" w:rsidRDefault="00EA42D8" w:rsidP="00DC23E6">
            <w:pPr>
              <w:pStyle w:val="ConsPlusNormal"/>
              <w:rPr>
                <w:rFonts w:ascii="Arial" w:hAnsi="Arial" w:cs="Arial"/>
              </w:rPr>
            </w:pPr>
            <w:r w:rsidRPr="00DA4B81">
              <w:rPr>
                <w:rFonts w:ascii="Arial" w:hAnsi="Arial" w:cs="Arial"/>
              </w:rPr>
              <w:t>официальный сайт администрации</w:t>
            </w:r>
            <w:r w:rsidR="00DC23E6" w:rsidRPr="00DA4B81">
              <w:rPr>
                <w:rFonts w:ascii="Arial" w:hAnsi="Arial" w:cs="Arial"/>
              </w:rPr>
              <w:t xml:space="preserve"> Шушенского района</w:t>
            </w:r>
            <w:r w:rsidRPr="00DA4B81">
              <w:rPr>
                <w:rFonts w:ascii="Arial" w:hAnsi="Arial" w:cs="Arial"/>
              </w:rPr>
              <w:t xml:space="preserve">: </w:t>
            </w:r>
            <w:hyperlink w:history="1">
              <w:r w:rsidR="00DC23E6" w:rsidRPr="00DA4B81">
                <w:rPr>
                  <w:rStyle w:val="a6"/>
                  <w:rFonts w:ascii="Arial" w:hAnsi="Arial" w:cs="Arial"/>
                  <w:color w:val="auto"/>
                </w:rPr>
                <w:t xml:space="preserve">www.arshush.gosuslugi.ru </w:t>
              </w:r>
            </w:hyperlink>
            <w:r w:rsidRPr="00DA4B81">
              <w:rPr>
                <w:rFonts w:ascii="Arial" w:hAnsi="Arial" w:cs="Arial"/>
              </w:rPr>
              <w:t xml:space="preserve"> (далее - Сайт); Единый портал государственных и муниципальных услуг: </w:t>
            </w:r>
            <w:hyperlink r:id="rId58">
              <w:r w:rsidRPr="00DA4B81">
                <w:rPr>
                  <w:rFonts w:ascii="Arial" w:hAnsi="Arial" w:cs="Arial"/>
                </w:rPr>
                <w:t>www.gosuslugi.ru</w:t>
              </w:r>
            </w:hyperlink>
            <w:r w:rsidRPr="00DA4B81">
              <w:rPr>
                <w:rFonts w:ascii="Arial" w:hAnsi="Arial" w:cs="Arial"/>
              </w:rPr>
              <w:t xml:space="preserve"> (Единый портал)</w:t>
            </w:r>
          </w:p>
        </w:tc>
      </w:tr>
      <w:tr w:rsidR="00DA4B81" w:rsidRPr="00DA4B81">
        <w:tblPrEx>
          <w:tblBorders>
            <w:insideH w:val="nil"/>
          </w:tblBorders>
        </w:tblPrEx>
        <w:tc>
          <w:tcPr>
            <w:tcW w:w="9071" w:type="dxa"/>
            <w:gridSpan w:val="3"/>
            <w:tcBorders>
              <w:top w:val="nil"/>
            </w:tcBorders>
          </w:tcPr>
          <w:p w:rsidR="00EA42D8" w:rsidRPr="00DA4B81" w:rsidRDefault="00EA42D8" w:rsidP="00DC23E6">
            <w:pPr>
              <w:pStyle w:val="ConsPlusNormal"/>
              <w:jc w:val="both"/>
              <w:rPr>
                <w:rFonts w:ascii="Arial" w:hAnsi="Arial" w:cs="Arial"/>
              </w:rPr>
            </w:pPr>
          </w:p>
        </w:tc>
      </w:tr>
    </w:tbl>
    <w:p w:rsidR="00EA42D8" w:rsidRDefault="00EA42D8">
      <w:pPr>
        <w:pStyle w:val="ConsPlusNormal"/>
        <w:jc w:val="both"/>
        <w:rPr>
          <w:rFonts w:ascii="Arial" w:hAnsi="Arial" w:cs="Arial"/>
        </w:rPr>
      </w:pPr>
    </w:p>
    <w:p w:rsidR="00DA4B81" w:rsidRPr="00DA4B81" w:rsidRDefault="00DA4B81">
      <w:pPr>
        <w:pStyle w:val="ConsPlusNormal"/>
        <w:jc w:val="both"/>
        <w:rPr>
          <w:rFonts w:ascii="Arial" w:hAnsi="Arial" w:cs="Arial"/>
        </w:rPr>
      </w:pPr>
    </w:p>
    <w:p w:rsidR="00DA4B81" w:rsidRPr="00DA4B81" w:rsidRDefault="00DA4B81" w:rsidP="00DA4B81">
      <w:pPr>
        <w:pStyle w:val="ConsPlusTitle"/>
        <w:jc w:val="center"/>
        <w:outlineLvl w:val="2"/>
        <w:rPr>
          <w:rFonts w:ascii="Arial" w:hAnsi="Arial" w:cs="Arial"/>
        </w:rPr>
      </w:pPr>
      <w:r w:rsidRPr="00DA4B81">
        <w:rPr>
          <w:rFonts w:ascii="Arial" w:hAnsi="Arial" w:cs="Arial"/>
        </w:rPr>
        <w:t>Раздел 2. ОБЩИЕ СВЕДЕНИЯ О МУНИЦИПАЛЬНОЙ УСЛУГЕ</w:t>
      </w:r>
    </w:p>
    <w:p w:rsidR="00EA42D8" w:rsidRPr="00DA4B81" w:rsidRDefault="00EA42D8">
      <w:pPr>
        <w:pStyle w:val="ConsPlusNormal"/>
        <w:jc w:val="center"/>
        <w:rPr>
          <w:rFonts w:ascii="Arial" w:hAnsi="Arial" w:cs="Arial"/>
        </w:rPr>
      </w:pPr>
    </w:p>
    <w:p w:rsidR="00EA42D8" w:rsidRPr="00DA4B81" w:rsidRDefault="00EA42D8">
      <w:pPr>
        <w:pStyle w:val="ConsPlusNormal"/>
        <w:jc w:val="both"/>
        <w:rPr>
          <w:rFonts w:ascii="Arial" w:hAnsi="Arial" w:cs="Arial"/>
        </w:rPr>
      </w:pPr>
    </w:p>
    <w:p w:rsidR="00EA42D8" w:rsidRPr="00DA4B81" w:rsidRDefault="00EA42D8">
      <w:pPr>
        <w:pStyle w:val="ConsPlusNormal"/>
        <w:rPr>
          <w:rFonts w:ascii="Arial" w:hAnsi="Arial" w:cs="Arial"/>
        </w:rPr>
        <w:sectPr w:rsidR="00EA42D8" w:rsidRPr="00DA4B81" w:rsidSect="000052AD">
          <w:pgSz w:w="11906" w:h="16838"/>
          <w:pgMar w:top="1134" w:right="850" w:bottom="1134" w:left="1701" w:header="708" w:footer="708" w:gutter="0"/>
          <w:cols w:space="708"/>
          <w:docGrid w:linePitch="360"/>
        </w:sectPr>
      </w:pPr>
    </w:p>
    <w:tbl>
      <w:tblPr>
        <w:tblW w:w="16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1843"/>
        <w:gridCol w:w="3402"/>
        <w:gridCol w:w="1020"/>
        <w:gridCol w:w="1134"/>
        <w:gridCol w:w="822"/>
        <w:gridCol w:w="993"/>
        <w:gridCol w:w="1134"/>
        <w:gridCol w:w="992"/>
        <w:gridCol w:w="1275"/>
        <w:gridCol w:w="1626"/>
        <w:gridCol w:w="88"/>
      </w:tblGrid>
      <w:tr w:rsidR="00DA4B81" w:rsidRPr="00DA4B81" w:rsidTr="00DA4B81">
        <w:trPr>
          <w:gridAfter w:val="1"/>
          <w:wAfter w:w="88" w:type="dxa"/>
        </w:trPr>
        <w:tc>
          <w:tcPr>
            <w:tcW w:w="3606" w:type="dxa"/>
            <w:gridSpan w:val="2"/>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lastRenderedPageBreak/>
              <w:t>Срок предоставления услуги (подуслуги) в зависимости от условий</w:t>
            </w:r>
          </w:p>
        </w:tc>
        <w:tc>
          <w:tcPr>
            <w:tcW w:w="3402" w:type="dxa"/>
            <w:vMerge w:val="restart"/>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Основания для отказа в приеме документов</w:t>
            </w:r>
          </w:p>
        </w:tc>
        <w:tc>
          <w:tcPr>
            <w:tcW w:w="1020" w:type="dxa"/>
            <w:vMerge w:val="restart"/>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Основания для отказа в предоставлении услуги (подуслуги)</w:t>
            </w:r>
          </w:p>
        </w:tc>
        <w:tc>
          <w:tcPr>
            <w:tcW w:w="1134" w:type="dxa"/>
            <w:vMerge w:val="restart"/>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Основания приостановления предоставления услуги (подуслуги)</w:t>
            </w:r>
          </w:p>
        </w:tc>
        <w:tc>
          <w:tcPr>
            <w:tcW w:w="822" w:type="dxa"/>
            <w:vMerge w:val="restart"/>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Срок приостановления предоставления услуги (подуслуги)</w:t>
            </w:r>
          </w:p>
        </w:tc>
        <w:tc>
          <w:tcPr>
            <w:tcW w:w="3119" w:type="dxa"/>
            <w:gridSpan w:val="3"/>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Плата за предоставление услуги</w:t>
            </w:r>
          </w:p>
        </w:tc>
        <w:tc>
          <w:tcPr>
            <w:tcW w:w="1275"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Способ обращения за получением услуги (подуслуги)</w:t>
            </w:r>
          </w:p>
        </w:tc>
        <w:tc>
          <w:tcPr>
            <w:tcW w:w="1626"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Способ получения результата услуги подуслуги)</w:t>
            </w:r>
          </w:p>
        </w:tc>
      </w:tr>
      <w:tr w:rsidR="00DA4B81" w:rsidRPr="00DA4B81" w:rsidTr="00DA4B81">
        <w:trPr>
          <w:gridAfter w:val="1"/>
          <w:wAfter w:w="88" w:type="dxa"/>
        </w:trPr>
        <w:tc>
          <w:tcPr>
            <w:tcW w:w="176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при подаче заявления по месту жительства (местонахождению юридического лица)</w:t>
            </w:r>
          </w:p>
        </w:tc>
        <w:tc>
          <w:tcPr>
            <w:tcW w:w="184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при подаче заявления не по месту жительства (местонахождению юридического лица)</w:t>
            </w:r>
          </w:p>
        </w:tc>
        <w:tc>
          <w:tcPr>
            <w:tcW w:w="3402" w:type="dxa"/>
            <w:vMerge/>
          </w:tcPr>
          <w:p w:rsidR="00EA42D8" w:rsidRPr="00DA4B81" w:rsidRDefault="00EA42D8">
            <w:pPr>
              <w:pStyle w:val="ConsPlusNormal"/>
              <w:rPr>
                <w:rFonts w:ascii="Arial" w:hAnsi="Arial" w:cs="Arial"/>
                <w:sz w:val="20"/>
                <w:szCs w:val="20"/>
              </w:rPr>
            </w:pPr>
          </w:p>
        </w:tc>
        <w:tc>
          <w:tcPr>
            <w:tcW w:w="1020" w:type="dxa"/>
            <w:vMerge/>
          </w:tcPr>
          <w:p w:rsidR="00EA42D8" w:rsidRPr="00DA4B81" w:rsidRDefault="00EA42D8">
            <w:pPr>
              <w:pStyle w:val="ConsPlusNormal"/>
              <w:rPr>
                <w:rFonts w:ascii="Arial" w:hAnsi="Arial" w:cs="Arial"/>
                <w:sz w:val="20"/>
                <w:szCs w:val="20"/>
              </w:rPr>
            </w:pPr>
          </w:p>
        </w:tc>
        <w:tc>
          <w:tcPr>
            <w:tcW w:w="1134" w:type="dxa"/>
            <w:vMerge/>
          </w:tcPr>
          <w:p w:rsidR="00EA42D8" w:rsidRPr="00DA4B81" w:rsidRDefault="00EA42D8">
            <w:pPr>
              <w:pStyle w:val="ConsPlusNormal"/>
              <w:rPr>
                <w:rFonts w:ascii="Arial" w:hAnsi="Arial" w:cs="Arial"/>
                <w:sz w:val="20"/>
                <w:szCs w:val="20"/>
              </w:rPr>
            </w:pPr>
          </w:p>
        </w:tc>
        <w:tc>
          <w:tcPr>
            <w:tcW w:w="822" w:type="dxa"/>
            <w:vMerge/>
          </w:tcPr>
          <w:p w:rsidR="00EA42D8" w:rsidRPr="00DA4B81" w:rsidRDefault="00EA42D8">
            <w:pPr>
              <w:pStyle w:val="ConsPlusNormal"/>
              <w:rPr>
                <w:rFonts w:ascii="Arial" w:hAnsi="Arial" w:cs="Arial"/>
                <w:sz w:val="20"/>
                <w:szCs w:val="20"/>
              </w:rPr>
            </w:pPr>
          </w:p>
        </w:tc>
        <w:tc>
          <w:tcPr>
            <w:tcW w:w="99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наличие платы (государственной пошлины)</w:t>
            </w:r>
          </w:p>
        </w:tc>
        <w:tc>
          <w:tcPr>
            <w:tcW w:w="1134"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реквизиты нормативного правового акта, являющегося основанием для взимания платы (государственной пошлины)</w:t>
            </w:r>
          </w:p>
        </w:tc>
        <w:tc>
          <w:tcPr>
            <w:tcW w:w="992"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КБК для взимания платы (государственной пошлины), в том числе через МФЦ</w:t>
            </w:r>
          </w:p>
        </w:tc>
        <w:tc>
          <w:tcPr>
            <w:tcW w:w="1275" w:type="dxa"/>
          </w:tcPr>
          <w:p w:rsidR="00EA42D8" w:rsidRPr="00DA4B81" w:rsidRDefault="00EA42D8">
            <w:pPr>
              <w:pStyle w:val="ConsPlusNormal"/>
              <w:rPr>
                <w:rFonts w:ascii="Arial" w:hAnsi="Arial" w:cs="Arial"/>
                <w:sz w:val="20"/>
                <w:szCs w:val="20"/>
              </w:rPr>
            </w:pPr>
          </w:p>
        </w:tc>
        <w:tc>
          <w:tcPr>
            <w:tcW w:w="1626" w:type="dxa"/>
          </w:tcPr>
          <w:p w:rsidR="00EA42D8" w:rsidRPr="00DA4B81" w:rsidRDefault="00EA42D8">
            <w:pPr>
              <w:pStyle w:val="ConsPlusNormal"/>
              <w:rPr>
                <w:rFonts w:ascii="Arial" w:hAnsi="Arial" w:cs="Arial"/>
                <w:sz w:val="20"/>
                <w:szCs w:val="20"/>
              </w:rPr>
            </w:pPr>
          </w:p>
        </w:tc>
      </w:tr>
      <w:tr w:rsidR="00DA4B81" w:rsidRPr="00DA4B81" w:rsidTr="00DA4B81">
        <w:trPr>
          <w:gridAfter w:val="1"/>
          <w:wAfter w:w="88" w:type="dxa"/>
        </w:trPr>
        <w:tc>
          <w:tcPr>
            <w:tcW w:w="176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1</w:t>
            </w:r>
          </w:p>
        </w:tc>
        <w:tc>
          <w:tcPr>
            <w:tcW w:w="184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2</w:t>
            </w:r>
          </w:p>
        </w:tc>
        <w:tc>
          <w:tcPr>
            <w:tcW w:w="3402"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3</w:t>
            </w:r>
          </w:p>
        </w:tc>
        <w:tc>
          <w:tcPr>
            <w:tcW w:w="1020"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4</w:t>
            </w:r>
          </w:p>
        </w:tc>
        <w:tc>
          <w:tcPr>
            <w:tcW w:w="1134"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5</w:t>
            </w:r>
          </w:p>
        </w:tc>
        <w:tc>
          <w:tcPr>
            <w:tcW w:w="822"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6</w:t>
            </w:r>
          </w:p>
        </w:tc>
        <w:tc>
          <w:tcPr>
            <w:tcW w:w="993"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7</w:t>
            </w:r>
          </w:p>
        </w:tc>
        <w:tc>
          <w:tcPr>
            <w:tcW w:w="1134"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8</w:t>
            </w:r>
          </w:p>
        </w:tc>
        <w:tc>
          <w:tcPr>
            <w:tcW w:w="992"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9</w:t>
            </w:r>
          </w:p>
        </w:tc>
        <w:tc>
          <w:tcPr>
            <w:tcW w:w="1275"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10</w:t>
            </w:r>
          </w:p>
        </w:tc>
        <w:tc>
          <w:tcPr>
            <w:tcW w:w="1626" w:type="dxa"/>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11</w:t>
            </w:r>
          </w:p>
        </w:tc>
      </w:tr>
      <w:tr w:rsidR="00DA4B81" w:rsidRPr="00DA4B81" w:rsidTr="00DA4B81">
        <w:tblPrEx>
          <w:tblBorders>
            <w:insideH w:val="nil"/>
          </w:tblBorders>
        </w:tblPrEx>
        <w:trPr>
          <w:gridAfter w:val="1"/>
          <w:wAfter w:w="88" w:type="dxa"/>
        </w:trPr>
        <w:tc>
          <w:tcPr>
            <w:tcW w:w="1763"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7 рабочих дней (за исключением случая, предусмотренного </w:t>
            </w:r>
            <w:hyperlink w:anchor="P100">
              <w:r w:rsidRPr="00DA4B81">
                <w:rPr>
                  <w:rFonts w:ascii="Arial" w:hAnsi="Arial" w:cs="Arial"/>
                  <w:sz w:val="20"/>
                  <w:szCs w:val="20"/>
                </w:rPr>
                <w:t>подпунктом 2 пункта 8</w:t>
              </w:r>
            </w:hyperlink>
            <w:r w:rsidRPr="00DA4B81">
              <w:rPr>
                <w:rFonts w:ascii="Arial" w:hAnsi="Arial" w:cs="Arial"/>
                <w:sz w:val="20"/>
                <w:szCs w:val="20"/>
              </w:rPr>
              <w:t xml:space="preserve"> Регламента);</w:t>
            </w:r>
          </w:p>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20 рабочих дней в случае, если строительство или реконструкция объекта планируется в границах </w:t>
            </w:r>
            <w:r w:rsidRPr="00DA4B81">
              <w:rPr>
                <w:rFonts w:ascii="Arial" w:hAnsi="Arial" w:cs="Arial"/>
                <w:sz w:val="20"/>
                <w:szCs w:val="20"/>
              </w:rPr>
              <w:lastRenderedPageBreak/>
              <w:t>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
        </w:tc>
        <w:tc>
          <w:tcPr>
            <w:tcW w:w="1843"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lastRenderedPageBreak/>
              <w:t xml:space="preserve">7 рабочих дней (за исключением случая, предусмотренного </w:t>
            </w:r>
            <w:hyperlink w:anchor="P100">
              <w:r w:rsidRPr="00DA4B81">
                <w:rPr>
                  <w:rFonts w:ascii="Arial" w:hAnsi="Arial" w:cs="Arial"/>
                  <w:sz w:val="20"/>
                  <w:szCs w:val="20"/>
                </w:rPr>
                <w:t>подпунктом 2 пункта 8</w:t>
              </w:r>
            </w:hyperlink>
            <w:r w:rsidRPr="00DA4B81">
              <w:rPr>
                <w:rFonts w:ascii="Arial" w:hAnsi="Arial" w:cs="Arial"/>
                <w:sz w:val="20"/>
                <w:szCs w:val="20"/>
              </w:rPr>
              <w:t xml:space="preserve"> Регламента);</w:t>
            </w:r>
          </w:p>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20 рабочих дней в случае, если строительство или реконструкция объекта планируется в границах </w:t>
            </w:r>
            <w:r w:rsidRPr="00DA4B81">
              <w:rPr>
                <w:rFonts w:ascii="Arial" w:hAnsi="Arial" w:cs="Arial"/>
                <w:sz w:val="20"/>
                <w:szCs w:val="20"/>
              </w:rPr>
              <w:lastRenderedPageBreak/>
              <w:t>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
        </w:tc>
        <w:tc>
          <w:tcPr>
            <w:tcW w:w="3402"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lastRenderedPageBreak/>
              <w:t xml:space="preserve">1) уведомление о планируемом строительстве представлено в </w:t>
            </w:r>
            <w:r w:rsidR="00DC23E6" w:rsidRPr="00DA4B81">
              <w:rPr>
                <w:rFonts w:ascii="Arial" w:hAnsi="Arial" w:cs="Arial"/>
                <w:sz w:val="20"/>
                <w:szCs w:val="20"/>
              </w:rPr>
              <w:t>Отдел</w:t>
            </w:r>
            <w:r w:rsidRPr="00DA4B81">
              <w:rPr>
                <w:rFonts w:ascii="Arial" w:hAnsi="Arial" w:cs="Arial"/>
                <w:sz w:val="20"/>
                <w:szCs w:val="20"/>
              </w:rPr>
              <w:t>, в полномочия которого не входит предоставление услуги;</w:t>
            </w:r>
          </w:p>
          <w:p w:rsidR="00EA42D8" w:rsidRPr="00DA4B81" w:rsidRDefault="00EA42D8">
            <w:pPr>
              <w:pStyle w:val="ConsPlusNormal"/>
              <w:rPr>
                <w:rFonts w:ascii="Arial" w:hAnsi="Arial" w:cs="Arial"/>
                <w:sz w:val="20"/>
                <w:szCs w:val="20"/>
              </w:rPr>
            </w:pPr>
            <w:r w:rsidRPr="00DA4B81">
              <w:rPr>
                <w:rFonts w:ascii="Arial" w:hAnsi="Arial" w:cs="Arial"/>
                <w:sz w:val="20"/>
                <w:szCs w:val="20"/>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3) представленные документы содержат подчистки и </w:t>
            </w:r>
            <w:r w:rsidRPr="00DA4B81">
              <w:rPr>
                <w:rFonts w:ascii="Arial" w:hAnsi="Arial" w:cs="Arial"/>
                <w:sz w:val="20"/>
                <w:szCs w:val="20"/>
              </w:rPr>
              <w:lastRenderedPageBreak/>
              <w:t>исправления текста;</w:t>
            </w:r>
          </w:p>
          <w:p w:rsidR="00EA42D8" w:rsidRPr="00DA4B81" w:rsidRDefault="00EA42D8">
            <w:pPr>
              <w:pStyle w:val="ConsPlusNormal"/>
              <w:rPr>
                <w:rFonts w:ascii="Arial" w:hAnsi="Arial" w:cs="Arial"/>
                <w:sz w:val="20"/>
                <w:szCs w:val="20"/>
              </w:rPr>
            </w:pPr>
            <w:r w:rsidRPr="00DA4B81">
              <w:rPr>
                <w:rFonts w:ascii="Arial" w:hAnsi="Arial" w:cs="Arial"/>
                <w:sz w:val="20"/>
                <w:szCs w:val="20"/>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5) уведомление о планируемом строительстве и документы, указанные в </w:t>
            </w:r>
            <w:hyperlink w:anchor="P134">
              <w:r w:rsidRPr="00DA4B81">
                <w:rPr>
                  <w:rFonts w:ascii="Arial" w:hAnsi="Arial" w:cs="Arial"/>
                  <w:sz w:val="20"/>
                  <w:szCs w:val="20"/>
                </w:rPr>
                <w:t>абзацах третьем</w:t>
              </w:r>
            </w:hyperlink>
            <w:r w:rsidRPr="00DA4B81">
              <w:rPr>
                <w:rFonts w:ascii="Arial" w:hAnsi="Arial" w:cs="Arial"/>
                <w:sz w:val="20"/>
                <w:szCs w:val="20"/>
              </w:rPr>
              <w:t xml:space="preserve"> - </w:t>
            </w:r>
            <w:hyperlink w:anchor="P138">
              <w:r w:rsidRPr="00DA4B81">
                <w:rPr>
                  <w:rFonts w:ascii="Arial" w:hAnsi="Arial" w:cs="Arial"/>
                  <w:sz w:val="20"/>
                  <w:szCs w:val="20"/>
                </w:rPr>
                <w:t>шестом подпункта 2 пункта 10</w:t>
              </w:r>
            </w:hyperlink>
            <w:r w:rsidRPr="00DA4B81">
              <w:rPr>
                <w:rFonts w:ascii="Arial" w:hAnsi="Arial" w:cs="Arial"/>
                <w:sz w:val="20"/>
                <w:szCs w:val="20"/>
              </w:rPr>
              <w:t xml:space="preserve"> Регламента, представлены в электронной форме с нарушением требований, установленных </w:t>
            </w:r>
            <w:hyperlink w:anchor="P120">
              <w:r w:rsidRPr="00DA4B81">
                <w:rPr>
                  <w:rFonts w:ascii="Arial" w:hAnsi="Arial" w:cs="Arial"/>
                  <w:sz w:val="20"/>
                  <w:szCs w:val="20"/>
                </w:rPr>
                <w:t>пунктом 10</w:t>
              </w:r>
            </w:hyperlink>
            <w:r w:rsidRPr="00DA4B81">
              <w:rPr>
                <w:rFonts w:ascii="Arial" w:hAnsi="Arial" w:cs="Arial"/>
                <w:sz w:val="20"/>
                <w:szCs w:val="20"/>
              </w:rPr>
              <w:t xml:space="preserve"> Регламента;</w:t>
            </w:r>
          </w:p>
          <w:p w:rsidR="00EA42D8" w:rsidRPr="00DA4B81" w:rsidRDefault="00EA42D8">
            <w:pPr>
              <w:pStyle w:val="ConsPlusNormal"/>
              <w:rPr>
                <w:rFonts w:ascii="Arial" w:hAnsi="Arial" w:cs="Arial"/>
                <w:sz w:val="20"/>
                <w:szCs w:val="20"/>
              </w:rPr>
            </w:pPr>
            <w:r w:rsidRPr="00DA4B81">
              <w:rPr>
                <w:rFonts w:ascii="Arial" w:hAnsi="Arial" w:cs="Arial"/>
                <w:sz w:val="20"/>
                <w:szCs w:val="20"/>
              </w:rPr>
              <w:t xml:space="preserve">6) выявлено несоблюдение установленных </w:t>
            </w:r>
            <w:hyperlink r:id="rId59">
              <w:r w:rsidRPr="00DA4B81">
                <w:rPr>
                  <w:rFonts w:ascii="Arial" w:hAnsi="Arial" w:cs="Arial"/>
                  <w:sz w:val="20"/>
                  <w:szCs w:val="20"/>
                </w:rPr>
                <w:t>статьей 11</w:t>
              </w:r>
            </w:hyperlink>
            <w:r w:rsidRPr="00DA4B81">
              <w:rPr>
                <w:rFonts w:ascii="Arial" w:hAnsi="Arial" w:cs="Arial"/>
                <w:sz w:val="20"/>
                <w:szCs w:val="20"/>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020"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lastRenderedPageBreak/>
              <w:t>нет</w:t>
            </w:r>
          </w:p>
        </w:tc>
        <w:tc>
          <w:tcPr>
            <w:tcW w:w="1134"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t>нет</w:t>
            </w:r>
          </w:p>
        </w:tc>
        <w:tc>
          <w:tcPr>
            <w:tcW w:w="822" w:type="dxa"/>
            <w:tcBorders>
              <w:bottom w:val="nil"/>
            </w:tcBorders>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w:t>
            </w:r>
          </w:p>
        </w:tc>
        <w:tc>
          <w:tcPr>
            <w:tcW w:w="993"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t>нет</w:t>
            </w:r>
          </w:p>
        </w:tc>
        <w:tc>
          <w:tcPr>
            <w:tcW w:w="1134" w:type="dxa"/>
            <w:tcBorders>
              <w:bottom w:val="nil"/>
            </w:tcBorders>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w:t>
            </w:r>
          </w:p>
        </w:tc>
        <w:tc>
          <w:tcPr>
            <w:tcW w:w="992" w:type="dxa"/>
            <w:tcBorders>
              <w:bottom w:val="nil"/>
            </w:tcBorders>
          </w:tcPr>
          <w:p w:rsidR="00EA42D8" w:rsidRPr="00DA4B81" w:rsidRDefault="00EA42D8">
            <w:pPr>
              <w:pStyle w:val="ConsPlusNormal"/>
              <w:jc w:val="center"/>
              <w:rPr>
                <w:rFonts w:ascii="Arial" w:hAnsi="Arial" w:cs="Arial"/>
                <w:sz w:val="20"/>
                <w:szCs w:val="20"/>
              </w:rPr>
            </w:pPr>
            <w:r w:rsidRPr="00DA4B81">
              <w:rPr>
                <w:rFonts w:ascii="Arial" w:hAnsi="Arial" w:cs="Arial"/>
                <w:sz w:val="20"/>
                <w:szCs w:val="20"/>
              </w:rPr>
              <w:t>-</w:t>
            </w:r>
          </w:p>
        </w:tc>
        <w:tc>
          <w:tcPr>
            <w:tcW w:w="1275"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t>личное обращение в Департамент;</w:t>
            </w:r>
          </w:p>
          <w:p w:rsidR="00EA42D8" w:rsidRPr="00DA4B81" w:rsidRDefault="00EA42D8">
            <w:pPr>
              <w:pStyle w:val="ConsPlusNormal"/>
              <w:rPr>
                <w:rFonts w:ascii="Arial" w:hAnsi="Arial" w:cs="Arial"/>
                <w:sz w:val="20"/>
                <w:szCs w:val="20"/>
              </w:rPr>
            </w:pPr>
            <w:r w:rsidRPr="00DA4B81">
              <w:rPr>
                <w:rFonts w:ascii="Arial" w:hAnsi="Arial" w:cs="Arial"/>
                <w:sz w:val="20"/>
                <w:szCs w:val="20"/>
              </w:rPr>
              <w:t>личное обращение в МФЦ;</w:t>
            </w:r>
          </w:p>
          <w:p w:rsidR="00EA42D8" w:rsidRPr="00DA4B81" w:rsidRDefault="00EA42D8">
            <w:pPr>
              <w:pStyle w:val="ConsPlusNormal"/>
              <w:rPr>
                <w:rFonts w:ascii="Arial" w:hAnsi="Arial" w:cs="Arial"/>
                <w:sz w:val="20"/>
                <w:szCs w:val="20"/>
              </w:rPr>
            </w:pPr>
            <w:r w:rsidRPr="00DA4B81">
              <w:rPr>
                <w:rFonts w:ascii="Arial" w:hAnsi="Arial" w:cs="Arial"/>
                <w:sz w:val="20"/>
                <w:szCs w:val="20"/>
              </w:rPr>
              <w:t>почтовая связь;</w:t>
            </w:r>
          </w:p>
          <w:p w:rsidR="00EA42D8" w:rsidRPr="00DA4B81" w:rsidRDefault="00EA42D8">
            <w:pPr>
              <w:pStyle w:val="ConsPlusNormal"/>
              <w:rPr>
                <w:rFonts w:ascii="Arial" w:hAnsi="Arial" w:cs="Arial"/>
                <w:sz w:val="20"/>
                <w:szCs w:val="20"/>
              </w:rPr>
            </w:pPr>
            <w:r w:rsidRPr="00DA4B81">
              <w:rPr>
                <w:rFonts w:ascii="Arial" w:hAnsi="Arial" w:cs="Arial"/>
                <w:sz w:val="20"/>
                <w:szCs w:val="20"/>
              </w:rPr>
              <w:t>Портал, Единый портал; Сайт</w:t>
            </w:r>
          </w:p>
        </w:tc>
        <w:tc>
          <w:tcPr>
            <w:tcW w:w="1626" w:type="dxa"/>
            <w:tcBorders>
              <w:bottom w:val="nil"/>
            </w:tcBorders>
          </w:tcPr>
          <w:p w:rsidR="00EA42D8" w:rsidRPr="00DA4B81" w:rsidRDefault="00EA42D8">
            <w:pPr>
              <w:pStyle w:val="ConsPlusNormal"/>
              <w:rPr>
                <w:rFonts w:ascii="Arial" w:hAnsi="Arial" w:cs="Arial"/>
                <w:sz w:val="20"/>
                <w:szCs w:val="20"/>
              </w:rPr>
            </w:pPr>
            <w:r w:rsidRPr="00DA4B81">
              <w:rPr>
                <w:rFonts w:ascii="Arial" w:hAnsi="Arial" w:cs="Arial"/>
                <w:sz w:val="20"/>
                <w:szCs w:val="20"/>
              </w:rPr>
              <w:t>в Департаменте на бумажном носителе;</w:t>
            </w:r>
          </w:p>
          <w:p w:rsidR="00EA42D8" w:rsidRPr="00DA4B81" w:rsidRDefault="00EA42D8">
            <w:pPr>
              <w:pStyle w:val="ConsPlusNormal"/>
              <w:rPr>
                <w:rFonts w:ascii="Arial" w:hAnsi="Arial" w:cs="Arial"/>
                <w:sz w:val="20"/>
                <w:szCs w:val="20"/>
              </w:rPr>
            </w:pPr>
            <w:r w:rsidRPr="00DA4B81">
              <w:rPr>
                <w:rFonts w:ascii="Arial" w:hAnsi="Arial" w:cs="Arial"/>
                <w:sz w:val="20"/>
                <w:szCs w:val="20"/>
              </w:rPr>
              <w:t>в МФЦ на бумажном носителе, полученном из Департамента;</w:t>
            </w:r>
          </w:p>
          <w:p w:rsidR="00EA42D8" w:rsidRPr="00DA4B81" w:rsidRDefault="00EA42D8">
            <w:pPr>
              <w:pStyle w:val="ConsPlusNormal"/>
              <w:rPr>
                <w:rFonts w:ascii="Arial" w:hAnsi="Arial" w:cs="Arial"/>
                <w:sz w:val="20"/>
                <w:szCs w:val="20"/>
              </w:rPr>
            </w:pPr>
            <w:r w:rsidRPr="00DA4B81">
              <w:rPr>
                <w:rFonts w:ascii="Arial" w:hAnsi="Arial" w:cs="Arial"/>
                <w:sz w:val="20"/>
                <w:szCs w:val="20"/>
              </w:rPr>
              <w:t>почтовая связь;</w:t>
            </w:r>
          </w:p>
          <w:p w:rsidR="00EA42D8" w:rsidRPr="00DA4B81" w:rsidRDefault="00EA42D8">
            <w:pPr>
              <w:pStyle w:val="ConsPlusNormal"/>
              <w:rPr>
                <w:rFonts w:ascii="Arial" w:hAnsi="Arial" w:cs="Arial"/>
                <w:sz w:val="20"/>
                <w:szCs w:val="20"/>
              </w:rPr>
            </w:pPr>
            <w:r w:rsidRPr="00DA4B81">
              <w:rPr>
                <w:rFonts w:ascii="Arial" w:hAnsi="Arial" w:cs="Arial"/>
                <w:sz w:val="20"/>
                <w:szCs w:val="20"/>
              </w:rPr>
              <w:t>через личный кабинет на Портале, Едином портале, Сайте</w:t>
            </w:r>
          </w:p>
        </w:tc>
      </w:tr>
      <w:tr w:rsidR="00DA4B81" w:rsidRPr="00DA4B81" w:rsidTr="00DA4B81">
        <w:tblPrEx>
          <w:tblBorders>
            <w:insideH w:val="nil"/>
          </w:tblBorders>
        </w:tblPrEx>
        <w:tc>
          <w:tcPr>
            <w:tcW w:w="16092" w:type="dxa"/>
            <w:gridSpan w:val="12"/>
            <w:tcBorders>
              <w:top w:val="nil"/>
            </w:tcBorders>
          </w:tcPr>
          <w:p w:rsidR="00EA42D8" w:rsidRPr="00DA4B81" w:rsidRDefault="00EA42D8">
            <w:pPr>
              <w:pStyle w:val="ConsPlusNormal"/>
              <w:jc w:val="both"/>
              <w:rPr>
                <w:rFonts w:ascii="Arial" w:hAnsi="Arial" w:cs="Arial"/>
                <w:sz w:val="20"/>
                <w:szCs w:val="20"/>
              </w:rPr>
            </w:pPr>
          </w:p>
        </w:tc>
      </w:tr>
    </w:tbl>
    <w:p w:rsidR="00EA42D8" w:rsidRPr="00DA4B81" w:rsidRDefault="00EA42D8">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t>Раздел 3. СВЕДЕНИЯ О ЗАЯВИТЕЛЯХ МУНИЦИПАЛЬНОЙ УСЛУГИ</w:t>
      </w:r>
    </w:p>
    <w:p w:rsidR="00EA42D8" w:rsidRPr="00DA4B81" w:rsidRDefault="00EA42D8">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85"/>
        <w:gridCol w:w="2410"/>
        <w:gridCol w:w="2044"/>
        <w:gridCol w:w="1894"/>
        <w:gridCol w:w="1879"/>
        <w:gridCol w:w="1999"/>
        <w:gridCol w:w="2279"/>
      </w:tblGrid>
      <w:tr w:rsidR="00DA4B81" w:rsidRPr="00DA4B81" w:rsidTr="00DA4B81">
        <w:tc>
          <w:tcPr>
            <w:tcW w:w="454" w:type="dxa"/>
          </w:tcPr>
          <w:p w:rsidR="00EA42D8" w:rsidRPr="00DA4B81" w:rsidRDefault="00EA42D8">
            <w:pPr>
              <w:pStyle w:val="ConsPlusNormal"/>
              <w:jc w:val="center"/>
              <w:rPr>
                <w:rFonts w:ascii="Arial" w:hAnsi="Arial" w:cs="Arial"/>
                <w:sz w:val="20"/>
              </w:rPr>
            </w:pPr>
            <w:r w:rsidRPr="00DA4B81">
              <w:rPr>
                <w:rFonts w:ascii="Arial" w:hAnsi="Arial" w:cs="Arial"/>
                <w:sz w:val="20"/>
              </w:rPr>
              <w:t>N п/п</w:t>
            </w:r>
          </w:p>
        </w:tc>
        <w:tc>
          <w:tcPr>
            <w:tcW w:w="2585" w:type="dxa"/>
          </w:tcPr>
          <w:p w:rsidR="00EA42D8" w:rsidRPr="00DA4B81" w:rsidRDefault="00EA42D8">
            <w:pPr>
              <w:pStyle w:val="ConsPlusNormal"/>
              <w:jc w:val="center"/>
              <w:rPr>
                <w:rFonts w:ascii="Arial" w:hAnsi="Arial" w:cs="Arial"/>
                <w:sz w:val="20"/>
              </w:rPr>
            </w:pPr>
            <w:r w:rsidRPr="00DA4B81">
              <w:rPr>
                <w:rFonts w:ascii="Arial" w:hAnsi="Arial" w:cs="Arial"/>
                <w:sz w:val="20"/>
              </w:rPr>
              <w:t>Категория лиц, имеющих право на получение услуги (подуслуги)</w:t>
            </w:r>
          </w:p>
        </w:tc>
        <w:tc>
          <w:tcPr>
            <w:tcW w:w="2410" w:type="dxa"/>
          </w:tcPr>
          <w:p w:rsidR="00EA42D8" w:rsidRPr="00DA4B81" w:rsidRDefault="00EA42D8">
            <w:pPr>
              <w:pStyle w:val="ConsPlusNormal"/>
              <w:jc w:val="center"/>
              <w:rPr>
                <w:rFonts w:ascii="Arial" w:hAnsi="Arial" w:cs="Arial"/>
                <w:sz w:val="20"/>
              </w:rPr>
            </w:pPr>
            <w:r w:rsidRPr="00DA4B81">
              <w:rPr>
                <w:rFonts w:ascii="Arial" w:hAnsi="Arial" w:cs="Arial"/>
                <w:sz w:val="20"/>
              </w:rPr>
              <w:t>Документ, подтверждающий право заявителя соответствующей категории на получение услуги (подуслуги)</w:t>
            </w:r>
          </w:p>
        </w:tc>
        <w:tc>
          <w:tcPr>
            <w:tcW w:w="2044" w:type="dxa"/>
          </w:tcPr>
          <w:p w:rsidR="00EA42D8" w:rsidRPr="00DA4B81" w:rsidRDefault="00EA42D8">
            <w:pPr>
              <w:pStyle w:val="ConsPlusNormal"/>
              <w:jc w:val="center"/>
              <w:rPr>
                <w:rFonts w:ascii="Arial" w:hAnsi="Arial" w:cs="Arial"/>
                <w:sz w:val="20"/>
              </w:rPr>
            </w:pPr>
            <w:r w:rsidRPr="00DA4B81">
              <w:rPr>
                <w:rFonts w:ascii="Arial" w:hAnsi="Arial" w:cs="Arial"/>
                <w:sz w:val="20"/>
              </w:rPr>
              <w:t xml:space="preserve">Установленные требования к документу, подтверждающему право заявителя соответствующей категории на </w:t>
            </w:r>
            <w:r w:rsidRPr="00DA4B81">
              <w:rPr>
                <w:rFonts w:ascii="Arial" w:hAnsi="Arial" w:cs="Arial"/>
                <w:sz w:val="20"/>
              </w:rPr>
              <w:lastRenderedPageBreak/>
              <w:t>получение услуги (подуслуги)</w:t>
            </w:r>
          </w:p>
        </w:tc>
        <w:tc>
          <w:tcPr>
            <w:tcW w:w="1894" w:type="dxa"/>
          </w:tcPr>
          <w:p w:rsidR="00EA42D8" w:rsidRPr="00DA4B81" w:rsidRDefault="00EA42D8">
            <w:pPr>
              <w:pStyle w:val="ConsPlusNormal"/>
              <w:jc w:val="center"/>
              <w:rPr>
                <w:rFonts w:ascii="Arial" w:hAnsi="Arial" w:cs="Arial"/>
                <w:sz w:val="20"/>
              </w:rPr>
            </w:pPr>
            <w:r w:rsidRPr="00DA4B81">
              <w:rPr>
                <w:rFonts w:ascii="Arial" w:hAnsi="Arial" w:cs="Arial"/>
                <w:sz w:val="20"/>
              </w:rPr>
              <w:lastRenderedPageBreak/>
              <w:t>Наличие возможности подачи заявления о предоставлении услуги (подуслуги) представителями заявителя</w:t>
            </w:r>
          </w:p>
        </w:tc>
        <w:tc>
          <w:tcPr>
            <w:tcW w:w="1879" w:type="dxa"/>
          </w:tcPr>
          <w:p w:rsidR="00EA42D8" w:rsidRPr="00DA4B81" w:rsidRDefault="00EA42D8">
            <w:pPr>
              <w:pStyle w:val="ConsPlusNormal"/>
              <w:jc w:val="center"/>
              <w:rPr>
                <w:rFonts w:ascii="Arial" w:hAnsi="Arial" w:cs="Arial"/>
                <w:sz w:val="20"/>
              </w:rPr>
            </w:pPr>
            <w:r w:rsidRPr="00DA4B81">
              <w:rPr>
                <w:rFonts w:ascii="Arial" w:hAnsi="Arial" w:cs="Arial"/>
                <w:sz w:val="20"/>
              </w:rPr>
              <w:t xml:space="preserve">Исчерпывающий перечень лиц, имеющих право на подачу заявления о предоставлении услуги (подуслуги) </w:t>
            </w:r>
            <w:r w:rsidRPr="00DA4B81">
              <w:rPr>
                <w:rFonts w:ascii="Arial" w:hAnsi="Arial" w:cs="Arial"/>
                <w:sz w:val="20"/>
              </w:rPr>
              <w:lastRenderedPageBreak/>
              <w:t>от имени заявителя</w:t>
            </w:r>
          </w:p>
        </w:tc>
        <w:tc>
          <w:tcPr>
            <w:tcW w:w="1999" w:type="dxa"/>
          </w:tcPr>
          <w:p w:rsidR="00EA42D8" w:rsidRPr="00DA4B81" w:rsidRDefault="00EA42D8">
            <w:pPr>
              <w:pStyle w:val="ConsPlusNormal"/>
              <w:jc w:val="center"/>
              <w:rPr>
                <w:rFonts w:ascii="Arial" w:hAnsi="Arial" w:cs="Arial"/>
                <w:sz w:val="20"/>
              </w:rPr>
            </w:pPr>
            <w:r w:rsidRPr="00DA4B81">
              <w:rPr>
                <w:rFonts w:ascii="Arial" w:hAnsi="Arial" w:cs="Arial"/>
                <w:sz w:val="20"/>
              </w:rPr>
              <w:lastRenderedPageBreak/>
              <w:t xml:space="preserve">Наименование документа, подтверждающего право подачи заявления о предоставлении услуги (подуслуги) </w:t>
            </w:r>
            <w:r w:rsidRPr="00DA4B81">
              <w:rPr>
                <w:rFonts w:ascii="Arial" w:hAnsi="Arial" w:cs="Arial"/>
                <w:sz w:val="20"/>
              </w:rPr>
              <w:lastRenderedPageBreak/>
              <w:t>от имени заявителя</w:t>
            </w:r>
          </w:p>
        </w:tc>
        <w:tc>
          <w:tcPr>
            <w:tcW w:w="2279" w:type="dxa"/>
          </w:tcPr>
          <w:p w:rsidR="00EA42D8" w:rsidRPr="00DA4B81" w:rsidRDefault="00EA42D8">
            <w:pPr>
              <w:pStyle w:val="ConsPlusNormal"/>
              <w:jc w:val="center"/>
              <w:rPr>
                <w:rFonts w:ascii="Arial" w:hAnsi="Arial" w:cs="Arial"/>
                <w:sz w:val="20"/>
              </w:rPr>
            </w:pPr>
            <w:r w:rsidRPr="00DA4B81">
              <w:rPr>
                <w:rFonts w:ascii="Arial" w:hAnsi="Arial" w:cs="Arial"/>
                <w:sz w:val="20"/>
              </w:rPr>
              <w:lastRenderedPageBreak/>
              <w:t xml:space="preserve">Установленные требования к документу, подтверждающему право подачи заявления о предоставлении </w:t>
            </w:r>
            <w:r w:rsidRPr="00DA4B81">
              <w:rPr>
                <w:rFonts w:ascii="Arial" w:hAnsi="Arial" w:cs="Arial"/>
                <w:sz w:val="20"/>
              </w:rPr>
              <w:lastRenderedPageBreak/>
              <w:t>услуги (подуслуги) от имени заявителя</w:t>
            </w:r>
          </w:p>
        </w:tc>
      </w:tr>
      <w:tr w:rsidR="00DA4B81" w:rsidRPr="00DA4B81" w:rsidTr="00DA4B81">
        <w:tc>
          <w:tcPr>
            <w:tcW w:w="454" w:type="dxa"/>
          </w:tcPr>
          <w:p w:rsidR="00EA42D8" w:rsidRPr="00DA4B81" w:rsidRDefault="00EA42D8">
            <w:pPr>
              <w:pStyle w:val="ConsPlusNormal"/>
              <w:jc w:val="center"/>
              <w:rPr>
                <w:rFonts w:ascii="Arial" w:hAnsi="Arial" w:cs="Arial"/>
                <w:sz w:val="20"/>
              </w:rPr>
            </w:pPr>
            <w:r w:rsidRPr="00DA4B81">
              <w:rPr>
                <w:rFonts w:ascii="Arial" w:hAnsi="Arial" w:cs="Arial"/>
                <w:sz w:val="20"/>
              </w:rPr>
              <w:lastRenderedPageBreak/>
              <w:t>1</w:t>
            </w:r>
          </w:p>
        </w:tc>
        <w:tc>
          <w:tcPr>
            <w:tcW w:w="2585" w:type="dxa"/>
          </w:tcPr>
          <w:p w:rsidR="00EA42D8" w:rsidRPr="00DA4B81" w:rsidRDefault="00EA42D8">
            <w:pPr>
              <w:pStyle w:val="ConsPlusNormal"/>
              <w:jc w:val="center"/>
              <w:rPr>
                <w:rFonts w:ascii="Arial" w:hAnsi="Arial" w:cs="Arial"/>
                <w:sz w:val="20"/>
              </w:rPr>
            </w:pPr>
            <w:r w:rsidRPr="00DA4B81">
              <w:rPr>
                <w:rFonts w:ascii="Arial" w:hAnsi="Arial" w:cs="Arial"/>
                <w:sz w:val="20"/>
              </w:rPr>
              <w:t>2</w:t>
            </w:r>
          </w:p>
        </w:tc>
        <w:tc>
          <w:tcPr>
            <w:tcW w:w="2410" w:type="dxa"/>
          </w:tcPr>
          <w:p w:rsidR="00EA42D8" w:rsidRPr="00DA4B81" w:rsidRDefault="00EA42D8">
            <w:pPr>
              <w:pStyle w:val="ConsPlusNormal"/>
              <w:jc w:val="center"/>
              <w:rPr>
                <w:rFonts w:ascii="Arial" w:hAnsi="Arial" w:cs="Arial"/>
                <w:sz w:val="20"/>
              </w:rPr>
            </w:pPr>
            <w:r w:rsidRPr="00DA4B81">
              <w:rPr>
                <w:rFonts w:ascii="Arial" w:hAnsi="Arial" w:cs="Arial"/>
                <w:sz w:val="20"/>
              </w:rPr>
              <w:t>3</w:t>
            </w:r>
          </w:p>
        </w:tc>
        <w:tc>
          <w:tcPr>
            <w:tcW w:w="2044" w:type="dxa"/>
          </w:tcPr>
          <w:p w:rsidR="00EA42D8" w:rsidRPr="00DA4B81" w:rsidRDefault="00EA42D8">
            <w:pPr>
              <w:pStyle w:val="ConsPlusNormal"/>
              <w:jc w:val="center"/>
              <w:rPr>
                <w:rFonts w:ascii="Arial" w:hAnsi="Arial" w:cs="Arial"/>
                <w:sz w:val="20"/>
              </w:rPr>
            </w:pPr>
            <w:r w:rsidRPr="00DA4B81">
              <w:rPr>
                <w:rFonts w:ascii="Arial" w:hAnsi="Arial" w:cs="Arial"/>
                <w:sz w:val="20"/>
              </w:rPr>
              <w:t>4</w:t>
            </w:r>
          </w:p>
        </w:tc>
        <w:tc>
          <w:tcPr>
            <w:tcW w:w="1894" w:type="dxa"/>
          </w:tcPr>
          <w:p w:rsidR="00EA42D8" w:rsidRPr="00DA4B81" w:rsidRDefault="00EA42D8">
            <w:pPr>
              <w:pStyle w:val="ConsPlusNormal"/>
              <w:jc w:val="center"/>
              <w:rPr>
                <w:rFonts w:ascii="Arial" w:hAnsi="Arial" w:cs="Arial"/>
                <w:sz w:val="20"/>
              </w:rPr>
            </w:pPr>
            <w:r w:rsidRPr="00DA4B81">
              <w:rPr>
                <w:rFonts w:ascii="Arial" w:hAnsi="Arial" w:cs="Arial"/>
                <w:sz w:val="20"/>
              </w:rPr>
              <w:t>5</w:t>
            </w:r>
          </w:p>
        </w:tc>
        <w:tc>
          <w:tcPr>
            <w:tcW w:w="1879" w:type="dxa"/>
          </w:tcPr>
          <w:p w:rsidR="00EA42D8" w:rsidRPr="00DA4B81" w:rsidRDefault="00EA42D8">
            <w:pPr>
              <w:pStyle w:val="ConsPlusNormal"/>
              <w:jc w:val="center"/>
              <w:rPr>
                <w:rFonts w:ascii="Arial" w:hAnsi="Arial" w:cs="Arial"/>
                <w:sz w:val="20"/>
              </w:rPr>
            </w:pPr>
            <w:r w:rsidRPr="00DA4B81">
              <w:rPr>
                <w:rFonts w:ascii="Arial" w:hAnsi="Arial" w:cs="Arial"/>
                <w:sz w:val="20"/>
              </w:rPr>
              <w:t>6</w:t>
            </w:r>
          </w:p>
        </w:tc>
        <w:tc>
          <w:tcPr>
            <w:tcW w:w="1999" w:type="dxa"/>
          </w:tcPr>
          <w:p w:rsidR="00EA42D8" w:rsidRPr="00DA4B81" w:rsidRDefault="00EA42D8">
            <w:pPr>
              <w:pStyle w:val="ConsPlusNormal"/>
              <w:jc w:val="center"/>
              <w:rPr>
                <w:rFonts w:ascii="Arial" w:hAnsi="Arial" w:cs="Arial"/>
                <w:sz w:val="20"/>
              </w:rPr>
            </w:pPr>
            <w:r w:rsidRPr="00DA4B81">
              <w:rPr>
                <w:rFonts w:ascii="Arial" w:hAnsi="Arial" w:cs="Arial"/>
                <w:sz w:val="20"/>
              </w:rPr>
              <w:t>7</w:t>
            </w:r>
          </w:p>
        </w:tc>
        <w:tc>
          <w:tcPr>
            <w:tcW w:w="2279" w:type="dxa"/>
          </w:tcPr>
          <w:p w:rsidR="00EA42D8" w:rsidRPr="00DA4B81" w:rsidRDefault="00EA42D8">
            <w:pPr>
              <w:pStyle w:val="ConsPlusNormal"/>
              <w:jc w:val="center"/>
              <w:rPr>
                <w:rFonts w:ascii="Arial" w:hAnsi="Arial" w:cs="Arial"/>
                <w:sz w:val="20"/>
              </w:rPr>
            </w:pPr>
            <w:r w:rsidRPr="00DA4B81">
              <w:rPr>
                <w:rFonts w:ascii="Arial" w:hAnsi="Arial" w:cs="Arial"/>
                <w:sz w:val="20"/>
              </w:rPr>
              <w:t>8</w:t>
            </w:r>
          </w:p>
        </w:tc>
      </w:tr>
      <w:tr w:rsidR="00DA4B81" w:rsidRPr="00DA4B81" w:rsidTr="00DA4B81">
        <w:tc>
          <w:tcPr>
            <w:tcW w:w="454" w:type="dxa"/>
          </w:tcPr>
          <w:p w:rsidR="00EA42D8" w:rsidRPr="00DA4B81" w:rsidRDefault="00EA42D8">
            <w:pPr>
              <w:pStyle w:val="ConsPlusNormal"/>
              <w:rPr>
                <w:rFonts w:ascii="Arial" w:hAnsi="Arial" w:cs="Arial"/>
                <w:sz w:val="20"/>
              </w:rPr>
            </w:pPr>
            <w:r w:rsidRPr="00DA4B81">
              <w:rPr>
                <w:rFonts w:ascii="Arial" w:hAnsi="Arial" w:cs="Arial"/>
                <w:sz w:val="20"/>
              </w:rPr>
              <w:t>1</w:t>
            </w:r>
          </w:p>
        </w:tc>
        <w:tc>
          <w:tcPr>
            <w:tcW w:w="2585" w:type="dxa"/>
          </w:tcPr>
          <w:p w:rsidR="00EA42D8" w:rsidRPr="00DA4B81" w:rsidRDefault="00EA42D8">
            <w:pPr>
              <w:pStyle w:val="ConsPlusNormal"/>
              <w:rPr>
                <w:rFonts w:ascii="Arial" w:hAnsi="Arial" w:cs="Arial"/>
                <w:sz w:val="20"/>
              </w:rPr>
            </w:pPr>
            <w:r w:rsidRPr="00DA4B81">
              <w:rPr>
                <w:rFonts w:ascii="Arial" w:hAnsi="Arial" w:cs="Arial"/>
                <w:sz w:val="20"/>
              </w:rPr>
              <w:t>Физическое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2410" w:type="dxa"/>
          </w:tcPr>
          <w:p w:rsidR="00EA42D8" w:rsidRPr="00DA4B81" w:rsidRDefault="00EA42D8">
            <w:pPr>
              <w:pStyle w:val="ConsPlusNormal"/>
              <w:rPr>
                <w:rFonts w:ascii="Arial" w:hAnsi="Arial" w:cs="Arial"/>
                <w:sz w:val="20"/>
              </w:rPr>
            </w:pPr>
            <w:r w:rsidRPr="00DA4B81">
              <w:rPr>
                <w:rFonts w:ascii="Arial" w:hAnsi="Arial" w:cs="Arial"/>
                <w:sz w:val="20"/>
              </w:rPr>
              <w:t>паспорт</w:t>
            </w:r>
          </w:p>
        </w:tc>
        <w:tc>
          <w:tcPr>
            <w:tcW w:w="2044" w:type="dxa"/>
          </w:tcPr>
          <w:p w:rsidR="00EA42D8" w:rsidRPr="00DA4B81" w:rsidRDefault="00EA42D8">
            <w:pPr>
              <w:pStyle w:val="ConsPlusNormal"/>
              <w:rPr>
                <w:rFonts w:ascii="Arial" w:hAnsi="Arial" w:cs="Arial"/>
                <w:sz w:val="20"/>
              </w:rPr>
            </w:pPr>
            <w:r w:rsidRPr="00DA4B81">
              <w:rPr>
                <w:rFonts w:ascii="Arial" w:hAnsi="Arial" w:cs="Arial"/>
                <w:sz w:val="20"/>
              </w:rPr>
              <w:t>действующий на дату подачи заявления</w:t>
            </w:r>
          </w:p>
        </w:tc>
        <w:tc>
          <w:tcPr>
            <w:tcW w:w="1894" w:type="dxa"/>
          </w:tcPr>
          <w:p w:rsidR="00EA42D8" w:rsidRPr="00DA4B81" w:rsidRDefault="00EA42D8">
            <w:pPr>
              <w:pStyle w:val="ConsPlusNormal"/>
              <w:rPr>
                <w:rFonts w:ascii="Arial" w:hAnsi="Arial" w:cs="Arial"/>
                <w:sz w:val="20"/>
              </w:rPr>
            </w:pPr>
            <w:r w:rsidRPr="00DA4B81">
              <w:rPr>
                <w:rFonts w:ascii="Arial" w:hAnsi="Arial" w:cs="Arial"/>
                <w:sz w:val="20"/>
              </w:rPr>
              <w:t>есть</w:t>
            </w:r>
          </w:p>
        </w:tc>
        <w:tc>
          <w:tcPr>
            <w:tcW w:w="1879" w:type="dxa"/>
          </w:tcPr>
          <w:p w:rsidR="00EA42D8" w:rsidRPr="00DA4B81" w:rsidRDefault="00EA42D8">
            <w:pPr>
              <w:pStyle w:val="ConsPlusNormal"/>
              <w:rPr>
                <w:rFonts w:ascii="Arial" w:hAnsi="Arial" w:cs="Arial"/>
                <w:sz w:val="20"/>
              </w:rPr>
            </w:pPr>
            <w:r w:rsidRPr="00DA4B81">
              <w:rPr>
                <w:rFonts w:ascii="Arial" w:hAnsi="Arial" w:cs="Arial"/>
                <w:sz w:val="20"/>
              </w:rPr>
              <w:t>представитель по доверенности</w:t>
            </w:r>
          </w:p>
        </w:tc>
        <w:tc>
          <w:tcPr>
            <w:tcW w:w="1999" w:type="dxa"/>
          </w:tcPr>
          <w:p w:rsidR="00EA42D8" w:rsidRPr="00DA4B81" w:rsidRDefault="00EA42D8">
            <w:pPr>
              <w:pStyle w:val="ConsPlusNormal"/>
              <w:rPr>
                <w:rFonts w:ascii="Arial" w:hAnsi="Arial" w:cs="Arial"/>
                <w:sz w:val="20"/>
              </w:rPr>
            </w:pPr>
            <w:r w:rsidRPr="00DA4B81">
              <w:rPr>
                <w:rFonts w:ascii="Arial" w:hAnsi="Arial" w:cs="Arial"/>
                <w:sz w:val="20"/>
              </w:rPr>
              <w:t>доверенность, паспорт</w:t>
            </w:r>
          </w:p>
        </w:tc>
        <w:tc>
          <w:tcPr>
            <w:tcW w:w="2279" w:type="dxa"/>
          </w:tcPr>
          <w:p w:rsidR="00EA42D8" w:rsidRPr="00DA4B81" w:rsidRDefault="00EA42D8">
            <w:pPr>
              <w:pStyle w:val="ConsPlusNormal"/>
              <w:rPr>
                <w:rFonts w:ascii="Arial" w:hAnsi="Arial" w:cs="Arial"/>
                <w:sz w:val="20"/>
              </w:rPr>
            </w:pPr>
            <w:r w:rsidRPr="00DA4B81">
              <w:rPr>
                <w:rFonts w:ascii="Arial" w:hAnsi="Arial" w:cs="Arial"/>
                <w:sz w:val="20"/>
              </w:rPr>
              <w:t>нотариально удостоверенная доверенность;</w:t>
            </w:r>
          </w:p>
          <w:p w:rsidR="00EA42D8" w:rsidRPr="00DA4B81" w:rsidRDefault="00EA42D8">
            <w:pPr>
              <w:pStyle w:val="ConsPlusNormal"/>
              <w:rPr>
                <w:rFonts w:ascii="Arial" w:hAnsi="Arial" w:cs="Arial"/>
                <w:sz w:val="20"/>
              </w:rPr>
            </w:pPr>
            <w:r w:rsidRPr="00DA4B81">
              <w:rPr>
                <w:rFonts w:ascii="Arial" w:hAnsi="Arial" w:cs="Arial"/>
                <w:sz w:val="20"/>
              </w:rPr>
              <w:t>действующие на дату подачи заявления</w:t>
            </w:r>
          </w:p>
        </w:tc>
      </w:tr>
      <w:tr w:rsidR="00DA4B81" w:rsidRPr="00DA4B81" w:rsidTr="00DA4B81">
        <w:tc>
          <w:tcPr>
            <w:tcW w:w="454" w:type="dxa"/>
          </w:tcPr>
          <w:p w:rsidR="00EA42D8" w:rsidRPr="00DA4B81" w:rsidRDefault="00EA42D8">
            <w:pPr>
              <w:pStyle w:val="ConsPlusNormal"/>
              <w:rPr>
                <w:rFonts w:ascii="Arial" w:hAnsi="Arial" w:cs="Arial"/>
                <w:sz w:val="20"/>
              </w:rPr>
            </w:pPr>
            <w:r w:rsidRPr="00DA4B81">
              <w:rPr>
                <w:rFonts w:ascii="Arial" w:hAnsi="Arial" w:cs="Arial"/>
                <w:sz w:val="20"/>
              </w:rPr>
              <w:t>2</w:t>
            </w:r>
          </w:p>
        </w:tc>
        <w:tc>
          <w:tcPr>
            <w:tcW w:w="2585" w:type="dxa"/>
          </w:tcPr>
          <w:p w:rsidR="00EA42D8" w:rsidRPr="00DA4B81" w:rsidRDefault="00EA42D8">
            <w:pPr>
              <w:pStyle w:val="ConsPlusNormal"/>
              <w:rPr>
                <w:rFonts w:ascii="Arial" w:hAnsi="Arial" w:cs="Arial"/>
                <w:sz w:val="20"/>
              </w:rPr>
            </w:pPr>
            <w:r w:rsidRPr="00DA4B81">
              <w:rPr>
                <w:rFonts w:ascii="Arial" w:hAnsi="Arial" w:cs="Arial"/>
                <w:sz w:val="20"/>
              </w:rPr>
              <w:t>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2410" w:type="dxa"/>
          </w:tcPr>
          <w:p w:rsidR="00EA42D8" w:rsidRPr="00DA4B81" w:rsidRDefault="00EA42D8">
            <w:pPr>
              <w:pStyle w:val="ConsPlusNormal"/>
              <w:rPr>
                <w:rFonts w:ascii="Arial" w:hAnsi="Arial" w:cs="Arial"/>
                <w:sz w:val="20"/>
              </w:rPr>
            </w:pPr>
            <w:r w:rsidRPr="00DA4B81">
              <w:rPr>
                <w:rFonts w:ascii="Arial" w:hAnsi="Arial" w:cs="Arial"/>
                <w:sz w:val="20"/>
              </w:rPr>
              <w:t>учредительные документы;</w:t>
            </w:r>
          </w:p>
          <w:p w:rsidR="00EA42D8" w:rsidRPr="00DA4B81" w:rsidRDefault="00EA42D8">
            <w:pPr>
              <w:pStyle w:val="ConsPlusNormal"/>
              <w:rPr>
                <w:rFonts w:ascii="Arial" w:hAnsi="Arial" w:cs="Arial"/>
                <w:sz w:val="20"/>
              </w:rPr>
            </w:pPr>
            <w:r w:rsidRPr="00DA4B81">
              <w:rPr>
                <w:rFonts w:ascii="Arial" w:hAnsi="Arial" w:cs="Arial"/>
                <w:sz w:val="20"/>
              </w:rPr>
              <w:t>решение о назначении руководителя;</w:t>
            </w:r>
          </w:p>
          <w:p w:rsidR="00EA42D8" w:rsidRPr="00DA4B81" w:rsidRDefault="00EA42D8">
            <w:pPr>
              <w:pStyle w:val="ConsPlusNormal"/>
              <w:rPr>
                <w:rFonts w:ascii="Arial" w:hAnsi="Arial" w:cs="Arial"/>
                <w:sz w:val="20"/>
              </w:rPr>
            </w:pPr>
            <w:r w:rsidRPr="00DA4B81">
              <w:rPr>
                <w:rFonts w:ascii="Arial" w:hAnsi="Arial" w:cs="Arial"/>
                <w:sz w:val="20"/>
              </w:rPr>
              <w:t>свидетельства ИНН, ОГРН</w:t>
            </w:r>
          </w:p>
        </w:tc>
        <w:tc>
          <w:tcPr>
            <w:tcW w:w="2044" w:type="dxa"/>
          </w:tcPr>
          <w:p w:rsidR="00EA42D8" w:rsidRPr="00DA4B81" w:rsidRDefault="00EA42D8">
            <w:pPr>
              <w:pStyle w:val="ConsPlusNormal"/>
              <w:rPr>
                <w:rFonts w:ascii="Arial" w:hAnsi="Arial" w:cs="Arial"/>
                <w:sz w:val="20"/>
              </w:rPr>
            </w:pPr>
            <w:r w:rsidRPr="00DA4B81">
              <w:rPr>
                <w:rFonts w:ascii="Arial" w:hAnsi="Arial" w:cs="Arial"/>
                <w:sz w:val="20"/>
              </w:rPr>
              <w:t>действующие на дату подачи заявления</w:t>
            </w:r>
          </w:p>
        </w:tc>
        <w:tc>
          <w:tcPr>
            <w:tcW w:w="1894" w:type="dxa"/>
          </w:tcPr>
          <w:p w:rsidR="00EA42D8" w:rsidRPr="00DA4B81" w:rsidRDefault="00EA42D8">
            <w:pPr>
              <w:pStyle w:val="ConsPlusNormal"/>
              <w:rPr>
                <w:rFonts w:ascii="Arial" w:hAnsi="Arial" w:cs="Arial"/>
                <w:sz w:val="20"/>
              </w:rPr>
            </w:pPr>
            <w:r w:rsidRPr="00DA4B81">
              <w:rPr>
                <w:rFonts w:ascii="Arial" w:hAnsi="Arial" w:cs="Arial"/>
                <w:sz w:val="20"/>
              </w:rPr>
              <w:t>есть</w:t>
            </w:r>
          </w:p>
        </w:tc>
        <w:tc>
          <w:tcPr>
            <w:tcW w:w="1879" w:type="dxa"/>
          </w:tcPr>
          <w:p w:rsidR="00EA42D8" w:rsidRPr="00DA4B81" w:rsidRDefault="00EA42D8">
            <w:pPr>
              <w:pStyle w:val="ConsPlusNormal"/>
              <w:rPr>
                <w:rFonts w:ascii="Arial" w:hAnsi="Arial" w:cs="Arial"/>
                <w:sz w:val="20"/>
              </w:rPr>
            </w:pPr>
            <w:r w:rsidRPr="00DA4B81">
              <w:rPr>
                <w:rFonts w:ascii="Arial" w:hAnsi="Arial" w:cs="Arial"/>
                <w:sz w:val="20"/>
              </w:rPr>
              <w:t>представитель по доверенности</w:t>
            </w:r>
          </w:p>
        </w:tc>
        <w:tc>
          <w:tcPr>
            <w:tcW w:w="1999" w:type="dxa"/>
          </w:tcPr>
          <w:p w:rsidR="00EA42D8" w:rsidRPr="00DA4B81" w:rsidRDefault="00EA42D8">
            <w:pPr>
              <w:pStyle w:val="ConsPlusNormal"/>
              <w:rPr>
                <w:rFonts w:ascii="Arial" w:hAnsi="Arial" w:cs="Arial"/>
                <w:sz w:val="20"/>
              </w:rPr>
            </w:pPr>
            <w:r w:rsidRPr="00DA4B81">
              <w:rPr>
                <w:rFonts w:ascii="Arial" w:hAnsi="Arial" w:cs="Arial"/>
                <w:sz w:val="20"/>
              </w:rPr>
              <w:t>доверенность, паспорт</w:t>
            </w:r>
          </w:p>
        </w:tc>
        <w:tc>
          <w:tcPr>
            <w:tcW w:w="2279" w:type="dxa"/>
          </w:tcPr>
          <w:p w:rsidR="00EA42D8" w:rsidRPr="00DA4B81" w:rsidRDefault="00EA42D8">
            <w:pPr>
              <w:pStyle w:val="ConsPlusNormal"/>
              <w:rPr>
                <w:rFonts w:ascii="Arial" w:hAnsi="Arial" w:cs="Arial"/>
                <w:sz w:val="20"/>
              </w:rPr>
            </w:pPr>
            <w:r w:rsidRPr="00DA4B81">
              <w:rPr>
                <w:rFonts w:ascii="Arial" w:hAnsi="Arial" w:cs="Arial"/>
                <w:sz w:val="20"/>
              </w:rPr>
              <w:t>доверенность на бланке юридического лица, подписанная руководителем;</w:t>
            </w:r>
          </w:p>
          <w:p w:rsidR="00EA42D8" w:rsidRPr="00DA4B81" w:rsidRDefault="00EA42D8">
            <w:pPr>
              <w:pStyle w:val="ConsPlusNormal"/>
              <w:rPr>
                <w:rFonts w:ascii="Arial" w:hAnsi="Arial" w:cs="Arial"/>
                <w:sz w:val="20"/>
              </w:rPr>
            </w:pPr>
            <w:r w:rsidRPr="00DA4B81">
              <w:rPr>
                <w:rFonts w:ascii="Arial" w:hAnsi="Arial" w:cs="Arial"/>
                <w:sz w:val="20"/>
              </w:rPr>
              <w:t>действующие на дату подачи заявления</w:t>
            </w:r>
          </w:p>
        </w:tc>
      </w:tr>
    </w:tbl>
    <w:p w:rsidR="00EA42D8" w:rsidRPr="00DA4B81" w:rsidRDefault="00EA42D8">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t>Раздел 4. ДОКУМЕНТЫ, ПРЕДСТАВЛЯЕМЫЕ ЗАЯВИТЕЛЕМ</w:t>
      </w:r>
    </w:p>
    <w:p w:rsidR="00EA42D8" w:rsidRPr="00DA4B81" w:rsidRDefault="00EA42D8">
      <w:pPr>
        <w:pStyle w:val="ConsPlusTitle"/>
        <w:jc w:val="center"/>
        <w:rPr>
          <w:rFonts w:ascii="Arial" w:hAnsi="Arial" w:cs="Arial"/>
        </w:rPr>
      </w:pPr>
      <w:r w:rsidRPr="00DA4B81">
        <w:rPr>
          <w:rFonts w:ascii="Arial" w:hAnsi="Arial" w:cs="Arial"/>
        </w:rPr>
        <w:t>ДЛЯ ПОЛУЧЕНИЯ МУНИЦИПАЛЬНОЙ УСЛУГИ</w:t>
      </w:r>
    </w:p>
    <w:p w:rsidR="00EA42D8" w:rsidRPr="00DA4B81" w:rsidRDefault="00EA42D8">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99"/>
        <w:gridCol w:w="2569"/>
        <w:gridCol w:w="1624"/>
        <w:gridCol w:w="2209"/>
        <w:gridCol w:w="3507"/>
        <w:gridCol w:w="1309"/>
        <w:gridCol w:w="1384"/>
      </w:tblGrid>
      <w:tr w:rsidR="00AF2937" w:rsidRPr="00AF2937" w:rsidTr="00AF2937">
        <w:tc>
          <w:tcPr>
            <w:tcW w:w="45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N п/п</w:t>
            </w:r>
          </w:p>
        </w:tc>
        <w:tc>
          <w:tcPr>
            <w:tcW w:w="259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Категория документа</w:t>
            </w:r>
          </w:p>
        </w:tc>
        <w:tc>
          <w:tcPr>
            <w:tcW w:w="256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Наименование документов, которые представляет заявитель для получения услуги (подуслуги)</w:t>
            </w:r>
          </w:p>
        </w:tc>
        <w:tc>
          <w:tcPr>
            <w:tcW w:w="162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Количество необходимых экземпляров документа с указанием "подлинник (копия)"</w:t>
            </w:r>
          </w:p>
        </w:tc>
        <w:tc>
          <w:tcPr>
            <w:tcW w:w="22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Условие представления документа</w:t>
            </w:r>
          </w:p>
        </w:tc>
        <w:tc>
          <w:tcPr>
            <w:tcW w:w="350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Установленные требования к документу</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Форма (шаблон) документа</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Образец документа (заполнения документа)</w:t>
            </w:r>
          </w:p>
        </w:tc>
      </w:tr>
      <w:tr w:rsidR="00AF2937" w:rsidRPr="00AF2937" w:rsidTr="00AF2937">
        <w:tc>
          <w:tcPr>
            <w:tcW w:w="45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1</w:t>
            </w:r>
          </w:p>
        </w:tc>
        <w:tc>
          <w:tcPr>
            <w:tcW w:w="259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2</w:t>
            </w:r>
          </w:p>
        </w:tc>
        <w:tc>
          <w:tcPr>
            <w:tcW w:w="256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3</w:t>
            </w:r>
          </w:p>
        </w:tc>
        <w:tc>
          <w:tcPr>
            <w:tcW w:w="162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4</w:t>
            </w:r>
          </w:p>
        </w:tc>
        <w:tc>
          <w:tcPr>
            <w:tcW w:w="22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5</w:t>
            </w:r>
          </w:p>
        </w:tc>
        <w:tc>
          <w:tcPr>
            <w:tcW w:w="350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6</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7</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8</w:t>
            </w:r>
          </w:p>
        </w:tc>
      </w:tr>
      <w:tr w:rsidR="00AF2937" w:rsidRPr="00AF2937" w:rsidTr="00AF2937">
        <w:tc>
          <w:tcPr>
            <w:tcW w:w="454"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1</w:t>
            </w:r>
          </w:p>
        </w:tc>
        <w:tc>
          <w:tcPr>
            <w:tcW w:w="259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w:t>
            </w: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tc>
        <w:tc>
          <w:tcPr>
            <w:tcW w:w="1624"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1 экз., подлинник, формирование в дело</w:t>
            </w: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планируемых строительства или реконструкции объекта</w:t>
            </w:r>
          </w:p>
        </w:tc>
        <w:tc>
          <w:tcPr>
            <w:tcW w:w="3507"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по установленной форме</w:t>
            </w:r>
          </w:p>
        </w:tc>
        <w:tc>
          <w:tcPr>
            <w:tcW w:w="130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утверждена </w:t>
            </w:r>
            <w:hyperlink r:id="rId60">
              <w:r w:rsidRPr="00AF2937">
                <w:rPr>
                  <w:rFonts w:ascii="Arial" w:hAnsi="Arial" w:cs="Arial"/>
                  <w:sz w:val="20"/>
                  <w:szCs w:val="20"/>
                </w:rPr>
                <w:t>Приказом</w:t>
              </w:r>
            </w:hyperlink>
            <w:r w:rsidRPr="00AF2937">
              <w:rPr>
                <w:rFonts w:ascii="Arial" w:hAnsi="Arial" w:cs="Arial"/>
                <w:sz w:val="20"/>
                <w:szCs w:val="20"/>
              </w:rPr>
              <w:t xml:space="preserve"> Минстроя России от 19.09.2018 N 591/пр</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AF2937" w:rsidTr="00AF2937">
        <w:tc>
          <w:tcPr>
            <w:tcW w:w="454" w:type="dxa"/>
            <w:vMerge/>
          </w:tcPr>
          <w:p w:rsidR="00EA42D8" w:rsidRPr="00AF2937" w:rsidRDefault="00EA42D8">
            <w:pPr>
              <w:pStyle w:val="ConsPlusNormal"/>
              <w:rPr>
                <w:rFonts w:ascii="Arial" w:hAnsi="Arial" w:cs="Arial"/>
                <w:sz w:val="20"/>
                <w:szCs w:val="20"/>
              </w:rPr>
            </w:pPr>
          </w:p>
        </w:tc>
        <w:tc>
          <w:tcPr>
            <w:tcW w:w="2599" w:type="dxa"/>
            <w:vMerge/>
          </w:tcPr>
          <w:p w:rsidR="00EA42D8" w:rsidRPr="00AF2937" w:rsidRDefault="00EA42D8">
            <w:pPr>
              <w:pStyle w:val="ConsPlusNormal"/>
              <w:rPr>
                <w:rFonts w:ascii="Arial" w:hAnsi="Arial" w:cs="Arial"/>
                <w:sz w:val="20"/>
                <w:szCs w:val="20"/>
              </w:rPr>
            </w:pP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об изменении параметров планируемого строительства или реконструкции объекта</w:t>
            </w:r>
          </w:p>
        </w:tc>
        <w:tc>
          <w:tcPr>
            <w:tcW w:w="1624" w:type="dxa"/>
            <w:vMerge/>
          </w:tcPr>
          <w:p w:rsidR="00EA42D8" w:rsidRPr="00AF2937" w:rsidRDefault="00EA42D8">
            <w:pPr>
              <w:pStyle w:val="ConsPlusNormal"/>
              <w:rPr>
                <w:rFonts w:ascii="Arial" w:hAnsi="Arial" w:cs="Arial"/>
                <w:sz w:val="20"/>
                <w:szCs w:val="20"/>
              </w:rPr>
            </w:pP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изменения параметров планируемых строительства или реконструкции объекта</w:t>
            </w:r>
          </w:p>
        </w:tc>
        <w:tc>
          <w:tcPr>
            <w:tcW w:w="3507" w:type="dxa"/>
            <w:vMerge/>
          </w:tcPr>
          <w:p w:rsidR="00EA42D8" w:rsidRPr="00AF2937" w:rsidRDefault="00EA42D8">
            <w:pPr>
              <w:pStyle w:val="ConsPlusNormal"/>
              <w:rPr>
                <w:rFonts w:ascii="Arial" w:hAnsi="Arial" w:cs="Arial"/>
                <w:sz w:val="20"/>
                <w:szCs w:val="20"/>
              </w:rPr>
            </w:pPr>
          </w:p>
        </w:tc>
        <w:tc>
          <w:tcPr>
            <w:tcW w:w="1309" w:type="dxa"/>
            <w:vMerge/>
          </w:tcPr>
          <w:p w:rsidR="00EA42D8" w:rsidRPr="00AF2937" w:rsidRDefault="00EA42D8">
            <w:pPr>
              <w:pStyle w:val="ConsPlusNormal"/>
              <w:rPr>
                <w:rFonts w:ascii="Arial" w:hAnsi="Arial" w:cs="Arial"/>
                <w:sz w:val="20"/>
                <w:szCs w:val="20"/>
              </w:rPr>
            </w:pP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AF2937" w:rsidTr="00AF2937">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2</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Правоустанавливающие документы на земельный участок</w:t>
            </w: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правоустанавливающие документы на земельный участок</w:t>
            </w:r>
          </w:p>
        </w:tc>
        <w:tc>
          <w:tcPr>
            <w:tcW w:w="162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 экз.,</w:t>
            </w:r>
          </w:p>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заверенная копия, формирование в дело</w:t>
            </w: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если права на земельный участок не зарегистрированы в Едином государственном реестре недвижимости</w:t>
            </w:r>
          </w:p>
        </w:tc>
        <w:tc>
          <w:tcPr>
            <w:tcW w:w="350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запись: "Верно" или "Копия верна", подпись уполномоченного лица, фамилия, инициалы, дата и время заверения копии, печать (при наличии);</w:t>
            </w:r>
          </w:p>
          <w:p w:rsidR="00EA42D8" w:rsidRPr="00AF2937" w:rsidRDefault="00EA42D8">
            <w:pPr>
              <w:pStyle w:val="ConsPlusNormal"/>
              <w:rPr>
                <w:rFonts w:ascii="Arial" w:hAnsi="Arial" w:cs="Arial"/>
                <w:sz w:val="20"/>
                <w:szCs w:val="20"/>
              </w:rPr>
            </w:pPr>
            <w:r w:rsidRPr="00AF2937">
              <w:rPr>
                <w:rFonts w:ascii="Arial" w:hAnsi="Arial" w:cs="Arial"/>
                <w:sz w:val="20"/>
                <w:szCs w:val="20"/>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срок аренды или действия договора; подписи, печати, реквизиты сторон договора</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AF2937" w:rsidTr="00AF2937">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3</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Документ, подтверждающий полномочия представителя застройщика</w:t>
            </w: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доверенность</w:t>
            </w:r>
          </w:p>
        </w:tc>
        <w:tc>
          <w:tcPr>
            <w:tcW w:w="162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 экз.,</w:t>
            </w:r>
          </w:p>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заверенная копия, формирование в дело</w:t>
            </w: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 случае, если уведомление о планируемом строительстве направлено представителем </w:t>
            </w:r>
            <w:r w:rsidRPr="00AF2937">
              <w:rPr>
                <w:rFonts w:ascii="Arial" w:hAnsi="Arial" w:cs="Arial"/>
                <w:sz w:val="20"/>
                <w:szCs w:val="20"/>
              </w:rPr>
              <w:lastRenderedPageBreak/>
              <w:t>застройщика</w:t>
            </w:r>
          </w:p>
        </w:tc>
        <w:tc>
          <w:tcPr>
            <w:tcW w:w="350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нотариально удостоверенная доверенность - для физ. лиц;</w:t>
            </w:r>
          </w:p>
          <w:p w:rsidR="00EA42D8" w:rsidRPr="00AF2937" w:rsidRDefault="00EA42D8">
            <w:pPr>
              <w:pStyle w:val="ConsPlusNormal"/>
              <w:rPr>
                <w:rFonts w:ascii="Arial" w:hAnsi="Arial" w:cs="Arial"/>
                <w:sz w:val="20"/>
                <w:szCs w:val="20"/>
              </w:rPr>
            </w:pPr>
            <w:r w:rsidRPr="00AF2937">
              <w:rPr>
                <w:rFonts w:ascii="Arial" w:hAnsi="Arial" w:cs="Arial"/>
                <w:sz w:val="20"/>
                <w:szCs w:val="20"/>
              </w:rPr>
              <w:t>доверенность на бланке юридического лица, подписанная руководителем - для юр. лиц</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AF2937" w:rsidTr="00AF2937">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4</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62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 экз.,</w:t>
            </w:r>
          </w:p>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заверенная копия, формирование в дело</w:t>
            </w: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если застройщиком является иностранное юридическое лицо</w:t>
            </w:r>
          </w:p>
        </w:tc>
        <w:tc>
          <w:tcPr>
            <w:tcW w:w="350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AF2937" w:rsidTr="00AF2937">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5</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Описание внешнего облика объекта</w:t>
            </w:r>
          </w:p>
        </w:tc>
        <w:tc>
          <w:tcPr>
            <w:tcW w:w="25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описание внешнего облика объекта</w:t>
            </w:r>
          </w:p>
        </w:tc>
        <w:tc>
          <w:tcPr>
            <w:tcW w:w="162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 экз.,</w:t>
            </w:r>
          </w:p>
          <w:p w:rsidR="00EA42D8" w:rsidRPr="00AF2937" w:rsidRDefault="00EA42D8">
            <w:pPr>
              <w:pStyle w:val="ConsPlusNormal"/>
              <w:rPr>
                <w:rFonts w:ascii="Arial" w:hAnsi="Arial" w:cs="Arial"/>
                <w:sz w:val="20"/>
                <w:szCs w:val="20"/>
              </w:rPr>
            </w:pPr>
            <w:r w:rsidRPr="00AF2937">
              <w:rPr>
                <w:rFonts w:ascii="Arial" w:hAnsi="Arial" w:cs="Arial"/>
                <w:sz w:val="20"/>
                <w:szCs w:val="20"/>
              </w:rPr>
              <w:t>заверенная копия, формирование в дело</w:t>
            </w:r>
          </w:p>
        </w:tc>
        <w:tc>
          <w:tcPr>
            <w:tcW w:w="220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61">
              <w:r w:rsidRPr="00AF2937">
                <w:rPr>
                  <w:rFonts w:ascii="Arial" w:hAnsi="Arial" w:cs="Arial"/>
                  <w:sz w:val="20"/>
                  <w:szCs w:val="20"/>
                </w:rPr>
                <w:t>частью 5 статьи 51.1</w:t>
              </w:r>
            </w:hyperlink>
            <w:r w:rsidRPr="00AF2937">
              <w:rPr>
                <w:rFonts w:ascii="Arial" w:hAnsi="Arial" w:cs="Arial"/>
                <w:sz w:val="20"/>
                <w:szCs w:val="20"/>
              </w:rPr>
              <w:t xml:space="preserve"> Градостроительного кодекса Российской Федерации</w:t>
            </w:r>
          </w:p>
        </w:tc>
        <w:tc>
          <w:tcPr>
            <w:tcW w:w="350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tc>
        <w:tc>
          <w:tcPr>
            <w:tcW w:w="13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3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bl>
    <w:p w:rsidR="00EA42D8" w:rsidRDefault="00EA42D8">
      <w:pPr>
        <w:pStyle w:val="ConsPlusNormal"/>
        <w:jc w:val="both"/>
        <w:rPr>
          <w:rFonts w:ascii="Arial" w:hAnsi="Arial" w:cs="Arial"/>
        </w:rPr>
      </w:pPr>
    </w:p>
    <w:p w:rsidR="00AF2937" w:rsidRDefault="00AF2937">
      <w:pPr>
        <w:pStyle w:val="ConsPlusNormal"/>
        <w:jc w:val="both"/>
        <w:rPr>
          <w:rFonts w:ascii="Arial" w:hAnsi="Arial" w:cs="Arial"/>
        </w:rPr>
      </w:pPr>
    </w:p>
    <w:p w:rsidR="00AF2937" w:rsidRDefault="00AF2937">
      <w:pPr>
        <w:pStyle w:val="ConsPlusNormal"/>
        <w:jc w:val="both"/>
        <w:rPr>
          <w:rFonts w:ascii="Arial" w:hAnsi="Arial" w:cs="Arial"/>
        </w:rPr>
      </w:pPr>
    </w:p>
    <w:p w:rsidR="00AF2937" w:rsidRDefault="00AF2937">
      <w:pPr>
        <w:pStyle w:val="ConsPlusNormal"/>
        <w:jc w:val="both"/>
        <w:rPr>
          <w:rFonts w:ascii="Arial" w:hAnsi="Arial" w:cs="Arial"/>
        </w:rPr>
      </w:pPr>
    </w:p>
    <w:p w:rsidR="00AF2937" w:rsidRPr="00DA4B81" w:rsidRDefault="00AF2937">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lastRenderedPageBreak/>
        <w:t>Раздел 5. ДОКУМЕНТЫ И СВЕДЕНИЯ, ПОЛУЧАЕМЫЕ ПОСРЕДСТВОМ</w:t>
      </w:r>
    </w:p>
    <w:p w:rsidR="00EA42D8" w:rsidRPr="00DA4B81" w:rsidRDefault="00EA42D8">
      <w:pPr>
        <w:pStyle w:val="ConsPlusTitle"/>
        <w:jc w:val="center"/>
        <w:rPr>
          <w:rFonts w:ascii="Arial" w:hAnsi="Arial" w:cs="Arial"/>
        </w:rPr>
      </w:pPr>
      <w:r w:rsidRPr="00DA4B81">
        <w:rPr>
          <w:rFonts w:ascii="Arial" w:hAnsi="Arial" w:cs="Arial"/>
        </w:rPr>
        <w:t>МЕЖВЕДОМСТВЕННОГО ИНФОРМАЦИОННОГО ВЗАИМОДЕЙСТВИЯ</w:t>
      </w:r>
    </w:p>
    <w:p w:rsidR="00EA42D8" w:rsidRPr="00DA4B81" w:rsidRDefault="00EA42D8">
      <w:pPr>
        <w:pStyle w:val="ConsPlusNormal"/>
        <w:jc w:val="center"/>
        <w:rPr>
          <w:rFonts w:ascii="Arial" w:hAnsi="Arial" w:cs="Arial"/>
        </w:rPr>
      </w:pPr>
    </w:p>
    <w:p w:rsidR="00EA42D8" w:rsidRPr="00DA4B81" w:rsidRDefault="00EA42D8">
      <w:pPr>
        <w:pStyle w:val="ConsPlusNormal"/>
        <w:jc w:val="both"/>
        <w:rPr>
          <w:rFonts w:ascii="Arial" w:hAnsi="Arial" w:cs="Arial"/>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2599"/>
        <w:gridCol w:w="2194"/>
        <w:gridCol w:w="1727"/>
        <w:gridCol w:w="1548"/>
        <w:gridCol w:w="1227"/>
        <w:gridCol w:w="2194"/>
        <w:gridCol w:w="1410"/>
        <w:gridCol w:w="1701"/>
      </w:tblGrid>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Реквизиты актуальной технологической карты межведомственного взаимодействия</w:t>
            </w:r>
          </w:p>
        </w:tc>
        <w:tc>
          <w:tcPr>
            <w:tcW w:w="259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Наименование запрашиваемого документа (сведения)</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Перечень и состав сведений, запрашиваемых в рамках межведомственного информационного взаимодействия</w:t>
            </w:r>
          </w:p>
        </w:tc>
        <w:tc>
          <w:tcPr>
            <w:tcW w:w="17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Наименование органа государственной власти (местного самоуправления), направляющего межведомственный запрос</w:t>
            </w:r>
          </w:p>
        </w:tc>
        <w:tc>
          <w:tcPr>
            <w:tcW w:w="1548"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SID электронного сервиса (наименование вида сведений)</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Срок осуществления межведомственного информационного взаимодействия</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Формы (шаблоны) межведомственного запроса и ответа на межведомственный запрос</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Образцы заполнения форм межведомственного запроса и ответа на межведомственный запрос</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1</w:t>
            </w:r>
          </w:p>
        </w:tc>
        <w:tc>
          <w:tcPr>
            <w:tcW w:w="259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2</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3</w:t>
            </w:r>
          </w:p>
        </w:tc>
        <w:tc>
          <w:tcPr>
            <w:tcW w:w="17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4</w:t>
            </w:r>
          </w:p>
        </w:tc>
        <w:tc>
          <w:tcPr>
            <w:tcW w:w="1548"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5</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6</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7</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8</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9</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59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Правоустанавливающие документы на земельный участок</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выписка из ЕГРН</w:t>
            </w:r>
          </w:p>
        </w:tc>
        <w:tc>
          <w:tcPr>
            <w:tcW w:w="1727"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департамент</w:t>
            </w:r>
          </w:p>
        </w:tc>
        <w:tc>
          <w:tcPr>
            <w:tcW w:w="1548"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Росреестр</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194"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запроса - 3 рабочих дня;</w:t>
            </w:r>
          </w:p>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ответа на запрос - 5 рабочих дней</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599" w:type="dxa"/>
            <w:vMerge/>
          </w:tcPr>
          <w:p w:rsidR="00EA42D8" w:rsidRPr="00AF2937" w:rsidRDefault="00EA42D8">
            <w:pPr>
              <w:pStyle w:val="ConsPlusNormal"/>
              <w:rPr>
                <w:rFonts w:ascii="Arial" w:hAnsi="Arial" w:cs="Arial"/>
                <w:sz w:val="20"/>
                <w:szCs w:val="20"/>
              </w:rPr>
            </w:pP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распоряжение/постановление о предоставлении в постоянное (бессрочное) пользование, соглашение об установлении сервитута, решение об установлении публичного сервитута, договор аренды, дополнения к договору аренды</w:t>
            </w:r>
          </w:p>
        </w:tc>
        <w:tc>
          <w:tcPr>
            <w:tcW w:w="1727" w:type="dxa"/>
            <w:vMerge/>
          </w:tcPr>
          <w:p w:rsidR="00EA42D8" w:rsidRPr="00AF2937" w:rsidRDefault="00EA42D8">
            <w:pPr>
              <w:pStyle w:val="ConsPlusNormal"/>
              <w:rPr>
                <w:rFonts w:ascii="Arial" w:hAnsi="Arial" w:cs="Arial"/>
                <w:sz w:val="20"/>
                <w:szCs w:val="20"/>
              </w:rPr>
            </w:pPr>
          </w:p>
        </w:tc>
        <w:tc>
          <w:tcPr>
            <w:tcW w:w="1548" w:type="dxa"/>
          </w:tcPr>
          <w:p w:rsidR="00EA42D8" w:rsidRPr="00AF2937" w:rsidRDefault="00033F22" w:rsidP="00033F22">
            <w:pPr>
              <w:pStyle w:val="ConsPlusNormal"/>
              <w:rPr>
                <w:rFonts w:ascii="Arial" w:hAnsi="Arial" w:cs="Arial"/>
                <w:sz w:val="20"/>
                <w:szCs w:val="20"/>
              </w:rPr>
            </w:pPr>
            <w:r w:rsidRPr="00AF2937">
              <w:rPr>
                <w:rFonts w:ascii="Arial" w:hAnsi="Arial" w:cs="Arial"/>
                <w:sz w:val="20"/>
                <w:szCs w:val="20"/>
              </w:rPr>
              <w:t>МКУ»Земля и Имущество»</w:t>
            </w:r>
            <w:r w:rsidR="00EA42D8" w:rsidRPr="00AF2937">
              <w:rPr>
                <w:rFonts w:ascii="Arial" w:hAnsi="Arial" w:cs="Arial"/>
                <w:sz w:val="20"/>
                <w:szCs w:val="20"/>
              </w:rPr>
              <w:t xml:space="preserve"> администрации </w:t>
            </w:r>
            <w:r w:rsidRPr="00AF2937">
              <w:rPr>
                <w:rFonts w:ascii="Arial" w:hAnsi="Arial" w:cs="Arial"/>
                <w:sz w:val="20"/>
                <w:szCs w:val="20"/>
              </w:rPr>
              <w:t>Шушенского района</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194" w:type="dxa"/>
            <w:vMerge/>
          </w:tcPr>
          <w:p w:rsidR="00EA42D8" w:rsidRPr="00AF2937" w:rsidRDefault="00EA42D8">
            <w:pPr>
              <w:pStyle w:val="ConsPlusNormal"/>
              <w:rPr>
                <w:rFonts w:ascii="Arial" w:hAnsi="Arial" w:cs="Arial"/>
                <w:sz w:val="20"/>
                <w:szCs w:val="20"/>
              </w:rPr>
            </w:pP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Выписка из Единого государственного реестра </w:t>
            </w:r>
            <w:r w:rsidRPr="00AF2937">
              <w:rPr>
                <w:rFonts w:ascii="Arial" w:hAnsi="Arial" w:cs="Arial"/>
                <w:sz w:val="20"/>
                <w:szCs w:val="20"/>
              </w:rPr>
              <w:lastRenderedPageBreak/>
              <w:t>юридических лиц о юридическом лице, являющемся заявителем</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 xml:space="preserve">сведения, содержащиеся в </w:t>
            </w:r>
            <w:r w:rsidRPr="00AF2937">
              <w:rPr>
                <w:rFonts w:ascii="Arial" w:hAnsi="Arial" w:cs="Arial"/>
                <w:sz w:val="20"/>
                <w:szCs w:val="20"/>
              </w:rPr>
              <w:lastRenderedPageBreak/>
              <w:t>Едином государственном реестре юридических лиц</w:t>
            </w:r>
          </w:p>
        </w:tc>
        <w:tc>
          <w:tcPr>
            <w:tcW w:w="172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департамент</w:t>
            </w:r>
          </w:p>
        </w:tc>
        <w:tc>
          <w:tcPr>
            <w:tcW w:w="1548"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ФНС России</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срок направления запроса - 1 рабочий </w:t>
            </w:r>
            <w:r w:rsidRPr="00AF2937">
              <w:rPr>
                <w:rFonts w:ascii="Arial" w:hAnsi="Arial" w:cs="Arial"/>
                <w:sz w:val="20"/>
                <w:szCs w:val="20"/>
              </w:rPr>
              <w:lastRenderedPageBreak/>
              <w:t>день;</w:t>
            </w:r>
          </w:p>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ответа на запрос - 5 рабочих дней</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lastRenderedPageBreak/>
              <w:t>-</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lastRenderedPageBreak/>
              <w:t>-</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сведения, содержащиеся в Едином государственном реестре индивидуальных предпринимателей</w:t>
            </w:r>
          </w:p>
        </w:tc>
        <w:tc>
          <w:tcPr>
            <w:tcW w:w="172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департамент</w:t>
            </w:r>
          </w:p>
        </w:tc>
        <w:tc>
          <w:tcPr>
            <w:tcW w:w="1548"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ФНС России</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запроса - 1 рабочий день;</w:t>
            </w:r>
          </w:p>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ответа на запрос - 5 рабочих дней</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c>
          <w:tcPr>
            <w:tcW w:w="148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59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 соответствии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 соответствии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w:t>
            </w:r>
          </w:p>
        </w:tc>
        <w:tc>
          <w:tcPr>
            <w:tcW w:w="1727"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департамент</w:t>
            </w:r>
          </w:p>
        </w:tc>
        <w:tc>
          <w:tcPr>
            <w:tcW w:w="1548"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служба по государственной охране объектов культурного наследия Красноярского края</w:t>
            </w:r>
          </w:p>
        </w:tc>
        <w:tc>
          <w:tcPr>
            <w:tcW w:w="1227"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срок направления запроса - 3 рабочих дня</w:t>
            </w:r>
          </w:p>
        </w:tc>
        <w:tc>
          <w:tcPr>
            <w:tcW w:w="1410"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bl>
    <w:p w:rsidR="00EA42D8" w:rsidRPr="00DA4B81" w:rsidRDefault="00EA42D8">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t>Раздел 6. РЕЗУЛЬТАТ МУНИЦИПАЛЬНОЙ УСЛУГИ</w:t>
      </w:r>
    </w:p>
    <w:p w:rsidR="00EA42D8" w:rsidRPr="00DA4B81" w:rsidRDefault="00EA42D8">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44"/>
        <w:gridCol w:w="3109"/>
        <w:gridCol w:w="1924"/>
        <w:gridCol w:w="1594"/>
        <w:gridCol w:w="1519"/>
        <w:gridCol w:w="2334"/>
        <w:gridCol w:w="1984"/>
        <w:gridCol w:w="1444"/>
        <w:gridCol w:w="18"/>
      </w:tblGrid>
      <w:tr w:rsidR="00AF2937" w:rsidRPr="00DA4B81" w:rsidTr="00AF2937">
        <w:trPr>
          <w:gridAfter w:val="1"/>
          <w:wAfter w:w="18" w:type="dxa"/>
        </w:trPr>
        <w:tc>
          <w:tcPr>
            <w:tcW w:w="454"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N п/п</w:t>
            </w:r>
          </w:p>
        </w:tc>
        <w:tc>
          <w:tcPr>
            <w:tcW w:w="1744"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Документ (документы), являющийся (еся) результатом услуги (подуслуги)</w:t>
            </w:r>
          </w:p>
        </w:tc>
        <w:tc>
          <w:tcPr>
            <w:tcW w:w="3109"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Требования к документу (документам), являющемуся (имся) результатом услуги (подуслуги)</w:t>
            </w:r>
          </w:p>
        </w:tc>
        <w:tc>
          <w:tcPr>
            <w:tcW w:w="1924"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Характеристика результата услуги (подуслуги) (положительный/отрицательный)</w:t>
            </w:r>
          </w:p>
        </w:tc>
        <w:tc>
          <w:tcPr>
            <w:tcW w:w="1594"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Форма документа (документов), являющегося (ихся) результатом услуги (подуслуги)</w:t>
            </w:r>
          </w:p>
        </w:tc>
        <w:tc>
          <w:tcPr>
            <w:tcW w:w="1519"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Образец документа (документов), являющегося (ихся) результатом услуги (подуслуги)</w:t>
            </w:r>
          </w:p>
        </w:tc>
        <w:tc>
          <w:tcPr>
            <w:tcW w:w="2334" w:type="dxa"/>
            <w:vMerge w:val="restart"/>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Способы получения результата услуги (подуслуги)</w:t>
            </w:r>
          </w:p>
        </w:tc>
        <w:tc>
          <w:tcPr>
            <w:tcW w:w="3428" w:type="dxa"/>
            <w:gridSpan w:val="2"/>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Срок хранения невостребованных заявителем результатов услуги (подуслуги)</w:t>
            </w:r>
          </w:p>
        </w:tc>
      </w:tr>
      <w:tr w:rsidR="00AF2937" w:rsidRPr="00DA4B81" w:rsidTr="00AF2937">
        <w:trPr>
          <w:gridAfter w:val="1"/>
          <w:wAfter w:w="18" w:type="dxa"/>
        </w:trPr>
        <w:tc>
          <w:tcPr>
            <w:tcW w:w="454" w:type="dxa"/>
            <w:vMerge/>
          </w:tcPr>
          <w:p w:rsidR="00EA42D8" w:rsidRPr="00AF2937" w:rsidRDefault="00EA42D8">
            <w:pPr>
              <w:pStyle w:val="ConsPlusNormal"/>
              <w:rPr>
                <w:rFonts w:ascii="Arial" w:hAnsi="Arial" w:cs="Arial"/>
                <w:sz w:val="20"/>
                <w:szCs w:val="20"/>
              </w:rPr>
            </w:pPr>
          </w:p>
        </w:tc>
        <w:tc>
          <w:tcPr>
            <w:tcW w:w="1744" w:type="dxa"/>
            <w:vMerge/>
          </w:tcPr>
          <w:p w:rsidR="00EA42D8" w:rsidRPr="00AF2937" w:rsidRDefault="00EA42D8">
            <w:pPr>
              <w:pStyle w:val="ConsPlusNormal"/>
              <w:rPr>
                <w:rFonts w:ascii="Arial" w:hAnsi="Arial" w:cs="Arial"/>
                <w:sz w:val="20"/>
                <w:szCs w:val="20"/>
              </w:rPr>
            </w:pPr>
          </w:p>
        </w:tc>
        <w:tc>
          <w:tcPr>
            <w:tcW w:w="3109" w:type="dxa"/>
            <w:vMerge/>
          </w:tcPr>
          <w:p w:rsidR="00EA42D8" w:rsidRPr="00AF2937" w:rsidRDefault="00EA42D8">
            <w:pPr>
              <w:pStyle w:val="ConsPlusNormal"/>
              <w:rPr>
                <w:rFonts w:ascii="Arial" w:hAnsi="Arial" w:cs="Arial"/>
                <w:sz w:val="20"/>
                <w:szCs w:val="20"/>
              </w:rPr>
            </w:pPr>
          </w:p>
        </w:tc>
        <w:tc>
          <w:tcPr>
            <w:tcW w:w="1924" w:type="dxa"/>
            <w:vMerge/>
          </w:tcPr>
          <w:p w:rsidR="00EA42D8" w:rsidRPr="00AF2937" w:rsidRDefault="00EA42D8">
            <w:pPr>
              <w:pStyle w:val="ConsPlusNormal"/>
              <w:rPr>
                <w:rFonts w:ascii="Arial" w:hAnsi="Arial" w:cs="Arial"/>
                <w:sz w:val="20"/>
                <w:szCs w:val="20"/>
              </w:rPr>
            </w:pPr>
          </w:p>
        </w:tc>
        <w:tc>
          <w:tcPr>
            <w:tcW w:w="1594" w:type="dxa"/>
            <w:vMerge/>
          </w:tcPr>
          <w:p w:rsidR="00EA42D8" w:rsidRPr="00AF2937" w:rsidRDefault="00EA42D8">
            <w:pPr>
              <w:pStyle w:val="ConsPlusNormal"/>
              <w:rPr>
                <w:rFonts w:ascii="Arial" w:hAnsi="Arial" w:cs="Arial"/>
                <w:sz w:val="20"/>
                <w:szCs w:val="20"/>
              </w:rPr>
            </w:pPr>
          </w:p>
        </w:tc>
        <w:tc>
          <w:tcPr>
            <w:tcW w:w="1519" w:type="dxa"/>
            <w:vMerge/>
          </w:tcPr>
          <w:p w:rsidR="00EA42D8" w:rsidRPr="00AF2937" w:rsidRDefault="00EA42D8">
            <w:pPr>
              <w:pStyle w:val="ConsPlusNormal"/>
              <w:rPr>
                <w:rFonts w:ascii="Arial" w:hAnsi="Arial" w:cs="Arial"/>
                <w:sz w:val="20"/>
                <w:szCs w:val="20"/>
              </w:rPr>
            </w:pPr>
          </w:p>
        </w:tc>
        <w:tc>
          <w:tcPr>
            <w:tcW w:w="2334" w:type="dxa"/>
            <w:vMerge/>
          </w:tcPr>
          <w:p w:rsidR="00EA42D8" w:rsidRPr="00AF2937" w:rsidRDefault="00EA42D8">
            <w:pPr>
              <w:pStyle w:val="ConsPlusNormal"/>
              <w:rPr>
                <w:rFonts w:ascii="Arial" w:hAnsi="Arial" w:cs="Arial"/>
                <w:sz w:val="20"/>
                <w:szCs w:val="20"/>
              </w:rPr>
            </w:pPr>
          </w:p>
        </w:tc>
        <w:tc>
          <w:tcPr>
            <w:tcW w:w="19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в органе, предоставляющем услугу (подуслугу)</w:t>
            </w:r>
          </w:p>
        </w:tc>
        <w:tc>
          <w:tcPr>
            <w:tcW w:w="144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в МФЦ</w:t>
            </w:r>
          </w:p>
        </w:tc>
      </w:tr>
      <w:tr w:rsidR="00AF2937" w:rsidRPr="00DA4B81" w:rsidTr="00AF2937">
        <w:trPr>
          <w:gridAfter w:val="1"/>
          <w:wAfter w:w="18" w:type="dxa"/>
        </w:trPr>
        <w:tc>
          <w:tcPr>
            <w:tcW w:w="45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lastRenderedPageBreak/>
              <w:t>1</w:t>
            </w:r>
          </w:p>
        </w:tc>
        <w:tc>
          <w:tcPr>
            <w:tcW w:w="174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2</w:t>
            </w:r>
          </w:p>
        </w:tc>
        <w:tc>
          <w:tcPr>
            <w:tcW w:w="310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3</w:t>
            </w:r>
          </w:p>
        </w:tc>
        <w:tc>
          <w:tcPr>
            <w:tcW w:w="192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4</w:t>
            </w:r>
          </w:p>
        </w:tc>
        <w:tc>
          <w:tcPr>
            <w:tcW w:w="15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5</w:t>
            </w:r>
          </w:p>
        </w:tc>
        <w:tc>
          <w:tcPr>
            <w:tcW w:w="151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6</w:t>
            </w:r>
          </w:p>
        </w:tc>
        <w:tc>
          <w:tcPr>
            <w:tcW w:w="233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7</w:t>
            </w:r>
          </w:p>
        </w:tc>
        <w:tc>
          <w:tcPr>
            <w:tcW w:w="198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8</w:t>
            </w:r>
          </w:p>
        </w:tc>
        <w:tc>
          <w:tcPr>
            <w:tcW w:w="144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9</w:t>
            </w:r>
          </w:p>
        </w:tc>
      </w:tr>
      <w:tr w:rsidR="00AF2937" w:rsidRPr="00DA4B81" w:rsidTr="00AF2937">
        <w:tblPrEx>
          <w:tblBorders>
            <w:insideH w:val="nil"/>
          </w:tblBorders>
        </w:tblPrEx>
        <w:trPr>
          <w:gridAfter w:val="1"/>
          <w:wAfter w:w="18" w:type="dxa"/>
        </w:trPr>
        <w:tc>
          <w:tcPr>
            <w:tcW w:w="45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1</w:t>
            </w:r>
          </w:p>
        </w:tc>
        <w:tc>
          <w:tcPr>
            <w:tcW w:w="174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 соответствии планируемого объекта</w:t>
            </w:r>
          </w:p>
        </w:tc>
        <w:tc>
          <w:tcPr>
            <w:tcW w:w="3109" w:type="dxa"/>
            <w:tcBorders>
              <w:bottom w:val="nil"/>
            </w:tcBorders>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 xml:space="preserve">документ по установленной форме, содержащий подпись </w:t>
            </w:r>
            <w:r w:rsidR="00033F22" w:rsidRPr="00AF2937">
              <w:rPr>
                <w:rFonts w:ascii="Arial" w:hAnsi="Arial" w:cs="Arial"/>
                <w:sz w:val="20"/>
                <w:szCs w:val="20"/>
              </w:rPr>
              <w:t xml:space="preserve">главы Шушенского района </w:t>
            </w:r>
            <w:r w:rsidRPr="00AF2937">
              <w:rPr>
                <w:rFonts w:ascii="Arial" w:hAnsi="Arial" w:cs="Arial"/>
                <w:sz w:val="20"/>
                <w:szCs w:val="20"/>
              </w:rPr>
              <w:t>заверенную гербовой печатью</w:t>
            </w:r>
          </w:p>
        </w:tc>
        <w:tc>
          <w:tcPr>
            <w:tcW w:w="192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положительный</w:t>
            </w:r>
          </w:p>
        </w:tc>
        <w:tc>
          <w:tcPr>
            <w:tcW w:w="159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по </w:t>
            </w:r>
            <w:hyperlink r:id="rId62">
              <w:r w:rsidRPr="00AF2937">
                <w:rPr>
                  <w:rFonts w:ascii="Arial" w:hAnsi="Arial" w:cs="Arial"/>
                  <w:sz w:val="20"/>
                  <w:szCs w:val="20"/>
                </w:rPr>
                <w:t>форме</w:t>
              </w:r>
            </w:hyperlink>
            <w:r w:rsidRPr="00AF2937">
              <w:rPr>
                <w:rFonts w:ascii="Arial" w:hAnsi="Arial" w:cs="Arial"/>
                <w:sz w:val="20"/>
                <w:szCs w:val="20"/>
              </w:rPr>
              <w:t>, утвержденной Приказом Минстроя России от 19.09.2018 N 591/пр</w:t>
            </w:r>
          </w:p>
        </w:tc>
        <w:tc>
          <w:tcPr>
            <w:tcW w:w="1519" w:type="dxa"/>
            <w:tcBorders>
              <w:bottom w:val="nil"/>
            </w:tcBorders>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33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 </w:t>
            </w:r>
            <w:r w:rsidR="00033F22" w:rsidRPr="00AF2937">
              <w:rPr>
                <w:rFonts w:ascii="Arial" w:hAnsi="Arial" w:cs="Arial"/>
                <w:sz w:val="20"/>
                <w:szCs w:val="20"/>
              </w:rPr>
              <w:t xml:space="preserve">Отделе </w:t>
            </w:r>
            <w:r w:rsidRPr="00AF2937">
              <w:rPr>
                <w:rFonts w:ascii="Arial" w:hAnsi="Arial" w:cs="Arial"/>
                <w:sz w:val="20"/>
                <w:szCs w:val="20"/>
              </w:rPr>
              <w:t>на бумажном носителе;</w:t>
            </w:r>
          </w:p>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 МФЦ на бумажном носителе, полученном из </w:t>
            </w:r>
            <w:r w:rsidR="00033F22" w:rsidRPr="00AF2937">
              <w:rPr>
                <w:rFonts w:ascii="Arial" w:hAnsi="Arial" w:cs="Arial"/>
                <w:sz w:val="20"/>
                <w:szCs w:val="20"/>
              </w:rPr>
              <w:t>Отдела</w:t>
            </w:r>
            <w:r w:rsidRPr="00AF2937">
              <w:rPr>
                <w:rFonts w:ascii="Arial" w:hAnsi="Arial" w:cs="Arial"/>
                <w:sz w:val="20"/>
                <w:szCs w:val="20"/>
              </w:rPr>
              <w:t>;</w:t>
            </w:r>
          </w:p>
          <w:p w:rsidR="00EA42D8" w:rsidRPr="00AF2937" w:rsidRDefault="00EA42D8">
            <w:pPr>
              <w:pStyle w:val="ConsPlusNormal"/>
              <w:rPr>
                <w:rFonts w:ascii="Arial" w:hAnsi="Arial" w:cs="Arial"/>
                <w:sz w:val="20"/>
                <w:szCs w:val="20"/>
              </w:rPr>
            </w:pPr>
            <w:r w:rsidRPr="00AF2937">
              <w:rPr>
                <w:rFonts w:ascii="Arial" w:hAnsi="Arial" w:cs="Arial"/>
                <w:sz w:val="20"/>
                <w:szCs w:val="20"/>
              </w:rPr>
              <w:t>почтовая связь;</w:t>
            </w:r>
          </w:p>
          <w:p w:rsidR="00EA42D8" w:rsidRPr="00AF2937" w:rsidRDefault="00EA42D8">
            <w:pPr>
              <w:pStyle w:val="ConsPlusNormal"/>
              <w:rPr>
                <w:rFonts w:ascii="Arial" w:hAnsi="Arial" w:cs="Arial"/>
                <w:sz w:val="20"/>
                <w:szCs w:val="20"/>
              </w:rPr>
            </w:pPr>
            <w:r w:rsidRPr="00AF2937">
              <w:rPr>
                <w:rFonts w:ascii="Arial" w:hAnsi="Arial" w:cs="Arial"/>
                <w:sz w:val="20"/>
                <w:szCs w:val="20"/>
              </w:rPr>
              <w:t>через личный кабинет на Портале, Едином портале, Сайте</w:t>
            </w:r>
          </w:p>
        </w:tc>
        <w:tc>
          <w:tcPr>
            <w:tcW w:w="198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постоянно</w:t>
            </w:r>
          </w:p>
        </w:tc>
        <w:tc>
          <w:tcPr>
            <w:tcW w:w="144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в течение 30 календарных дней</w:t>
            </w:r>
          </w:p>
        </w:tc>
      </w:tr>
      <w:tr w:rsidR="00AF2937" w:rsidRPr="00DA4B81" w:rsidTr="00AF2937">
        <w:tblPrEx>
          <w:tblBorders>
            <w:insideH w:val="nil"/>
          </w:tblBorders>
        </w:tblPrEx>
        <w:tc>
          <w:tcPr>
            <w:tcW w:w="16124" w:type="dxa"/>
            <w:gridSpan w:val="10"/>
            <w:tcBorders>
              <w:top w:val="nil"/>
              <w:bottom w:val="nil"/>
            </w:tcBorders>
          </w:tcPr>
          <w:p w:rsidR="00EA42D8" w:rsidRPr="00AF2937" w:rsidRDefault="00EA42D8">
            <w:pPr>
              <w:pStyle w:val="ConsPlusNormal"/>
              <w:jc w:val="both"/>
              <w:rPr>
                <w:rFonts w:ascii="Arial" w:hAnsi="Arial" w:cs="Arial"/>
                <w:sz w:val="20"/>
                <w:szCs w:val="20"/>
              </w:rPr>
            </w:pPr>
          </w:p>
        </w:tc>
      </w:tr>
      <w:tr w:rsidR="00AF2937" w:rsidRPr="00DA4B81" w:rsidTr="00AF2937">
        <w:tblPrEx>
          <w:tblBorders>
            <w:insideH w:val="nil"/>
          </w:tblBorders>
        </w:tblPrEx>
        <w:trPr>
          <w:gridAfter w:val="1"/>
          <w:wAfter w:w="18" w:type="dxa"/>
        </w:trPr>
        <w:tc>
          <w:tcPr>
            <w:tcW w:w="45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2</w:t>
            </w:r>
          </w:p>
        </w:tc>
        <w:tc>
          <w:tcPr>
            <w:tcW w:w="174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Уведомление о несоответствии планируемого объекта</w:t>
            </w:r>
          </w:p>
        </w:tc>
        <w:tc>
          <w:tcPr>
            <w:tcW w:w="3109" w:type="dxa"/>
            <w:tcBorders>
              <w:bottom w:val="nil"/>
            </w:tcBorders>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 xml:space="preserve">документ по установленной форме, подписывается </w:t>
            </w:r>
            <w:r w:rsidR="00033F22" w:rsidRPr="00AF2937">
              <w:rPr>
                <w:rFonts w:ascii="Arial" w:hAnsi="Arial" w:cs="Arial"/>
                <w:sz w:val="20"/>
                <w:szCs w:val="20"/>
              </w:rPr>
              <w:t>главой Шушенского района.</w:t>
            </w:r>
            <w:r w:rsidRPr="00AF2937">
              <w:rPr>
                <w:rFonts w:ascii="Arial" w:hAnsi="Arial" w:cs="Arial"/>
                <w:sz w:val="20"/>
                <w:szCs w:val="20"/>
              </w:rPr>
              <w:t>. В уведомлении о несоответствии планируемого объекта должны содержаться все основания направления застройщику такого уведомления</w:t>
            </w:r>
          </w:p>
        </w:tc>
        <w:tc>
          <w:tcPr>
            <w:tcW w:w="192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отрицательный</w:t>
            </w:r>
          </w:p>
        </w:tc>
        <w:tc>
          <w:tcPr>
            <w:tcW w:w="159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по </w:t>
            </w:r>
            <w:hyperlink r:id="rId63">
              <w:r w:rsidRPr="00AF2937">
                <w:rPr>
                  <w:rFonts w:ascii="Arial" w:hAnsi="Arial" w:cs="Arial"/>
                  <w:sz w:val="20"/>
                  <w:szCs w:val="20"/>
                </w:rPr>
                <w:t>форме</w:t>
              </w:r>
            </w:hyperlink>
            <w:r w:rsidRPr="00AF2937">
              <w:rPr>
                <w:rFonts w:ascii="Arial" w:hAnsi="Arial" w:cs="Arial"/>
                <w:sz w:val="20"/>
                <w:szCs w:val="20"/>
              </w:rPr>
              <w:t>, утвержденной Приказом Минстроя России от 19.09.2018 N 591/пр</w:t>
            </w:r>
          </w:p>
        </w:tc>
        <w:tc>
          <w:tcPr>
            <w:tcW w:w="1519" w:type="dxa"/>
            <w:tcBorders>
              <w:bottom w:val="nil"/>
            </w:tcBorders>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334" w:type="dxa"/>
            <w:tcBorders>
              <w:top w:val="nil"/>
              <w:bottom w:val="nil"/>
            </w:tcBorders>
          </w:tcPr>
          <w:p w:rsidR="00EA42D8" w:rsidRPr="00AF2937" w:rsidRDefault="00EA42D8">
            <w:pPr>
              <w:pStyle w:val="ConsPlusNormal"/>
              <w:rPr>
                <w:rFonts w:ascii="Arial" w:hAnsi="Arial" w:cs="Arial"/>
                <w:sz w:val="20"/>
                <w:szCs w:val="20"/>
              </w:rPr>
            </w:pPr>
          </w:p>
        </w:tc>
        <w:tc>
          <w:tcPr>
            <w:tcW w:w="198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постоянно</w:t>
            </w:r>
          </w:p>
        </w:tc>
        <w:tc>
          <w:tcPr>
            <w:tcW w:w="1444" w:type="dxa"/>
            <w:tcBorders>
              <w:bottom w:val="nil"/>
            </w:tcBorders>
          </w:tcPr>
          <w:p w:rsidR="00EA42D8" w:rsidRPr="00AF2937" w:rsidRDefault="00EA42D8">
            <w:pPr>
              <w:pStyle w:val="ConsPlusNormal"/>
              <w:rPr>
                <w:rFonts w:ascii="Arial" w:hAnsi="Arial" w:cs="Arial"/>
                <w:sz w:val="20"/>
                <w:szCs w:val="20"/>
              </w:rPr>
            </w:pPr>
            <w:r w:rsidRPr="00AF2937">
              <w:rPr>
                <w:rFonts w:ascii="Arial" w:hAnsi="Arial" w:cs="Arial"/>
                <w:sz w:val="20"/>
                <w:szCs w:val="20"/>
              </w:rPr>
              <w:t>в течение 30 календарных дней</w:t>
            </w:r>
          </w:p>
        </w:tc>
      </w:tr>
      <w:tr w:rsidR="00AF2937" w:rsidRPr="00DA4B81" w:rsidTr="00AF2937">
        <w:tblPrEx>
          <w:tblBorders>
            <w:insideH w:val="nil"/>
          </w:tblBorders>
        </w:tblPrEx>
        <w:tc>
          <w:tcPr>
            <w:tcW w:w="16124" w:type="dxa"/>
            <w:gridSpan w:val="10"/>
            <w:tcBorders>
              <w:top w:val="nil"/>
            </w:tcBorders>
          </w:tcPr>
          <w:p w:rsidR="00EA42D8" w:rsidRPr="00AF2937" w:rsidRDefault="00EA42D8">
            <w:pPr>
              <w:pStyle w:val="ConsPlusNormal"/>
              <w:jc w:val="both"/>
              <w:rPr>
                <w:rFonts w:ascii="Arial" w:hAnsi="Arial" w:cs="Arial"/>
                <w:sz w:val="20"/>
                <w:szCs w:val="20"/>
              </w:rPr>
            </w:pPr>
          </w:p>
        </w:tc>
      </w:tr>
    </w:tbl>
    <w:p w:rsidR="00EA42D8" w:rsidRPr="00DA4B81" w:rsidRDefault="00EA42D8">
      <w:pPr>
        <w:pStyle w:val="ConsPlusNormal"/>
        <w:jc w:val="both"/>
        <w:rPr>
          <w:rFonts w:ascii="Arial" w:hAnsi="Arial" w:cs="Arial"/>
        </w:rPr>
      </w:pPr>
    </w:p>
    <w:p w:rsidR="00EA42D8" w:rsidRPr="00DA4B81" w:rsidRDefault="00EA42D8">
      <w:pPr>
        <w:pStyle w:val="ConsPlusTitle"/>
        <w:jc w:val="center"/>
        <w:outlineLvl w:val="2"/>
        <w:rPr>
          <w:rFonts w:ascii="Arial" w:hAnsi="Arial" w:cs="Arial"/>
        </w:rPr>
      </w:pPr>
      <w:r w:rsidRPr="00DA4B81">
        <w:rPr>
          <w:rFonts w:ascii="Arial" w:hAnsi="Arial" w:cs="Arial"/>
        </w:rPr>
        <w:t>Раздел 7. ТЕХНОЛОГИЧЕСКИЕ ПРОЦЕССЫ ПРЕДОСТАВЛЕНИЯ</w:t>
      </w:r>
    </w:p>
    <w:p w:rsidR="00EA42D8" w:rsidRPr="00DA4B81" w:rsidRDefault="00EA42D8">
      <w:pPr>
        <w:pStyle w:val="ConsPlusTitle"/>
        <w:jc w:val="center"/>
        <w:rPr>
          <w:rFonts w:ascii="Arial" w:hAnsi="Arial" w:cs="Arial"/>
        </w:rPr>
      </w:pPr>
      <w:r w:rsidRPr="00DA4B81">
        <w:rPr>
          <w:rFonts w:ascii="Arial" w:hAnsi="Arial" w:cs="Arial"/>
        </w:rPr>
        <w:t>МУНИЦИПАЛЬНОЙ УСЛУГИ</w:t>
      </w:r>
    </w:p>
    <w:p w:rsidR="00EA42D8" w:rsidRPr="00DA4B81" w:rsidRDefault="00EA42D8">
      <w:pPr>
        <w:pStyle w:val="ConsPlusNormal"/>
        <w:jc w:val="center"/>
        <w:rPr>
          <w:rFonts w:ascii="Arial" w:hAnsi="Arial" w:cs="Arial"/>
        </w:rPr>
      </w:pPr>
    </w:p>
    <w:p w:rsidR="00EA42D8" w:rsidRPr="00DA4B81" w:rsidRDefault="00EA42D8">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69"/>
        <w:gridCol w:w="3853"/>
        <w:gridCol w:w="2089"/>
        <w:gridCol w:w="2089"/>
        <w:gridCol w:w="2194"/>
        <w:gridCol w:w="2089"/>
        <w:gridCol w:w="13"/>
      </w:tblGrid>
      <w:tr w:rsidR="00AF2937" w:rsidRPr="00DA4B81" w:rsidTr="00AF2937">
        <w:trPr>
          <w:gridAfter w:val="1"/>
          <w:wAfter w:w="13" w:type="dxa"/>
        </w:trPr>
        <w:tc>
          <w:tcPr>
            <w:tcW w:w="45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N п/п</w:t>
            </w:r>
          </w:p>
        </w:tc>
        <w:tc>
          <w:tcPr>
            <w:tcW w:w="286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Наименование процедуры процесса исполнения административной процедуры</w:t>
            </w:r>
          </w:p>
        </w:tc>
        <w:tc>
          <w:tcPr>
            <w:tcW w:w="3853"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Особенности исполнения процедуры процесса исполнения административной процедуры</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Сроки исполнения процедуры процесса исполнения административной процедуры</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Исполнитель процедуры процесса исполнения административной процедуры</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Ресурсы, необходимые для выполнения процедуры процесса исполнения административной процедуры</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Формы документов, необходимые для выполнения процедуры процесса исполнения административной процедуры</w:t>
            </w:r>
          </w:p>
        </w:tc>
      </w:tr>
      <w:tr w:rsidR="00AF2937" w:rsidRPr="00DA4B81" w:rsidTr="00AF2937">
        <w:trPr>
          <w:gridAfter w:val="1"/>
          <w:wAfter w:w="13" w:type="dxa"/>
        </w:trPr>
        <w:tc>
          <w:tcPr>
            <w:tcW w:w="45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1</w:t>
            </w:r>
          </w:p>
        </w:tc>
        <w:tc>
          <w:tcPr>
            <w:tcW w:w="286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2</w:t>
            </w:r>
          </w:p>
        </w:tc>
        <w:tc>
          <w:tcPr>
            <w:tcW w:w="3853"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3</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4</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5</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6</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7</w:t>
            </w:r>
          </w:p>
        </w:tc>
      </w:tr>
      <w:tr w:rsidR="00AF2937" w:rsidRPr="00DA4B81" w:rsidTr="00AF2937">
        <w:tc>
          <w:tcPr>
            <w:tcW w:w="15650" w:type="dxa"/>
            <w:gridSpan w:val="8"/>
          </w:tcPr>
          <w:p w:rsidR="00EA42D8" w:rsidRPr="00AF2937" w:rsidRDefault="00EA42D8">
            <w:pPr>
              <w:pStyle w:val="ConsPlusNormal"/>
              <w:jc w:val="center"/>
              <w:outlineLvl w:val="3"/>
              <w:rPr>
                <w:rFonts w:ascii="Arial" w:hAnsi="Arial" w:cs="Arial"/>
                <w:sz w:val="20"/>
                <w:szCs w:val="20"/>
              </w:rPr>
            </w:pPr>
            <w:r w:rsidRPr="00AF2937">
              <w:rPr>
                <w:rFonts w:ascii="Arial" w:hAnsi="Arial" w:cs="Arial"/>
                <w:sz w:val="20"/>
                <w:szCs w:val="20"/>
              </w:rPr>
              <w:lastRenderedPageBreak/>
              <w:t>1. Прием, проверка документов и регистрация уведомления о планируемом строительстве</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1.1</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Прием уведомления с приложенными документами</w:t>
            </w:r>
          </w:p>
        </w:tc>
        <w:tc>
          <w:tcPr>
            <w:tcW w:w="3853" w:type="dxa"/>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 xml:space="preserve">в случае обращения заявителя в МФЦ уведомления о планируемом строительстве с приложенными документами направляются в </w:t>
            </w:r>
            <w:r w:rsidR="00033F22" w:rsidRPr="00AF2937">
              <w:rPr>
                <w:rFonts w:ascii="Arial" w:hAnsi="Arial" w:cs="Arial"/>
                <w:sz w:val="20"/>
                <w:szCs w:val="20"/>
              </w:rPr>
              <w:t>Отдел,</w:t>
            </w:r>
            <w:r w:rsidRPr="00AF2937">
              <w:rPr>
                <w:rFonts w:ascii="Arial" w:hAnsi="Arial" w:cs="Arial"/>
                <w:sz w:val="20"/>
                <w:szCs w:val="20"/>
              </w:rPr>
              <w:t xml:space="preserve"> в срок не позднее одного рабочего дня, следующего за днем приема документов</w:t>
            </w: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 рабочий день</w:t>
            </w:r>
          </w:p>
        </w:tc>
        <w:tc>
          <w:tcPr>
            <w:tcW w:w="2089" w:type="dxa"/>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специалист</w:t>
            </w:r>
            <w:r w:rsidR="00033F22" w:rsidRPr="00AF2937">
              <w:rPr>
                <w:rFonts w:ascii="Arial" w:hAnsi="Arial" w:cs="Arial"/>
                <w:sz w:val="20"/>
                <w:szCs w:val="20"/>
              </w:rPr>
              <w:t xml:space="preserve"> Отдела</w:t>
            </w:r>
            <w:r w:rsidRPr="00AF2937">
              <w:rPr>
                <w:rFonts w:ascii="Arial" w:hAnsi="Arial" w:cs="Arial"/>
                <w:sz w:val="20"/>
                <w:szCs w:val="20"/>
              </w:rPr>
              <w:t>, специалист МФЦ</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нет</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1.2</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Проверка на наличие (отсутствие) оснований для отказа в приеме документов, предусмотренных </w:t>
            </w:r>
            <w:hyperlink w:anchor="P179">
              <w:r w:rsidRPr="00AF2937">
                <w:rPr>
                  <w:rFonts w:ascii="Arial" w:hAnsi="Arial" w:cs="Arial"/>
                  <w:sz w:val="20"/>
                  <w:szCs w:val="20"/>
                </w:rPr>
                <w:t>пунктом 12</w:t>
              </w:r>
            </w:hyperlink>
            <w:r w:rsidRPr="00AF2937">
              <w:rPr>
                <w:rFonts w:ascii="Arial" w:hAnsi="Arial" w:cs="Arial"/>
                <w:sz w:val="20"/>
                <w:szCs w:val="20"/>
              </w:rPr>
              <w:t xml:space="preserve"> Регламента</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ответственный специалист осуществляет проверку на наличие (отсутствие) оснований для отказа в приеме документов, предусмотренных </w:t>
            </w:r>
            <w:hyperlink w:anchor="P179">
              <w:r w:rsidRPr="00AF2937">
                <w:rPr>
                  <w:rFonts w:ascii="Arial" w:hAnsi="Arial" w:cs="Arial"/>
                  <w:sz w:val="20"/>
                  <w:szCs w:val="20"/>
                </w:rPr>
                <w:t>пунктом 12</w:t>
              </w:r>
            </w:hyperlink>
            <w:r w:rsidRPr="00AF2937">
              <w:rPr>
                <w:rFonts w:ascii="Arial" w:hAnsi="Arial" w:cs="Arial"/>
                <w:sz w:val="20"/>
                <w:szCs w:val="20"/>
              </w:rPr>
              <w:t xml:space="preserve"> Регламента</w:t>
            </w:r>
          </w:p>
        </w:tc>
        <w:tc>
          <w:tcPr>
            <w:tcW w:w="208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t>1 рабочий день</w:t>
            </w: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специалист Департамента</w:t>
            </w:r>
          </w:p>
        </w:tc>
        <w:tc>
          <w:tcPr>
            <w:tcW w:w="2194" w:type="dxa"/>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 xml:space="preserve">наличие компьютера, сканера, доступа в систему электронного документооборота администрации </w:t>
            </w:r>
            <w:r w:rsidR="00033F22" w:rsidRPr="00AF2937">
              <w:rPr>
                <w:rFonts w:ascii="Arial" w:hAnsi="Arial" w:cs="Arial"/>
                <w:sz w:val="20"/>
                <w:szCs w:val="20"/>
              </w:rPr>
              <w:t>района</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1.3</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Подготовка и направление решения об отказе в приеме документов</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наличия оснований для отказа в приеме документов, ответственный специалист:</w:t>
            </w:r>
          </w:p>
          <w:p w:rsidR="00EA42D8" w:rsidRPr="00AF2937" w:rsidRDefault="00EA42D8">
            <w:pPr>
              <w:pStyle w:val="ConsPlusNormal"/>
              <w:rPr>
                <w:rFonts w:ascii="Arial" w:hAnsi="Arial" w:cs="Arial"/>
                <w:sz w:val="20"/>
                <w:szCs w:val="20"/>
              </w:rPr>
            </w:pPr>
            <w:r w:rsidRPr="00AF2937">
              <w:rPr>
                <w:rFonts w:ascii="Arial" w:hAnsi="Arial" w:cs="Arial"/>
                <w:sz w:val="20"/>
                <w:szCs w:val="20"/>
              </w:rPr>
              <w:t>оформляет решение об отказе в приеме документов, необходимых для предоставления Услуги.</w:t>
            </w:r>
          </w:p>
          <w:p w:rsidR="00EA42D8" w:rsidRPr="00AF2937" w:rsidRDefault="00EA42D8">
            <w:pPr>
              <w:pStyle w:val="ConsPlusNormal"/>
              <w:rPr>
                <w:rFonts w:ascii="Arial" w:hAnsi="Arial" w:cs="Arial"/>
                <w:sz w:val="20"/>
                <w:szCs w:val="20"/>
              </w:rPr>
            </w:pPr>
            <w:r w:rsidRPr="00AF2937">
              <w:rPr>
                <w:rFonts w:ascii="Arial" w:hAnsi="Arial" w:cs="Arial"/>
                <w:sz w:val="20"/>
                <w:szCs w:val="20"/>
              </w:rPr>
              <w:t>Решение об отказе</w:t>
            </w:r>
          </w:p>
          <w:p w:rsidR="00EA42D8" w:rsidRPr="00AF2937" w:rsidRDefault="00EA42D8">
            <w:pPr>
              <w:pStyle w:val="ConsPlusNormal"/>
              <w:rPr>
                <w:rFonts w:ascii="Arial" w:hAnsi="Arial" w:cs="Arial"/>
                <w:sz w:val="20"/>
                <w:szCs w:val="20"/>
              </w:rPr>
            </w:pPr>
            <w:r w:rsidRPr="00AF2937">
              <w:rPr>
                <w:rFonts w:ascii="Arial" w:hAnsi="Arial" w:cs="Arial"/>
                <w:sz w:val="20"/>
                <w:szCs w:val="20"/>
              </w:rPr>
              <w:t>в приеме документов направляется застройщику способом, определенным застройщиком в уведомлении, в срок не позднее одного рабочего дня, следующего за днем получения уведомления</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специалист Департамента</w:t>
            </w:r>
          </w:p>
        </w:tc>
        <w:tc>
          <w:tcPr>
            <w:tcW w:w="2194" w:type="dxa"/>
          </w:tcPr>
          <w:p w:rsidR="00EA42D8" w:rsidRPr="00AF2937" w:rsidRDefault="00EA42D8" w:rsidP="00033F22">
            <w:pPr>
              <w:pStyle w:val="ConsPlusNormal"/>
              <w:rPr>
                <w:rFonts w:ascii="Arial" w:hAnsi="Arial" w:cs="Arial"/>
                <w:sz w:val="20"/>
                <w:szCs w:val="20"/>
              </w:rPr>
            </w:pPr>
            <w:r w:rsidRPr="00AF2937">
              <w:rPr>
                <w:rFonts w:ascii="Arial" w:hAnsi="Arial" w:cs="Arial"/>
                <w:sz w:val="20"/>
                <w:szCs w:val="20"/>
              </w:rPr>
              <w:t xml:space="preserve">наличие компьютера, сканера, доступа в систему электронного документооборота администрации </w:t>
            </w:r>
            <w:r w:rsidR="00033F22" w:rsidRPr="00AF2937">
              <w:rPr>
                <w:rFonts w:ascii="Arial" w:hAnsi="Arial" w:cs="Arial"/>
                <w:sz w:val="20"/>
                <w:szCs w:val="20"/>
              </w:rPr>
              <w:t>района</w:t>
            </w:r>
          </w:p>
        </w:tc>
        <w:tc>
          <w:tcPr>
            <w:tcW w:w="2089" w:type="dxa"/>
          </w:tcPr>
          <w:p w:rsidR="00EA42D8" w:rsidRPr="00AF2937" w:rsidRDefault="003D5736">
            <w:pPr>
              <w:pStyle w:val="ConsPlusNormal"/>
              <w:rPr>
                <w:rFonts w:ascii="Arial" w:hAnsi="Arial" w:cs="Arial"/>
                <w:sz w:val="20"/>
                <w:szCs w:val="20"/>
              </w:rPr>
            </w:pPr>
            <w:hyperlink w:anchor="P1198">
              <w:r w:rsidR="00EA42D8" w:rsidRPr="00AF2937">
                <w:rPr>
                  <w:rFonts w:ascii="Arial" w:hAnsi="Arial" w:cs="Arial"/>
                  <w:sz w:val="20"/>
                  <w:szCs w:val="20"/>
                </w:rPr>
                <w:t>приложение N 4</w:t>
              </w:r>
            </w:hyperlink>
            <w:r w:rsidR="00EA42D8" w:rsidRPr="00AF2937">
              <w:rPr>
                <w:rFonts w:ascii="Arial" w:hAnsi="Arial" w:cs="Arial"/>
                <w:sz w:val="20"/>
                <w:szCs w:val="20"/>
              </w:rPr>
              <w:t xml:space="preserve"> к Регламенту</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1.4</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Регистрация уведомления с приложенными документами</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ответственный специалист при отсутствии оснований для отказа в приеме документов, предусмотренных </w:t>
            </w:r>
            <w:hyperlink w:anchor="P179">
              <w:r w:rsidRPr="00AF2937">
                <w:rPr>
                  <w:rFonts w:ascii="Arial" w:hAnsi="Arial" w:cs="Arial"/>
                  <w:sz w:val="20"/>
                  <w:szCs w:val="20"/>
                </w:rPr>
                <w:t>пунктом 12</w:t>
              </w:r>
            </w:hyperlink>
            <w:r w:rsidRPr="00AF2937">
              <w:rPr>
                <w:rFonts w:ascii="Arial" w:hAnsi="Arial" w:cs="Arial"/>
                <w:sz w:val="20"/>
                <w:szCs w:val="20"/>
              </w:rPr>
              <w:t xml:space="preserve"> Регламента, регистрирует поступившее уведомление о планируемом строительстве с приложенными документами в системе электронного документооборота </w:t>
            </w:r>
            <w:r w:rsidRPr="00AF2937">
              <w:rPr>
                <w:rFonts w:ascii="Arial" w:hAnsi="Arial" w:cs="Arial"/>
                <w:sz w:val="20"/>
                <w:szCs w:val="20"/>
              </w:rPr>
              <w:lastRenderedPageBreak/>
              <w:t xml:space="preserve">администрации </w:t>
            </w:r>
            <w:r w:rsidR="00440F11" w:rsidRPr="00AF2937">
              <w:rPr>
                <w:rFonts w:ascii="Arial" w:hAnsi="Arial" w:cs="Arial"/>
                <w:sz w:val="20"/>
                <w:szCs w:val="20"/>
              </w:rPr>
              <w:t>района</w:t>
            </w:r>
            <w:r w:rsidRPr="00AF2937">
              <w:rPr>
                <w:rFonts w:ascii="Arial" w:hAnsi="Arial" w:cs="Arial"/>
                <w:sz w:val="20"/>
                <w:szCs w:val="20"/>
              </w:rPr>
              <w:t>.</w:t>
            </w:r>
          </w:p>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подачи уведомления о планируемом строительстве с приложенными документами в электронной форме на Сайте в раздел "Личный кабинет" направляется информация о регистрационном номере, дате регистрации уведомления о планируемом строительстве с приложенными документами и сроке предоставления Услуги. В случае подачи уведомления в электронной форме на Портале, Едином портале ответственный специалист направляет в раздел "Личный кабинет" информацию о факте принятия уведомления Департаментом</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специалист Департамента</w:t>
            </w:r>
          </w:p>
        </w:tc>
        <w:tc>
          <w:tcPr>
            <w:tcW w:w="2194"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наличие компьютера, сканера, доступа в систему электронного документооборота администрации </w:t>
            </w:r>
            <w:r w:rsidR="00440F11" w:rsidRPr="00AF2937">
              <w:rPr>
                <w:rFonts w:ascii="Arial" w:hAnsi="Arial" w:cs="Arial"/>
                <w:sz w:val="20"/>
                <w:szCs w:val="20"/>
              </w:rPr>
              <w:t>района</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1.5</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Направление запроса о предоставлении сведений из ГИСОГД</w:t>
            </w:r>
          </w:p>
        </w:tc>
        <w:tc>
          <w:tcPr>
            <w:tcW w:w="3853"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ответственный специалист запрос о предоставлении сведений из информационной системы обеспечения градостроительной деятельности (ГИСОГД) о земельном участке, указанном в уведомлении о планируемом строительстве</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Отдела</w:t>
            </w:r>
          </w:p>
        </w:tc>
        <w:tc>
          <w:tcPr>
            <w:tcW w:w="2194"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наличие компьютера, сканера, доступа в систему электронного документооборота администрации </w:t>
            </w:r>
            <w:r w:rsidR="00440F11" w:rsidRPr="00AF2937">
              <w:rPr>
                <w:rFonts w:ascii="Arial" w:hAnsi="Arial" w:cs="Arial"/>
                <w:sz w:val="20"/>
                <w:szCs w:val="20"/>
              </w:rPr>
              <w:t>района</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1.6</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Передача документов в строительный отдел Департамента</w:t>
            </w:r>
          </w:p>
        </w:tc>
        <w:tc>
          <w:tcPr>
            <w:tcW w:w="3853"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ответственный специалист передает зарегистрированное уведомление об окончании строительства с приложенными документами в </w:t>
            </w:r>
            <w:r w:rsidR="00440F11" w:rsidRPr="00AF2937">
              <w:rPr>
                <w:rFonts w:ascii="Arial" w:hAnsi="Arial" w:cs="Arial"/>
                <w:sz w:val="20"/>
                <w:szCs w:val="20"/>
              </w:rPr>
              <w:t>О</w:t>
            </w:r>
            <w:r w:rsidRPr="00AF2937">
              <w:rPr>
                <w:rFonts w:ascii="Arial" w:hAnsi="Arial" w:cs="Arial"/>
                <w:sz w:val="20"/>
                <w:szCs w:val="20"/>
              </w:rPr>
              <w:t>тдел для рассмотрения</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Отдела</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нет</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c>
          <w:tcPr>
            <w:tcW w:w="15650" w:type="dxa"/>
            <w:gridSpan w:val="8"/>
          </w:tcPr>
          <w:p w:rsidR="00EA42D8" w:rsidRPr="00AF2937" w:rsidRDefault="00EA42D8">
            <w:pPr>
              <w:pStyle w:val="ConsPlusNormal"/>
              <w:jc w:val="center"/>
              <w:outlineLvl w:val="3"/>
              <w:rPr>
                <w:rFonts w:ascii="Arial" w:hAnsi="Arial" w:cs="Arial"/>
                <w:sz w:val="20"/>
                <w:szCs w:val="20"/>
              </w:rPr>
            </w:pPr>
            <w:r w:rsidRPr="00AF2937">
              <w:rPr>
                <w:rFonts w:ascii="Arial" w:hAnsi="Arial" w:cs="Arial"/>
                <w:sz w:val="20"/>
                <w:szCs w:val="20"/>
              </w:rPr>
              <w:t>2. Рассмотрение уведомления о планируемом строительстве и прилагаемых документов</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2.1</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Назначение ответственного сотрудника за рассмотрение уведомления о планируемом строительстве и прилагаемых документов</w:t>
            </w:r>
          </w:p>
        </w:tc>
        <w:tc>
          <w:tcPr>
            <w:tcW w:w="3853"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начальник </w:t>
            </w:r>
            <w:r w:rsidR="00440F11" w:rsidRPr="00AF2937">
              <w:rPr>
                <w:rFonts w:ascii="Arial" w:hAnsi="Arial" w:cs="Arial"/>
                <w:sz w:val="20"/>
                <w:szCs w:val="20"/>
              </w:rPr>
              <w:t>О</w:t>
            </w:r>
            <w:r w:rsidRPr="00AF2937">
              <w:rPr>
                <w:rFonts w:ascii="Arial" w:hAnsi="Arial" w:cs="Arial"/>
                <w:sz w:val="20"/>
                <w:szCs w:val="20"/>
              </w:rPr>
              <w:t xml:space="preserve">тдела назначает сотрудника строительного отдела, ответственного за рассмотрение уведомления о планируемом строительстве и прилагаемых </w:t>
            </w:r>
            <w:r w:rsidRPr="00AF2937">
              <w:rPr>
                <w:rFonts w:ascii="Arial" w:hAnsi="Arial" w:cs="Arial"/>
                <w:sz w:val="20"/>
                <w:szCs w:val="20"/>
              </w:rPr>
              <w:lastRenderedPageBreak/>
              <w:t>документов</w:t>
            </w:r>
          </w:p>
        </w:tc>
        <w:tc>
          <w:tcPr>
            <w:tcW w:w="208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5 рабочих дней</w:t>
            </w: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начальник </w:t>
            </w:r>
            <w:r w:rsidR="00440F11" w:rsidRPr="00AF2937">
              <w:rPr>
                <w:rFonts w:ascii="Arial" w:hAnsi="Arial" w:cs="Arial"/>
                <w:sz w:val="20"/>
                <w:szCs w:val="20"/>
              </w:rPr>
              <w:t xml:space="preserve"> Отдела</w:t>
            </w:r>
          </w:p>
        </w:tc>
        <w:tc>
          <w:tcPr>
            <w:tcW w:w="2194"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наличие компьютера, доступа в систему электронного документооборота администрации </w:t>
            </w:r>
            <w:r w:rsidR="00440F11" w:rsidRPr="00AF2937">
              <w:rPr>
                <w:rFonts w:ascii="Arial" w:hAnsi="Arial" w:cs="Arial"/>
                <w:sz w:val="20"/>
                <w:szCs w:val="20"/>
              </w:rPr>
              <w:lastRenderedPageBreak/>
              <w:t>района</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lastRenderedPageBreak/>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2.2</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Проверка документов на соответствие требованиям, предусмотренным </w:t>
            </w:r>
            <w:hyperlink w:anchor="P190">
              <w:r w:rsidRPr="00AF2937">
                <w:rPr>
                  <w:rFonts w:ascii="Arial" w:hAnsi="Arial" w:cs="Arial"/>
                  <w:sz w:val="20"/>
                  <w:szCs w:val="20"/>
                </w:rPr>
                <w:t>пунктом 13</w:t>
              </w:r>
            </w:hyperlink>
            <w:r w:rsidRPr="00AF2937">
              <w:rPr>
                <w:rFonts w:ascii="Arial" w:hAnsi="Arial" w:cs="Arial"/>
                <w:sz w:val="20"/>
                <w:szCs w:val="20"/>
              </w:rPr>
              <w:t xml:space="preserve"> Регламента</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ответственный сотрудник проверяет уведомление о планируемом строительстве на соответствие требованиям, предусмотренным </w:t>
            </w:r>
            <w:hyperlink w:anchor="P190">
              <w:r w:rsidRPr="00AF2937">
                <w:rPr>
                  <w:rFonts w:ascii="Arial" w:hAnsi="Arial" w:cs="Arial"/>
                  <w:sz w:val="20"/>
                  <w:szCs w:val="20"/>
                </w:rPr>
                <w:t>пунктом 13</w:t>
              </w:r>
            </w:hyperlink>
            <w:r w:rsidRPr="00AF2937">
              <w:rPr>
                <w:rFonts w:ascii="Arial" w:hAnsi="Arial" w:cs="Arial"/>
                <w:sz w:val="20"/>
                <w:szCs w:val="20"/>
              </w:rPr>
              <w:t xml:space="preserve"> Регламента</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Отдела</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2.3</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Возврат уведомления об окончании строительства и прилагаемых документов</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при наличии оснований для возврата застройщику уведомления о планируемом строительстве и прилагаемых документов, предусмотренных </w:t>
            </w:r>
            <w:hyperlink w:anchor="P190">
              <w:r w:rsidRPr="00AF2937">
                <w:rPr>
                  <w:rFonts w:ascii="Arial" w:hAnsi="Arial" w:cs="Arial"/>
                  <w:sz w:val="20"/>
                  <w:szCs w:val="20"/>
                </w:rPr>
                <w:t>пунктом 13</w:t>
              </w:r>
            </w:hyperlink>
            <w:r w:rsidRPr="00AF2937">
              <w:rPr>
                <w:rFonts w:ascii="Arial" w:hAnsi="Arial" w:cs="Arial"/>
                <w:sz w:val="20"/>
                <w:szCs w:val="20"/>
              </w:rPr>
              <w:t xml:space="preserve"> Регламента, ответственный сотрудник подготавливает письмо о возврате уведомления о планируемом строительстве с указанием причин возврата.</w:t>
            </w:r>
          </w:p>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 уведомление о планируемом строительстве и прилагаемые документы направляются ответственным специалистом в адрес МФЦ для выдачи застройщику.</w:t>
            </w:r>
          </w:p>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объекта в электронной форме, уведомление о планируемом строительстве и прилагаемые документы направляются ответственным специалистом в раздел "Личный кабинет" на Портале, Едином портале, Сайте</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Отела</w:t>
            </w:r>
          </w:p>
        </w:tc>
        <w:tc>
          <w:tcPr>
            <w:tcW w:w="2194"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наличие компьютера, сканера, доступа в систему электронного документооборота администрации </w:t>
            </w:r>
            <w:r w:rsidR="00440F11" w:rsidRPr="00AF2937">
              <w:rPr>
                <w:rFonts w:ascii="Arial" w:hAnsi="Arial" w:cs="Arial"/>
                <w:sz w:val="20"/>
                <w:szCs w:val="20"/>
              </w:rPr>
              <w:t>района</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2.4</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Направление межведомственных запросов</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при получении заявления и документов, которые застройщиком представляются самостоятельно, уполномоченный специалист запрашивает в порядке межведомственного информационного взаимодействия необходимые документы (сведения), если они не были представлены застройщиком по собственной инициативе</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отдела</w:t>
            </w:r>
          </w:p>
        </w:tc>
        <w:tc>
          <w:tcPr>
            <w:tcW w:w="2194"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наличие компьютера, Интернета, доступа в систему электронного документооборота администрации</w:t>
            </w:r>
            <w:r w:rsidR="00440F11" w:rsidRPr="00AF2937">
              <w:rPr>
                <w:rFonts w:ascii="Arial" w:hAnsi="Arial" w:cs="Arial"/>
                <w:sz w:val="20"/>
                <w:szCs w:val="20"/>
              </w:rPr>
              <w:t>рарайона</w:t>
            </w:r>
            <w:r w:rsidRPr="00AF2937">
              <w:rPr>
                <w:rFonts w:ascii="Arial" w:hAnsi="Arial" w:cs="Arial"/>
                <w:sz w:val="20"/>
                <w:szCs w:val="20"/>
              </w:rPr>
              <w:t>, в региональную систему межведомственного электронного взаимодействия, ЕМ ГИС, ключа электронной подписи</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2.5</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Проверка соответствия указанных в уведомлении о планируемом строительстве параметров объекта</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при получении уведомления о планируемом строительстве и прилагаемых документов, предусмотренных </w:t>
            </w:r>
            <w:hyperlink w:anchor="P120">
              <w:r w:rsidRPr="00AF2937">
                <w:rPr>
                  <w:rFonts w:ascii="Arial" w:hAnsi="Arial" w:cs="Arial"/>
                  <w:sz w:val="20"/>
                  <w:szCs w:val="20"/>
                </w:rPr>
                <w:t>пунктом 10</w:t>
              </w:r>
            </w:hyperlink>
            <w:r w:rsidRPr="00AF2937">
              <w:rPr>
                <w:rFonts w:ascii="Arial" w:hAnsi="Arial" w:cs="Arial"/>
                <w:sz w:val="20"/>
                <w:szCs w:val="20"/>
              </w:rPr>
              <w:t xml:space="preserve"> Регламента, Сотрудник осуществляет проверку соответствия указанных в уведомлении о планируемом строительстве параметров объекта требованиям, указанным в </w:t>
            </w:r>
            <w:hyperlink w:anchor="P360">
              <w:r w:rsidRPr="00AF2937">
                <w:rPr>
                  <w:rFonts w:ascii="Arial" w:hAnsi="Arial" w:cs="Arial"/>
                  <w:sz w:val="20"/>
                  <w:szCs w:val="20"/>
                </w:rPr>
                <w:t>подпункте 7 пункта 26</w:t>
              </w:r>
            </w:hyperlink>
            <w:r w:rsidRPr="00AF2937">
              <w:rPr>
                <w:rFonts w:ascii="Arial" w:hAnsi="Arial" w:cs="Arial"/>
                <w:sz w:val="20"/>
                <w:szCs w:val="20"/>
              </w:rPr>
              <w:t xml:space="preserve"> Регламента</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 xml:space="preserve">специалист </w:t>
            </w:r>
            <w:r w:rsidR="00440F11" w:rsidRPr="00AF2937">
              <w:rPr>
                <w:rFonts w:ascii="Arial" w:hAnsi="Arial" w:cs="Arial"/>
                <w:sz w:val="20"/>
                <w:szCs w:val="20"/>
              </w:rPr>
              <w:t>Отдела</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наличие компьютера, Интернета, доступа к правовым системам, КриптоАрм, доступа к ЕМ ГИС</w:t>
            </w:r>
          </w:p>
        </w:tc>
        <w:tc>
          <w:tcPr>
            <w:tcW w:w="20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2.6</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Подготовка проекта уведомления о соответствии планируемого объекта</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при отсутствии оснований для выдачи уведомления о несоответствии планируемого объекта, предусмотренных </w:t>
            </w:r>
            <w:hyperlink w:anchor="P193">
              <w:r w:rsidRPr="00AF2937">
                <w:rPr>
                  <w:rFonts w:ascii="Arial" w:hAnsi="Arial" w:cs="Arial"/>
                  <w:sz w:val="20"/>
                  <w:szCs w:val="20"/>
                </w:rPr>
                <w:t>подпунктом 2 пункта 14</w:t>
              </w:r>
            </w:hyperlink>
            <w:r w:rsidRPr="00AF2937">
              <w:rPr>
                <w:rFonts w:ascii="Arial" w:hAnsi="Arial" w:cs="Arial"/>
                <w:sz w:val="20"/>
                <w:szCs w:val="20"/>
              </w:rPr>
              <w:t xml:space="preserve"> Регламента, ответственный сотрудник осуществляет подготовку проекта уведомления о соответствии планируемого объекта.</w:t>
            </w:r>
          </w:p>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Подготовленный проект уведомления о соответствии передается на согласование начальнику строительного отдела и заместителю руководителя Департамента, курирующему соответствующее направление деятельности </w:t>
            </w:r>
            <w:r w:rsidR="00440F11" w:rsidRPr="00AF2937">
              <w:rPr>
                <w:rFonts w:ascii="Arial" w:hAnsi="Arial" w:cs="Arial"/>
                <w:sz w:val="20"/>
                <w:szCs w:val="20"/>
              </w:rPr>
              <w:t>Отдела</w:t>
            </w:r>
            <w:r w:rsidRPr="00AF2937">
              <w:rPr>
                <w:rFonts w:ascii="Arial" w:hAnsi="Arial" w:cs="Arial"/>
                <w:sz w:val="20"/>
                <w:szCs w:val="20"/>
              </w:rPr>
              <w:t>.</w:t>
            </w:r>
          </w:p>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lastRenderedPageBreak/>
              <w:t xml:space="preserve">Согласованный проект уведомления о соответствии передается на подпись </w:t>
            </w:r>
            <w:r w:rsidR="008F4620" w:rsidRPr="00AF2937">
              <w:rPr>
                <w:rFonts w:ascii="Arial" w:hAnsi="Arial" w:cs="Arial"/>
                <w:sz w:val="20"/>
                <w:szCs w:val="20"/>
              </w:rPr>
              <w:t>–</w:t>
            </w:r>
            <w:r w:rsidRPr="00AF2937">
              <w:rPr>
                <w:rFonts w:ascii="Arial" w:hAnsi="Arial" w:cs="Arial"/>
                <w:sz w:val="20"/>
                <w:szCs w:val="20"/>
              </w:rPr>
              <w:t xml:space="preserve"> </w:t>
            </w:r>
            <w:r w:rsidR="008F4620" w:rsidRPr="00AF2937">
              <w:rPr>
                <w:rFonts w:ascii="Arial" w:hAnsi="Arial" w:cs="Arial"/>
                <w:sz w:val="20"/>
                <w:szCs w:val="20"/>
              </w:rPr>
              <w:t xml:space="preserve">главе района и </w:t>
            </w:r>
            <w:r w:rsidRPr="00AF2937">
              <w:rPr>
                <w:rFonts w:ascii="Arial" w:hAnsi="Arial" w:cs="Arial"/>
                <w:sz w:val="20"/>
                <w:szCs w:val="20"/>
              </w:rPr>
              <w:t>заверяется гербовой печатью</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440F11">
            <w:pPr>
              <w:pStyle w:val="ConsPlusNormal"/>
              <w:rPr>
                <w:rFonts w:ascii="Arial" w:hAnsi="Arial" w:cs="Arial"/>
                <w:sz w:val="20"/>
                <w:szCs w:val="20"/>
              </w:rPr>
            </w:pPr>
            <w:r w:rsidRPr="00AF2937">
              <w:rPr>
                <w:rFonts w:ascii="Arial" w:hAnsi="Arial" w:cs="Arial"/>
                <w:sz w:val="20"/>
                <w:szCs w:val="20"/>
              </w:rPr>
              <w:t>специалист</w:t>
            </w:r>
            <w:r w:rsidR="00440F11" w:rsidRPr="00AF2937">
              <w:rPr>
                <w:rFonts w:ascii="Arial" w:hAnsi="Arial" w:cs="Arial"/>
                <w:sz w:val="20"/>
                <w:szCs w:val="20"/>
              </w:rPr>
              <w:t xml:space="preserve"> Отдела</w:t>
            </w:r>
            <w:r w:rsidRPr="00AF2937">
              <w:rPr>
                <w:rFonts w:ascii="Arial" w:hAnsi="Arial" w:cs="Arial"/>
                <w:sz w:val="20"/>
                <w:szCs w:val="20"/>
              </w:rPr>
              <w:t xml:space="preserve">, начальник </w:t>
            </w:r>
            <w:r w:rsidR="00440F11" w:rsidRPr="00AF2937">
              <w:rPr>
                <w:rFonts w:ascii="Arial" w:hAnsi="Arial" w:cs="Arial"/>
                <w:sz w:val="20"/>
                <w:szCs w:val="20"/>
              </w:rPr>
              <w:t>О</w:t>
            </w:r>
            <w:r w:rsidRPr="00AF2937">
              <w:rPr>
                <w:rFonts w:ascii="Arial" w:hAnsi="Arial" w:cs="Arial"/>
                <w:sz w:val="20"/>
                <w:szCs w:val="20"/>
              </w:rPr>
              <w:t>тдела, заместитель</w:t>
            </w:r>
            <w:r w:rsidR="00440F11" w:rsidRPr="00AF2937">
              <w:rPr>
                <w:rFonts w:ascii="Arial" w:hAnsi="Arial" w:cs="Arial"/>
                <w:sz w:val="20"/>
                <w:szCs w:val="20"/>
              </w:rPr>
              <w:t xml:space="preserve"> главы района по жилищно-коммунальным и инфраструктурным вопросам</w:t>
            </w:r>
            <w:r w:rsidRPr="00AF2937">
              <w:rPr>
                <w:rFonts w:ascii="Arial" w:hAnsi="Arial" w:cs="Arial"/>
                <w:sz w:val="20"/>
                <w:szCs w:val="20"/>
              </w:rPr>
              <w:t xml:space="preserve">, </w:t>
            </w:r>
            <w:r w:rsidR="00440F11" w:rsidRPr="00AF2937">
              <w:rPr>
                <w:rFonts w:ascii="Arial" w:hAnsi="Arial" w:cs="Arial"/>
                <w:sz w:val="20"/>
                <w:szCs w:val="20"/>
              </w:rPr>
              <w:t>глава района</w:t>
            </w:r>
          </w:p>
        </w:tc>
        <w:tc>
          <w:tcPr>
            <w:tcW w:w="219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наличие компьютера, Интернета, доступа в систему электронного документооборота администрации города, ЕМ ГИС, принтера</w:t>
            </w: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форма, утвержденная </w:t>
            </w:r>
            <w:hyperlink r:id="rId64">
              <w:r w:rsidRPr="00AF2937">
                <w:rPr>
                  <w:rFonts w:ascii="Arial" w:hAnsi="Arial" w:cs="Arial"/>
                  <w:sz w:val="20"/>
                  <w:szCs w:val="20"/>
                </w:rPr>
                <w:t>Приказом</w:t>
              </w:r>
            </w:hyperlink>
            <w:r w:rsidRPr="00AF2937">
              <w:rPr>
                <w:rFonts w:ascii="Arial" w:hAnsi="Arial" w:cs="Arial"/>
                <w:sz w:val="20"/>
                <w:szCs w:val="20"/>
              </w:rPr>
              <w:t xml:space="preserve"> Минстроя России от 19.09.2018 N 591/пр</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2.7</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Подготовка проекта уведомления о несоответствии планируемого объекта</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при наличии оснований, предусмотренных </w:t>
            </w:r>
            <w:hyperlink w:anchor="P193">
              <w:r w:rsidRPr="00AF2937">
                <w:rPr>
                  <w:rFonts w:ascii="Arial" w:hAnsi="Arial" w:cs="Arial"/>
                  <w:sz w:val="20"/>
                  <w:szCs w:val="20"/>
                </w:rPr>
                <w:t>подпунктом 2 пункта 14</w:t>
              </w:r>
            </w:hyperlink>
            <w:r w:rsidRPr="00AF2937">
              <w:rPr>
                <w:rFonts w:ascii="Arial" w:hAnsi="Arial" w:cs="Arial"/>
                <w:sz w:val="20"/>
                <w:szCs w:val="20"/>
              </w:rPr>
              <w:t xml:space="preserve"> Регламента, ответственный сотрудник осуществляет подготовку проекта уведомления о несоответствии планируемого объекта.</w:t>
            </w:r>
          </w:p>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 xml:space="preserve">Уведомление о несоответствии объекта передается на согласование начальнику строительного </w:t>
            </w:r>
            <w:r w:rsidR="008F4620" w:rsidRPr="00AF2937">
              <w:rPr>
                <w:rFonts w:ascii="Arial" w:hAnsi="Arial" w:cs="Arial"/>
                <w:sz w:val="20"/>
                <w:szCs w:val="20"/>
              </w:rPr>
              <w:t>О</w:t>
            </w:r>
            <w:r w:rsidRPr="00AF2937">
              <w:rPr>
                <w:rFonts w:ascii="Arial" w:hAnsi="Arial" w:cs="Arial"/>
                <w:sz w:val="20"/>
                <w:szCs w:val="20"/>
              </w:rPr>
              <w:t xml:space="preserve">тдела и на подпись </w:t>
            </w:r>
            <w:r w:rsidR="008F4620" w:rsidRPr="00AF2937">
              <w:rPr>
                <w:rFonts w:ascii="Arial" w:hAnsi="Arial" w:cs="Arial"/>
                <w:sz w:val="20"/>
                <w:szCs w:val="20"/>
              </w:rPr>
              <w:t xml:space="preserve">главе района </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специалист Департамента</w:t>
            </w:r>
          </w:p>
        </w:tc>
        <w:tc>
          <w:tcPr>
            <w:tcW w:w="2194" w:type="dxa"/>
          </w:tcPr>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 xml:space="preserve">наличие компьютера, Интернета, доступа в систему электронного документооборота администрации </w:t>
            </w:r>
            <w:r w:rsidR="008F4620" w:rsidRPr="00AF2937">
              <w:rPr>
                <w:rFonts w:ascii="Arial" w:hAnsi="Arial" w:cs="Arial"/>
                <w:sz w:val="20"/>
                <w:szCs w:val="20"/>
              </w:rPr>
              <w:t>района</w:t>
            </w:r>
            <w:r w:rsidRPr="00AF2937">
              <w:rPr>
                <w:rFonts w:ascii="Arial" w:hAnsi="Arial" w:cs="Arial"/>
                <w:sz w:val="20"/>
                <w:szCs w:val="20"/>
              </w:rPr>
              <w:t>, ЕМ ГИС, принтера</w:t>
            </w: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форма, утвержденная </w:t>
            </w:r>
            <w:hyperlink r:id="rId65">
              <w:r w:rsidRPr="00AF2937">
                <w:rPr>
                  <w:rFonts w:ascii="Arial" w:hAnsi="Arial" w:cs="Arial"/>
                  <w:sz w:val="20"/>
                  <w:szCs w:val="20"/>
                </w:rPr>
                <w:t>Приказом</w:t>
              </w:r>
            </w:hyperlink>
            <w:r w:rsidRPr="00AF2937">
              <w:rPr>
                <w:rFonts w:ascii="Arial" w:hAnsi="Arial" w:cs="Arial"/>
                <w:sz w:val="20"/>
                <w:szCs w:val="20"/>
              </w:rPr>
              <w:t xml:space="preserve"> Минстроя России от 19.09.2018 N 591/пр</w:t>
            </w:r>
          </w:p>
        </w:tc>
      </w:tr>
      <w:tr w:rsidR="00AF2937" w:rsidRPr="00DA4B81" w:rsidTr="00AF2937">
        <w:tc>
          <w:tcPr>
            <w:tcW w:w="15650" w:type="dxa"/>
            <w:gridSpan w:val="8"/>
          </w:tcPr>
          <w:p w:rsidR="00EA42D8" w:rsidRPr="00AF2937" w:rsidRDefault="00EA42D8">
            <w:pPr>
              <w:pStyle w:val="ConsPlusNormal"/>
              <w:jc w:val="center"/>
              <w:outlineLvl w:val="3"/>
              <w:rPr>
                <w:rFonts w:ascii="Arial" w:hAnsi="Arial" w:cs="Arial"/>
                <w:sz w:val="20"/>
                <w:szCs w:val="20"/>
              </w:rPr>
            </w:pPr>
            <w:r w:rsidRPr="00AF2937">
              <w:rPr>
                <w:rFonts w:ascii="Arial" w:hAnsi="Arial" w:cs="Arial"/>
                <w:sz w:val="20"/>
                <w:szCs w:val="20"/>
              </w:rPr>
              <w:t>3. Направление или выдача результата предоставления Услуги</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3.1</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Выдача результата предоставления Услуги</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уведомления о соответствии планируемого объекта; уведомления о несоответствии планируемого объекта выдается ответственным специалистом застройщику способом, указанным в уведомлении о планируемом строительстве.</w:t>
            </w:r>
          </w:p>
          <w:p w:rsidR="00EA42D8" w:rsidRPr="00AF2937" w:rsidRDefault="00EA42D8">
            <w:pPr>
              <w:pStyle w:val="ConsPlusNormal"/>
              <w:rPr>
                <w:rFonts w:ascii="Arial" w:hAnsi="Arial" w:cs="Arial"/>
                <w:sz w:val="20"/>
                <w:szCs w:val="20"/>
              </w:rPr>
            </w:pPr>
            <w:r w:rsidRPr="00AF2937">
              <w:rPr>
                <w:rFonts w:ascii="Arial" w:hAnsi="Arial" w:cs="Arial"/>
                <w:sz w:val="20"/>
                <w:szCs w:val="20"/>
              </w:rPr>
              <w:t>При выдаче результата предоставления Услуги лично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ставятся подпись и расшифровка подписи застройщика (его уполномоченного представителя) и дата получения.</w:t>
            </w:r>
          </w:p>
          <w:p w:rsidR="00EA42D8" w:rsidRPr="00AF2937" w:rsidRDefault="00EA42D8">
            <w:pPr>
              <w:pStyle w:val="ConsPlusNormal"/>
              <w:rPr>
                <w:rFonts w:ascii="Arial" w:hAnsi="Arial" w:cs="Arial"/>
                <w:sz w:val="20"/>
                <w:szCs w:val="20"/>
              </w:rPr>
            </w:pPr>
            <w:r w:rsidRPr="00AF2937">
              <w:rPr>
                <w:rFonts w:ascii="Arial" w:hAnsi="Arial" w:cs="Arial"/>
                <w:sz w:val="20"/>
                <w:szCs w:val="20"/>
              </w:rPr>
              <w:t xml:space="preserve">В случае если уведомление о планируемом строительстве подано через МФЦ и застройщик выбрал </w:t>
            </w:r>
            <w:r w:rsidRPr="00AF2937">
              <w:rPr>
                <w:rFonts w:ascii="Arial" w:hAnsi="Arial" w:cs="Arial"/>
                <w:sz w:val="20"/>
                <w:szCs w:val="20"/>
              </w:rPr>
              <w:lastRenderedPageBreak/>
              <w:t>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rsidR="00EA42D8" w:rsidRPr="00AF2937" w:rsidRDefault="00EA42D8">
            <w:pPr>
              <w:pStyle w:val="ConsPlusNormal"/>
              <w:rPr>
                <w:rFonts w:ascii="Arial" w:hAnsi="Arial" w:cs="Arial"/>
                <w:sz w:val="20"/>
                <w:szCs w:val="20"/>
              </w:rPr>
            </w:pPr>
            <w:r w:rsidRPr="00AF2937">
              <w:rPr>
                <w:rFonts w:ascii="Arial" w:hAnsi="Arial" w:cs="Arial"/>
                <w:sz w:val="20"/>
                <w:szCs w:val="20"/>
              </w:rPr>
              <w:t>Для получения результата предоставления Услуги в МФЦ заявитель предъявляет документ, удостоверяющий его личность, и расписку.</w:t>
            </w:r>
          </w:p>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42D8" w:rsidRPr="00AF2937" w:rsidRDefault="00EA42D8">
            <w:pPr>
              <w:pStyle w:val="ConsPlusNormal"/>
              <w:rPr>
                <w:rFonts w:ascii="Arial" w:hAnsi="Arial" w:cs="Arial"/>
                <w:sz w:val="20"/>
                <w:szCs w:val="20"/>
              </w:rPr>
            </w:pPr>
            <w:r w:rsidRPr="00AF2937">
              <w:rPr>
                <w:rFonts w:ascii="Arial" w:hAnsi="Arial" w:cs="Arial"/>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tc>
        <w:tc>
          <w:tcPr>
            <w:tcW w:w="2089" w:type="dxa"/>
            <w:vMerge w:val="restart"/>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1 рабочий день</w:t>
            </w:r>
          </w:p>
        </w:tc>
        <w:tc>
          <w:tcPr>
            <w:tcW w:w="2089" w:type="dxa"/>
          </w:tcPr>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 xml:space="preserve">специалист </w:t>
            </w:r>
            <w:r w:rsidR="008F4620" w:rsidRPr="00AF2937">
              <w:rPr>
                <w:rFonts w:ascii="Arial" w:hAnsi="Arial" w:cs="Arial"/>
                <w:sz w:val="20"/>
                <w:szCs w:val="20"/>
              </w:rPr>
              <w:t xml:space="preserve">Отдела </w:t>
            </w:r>
            <w:r w:rsidRPr="00AF2937">
              <w:rPr>
                <w:rFonts w:ascii="Arial" w:hAnsi="Arial" w:cs="Arial"/>
                <w:sz w:val="20"/>
                <w:szCs w:val="20"/>
              </w:rPr>
              <w:t>, специалист МФЦ</w:t>
            </w:r>
          </w:p>
        </w:tc>
        <w:tc>
          <w:tcPr>
            <w:tcW w:w="219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w:t>
            </w:r>
          </w:p>
        </w:tc>
        <w:tc>
          <w:tcPr>
            <w:tcW w:w="20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Реестр передаваемых документов</w:t>
            </w:r>
          </w:p>
        </w:tc>
      </w:tr>
      <w:tr w:rsidR="00AF2937" w:rsidRPr="00DA4B81" w:rsidTr="00AF2937">
        <w:trPr>
          <w:gridAfter w:val="1"/>
          <w:wAfter w:w="13" w:type="dxa"/>
        </w:trPr>
        <w:tc>
          <w:tcPr>
            <w:tcW w:w="45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lastRenderedPageBreak/>
              <w:t>3.2</w:t>
            </w:r>
          </w:p>
        </w:tc>
        <w:tc>
          <w:tcPr>
            <w:tcW w:w="286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Направление результата предоставления Услуги в электронном виде</w:t>
            </w:r>
          </w:p>
        </w:tc>
        <w:tc>
          <w:tcPr>
            <w:tcW w:w="3853"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случае если уведомление о планируемом строительстве подано в электронной форме и застройщик выбрал способ получения уведомления о соответствии планируемого объекта в электронной форме,</w:t>
            </w:r>
          </w:p>
          <w:p w:rsidR="00EA42D8" w:rsidRPr="00AF2937" w:rsidRDefault="00EA42D8">
            <w:pPr>
              <w:pStyle w:val="ConsPlusNormal"/>
              <w:rPr>
                <w:rFonts w:ascii="Arial" w:hAnsi="Arial" w:cs="Arial"/>
                <w:sz w:val="20"/>
                <w:szCs w:val="20"/>
              </w:rPr>
            </w:pPr>
            <w:r w:rsidRPr="00AF2937">
              <w:rPr>
                <w:rFonts w:ascii="Arial" w:hAnsi="Arial" w:cs="Arial"/>
                <w:sz w:val="20"/>
                <w:szCs w:val="20"/>
              </w:rPr>
              <w:t>результат предоставления Услуги направляется ответственным специалистом в раздел "Личный кабинет" на Портале,</w:t>
            </w:r>
          </w:p>
          <w:p w:rsidR="00EA42D8" w:rsidRPr="00AF2937" w:rsidRDefault="00EA42D8">
            <w:pPr>
              <w:pStyle w:val="ConsPlusNormal"/>
              <w:rPr>
                <w:rFonts w:ascii="Arial" w:hAnsi="Arial" w:cs="Arial"/>
                <w:sz w:val="20"/>
                <w:szCs w:val="20"/>
              </w:rPr>
            </w:pPr>
            <w:r w:rsidRPr="00AF2937">
              <w:rPr>
                <w:rFonts w:ascii="Arial" w:hAnsi="Arial" w:cs="Arial"/>
                <w:sz w:val="20"/>
                <w:szCs w:val="20"/>
              </w:rPr>
              <w:t>Едином портале,</w:t>
            </w:r>
          </w:p>
          <w:p w:rsidR="00EA42D8" w:rsidRPr="00AF2937" w:rsidRDefault="00EA42D8">
            <w:pPr>
              <w:pStyle w:val="ConsPlusNormal"/>
              <w:rPr>
                <w:rFonts w:ascii="Arial" w:hAnsi="Arial" w:cs="Arial"/>
                <w:sz w:val="20"/>
                <w:szCs w:val="20"/>
              </w:rPr>
            </w:pPr>
            <w:r w:rsidRPr="00AF2937">
              <w:rPr>
                <w:rFonts w:ascii="Arial" w:hAnsi="Arial" w:cs="Arial"/>
                <w:sz w:val="20"/>
                <w:szCs w:val="20"/>
              </w:rPr>
              <w:t>Сайте</w:t>
            </w:r>
          </w:p>
        </w:tc>
        <w:tc>
          <w:tcPr>
            <w:tcW w:w="2089" w:type="dxa"/>
            <w:vMerge/>
          </w:tcPr>
          <w:p w:rsidR="00EA42D8" w:rsidRPr="00AF2937" w:rsidRDefault="00EA42D8">
            <w:pPr>
              <w:pStyle w:val="ConsPlusNormal"/>
              <w:rPr>
                <w:rFonts w:ascii="Arial" w:hAnsi="Arial" w:cs="Arial"/>
                <w:sz w:val="20"/>
                <w:szCs w:val="20"/>
              </w:rPr>
            </w:pPr>
          </w:p>
        </w:tc>
        <w:tc>
          <w:tcPr>
            <w:tcW w:w="2089" w:type="dxa"/>
          </w:tcPr>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 xml:space="preserve">специалист </w:t>
            </w:r>
            <w:r w:rsidR="008F4620" w:rsidRPr="00AF2937">
              <w:rPr>
                <w:rFonts w:ascii="Arial" w:hAnsi="Arial" w:cs="Arial"/>
                <w:sz w:val="20"/>
                <w:szCs w:val="20"/>
              </w:rPr>
              <w:t>Отдела</w:t>
            </w:r>
          </w:p>
        </w:tc>
        <w:tc>
          <w:tcPr>
            <w:tcW w:w="2194" w:type="dxa"/>
          </w:tcPr>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наличие компьютера, Интернета, доступа в систему электронного документооборота администрации</w:t>
            </w:r>
            <w:r w:rsidR="008F4620" w:rsidRPr="00AF2937">
              <w:rPr>
                <w:rFonts w:ascii="Arial" w:hAnsi="Arial" w:cs="Arial"/>
                <w:sz w:val="20"/>
                <w:szCs w:val="20"/>
              </w:rPr>
              <w:t xml:space="preserve"> района</w:t>
            </w:r>
            <w:r w:rsidRPr="00AF2937">
              <w:rPr>
                <w:rFonts w:ascii="Arial" w:hAnsi="Arial" w:cs="Arial"/>
                <w:sz w:val="20"/>
                <w:szCs w:val="20"/>
              </w:rPr>
              <w:t>, ключа электронной подписи</w:t>
            </w:r>
          </w:p>
        </w:tc>
        <w:tc>
          <w:tcPr>
            <w:tcW w:w="2089" w:type="dxa"/>
          </w:tcPr>
          <w:p w:rsidR="00EA42D8" w:rsidRPr="00DA4B81" w:rsidRDefault="00EA42D8">
            <w:pPr>
              <w:pStyle w:val="ConsPlusNormal"/>
              <w:jc w:val="center"/>
              <w:rPr>
                <w:rFonts w:ascii="Arial" w:hAnsi="Arial" w:cs="Arial"/>
              </w:rPr>
            </w:pPr>
            <w:r w:rsidRPr="00DA4B81">
              <w:rPr>
                <w:rFonts w:ascii="Arial" w:hAnsi="Arial" w:cs="Arial"/>
              </w:rPr>
              <w:t>-</w:t>
            </w:r>
          </w:p>
        </w:tc>
      </w:tr>
    </w:tbl>
    <w:p w:rsidR="00EA42D8" w:rsidRPr="00DA4B81" w:rsidRDefault="00EA42D8">
      <w:pPr>
        <w:pStyle w:val="ConsPlusNormal"/>
        <w:rPr>
          <w:rFonts w:ascii="Arial" w:hAnsi="Arial" w:cs="Arial"/>
        </w:rPr>
        <w:sectPr w:rsidR="00EA42D8" w:rsidRPr="00DA4B81">
          <w:pgSz w:w="16838" w:h="11905" w:orient="landscape"/>
          <w:pgMar w:top="1701" w:right="397" w:bottom="850" w:left="397" w:header="0" w:footer="0" w:gutter="0"/>
          <w:cols w:space="720"/>
          <w:titlePg/>
        </w:sectPr>
      </w:pPr>
    </w:p>
    <w:p w:rsidR="00EA42D8" w:rsidRPr="00DA4B81" w:rsidRDefault="00EA42D8">
      <w:pPr>
        <w:pStyle w:val="ConsPlusTitle"/>
        <w:jc w:val="center"/>
        <w:outlineLvl w:val="2"/>
        <w:rPr>
          <w:rFonts w:ascii="Arial" w:hAnsi="Arial" w:cs="Arial"/>
        </w:rPr>
      </w:pPr>
      <w:r w:rsidRPr="00DA4B81">
        <w:rPr>
          <w:rFonts w:ascii="Arial" w:hAnsi="Arial" w:cs="Arial"/>
        </w:rPr>
        <w:lastRenderedPageBreak/>
        <w:t>Раздел 8. ОСОБЕННОСТИ ПРЕДОСТАВЛЕНИЯ МУНИЦИПАЛЬНОЙ УСЛУГИ</w:t>
      </w:r>
    </w:p>
    <w:p w:rsidR="00EA42D8" w:rsidRPr="00DA4B81" w:rsidRDefault="00EA42D8">
      <w:pPr>
        <w:pStyle w:val="ConsPlusTitle"/>
        <w:jc w:val="center"/>
        <w:rPr>
          <w:rFonts w:ascii="Arial" w:hAnsi="Arial" w:cs="Arial"/>
        </w:rPr>
      </w:pPr>
      <w:r w:rsidRPr="00DA4B81">
        <w:rPr>
          <w:rFonts w:ascii="Arial" w:hAnsi="Arial" w:cs="Arial"/>
        </w:rPr>
        <w:t>В ЭЛЕКТРОННОЙ ФОРМЕ</w:t>
      </w:r>
    </w:p>
    <w:p w:rsidR="00EA42D8" w:rsidRPr="00DA4B81" w:rsidRDefault="00EA42D8">
      <w:pPr>
        <w:pStyle w:val="ConsPlusNormal"/>
        <w:jc w:val="center"/>
        <w:rPr>
          <w:rFonts w:ascii="Arial" w:hAnsi="Arial" w:cs="Arial"/>
        </w:rPr>
      </w:pPr>
    </w:p>
    <w:p w:rsidR="00EA42D8" w:rsidRPr="00DA4B81" w:rsidRDefault="00EA42D8">
      <w:pPr>
        <w:pStyle w:val="ConsPlusNormal"/>
        <w:jc w:val="both"/>
        <w:rPr>
          <w:rFonts w:ascii="Arial" w:hAnsi="Arial" w:cs="Arial"/>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701"/>
        <w:gridCol w:w="1789"/>
        <w:gridCol w:w="4306"/>
        <w:gridCol w:w="2059"/>
        <w:gridCol w:w="1789"/>
        <w:gridCol w:w="2044"/>
      </w:tblGrid>
      <w:tr w:rsidR="00AF2937" w:rsidRPr="00AF2937" w:rsidTr="00AF2937">
        <w:tc>
          <w:tcPr>
            <w:tcW w:w="1622"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получения заявителем информации о сроках и порядке предоставления услуги</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записи на прием в орган, предоставляющий услугу, МФЦ для подачи заявления о предоставлении услуги</w:t>
            </w:r>
          </w:p>
        </w:tc>
        <w:tc>
          <w:tcPr>
            <w:tcW w:w="17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формирования заявления о предоставлении услуги</w:t>
            </w:r>
          </w:p>
        </w:tc>
        <w:tc>
          <w:tcPr>
            <w:tcW w:w="4306"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5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17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получения сведений о ходе выполнения заявления о предоставлении услуги</w:t>
            </w:r>
          </w:p>
        </w:tc>
        <w:tc>
          <w:tcPr>
            <w:tcW w:w="204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r w:rsidR="00AF2937" w:rsidRPr="00AF2937" w:rsidTr="00AF2937">
        <w:tc>
          <w:tcPr>
            <w:tcW w:w="1622"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1</w:t>
            </w:r>
          </w:p>
        </w:tc>
        <w:tc>
          <w:tcPr>
            <w:tcW w:w="1701"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2</w:t>
            </w:r>
          </w:p>
        </w:tc>
        <w:tc>
          <w:tcPr>
            <w:tcW w:w="17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3</w:t>
            </w:r>
          </w:p>
        </w:tc>
        <w:tc>
          <w:tcPr>
            <w:tcW w:w="4306"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4</w:t>
            </w:r>
          </w:p>
        </w:tc>
        <w:tc>
          <w:tcPr>
            <w:tcW w:w="205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5</w:t>
            </w:r>
          </w:p>
        </w:tc>
        <w:tc>
          <w:tcPr>
            <w:tcW w:w="178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6</w:t>
            </w:r>
          </w:p>
        </w:tc>
        <w:tc>
          <w:tcPr>
            <w:tcW w:w="2044"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t>7</w:t>
            </w:r>
          </w:p>
        </w:tc>
      </w:tr>
      <w:tr w:rsidR="00AF2937" w:rsidRPr="00AF2937" w:rsidTr="00AF2937">
        <w:tc>
          <w:tcPr>
            <w:tcW w:w="1622"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Единый портал;</w:t>
            </w:r>
          </w:p>
          <w:p w:rsidR="00EA42D8" w:rsidRPr="00AF2937" w:rsidRDefault="00EA42D8">
            <w:pPr>
              <w:pStyle w:val="ConsPlusNormal"/>
              <w:rPr>
                <w:rFonts w:ascii="Arial" w:hAnsi="Arial" w:cs="Arial"/>
                <w:sz w:val="20"/>
                <w:szCs w:val="20"/>
              </w:rPr>
            </w:pPr>
            <w:r w:rsidRPr="00AF2937">
              <w:rPr>
                <w:rFonts w:ascii="Arial" w:hAnsi="Arial" w:cs="Arial"/>
                <w:sz w:val="20"/>
                <w:szCs w:val="20"/>
              </w:rPr>
              <w:t>Портал;</w:t>
            </w:r>
          </w:p>
          <w:p w:rsidR="00EA42D8" w:rsidRPr="00AF2937" w:rsidRDefault="00EA42D8">
            <w:pPr>
              <w:pStyle w:val="ConsPlusNormal"/>
              <w:rPr>
                <w:rFonts w:ascii="Arial" w:hAnsi="Arial" w:cs="Arial"/>
                <w:sz w:val="20"/>
                <w:szCs w:val="20"/>
              </w:rPr>
            </w:pPr>
            <w:r w:rsidRPr="00AF2937">
              <w:rPr>
                <w:rFonts w:ascii="Arial" w:hAnsi="Arial" w:cs="Arial"/>
                <w:sz w:val="20"/>
                <w:szCs w:val="20"/>
              </w:rPr>
              <w:t>Сайт</w:t>
            </w:r>
          </w:p>
        </w:tc>
        <w:tc>
          <w:tcPr>
            <w:tcW w:w="1701"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разделе "Личный кабинет" на Сайте</w:t>
            </w:r>
          </w:p>
        </w:tc>
        <w:tc>
          <w:tcPr>
            <w:tcW w:w="17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через экранную форму на Портале,</w:t>
            </w:r>
          </w:p>
          <w:p w:rsidR="00EA42D8" w:rsidRPr="00AF2937" w:rsidRDefault="00EA42D8">
            <w:pPr>
              <w:pStyle w:val="ConsPlusNormal"/>
              <w:rPr>
                <w:rFonts w:ascii="Arial" w:hAnsi="Arial" w:cs="Arial"/>
                <w:sz w:val="20"/>
                <w:szCs w:val="20"/>
              </w:rPr>
            </w:pPr>
            <w:r w:rsidRPr="00AF2937">
              <w:rPr>
                <w:rFonts w:ascii="Arial" w:hAnsi="Arial" w:cs="Arial"/>
                <w:sz w:val="20"/>
                <w:szCs w:val="20"/>
              </w:rPr>
              <w:t>Едином портале, Сайте</w:t>
            </w:r>
          </w:p>
        </w:tc>
        <w:tc>
          <w:tcPr>
            <w:tcW w:w="4306"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подача заявления или уведомления с документами в электронной форме осуществляется:</w:t>
            </w:r>
          </w:p>
          <w:p w:rsidR="00EA42D8" w:rsidRPr="00AF2937" w:rsidRDefault="00EA42D8">
            <w:pPr>
              <w:pStyle w:val="ConsPlusNormal"/>
              <w:rPr>
                <w:rFonts w:ascii="Arial" w:hAnsi="Arial" w:cs="Arial"/>
                <w:sz w:val="20"/>
                <w:szCs w:val="20"/>
              </w:rPr>
            </w:pPr>
            <w:r w:rsidRPr="00AF2937">
              <w:rPr>
                <w:rFonts w:ascii="Arial" w:hAnsi="Arial" w:cs="Arial"/>
                <w:sz w:val="20"/>
                <w:szCs w:val="20"/>
              </w:rPr>
              <w:t>на странице услуги на Портале, Едином портале путем заполнения интерактивных форм заявления или уведомления с прикреплением документов, необходимых для предоставления услуги;</w:t>
            </w:r>
          </w:p>
          <w:p w:rsidR="00EA42D8" w:rsidRPr="00AF2937" w:rsidRDefault="00EA42D8">
            <w:pPr>
              <w:pStyle w:val="ConsPlusNormal"/>
              <w:rPr>
                <w:rFonts w:ascii="Arial" w:hAnsi="Arial" w:cs="Arial"/>
                <w:sz w:val="20"/>
                <w:szCs w:val="20"/>
              </w:rPr>
            </w:pPr>
            <w:r w:rsidRPr="00AF2937">
              <w:rPr>
                <w:rFonts w:ascii="Arial" w:hAnsi="Arial" w:cs="Arial"/>
                <w:sz w:val="20"/>
                <w:szCs w:val="20"/>
              </w:rPr>
              <w:t>на странице услуги в разделе "Муниципальные услуги/Реестр муниципальных услуг" на Сайте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EA42D8" w:rsidRPr="00AF2937" w:rsidRDefault="00EA42D8" w:rsidP="008F4620">
            <w:pPr>
              <w:pStyle w:val="ConsPlusNormal"/>
              <w:rPr>
                <w:rFonts w:ascii="Arial" w:hAnsi="Arial" w:cs="Arial"/>
                <w:sz w:val="20"/>
                <w:szCs w:val="20"/>
              </w:rPr>
            </w:pPr>
            <w:r w:rsidRPr="00AF2937">
              <w:rPr>
                <w:rFonts w:ascii="Arial" w:hAnsi="Arial" w:cs="Arial"/>
                <w:sz w:val="20"/>
                <w:szCs w:val="20"/>
              </w:rPr>
              <w:t xml:space="preserve">Прием и регистрация запроса и иных </w:t>
            </w:r>
            <w:r w:rsidRPr="00AF2937">
              <w:rPr>
                <w:rFonts w:ascii="Arial" w:hAnsi="Arial" w:cs="Arial"/>
                <w:sz w:val="20"/>
                <w:szCs w:val="20"/>
              </w:rPr>
              <w:lastRenderedPageBreak/>
              <w:t xml:space="preserve">документов, необходимых для предоставления муниципальной услуги, осуществляется в системе электронного документооборота администрации </w:t>
            </w:r>
            <w:r w:rsidR="008F4620" w:rsidRPr="00AF2937">
              <w:rPr>
                <w:rFonts w:ascii="Arial" w:hAnsi="Arial" w:cs="Arial"/>
                <w:sz w:val="20"/>
                <w:szCs w:val="20"/>
              </w:rPr>
              <w:t>района</w:t>
            </w:r>
          </w:p>
        </w:tc>
        <w:tc>
          <w:tcPr>
            <w:tcW w:w="2059" w:type="dxa"/>
          </w:tcPr>
          <w:p w:rsidR="00EA42D8" w:rsidRPr="00AF2937" w:rsidRDefault="00EA42D8">
            <w:pPr>
              <w:pStyle w:val="ConsPlusNormal"/>
              <w:jc w:val="center"/>
              <w:rPr>
                <w:rFonts w:ascii="Arial" w:hAnsi="Arial" w:cs="Arial"/>
                <w:sz w:val="20"/>
                <w:szCs w:val="20"/>
              </w:rPr>
            </w:pPr>
            <w:r w:rsidRPr="00AF2937">
              <w:rPr>
                <w:rFonts w:ascii="Arial" w:hAnsi="Arial" w:cs="Arial"/>
                <w:sz w:val="20"/>
                <w:szCs w:val="20"/>
              </w:rPr>
              <w:lastRenderedPageBreak/>
              <w:t>-</w:t>
            </w:r>
          </w:p>
        </w:tc>
        <w:tc>
          <w:tcPr>
            <w:tcW w:w="1789"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в разделе "Личный кабинет" на Портале, Едином портале, Сайте</w:t>
            </w:r>
          </w:p>
        </w:tc>
        <w:tc>
          <w:tcPr>
            <w:tcW w:w="2044" w:type="dxa"/>
          </w:tcPr>
          <w:p w:rsidR="00EA42D8" w:rsidRPr="00AF2937" w:rsidRDefault="00EA42D8">
            <w:pPr>
              <w:pStyle w:val="ConsPlusNormal"/>
              <w:rPr>
                <w:rFonts w:ascii="Arial" w:hAnsi="Arial" w:cs="Arial"/>
                <w:sz w:val="20"/>
                <w:szCs w:val="20"/>
              </w:rPr>
            </w:pPr>
            <w:r w:rsidRPr="00AF2937">
              <w:rPr>
                <w:rFonts w:ascii="Arial" w:hAnsi="Arial" w:cs="Arial"/>
                <w:sz w:val="20"/>
                <w:szCs w:val="20"/>
              </w:rPr>
              <w:t>Единый портал;</w:t>
            </w:r>
          </w:p>
          <w:p w:rsidR="00EA42D8" w:rsidRPr="00AF2937" w:rsidRDefault="00EA42D8">
            <w:pPr>
              <w:pStyle w:val="ConsPlusNormal"/>
              <w:rPr>
                <w:rFonts w:ascii="Arial" w:hAnsi="Arial" w:cs="Arial"/>
                <w:sz w:val="20"/>
                <w:szCs w:val="20"/>
              </w:rPr>
            </w:pPr>
            <w:r w:rsidRPr="00AF2937">
              <w:rPr>
                <w:rFonts w:ascii="Arial" w:hAnsi="Arial" w:cs="Arial"/>
                <w:sz w:val="20"/>
                <w:szCs w:val="20"/>
              </w:rPr>
              <w:t>Портал;</w:t>
            </w:r>
          </w:p>
          <w:p w:rsidR="00EA42D8" w:rsidRPr="00AF2937" w:rsidRDefault="00EA42D8">
            <w:pPr>
              <w:pStyle w:val="ConsPlusNormal"/>
              <w:rPr>
                <w:rFonts w:ascii="Arial" w:hAnsi="Arial" w:cs="Arial"/>
                <w:sz w:val="20"/>
                <w:szCs w:val="20"/>
              </w:rPr>
            </w:pPr>
            <w:r w:rsidRPr="00AF2937">
              <w:rPr>
                <w:rFonts w:ascii="Arial" w:hAnsi="Arial" w:cs="Arial"/>
                <w:sz w:val="20"/>
                <w:szCs w:val="20"/>
              </w:rPr>
              <w:t>Сайт"</w:t>
            </w:r>
          </w:p>
        </w:tc>
      </w:tr>
      <w:tr w:rsidR="00AF2937" w:rsidRPr="00AF2937" w:rsidTr="00AF2937">
        <w:tc>
          <w:tcPr>
            <w:tcW w:w="1622" w:type="dxa"/>
          </w:tcPr>
          <w:p w:rsidR="00AF2937" w:rsidRDefault="00AF2937">
            <w:pPr>
              <w:pStyle w:val="ConsPlusNormal"/>
              <w:rPr>
                <w:rFonts w:ascii="Arial" w:hAnsi="Arial" w:cs="Arial"/>
                <w:sz w:val="20"/>
                <w:szCs w:val="20"/>
              </w:rPr>
            </w:pPr>
          </w:p>
          <w:p w:rsidR="00AF2937" w:rsidRPr="00AF2937" w:rsidRDefault="00AF2937">
            <w:pPr>
              <w:pStyle w:val="ConsPlusNormal"/>
              <w:rPr>
                <w:rFonts w:ascii="Arial" w:hAnsi="Arial" w:cs="Arial"/>
                <w:sz w:val="20"/>
                <w:szCs w:val="20"/>
              </w:rPr>
            </w:pPr>
          </w:p>
        </w:tc>
        <w:tc>
          <w:tcPr>
            <w:tcW w:w="1701" w:type="dxa"/>
          </w:tcPr>
          <w:p w:rsidR="00AF2937" w:rsidRPr="00AF2937" w:rsidRDefault="00AF2937">
            <w:pPr>
              <w:pStyle w:val="ConsPlusNormal"/>
              <w:rPr>
                <w:rFonts w:ascii="Arial" w:hAnsi="Arial" w:cs="Arial"/>
                <w:sz w:val="20"/>
                <w:szCs w:val="20"/>
              </w:rPr>
            </w:pPr>
          </w:p>
        </w:tc>
        <w:tc>
          <w:tcPr>
            <w:tcW w:w="1789" w:type="dxa"/>
          </w:tcPr>
          <w:p w:rsidR="00AF2937" w:rsidRPr="00AF2937" w:rsidRDefault="00AF2937">
            <w:pPr>
              <w:pStyle w:val="ConsPlusNormal"/>
              <w:rPr>
                <w:rFonts w:ascii="Arial" w:hAnsi="Arial" w:cs="Arial"/>
                <w:sz w:val="20"/>
                <w:szCs w:val="20"/>
              </w:rPr>
            </w:pPr>
          </w:p>
        </w:tc>
        <w:tc>
          <w:tcPr>
            <w:tcW w:w="4306" w:type="dxa"/>
          </w:tcPr>
          <w:p w:rsidR="00AF2937" w:rsidRPr="00AF2937" w:rsidRDefault="00AF2937">
            <w:pPr>
              <w:pStyle w:val="ConsPlusNormal"/>
              <w:rPr>
                <w:rFonts w:ascii="Arial" w:hAnsi="Arial" w:cs="Arial"/>
                <w:sz w:val="20"/>
                <w:szCs w:val="20"/>
              </w:rPr>
            </w:pPr>
          </w:p>
        </w:tc>
        <w:tc>
          <w:tcPr>
            <w:tcW w:w="2059" w:type="dxa"/>
          </w:tcPr>
          <w:p w:rsidR="00AF2937" w:rsidRPr="00AF2937" w:rsidRDefault="00AF2937">
            <w:pPr>
              <w:pStyle w:val="ConsPlusNormal"/>
              <w:jc w:val="center"/>
              <w:rPr>
                <w:rFonts w:ascii="Arial" w:hAnsi="Arial" w:cs="Arial"/>
                <w:sz w:val="20"/>
                <w:szCs w:val="20"/>
              </w:rPr>
            </w:pPr>
          </w:p>
        </w:tc>
        <w:tc>
          <w:tcPr>
            <w:tcW w:w="1789" w:type="dxa"/>
          </w:tcPr>
          <w:p w:rsidR="00AF2937" w:rsidRPr="00AF2937" w:rsidRDefault="00AF2937">
            <w:pPr>
              <w:pStyle w:val="ConsPlusNormal"/>
              <w:rPr>
                <w:rFonts w:ascii="Arial" w:hAnsi="Arial" w:cs="Arial"/>
                <w:sz w:val="20"/>
                <w:szCs w:val="20"/>
              </w:rPr>
            </w:pPr>
          </w:p>
        </w:tc>
        <w:tc>
          <w:tcPr>
            <w:tcW w:w="2044" w:type="dxa"/>
          </w:tcPr>
          <w:p w:rsidR="00AF2937" w:rsidRPr="00AF2937" w:rsidRDefault="00AF2937">
            <w:pPr>
              <w:pStyle w:val="ConsPlusNormal"/>
              <w:rPr>
                <w:rFonts w:ascii="Arial" w:hAnsi="Arial" w:cs="Arial"/>
                <w:sz w:val="20"/>
                <w:szCs w:val="20"/>
              </w:rPr>
            </w:pPr>
          </w:p>
        </w:tc>
      </w:tr>
    </w:tbl>
    <w:p w:rsidR="00EA42D8" w:rsidRPr="00215931" w:rsidRDefault="00EA42D8">
      <w:pPr>
        <w:pStyle w:val="ConsPlusNormal"/>
        <w:rPr>
          <w:rFonts w:ascii="Arial" w:hAnsi="Arial" w:cs="Arial"/>
          <w:sz w:val="24"/>
          <w:szCs w:val="24"/>
        </w:rPr>
        <w:sectPr w:rsidR="00EA42D8" w:rsidRPr="00215931">
          <w:pgSz w:w="16838" w:h="11905" w:orient="landscape"/>
          <w:pgMar w:top="1701" w:right="1134" w:bottom="850" w:left="1134" w:header="0" w:footer="0" w:gutter="0"/>
          <w:cols w:space="720"/>
          <w:titlePg/>
        </w:sectPr>
      </w:pPr>
    </w:p>
    <w:p w:rsidR="00AF2937" w:rsidRPr="00ED43CB" w:rsidRDefault="00AF2937" w:rsidP="00AF2937">
      <w:pPr>
        <w:pStyle w:val="ConsPlusNormal"/>
        <w:ind w:left="3402"/>
        <w:jc w:val="both"/>
        <w:outlineLvl w:val="1"/>
        <w:rPr>
          <w:rFonts w:ascii="Arial" w:hAnsi="Arial" w:cs="Arial"/>
          <w:sz w:val="20"/>
          <w:szCs w:val="24"/>
        </w:rPr>
      </w:pPr>
      <w:r w:rsidRPr="00ED43CB">
        <w:rPr>
          <w:rFonts w:ascii="Arial" w:hAnsi="Arial" w:cs="Arial"/>
          <w:sz w:val="20"/>
          <w:szCs w:val="24"/>
        </w:rPr>
        <w:lastRenderedPageBreak/>
        <w:t xml:space="preserve">Приложение </w:t>
      </w:r>
      <w:r>
        <w:rPr>
          <w:rFonts w:ascii="Arial" w:hAnsi="Arial" w:cs="Arial"/>
          <w:sz w:val="20"/>
          <w:szCs w:val="24"/>
        </w:rPr>
        <w:t>4</w:t>
      </w:r>
    </w:p>
    <w:p w:rsidR="00AF2937" w:rsidRPr="00ED43CB" w:rsidRDefault="00AF2937" w:rsidP="00AF2937">
      <w:pPr>
        <w:pStyle w:val="ConsPlusNormal"/>
        <w:ind w:left="3402"/>
        <w:jc w:val="both"/>
        <w:rPr>
          <w:rFonts w:ascii="Arial" w:hAnsi="Arial" w:cs="Arial"/>
          <w:sz w:val="20"/>
          <w:szCs w:val="24"/>
        </w:rPr>
      </w:pPr>
      <w:r w:rsidRPr="00ED43CB">
        <w:rPr>
          <w:rFonts w:ascii="Arial" w:hAnsi="Arial" w:cs="Arial"/>
          <w:sz w:val="20"/>
          <w:szCs w:val="24"/>
        </w:rPr>
        <w:t>к Административному регламенту</w:t>
      </w:r>
      <w:r>
        <w:rPr>
          <w:rFonts w:ascii="Arial" w:hAnsi="Arial" w:cs="Arial"/>
          <w:sz w:val="20"/>
          <w:szCs w:val="24"/>
        </w:rPr>
        <w:t xml:space="preserve"> </w:t>
      </w:r>
      <w:r w:rsidRPr="00ED43CB">
        <w:rPr>
          <w:rFonts w:ascii="Arial" w:hAnsi="Arial" w:cs="Arial"/>
          <w:sz w:val="20"/>
          <w:szCs w:val="24"/>
        </w:rPr>
        <w:t>предоставления муниципальной</w:t>
      </w:r>
      <w:r>
        <w:rPr>
          <w:rFonts w:ascii="Arial" w:hAnsi="Arial" w:cs="Arial"/>
          <w:sz w:val="20"/>
          <w:szCs w:val="24"/>
        </w:rPr>
        <w:t xml:space="preserve"> </w:t>
      </w:r>
      <w:r w:rsidRPr="00ED43CB">
        <w:rPr>
          <w:rFonts w:ascii="Arial" w:hAnsi="Arial" w:cs="Arial"/>
          <w:sz w:val="20"/>
          <w:szCs w:val="24"/>
        </w:rPr>
        <w:t>услуги по направлению уведомления</w:t>
      </w:r>
      <w:r>
        <w:rPr>
          <w:rFonts w:ascii="Arial" w:hAnsi="Arial" w:cs="Arial"/>
          <w:sz w:val="20"/>
          <w:szCs w:val="24"/>
        </w:rPr>
        <w:t xml:space="preserve"> </w:t>
      </w:r>
      <w:r w:rsidRPr="00ED43CB">
        <w:rPr>
          <w:rFonts w:ascii="Arial" w:hAnsi="Arial" w:cs="Arial"/>
          <w:sz w:val="20"/>
          <w:szCs w:val="24"/>
        </w:rPr>
        <w:t>о соответствии указанных в уведомлении</w:t>
      </w:r>
      <w:r>
        <w:rPr>
          <w:rFonts w:ascii="Arial" w:hAnsi="Arial" w:cs="Arial"/>
          <w:sz w:val="20"/>
          <w:szCs w:val="24"/>
        </w:rPr>
        <w:t xml:space="preserve"> </w:t>
      </w:r>
      <w:r w:rsidRPr="00ED43CB">
        <w:rPr>
          <w:rFonts w:ascii="Arial" w:hAnsi="Arial" w:cs="Arial"/>
          <w:sz w:val="20"/>
          <w:szCs w:val="24"/>
        </w:rPr>
        <w:t>о планируемом строительстве параметров</w:t>
      </w:r>
      <w:r>
        <w:rPr>
          <w:rFonts w:ascii="Arial" w:hAnsi="Arial" w:cs="Arial"/>
          <w:sz w:val="20"/>
          <w:szCs w:val="24"/>
        </w:rPr>
        <w:t xml:space="preserve"> </w:t>
      </w:r>
      <w:r w:rsidRPr="00ED43CB">
        <w:rPr>
          <w:rFonts w:ascii="Arial" w:hAnsi="Arial" w:cs="Arial"/>
          <w:sz w:val="20"/>
          <w:szCs w:val="24"/>
        </w:rPr>
        <w:t>объекта индивидуального жилищного</w:t>
      </w:r>
      <w:r>
        <w:rPr>
          <w:rFonts w:ascii="Arial" w:hAnsi="Arial" w:cs="Arial"/>
          <w:sz w:val="20"/>
          <w:szCs w:val="24"/>
        </w:rPr>
        <w:t xml:space="preserve"> </w:t>
      </w:r>
      <w:r w:rsidRPr="00ED43CB">
        <w:rPr>
          <w:rFonts w:ascii="Arial" w:hAnsi="Arial" w:cs="Arial"/>
          <w:sz w:val="20"/>
          <w:szCs w:val="24"/>
        </w:rPr>
        <w:t>строительства или садового дома</w:t>
      </w:r>
      <w:r>
        <w:rPr>
          <w:rFonts w:ascii="Arial" w:hAnsi="Arial" w:cs="Arial"/>
          <w:sz w:val="20"/>
          <w:szCs w:val="24"/>
        </w:rPr>
        <w:t xml:space="preserve"> </w:t>
      </w:r>
      <w:r w:rsidRPr="00ED43CB">
        <w:rPr>
          <w:rFonts w:ascii="Arial" w:hAnsi="Arial" w:cs="Arial"/>
          <w:sz w:val="20"/>
          <w:szCs w:val="24"/>
        </w:rPr>
        <w:t>установленным параметрам и допустимости</w:t>
      </w:r>
      <w:r>
        <w:rPr>
          <w:rFonts w:ascii="Arial" w:hAnsi="Arial" w:cs="Arial"/>
          <w:sz w:val="20"/>
          <w:szCs w:val="24"/>
        </w:rPr>
        <w:t xml:space="preserve"> </w:t>
      </w:r>
      <w:r w:rsidRPr="00ED43CB">
        <w:rPr>
          <w:rFonts w:ascii="Arial" w:hAnsi="Arial" w:cs="Arial"/>
          <w:sz w:val="20"/>
          <w:szCs w:val="24"/>
        </w:rPr>
        <w:t>размещения объекта индивидуального</w:t>
      </w:r>
      <w:r>
        <w:rPr>
          <w:rFonts w:ascii="Arial" w:hAnsi="Arial" w:cs="Arial"/>
          <w:sz w:val="20"/>
          <w:szCs w:val="24"/>
        </w:rPr>
        <w:t xml:space="preserve"> </w:t>
      </w:r>
      <w:r w:rsidRPr="00ED43CB">
        <w:rPr>
          <w:rFonts w:ascii="Arial" w:hAnsi="Arial" w:cs="Arial"/>
          <w:sz w:val="20"/>
          <w:szCs w:val="24"/>
        </w:rPr>
        <w:t>жилищного строительства или садового</w:t>
      </w:r>
      <w:r>
        <w:rPr>
          <w:rFonts w:ascii="Arial" w:hAnsi="Arial" w:cs="Arial"/>
          <w:sz w:val="20"/>
          <w:szCs w:val="24"/>
        </w:rPr>
        <w:t xml:space="preserve"> </w:t>
      </w:r>
      <w:r w:rsidRPr="00ED43CB">
        <w:rPr>
          <w:rFonts w:ascii="Arial" w:hAnsi="Arial" w:cs="Arial"/>
          <w:sz w:val="20"/>
          <w:szCs w:val="24"/>
        </w:rPr>
        <w:t>дома на земельном участке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A42D8" w:rsidRPr="00215931">
        <w:tc>
          <w:tcPr>
            <w:tcW w:w="4535" w:type="dxa"/>
            <w:tcBorders>
              <w:top w:val="nil"/>
              <w:left w:val="nil"/>
              <w:bottom w:val="nil"/>
              <w:right w:val="nil"/>
            </w:tcBorders>
          </w:tcPr>
          <w:p w:rsidR="00EA42D8" w:rsidRPr="00215931" w:rsidRDefault="00EA42D8">
            <w:pPr>
              <w:pStyle w:val="ConsPlusNormal"/>
              <w:jc w:val="center"/>
              <w:rPr>
                <w:rFonts w:ascii="Arial" w:hAnsi="Arial" w:cs="Arial"/>
                <w:sz w:val="24"/>
                <w:szCs w:val="24"/>
              </w:rPr>
            </w:pPr>
          </w:p>
        </w:tc>
        <w:tc>
          <w:tcPr>
            <w:tcW w:w="4535" w:type="dxa"/>
            <w:tcBorders>
              <w:top w:val="nil"/>
              <w:left w:val="nil"/>
              <w:bottom w:val="nil"/>
              <w:right w:val="nil"/>
            </w:tcBorders>
          </w:tcPr>
          <w:p w:rsidR="00EA42D8" w:rsidRPr="00215931" w:rsidRDefault="00EA42D8">
            <w:pPr>
              <w:pStyle w:val="ConsPlusNormal"/>
              <w:rPr>
                <w:rFonts w:ascii="Arial" w:hAnsi="Arial" w:cs="Arial"/>
                <w:sz w:val="24"/>
                <w:szCs w:val="24"/>
              </w:rPr>
            </w:pPr>
          </w:p>
        </w:tc>
      </w:tr>
      <w:tr w:rsidR="00EA42D8" w:rsidRPr="00215931">
        <w:tc>
          <w:tcPr>
            <w:tcW w:w="4535" w:type="dxa"/>
            <w:tcBorders>
              <w:top w:val="nil"/>
              <w:left w:val="nil"/>
              <w:bottom w:val="nil"/>
              <w:right w:val="nil"/>
            </w:tcBorders>
          </w:tcPr>
          <w:p w:rsidR="00EA42D8" w:rsidRPr="00215931" w:rsidRDefault="00EA42D8">
            <w:pPr>
              <w:pStyle w:val="ConsPlusNormal"/>
              <w:rPr>
                <w:rFonts w:ascii="Arial" w:hAnsi="Arial" w:cs="Arial"/>
                <w:sz w:val="24"/>
                <w:szCs w:val="24"/>
              </w:rPr>
            </w:pPr>
          </w:p>
        </w:tc>
        <w:tc>
          <w:tcPr>
            <w:tcW w:w="4535" w:type="dxa"/>
            <w:tcBorders>
              <w:top w:val="nil"/>
              <w:left w:val="nil"/>
              <w:bottom w:val="nil"/>
              <w:right w:val="nil"/>
            </w:tcBorders>
          </w:tcPr>
          <w:p w:rsidR="00EA42D8" w:rsidRPr="00AF2937" w:rsidRDefault="00EA42D8">
            <w:pPr>
              <w:pStyle w:val="ConsPlusNormal"/>
              <w:rPr>
                <w:rFonts w:ascii="Arial" w:hAnsi="Arial" w:cs="Arial"/>
              </w:rPr>
            </w:pPr>
            <w:r w:rsidRPr="00AF2937">
              <w:rPr>
                <w:rFonts w:ascii="Arial" w:hAnsi="Arial" w:cs="Arial"/>
              </w:rPr>
              <w:t>Кому _______________________________</w:t>
            </w:r>
          </w:p>
          <w:p w:rsidR="00EA42D8" w:rsidRPr="00AF2937" w:rsidRDefault="00EA42D8">
            <w:pPr>
              <w:pStyle w:val="ConsPlusNormal"/>
              <w:rPr>
                <w:rFonts w:ascii="Arial" w:hAnsi="Arial" w:cs="Arial"/>
              </w:rPr>
            </w:pPr>
            <w:r w:rsidRPr="00AF2937">
              <w:rPr>
                <w:rFonts w:ascii="Arial" w:hAnsi="Arial" w:cs="Arial"/>
              </w:rPr>
              <w:t>____________________________________</w:t>
            </w:r>
          </w:p>
          <w:p w:rsidR="00EA42D8" w:rsidRPr="00AF2937" w:rsidRDefault="00EA42D8">
            <w:pPr>
              <w:pStyle w:val="ConsPlusNormal"/>
              <w:rPr>
                <w:rFonts w:ascii="Arial" w:hAnsi="Arial" w:cs="Arial"/>
              </w:rPr>
            </w:pPr>
            <w:r w:rsidRPr="00AF2937">
              <w:rPr>
                <w:rFonts w:ascii="Arial" w:hAnsi="Arial" w:cs="Arial"/>
              </w:rPr>
              <w:t>____________________________________</w:t>
            </w:r>
          </w:p>
          <w:p w:rsidR="00EA42D8" w:rsidRPr="00AF2937" w:rsidRDefault="00EA42D8">
            <w:pPr>
              <w:pStyle w:val="ConsPlusNormal"/>
              <w:jc w:val="center"/>
              <w:rPr>
                <w:rFonts w:ascii="Arial" w:hAnsi="Arial" w:cs="Arial"/>
                <w:sz w:val="16"/>
              </w:rPr>
            </w:pPr>
            <w:r w:rsidRPr="00AF2937">
              <w:rPr>
                <w:rFonts w:ascii="Arial" w:hAnsi="Arial" w:cs="Arial"/>
                <w:sz w:val="16"/>
              </w:rPr>
              <w:t>(фамилия, имя, отчество (при наличии)</w:t>
            </w:r>
            <w:r w:rsidR="00AF2937">
              <w:rPr>
                <w:rFonts w:ascii="Arial" w:hAnsi="Arial" w:cs="Arial"/>
                <w:sz w:val="16"/>
              </w:rPr>
              <w:t xml:space="preserve"> </w:t>
            </w:r>
            <w:r w:rsidRPr="00AF2937">
              <w:rPr>
                <w:rFonts w:ascii="Arial" w:hAnsi="Arial" w:cs="Arial"/>
                <w:sz w:val="16"/>
              </w:rPr>
              <w:t>застройщика, ОГРНИП (для физического</w:t>
            </w:r>
            <w:r w:rsidR="00AF2937">
              <w:rPr>
                <w:rFonts w:ascii="Arial" w:hAnsi="Arial" w:cs="Arial"/>
                <w:sz w:val="16"/>
              </w:rPr>
              <w:t xml:space="preserve"> </w:t>
            </w:r>
            <w:r w:rsidRPr="00AF2937">
              <w:rPr>
                <w:rFonts w:ascii="Arial" w:hAnsi="Arial" w:cs="Arial"/>
                <w:sz w:val="16"/>
              </w:rPr>
              <w:t>лица, зарегистрированного в качестве</w:t>
            </w:r>
            <w:r w:rsidR="00AF2937">
              <w:rPr>
                <w:rFonts w:ascii="Arial" w:hAnsi="Arial" w:cs="Arial"/>
                <w:sz w:val="16"/>
              </w:rPr>
              <w:t xml:space="preserve"> </w:t>
            </w:r>
            <w:r w:rsidRPr="00AF2937">
              <w:rPr>
                <w:rFonts w:ascii="Arial" w:hAnsi="Arial" w:cs="Arial"/>
                <w:sz w:val="16"/>
              </w:rPr>
              <w:t>индивидуального предпринимателя) -</w:t>
            </w:r>
            <w:r w:rsidR="00AF2937">
              <w:rPr>
                <w:rFonts w:ascii="Arial" w:hAnsi="Arial" w:cs="Arial"/>
                <w:sz w:val="16"/>
              </w:rPr>
              <w:t xml:space="preserve"> </w:t>
            </w:r>
            <w:r w:rsidRPr="00AF2937">
              <w:rPr>
                <w:rFonts w:ascii="Arial" w:hAnsi="Arial" w:cs="Arial"/>
                <w:sz w:val="16"/>
              </w:rPr>
              <w:t>для физического лица, полное</w:t>
            </w:r>
            <w:r w:rsidR="00AF2937">
              <w:rPr>
                <w:rFonts w:ascii="Arial" w:hAnsi="Arial" w:cs="Arial"/>
                <w:sz w:val="16"/>
              </w:rPr>
              <w:t xml:space="preserve"> </w:t>
            </w:r>
            <w:r w:rsidRPr="00AF2937">
              <w:rPr>
                <w:rFonts w:ascii="Arial" w:hAnsi="Arial" w:cs="Arial"/>
                <w:sz w:val="16"/>
              </w:rPr>
              <w:t>наименование застройщика, ИНН,</w:t>
            </w:r>
            <w:r w:rsidR="00AF2937">
              <w:rPr>
                <w:rFonts w:ascii="Arial" w:hAnsi="Arial" w:cs="Arial"/>
                <w:sz w:val="16"/>
              </w:rPr>
              <w:t xml:space="preserve"> </w:t>
            </w:r>
            <w:r w:rsidRPr="00AF2937">
              <w:rPr>
                <w:rFonts w:ascii="Arial" w:hAnsi="Arial" w:cs="Arial"/>
                <w:sz w:val="16"/>
              </w:rPr>
              <w:t>ОГРН - для юридического лица,</w:t>
            </w:r>
          </w:p>
          <w:p w:rsidR="00EA42D8" w:rsidRPr="00AF2937" w:rsidRDefault="00EA42D8">
            <w:pPr>
              <w:pStyle w:val="ConsPlusNormal"/>
              <w:rPr>
                <w:rFonts w:ascii="Arial" w:hAnsi="Arial" w:cs="Arial"/>
              </w:rPr>
            </w:pPr>
            <w:r w:rsidRPr="00AF2937">
              <w:rPr>
                <w:rFonts w:ascii="Arial" w:hAnsi="Arial" w:cs="Arial"/>
              </w:rPr>
              <w:t>____________________________________</w:t>
            </w:r>
          </w:p>
          <w:p w:rsidR="00EA42D8" w:rsidRPr="00AF2937" w:rsidRDefault="00EA42D8">
            <w:pPr>
              <w:pStyle w:val="ConsPlusNormal"/>
              <w:rPr>
                <w:rFonts w:ascii="Arial" w:hAnsi="Arial" w:cs="Arial"/>
              </w:rPr>
            </w:pPr>
            <w:r w:rsidRPr="00AF2937">
              <w:rPr>
                <w:rFonts w:ascii="Arial" w:hAnsi="Arial" w:cs="Arial"/>
              </w:rPr>
              <w:t>____________________________________</w:t>
            </w:r>
          </w:p>
          <w:p w:rsidR="00EA42D8" w:rsidRPr="00AF2937" w:rsidRDefault="00EA42D8">
            <w:pPr>
              <w:pStyle w:val="ConsPlusNormal"/>
              <w:rPr>
                <w:rFonts w:ascii="Arial" w:hAnsi="Arial" w:cs="Arial"/>
              </w:rPr>
            </w:pPr>
            <w:r w:rsidRPr="00AF2937">
              <w:rPr>
                <w:rFonts w:ascii="Arial" w:hAnsi="Arial" w:cs="Arial"/>
              </w:rPr>
              <w:t>____________________________________</w:t>
            </w:r>
          </w:p>
          <w:p w:rsidR="00EA42D8" w:rsidRPr="00AF2937" w:rsidRDefault="00EA42D8" w:rsidP="00AF2937">
            <w:pPr>
              <w:pStyle w:val="ConsPlusNormal"/>
              <w:jc w:val="center"/>
              <w:rPr>
                <w:rFonts w:ascii="Arial" w:hAnsi="Arial" w:cs="Arial"/>
              </w:rPr>
            </w:pPr>
            <w:r w:rsidRPr="00AF2937">
              <w:rPr>
                <w:rFonts w:ascii="Arial" w:hAnsi="Arial" w:cs="Arial"/>
                <w:sz w:val="16"/>
                <w:szCs w:val="16"/>
              </w:rPr>
              <w:t>почтовый индекс и адрес, телефон, адрес</w:t>
            </w:r>
            <w:r w:rsidR="00AF2937">
              <w:rPr>
                <w:rFonts w:ascii="Arial" w:hAnsi="Arial" w:cs="Arial"/>
                <w:sz w:val="16"/>
                <w:szCs w:val="16"/>
              </w:rPr>
              <w:t xml:space="preserve"> </w:t>
            </w:r>
            <w:r w:rsidRPr="00AF2937">
              <w:rPr>
                <w:rFonts w:ascii="Arial" w:hAnsi="Arial" w:cs="Arial"/>
                <w:sz w:val="16"/>
                <w:szCs w:val="16"/>
              </w:rPr>
              <w:t>электронной почты застройщика)</w:t>
            </w:r>
          </w:p>
        </w:tc>
      </w:tr>
    </w:tbl>
    <w:p w:rsidR="00EA42D8" w:rsidRPr="00215931" w:rsidRDefault="00EA42D8">
      <w:pPr>
        <w:pStyle w:val="ConsPlusNormal"/>
        <w:jc w:val="both"/>
        <w:rPr>
          <w:rFonts w:ascii="Arial" w:hAnsi="Arial" w:cs="Arial"/>
          <w:sz w:val="24"/>
          <w:szCs w:val="24"/>
        </w:rPr>
      </w:pPr>
    </w:p>
    <w:p w:rsidR="00EA42D8" w:rsidRPr="00AF2937" w:rsidRDefault="00EA42D8">
      <w:pPr>
        <w:pStyle w:val="ConsPlusNormal"/>
        <w:jc w:val="center"/>
        <w:rPr>
          <w:rFonts w:ascii="Arial" w:hAnsi="Arial" w:cs="Arial"/>
        </w:rPr>
      </w:pPr>
      <w:bookmarkStart w:id="32" w:name="P1198"/>
      <w:bookmarkEnd w:id="32"/>
      <w:r w:rsidRPr="00AF2937">
        <w:rPr>
          <w:rFonts w:ascii="Arial" w:hAnsi="Arial" w:cs="Arial"/>
        </w:rPr>
        <w:t>РЕШЕНИЕ</w:t>
      </w:r>
    </w:p>
    <w:p w:rsidR="00EA42D8" w:rsidRPr="00AF2937" w:rsidRDefault="00EA42D8">
      <w:pPr>
        <w:pStyle w:val="ConsPlusNormal"/>
        <w:jc w:val="center"/>
        <w:rPr>
          <w:rFonts w:ascii="Arial" w:hAnsi="Arial" w:cs="Arial"/>
        </w:rPr>
      </w:pPr>
      <w:r w:rsidRPr="00AF2937">
        <w:rPr>
          <w:rFonts w:ascii="Arial" w:hAnsi="Arial" w:cs="Arial"/>
        </w:rPr>
        <w:t>об отказе в приеме документов, необходимых</w:t>
      </w:r>
      <w:r w:rsidR="00AF2937">
        <w:rPr>
          <w:rFonts w:ascii="Arial" w:hAnsi="Arial" w:cs="Arial"/>
        </w:rPr>
        <w:t xml:space="preserve"> </w:t>
      </w:r>
      <w:r w:rsidRPr="00AF2937">
        <w:rPr>
          <w:rFonts w:ascii="Arial" w:hAnsi="Arial" w:cs="Arial"/>
        </w:rPr>
        <w:t>для предоставления услуги по направлению уведомления</w:t>
      </w:r>
      <w:r w:rsidR="00AF2937">
        <w:rPr>
          <w:rFonts w:ascii="Arial" w:hAnsi="Arial" w:cs="Arial"/>
        </w:rPr>
        <w:t xml:space="preserve"> </w:t>
      </w:r>
      <w:r w:rsidRPr="00AF2937">
        <w:rPr>
          <w:rFonts w:ascii="Arial" w:hAnsi="Arial" w:cs="Arial"/>
        </w:rPr>
        <w:t>о соответствии указанных в уведомлении о планируемом</w:t>
      </w:r>
      <w:r w:rsidR="00AF2937">
        <w:rPr>
          <w:rFonts w:ascii="Arial" w:hAnsi="Arial" w:cs="Arial"/>
        </w:rPr>
        <w:t xml:space="preserve"> </w:t>
      </w:r>
      <w:r w:rsidRPr="00AF2937">
        <w:rPr>
          <w:rFonts w:ascii="Arial" w:hAnsi="Arial" w:cs="Arial"/>
        </w:rPr>
        <w:t>строительстве параметров объекта индивидуального жилищного</w:t>
      </w:r>
      <w:r w:rsidR="00AF2937">
        <w:rPr>
          <w:rFonts w:ascii="Arial" w:hAnsi="Arial" w:cs="Arial"/>
        </w:rPr>
        <w:t xml:space="preserve"> </w:t>
      </w:r>
      <w:r w:rsidRPr="00AF2937">
        <w:rPr>
          <w:rFonts w:ascii="Arial" w:hAnsi="Arial" w:cs="Arial"/>
        </w:rPr>
        <w:t>строительства или садового дома установленным параметрам</w:t>
      </w:r>
      <w:r w:rsidR="00AF2937">
        <w:rPr>
          <w:rFonts w:ascii="Arial" w:hAnsi="Arial" w:cs="Arial"/>
        </w:rPr>
        <w:t xml:space="preserve"> </w:t>
      </w:r>
      <w:r w:rsidRPr="00AF2937">
        <w:rPr>
          <w:rFonts w:ascii="Arial" w:hAnsi="Arial" w:cs="Arial"/>
        </w:rPr>
        <w:t>и допустимости размещения объекта индивидуального жилищного</w:t>
      </w:r>
      <w:r w:rsidR="00AF2937">
        <w:rPr>
          <w:rFonts w:ascii="Arial" w:hAnsi="Arial" w:cs="Arial"/>
        </w:rPr>
        <w:t xml:space="preserve"> </w:t>
      </w:r>
      <w:r w:rsidRPr="00AF2937">
        <w:rPr>
          <w:rFonts w:ascii="Arial" w:hAnsi="Arial" w:cs="Arial"/>
        </w:rPr>
        <w:t>строительства или садового дома на земельном участке</w:t>
      </w:r>
    </w:p>
    <w:p w:rsidR="00EA42D8" w:rsidRPr="00215931" w:rsidRDefault="00EA42D8">
      <w:pPr>
        <w:pStyle w:val="ConsPlusNormal"/>
        <w:jc w:val="both"/>
        <w:rPr>
          <w:rFonts w:ascii="Arial" w:hAnsi="Arial" w:cs="Arial"/>
          <w:sz w:val="24"/>
          <w:szCs w:val="24"/>
        </w:rPr>
      </w:pPr>
    </w:p>
    <w:p w:rsidR="00EA42D8" w:rsidRPr="00AF2937" w:rsidRDefault="008F4620">
      <w:pPr>
        <w:pStyle w:val="ConsPlusNormal"/>
        <w:ind w:firstLine="540"/>
        <w:jc w:val="both"/>
        <w:rPr>
          <w:rFonts w:ascii="Arial" w:hAnsi="Arial" w:cs="Arial"/>
          <w:szCs w:val="24"/>
        </w:rPr>
      </w:pPr>
      <w:r w:rsidRPr="00AF2937">
        <w:rPr>
          <w:rFonts w:ascii="Arial" w:hAnsi="Arial" w:cs="Arial"/>
          <w:szCs w:val="24"/>
        </w:rPr>
        <w:t>А</w:t>
      </w:r>
      <w:r w:rsidR="00EA42D8" w:rsidRPr="00AF2937">
        <w:rPr>
          <w:rFonts w:ascii="Arial" w:hAnsi="Arial" w:cs="Arial"/>
          <w:szCs w:val="24"/>
        </w:rPr>
        <w:t>дминистраци</w:t>
      </w:r>
      <w:r w:rsidRPr="00AF2937">
        <w:rPr>
          <w:rFonts w:ascii="Arial" w:hAnsi="Arial" w:cs="Arial"/>
          <w:szCs w:val="24"/>
        </w:rPr>
        <w:t>ей Шушенского района</w:t>
      </w:r>
      <w:r w:rsidR="00EA42D8" w:rsidRPr="00AF2937">
        <w:rPr>
          <w:rFonts w:ascii="Arial" w:hAnsi="Arial" w:cs="Arial"/>
          <w:szCs w:val="24"/>
        </w:rPr>
        <w:t xml:space="preserve"> (далее - </w:t>
      </w:r>
      <w:r w:rsidRPr="00AF2937">
        <w:rPr>
          <w:rFonts w:ascii="Arial" w:hAnsi="Arial" w:cs="Arial"/>
          <w:szCs w:val="24"/>
        </w:rPr>
        <w:t>Администрация</w:t>
      </w:r>
      <w:r w:rsidR="00EA42D8" w:rsidRPr="00AF2937">
        <w:rPr>
          <w:rFonts w:ascii="Arial" w:hAnsi="Arial" w:cs="Arial"/>
          <w:szCs w:val="24"/>
        </w:rPr>
        <w:t>) рассмотрено Ваше уведомление от "__" __________ 20__ года N __________ и прилагаемые к нему документы. По результатам рассмотрения принято решение об отказе в приеме документов по следующим основаниям:</w:t>
      </w:r>
    </w:p>
    <w:p w:rsidR="00EA42D8" w:rsidRPr="00215931" w:rsidRDefault="00EA42D8">
      <w:pPr>
        <w:pStyle w:val="ConsPlusNormal"/>
        <w:jc w:val="both"/>
        <w:rPr>
          <w:rFonts w:ascii="Arial" w:hAnsi="Arial" w:cs="Arial"/>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1274"/>
        <w:gridCol w:w="87"/>
        <w:gridCol w:w="340"/>
        <w:gridCol w:w="1602"/>
        <w:gridCol w:w="340"/>
        <w:gridCol w:w="1379"/>
        <w:gridCol w:w="2193"/>
        <w:gridCol w:w="642"/>
      </w:tblGrid>
      <w:tr w:rsidR="00EA42D8" w:rsidRPr="00AF2937" w:rsidTr="00AF2937">
        <w:tc>
          <w:tcPr>
            <w:tcW w:w="3118" w:type="dxa"/>
            <w:gridSpan w:val="2"/>
          </w:tcPr>
          <w:p w:rsidR="00EA42D8" w:rsidRPr="00AF2937" w:rsidRDefault="00AF2937">
            <w:pPr>
              <w:pStyle w:val="ConsPlusNormal"/>
              <w:jc w:val="center"/>
              <w:rPr>
                <w:rFonts w:ascii="Arial" w:hAnsi="Arial" w:cs="Arial"/>
              </w:rPr>
            </w:pPr>
            <w:r w:rsidRPr="00AF2937">
              <w:rPr>
                <w:rFonts w:ascii="Arial" w:hAnsi="Arial" w:cs="Arial"/>
              </w:rPr>
              <w:t>№</w:t>
            </w:r>
            <w:r w:rsidR="00EA42D8" w:rsidRPr="00AF2937">
              <w:rPr>
                <w:rFonts w:ascii="Arial" w:hAnsi="Arial" w:cs="Arial"/>
              </w:rPr>
              <w:t xml:space="preserve"> пункта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anchor="P1257">
              <w:r w:rsidR="00EA42D8" w:rsidRPr="00AF2937">
                <w:rPr>
                  <w:rFonts w:ascii="Arial" w:hAnsi="Arial" w:cs="Arial"/>
                </w:rPr>
                <w:t>&lt;*&gt;</w:t>
              </w:r>
            </w:hyperlink>
          </w:p>
        </w:tc>
        <w:tc>
          <w:tcPr>
            <w:tcW w:w="3748" w:type="dxa"/>
            <w:gridSpan w:val="5"/>
          </w:tcPr>
          <w:p w:rsidR="00EA42D8" w:rsidRPr="00AF2937" w:rsidRDefault="00EA42D8">
            <w:pPr>
              <w:pStyle w:val="ConsPlusNormal"/>
              <w:jc w:val="center"/>
              <w:rPr>
                <w:rFonts w:ascii="Arial" w:hAnsi="Arial" w:cs="Arial"/>
              </w:rPr>
            </w:pPr>
            <w:r w:rsidRPr="00AF2937">
              <w:rPr>
                <w:rFonts w:ascii="Arial" w:hAnsi="Arial" w:cs="Arial"/>
              </w:rPr>
              <w:t xml:space="preserve">Наименование основания для отказа в приеме документов в соответствии с Административным регламентом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anchor="P1257">
              <w:r w:rsidRPr="00AF2937">
                <w:rPr>
                  <w:rFonts w:ascii="Arial" w:hAnsi="Arial" w:cs="Arial"/>
                </w:rPr>
                <w:t>&lt;*&gt;</w:t>
              </w:r>
            </w:hyperlink>
          </w:p>
        </w:tc>
        <w:tc>
          <w:tcPr>
            <w:tcW w:w="2835" w:type="dxa"/>
            <w:gridSpan w:val="2"/>
          </w:tcPr>
          <w:p w:rsidR="00EA42D8" w:rsidRPr="00AF2937" w:rsidRDefault="00EA42D8">
            <w:pPr>
              <w:pStyle w:val="ConsPlusNormal"/>
              <w:jc w:val="center"/>
              <w:rPr>
                <w:rFonts w:ascii="Arial" w:hAnsi="Arial" w:cs="Arial"/>
              </w:rPr>
            </w:pPr>
            <w:r w:rsidRPr="00AF2937">
              <w:rPr>
                <w:rFonts w:ascii="Arial" w:hAnsi="Arial" w:cs="Arial"/>
              </w:rPr>
              <w:t>Разъяснение причин отказа в приеме документов</w:t>
            </w:r>
          </w:p>
        </w:tc>
      </w:tr>
      <w:tr w:rsidR="00EA42D8" w:rsidRPr="00AF2937" w:rsidTr="00AF2937">
        <w:tc>
          <w:tcPr>
            <w:tcW w:w="3118" w:type="dxa"/>
            <w:gridSpan w:val="2"/>
          </w:tcPr>
          <w:p w:rsidR="00EA42D8" w:rsidRPr="00AF2937" w:rsidRDefault="00EA42D8">
            <w:pPr>
              <w:pStyle w:val="ConsPlusNormal"/>
              <w:jc w:val="center"/>
              <w:rPr>
                <w:rFonts w:ascii="Arial" w:hAnsi="Arial" w:cs="Arial"/>
              </w:rPr>
            </w:pPr>
            <w:r w:rsidRPr="00AF2937">
              <w:rPr>
                <w:rFonts w:ascii="Arial" w:hAnsi="Arial" w:cs="Arial"/>
              </w:rPr>
              <w:t>1</w:t>
            </w:r>
          </w:p>
        </w:tc>
        <w:tc>
          <w:tcPr>
            <w:tcW w:w="3748" w:type="dxa"/>
            <w:gridSpan w:val="5"/>
          </w:tcPr>
          <w:p w:rsidR="00EA42D8" w:rsidRPr="00AF2937" w:rsidRDefault="00EA42D8">
            <w:pPr>
              <w:pStyle w:val="ConsPlusNormal"/>
              <w:jc w:val="center"/>
              <w:rPr>
                <w:rFonts w:ascii="Arial" w:hAnsi="Arial" w:cs="Arial"/>
              </w:rPr>
            </w:pPr>
            <w:r w:rsidRPr="00AF2937">
              <w:rPr>
                <w:rFonts w:ascii="Arial" w:hAnsi="Arial" w:cs="Arial"/>
              </w:rPr>
              <w:t>2</w:t>
            </w:r>
          </w:p>
        </w:tc>
        <w:tc>
          <w:tcPr>
            <w:tcW w:w="2835" w:type="dxa"/>
            <w:gridSpan w:val="2"/>
          </w:tcPr>
          <w:p w:rsidR="00EA42D8" w:rsidRPr="00AF2937" w:rsidRDefault="00EA42D8">
            <w:pPr>
              <w:pStyle w:val="ConsPlusNormal"/>
              <w:jc w:val="center"/>
              <w:rPr>
                <w:rFonts w:ascii="Arial" w:hAnsi="Arial" w:cs="Arial"/>
              </w:rPr>
            </w:pPr>
            <w:r w:rsidRPr="00AF2937">
              <w:rPr>
                <w:rFonts w:ascii="Arial" w:hAnsi="Arial" w:cs="Arial"/>
              </w:rPr>
              <w:t>3</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0">
              <w:r w:rsidR="00EA42D8" w:rsidRPr="00AF2937">
                <w:rPr>
                  <w:rFonts w:ascii="Arial" w:hAnsi="Arial" w:cs="Arial"/>
                </w:rPr>
                <w:t>Подпункт 1 пункта 12</w:t>
              </w:r>
            </w:hyperlink>
          </w:p>
        </w:tc>
        <w:tc>
          <w:tcPr>
            <w:tcW w:w="3748" w:type="dxa"/>
            <w:gridSpan w:val="5"/>
          </w:tcPr>
          <w:p w:rsidR="00EA42D8" w:rsidRPr="00AF2937" w:rsidRDefault="00EA42D8" w:rsidP="008F4620">
            <w:pPr>
              <w:pStyle w:val="ConsPlusNormal"/>
              <w:rPr>
                <w:rFonts w:ascii="Arial" w:hAnsi="Arial" w:cs="Arial"/>
              </w:rPr>
            </w:pPr>
            <w:r w:rsidRPr="00AF2937">
              <w:rPr>
                <w:rFonts w:ascii="Arial" w:hAnsi="Arial" w:cs="Arial"/>
              </w:rPr>
              <w:t>уведомление о планируемом строительстве представлено в орган администрации</w:t>
            </w:r>
            <w:r w:rsidR="008F4620" w:rsidRPr="00AF2937">
              <w:rPr>
                <w:rFonts w:ascii="Arial" w:hAnsi="Arial" w:cs="Arial"/>
              </w:rPr>
              <w:t xml:space="preserve"> района</w:t>
            </w:r>
            <w:r w:rsidRPr="00AF2937">
              <w:rPr>
                <w:rFonts w:ascii="Arial" w:hAnsi="Arial" w:cs="Arial"/>
              </w:rPr>
              <w:t>, в полномочия которого не входит предоставление услуги</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какой орган предоставляет услугу, информация о его местонахождении</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1">
              <w:r w:rsidR="00EA42D8" w:rsidRPr="00AF2937">
                <w:rPr>
                  <w:rFonts w:ascii="Arial" w:hAnsi="Arial" w:cs="Arial"/>
                </w:rPr>
                <w:t>Подпункт 2 пункта 12</w:t>
              </w:r>
            </w:hyperlink>
          </w:p>
        </w:tc>
        <w:tc>
          <w:tcPr>
            <w:tcW w:w="3748" w:type="dxa"/>
            <w:gridSpan w:val="5"/>
          </w:tcPr>
          <w:p w:rsidR="00EA42D8" w:rsidRPr="00AF2937" w:rsidRDefault="00EA42D8">
            <w:pPr>
              <w:pStyle w:val="ConsPlusNormal"/>
              <w:rPr>
                <w:rFonts w:ascii="Arial" w:hAnsi="Arial" w:cs="Arial"/>
              </w:rPr>
            </w:pPr>
            <w:r w:rsidRPr="00AF2937">
              <w:rPr>
                <w:rFonts w:ascii="Arial" w:hAnsi="Arial" w:cs="Arial"/>
              </w:rPr>
              <w:t>представленные документы утратили силу на день обращения за получением услуги (документ, удостоверяющий личность;</w:t>
            </w:r>
          </w:p>
          <w:p w:rsidR="00EA42D8" w:rsidRPr="00AF2937" w:rsidRDefault="00EA42D8">
            <w:pPr>
              <w:pStyle w:val="ConsPlusNormal"/>
              <w:rPr>
                <w:rFonts w:ascii="Arial" w:hAnsi="Arial" w:cs="Arial"/>
              </w:rPr>
            </w:pPr>
            <w:r w:rsidRPr="00AF2937">
              <w:rPr>
                <w:rFonts w:ascii="Arial" w:hAnsi="Arial" w:cs="Arial"/>
              </w:rPr>
              <w:t>документ, удостоверяющий полномочия представителя заявителя, в случае обращения за получением услуги указанным лицом)</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перечень документов, утративших силу</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2">
              <w:r w:rsidR="00EA42D8" w:rsidRPr="00AF2937">
                <w:rPr>
                  <w:rFonts w:ascii="Arial" w:hAnsi="Arial" w:cs="Arial"/>
                </w:rPr>
                <w:t>Подпункт 3 пункта 12</w:t>
              </w:r>
            </w:hyperlink>
          </w:p>
        </w:tc>
        <w:tc>
          <w:tcPr>
            <w:tcW w:w="3748" w:type="dxa"/>
            <w:gridSpan w:val="5"/>
          </w:tcPr>
          <w:p w:rsidR="00EA42D8" w:rsidRPr="00AF2937" w:rsidRDefault="00EA42D8">
            <w:pPr>
              <w:pStyle w:val="ConsPlusNormal"/>
              <w:rPr>
                <w:rFonts w:ascii="Arial" w:hAnsi="Arial" w:cs="Arial"/>
              </w:rPr>
            </w:pPr>
            <w:r w:rsidRPr="00AF2937">
              <w:rPr>
                <w:rFonts w:ascii="Arial" w:hAnsi="Arial" w:cs="Arial"/>
              </w:rPr>
              <w:t>представленные документы содержат подчистки и исправления текста</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3">
              <w:r w:rsidR="00EA42D8" w:rsidRPr="00AF2937">
                <w:rPr>
                  <w:rFonts w:ascii="Arial" w:hAnsi="Arial" w:cs="Arial"/>
                </w:rPr>
                <w:t>Подпункт 4 пункта 12</w:t>
              </w:r>
            </w:hyperlink>
          </w:p>
        </w:tc>
        <w:tc>
          <w:tcPr>
            <w:tcW w:w="3748" w:type="dxa"/>
            <w:gridSpan w:val="5"/>
          </w:tcPr>
          <w:p w:rsidR="00EA42D8" w:rsidRPr="00AF2937" w:rsidRDefault="00EA42D8">
            <w:pPr>
              <w:pStyle w:val="ConsPlusNormal"/>
              <w:rPr>
                <w:rFonts w:ascii="Arial" w:hAnsi="Arial" w:cs="Arial"/>
              </w:rPr>
            </w:pPr>
            <w:r w:rsidRPr="00AF2937">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исчерпывающий перечень документов, содержащих повреждения</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4">
              <w:r w:rsidR="00EA42D8" w:rsidRPr="00AF2937">
                <w:rPr>
                  <w:rFonts w:ascii="Arial" w:hAnsi="Arial" w:cs="Arial"/>
                </w:rPr>
                <w:t>Подпункт 5 пункта 12</w:t>
              </w:r>
            </w:hyperlink>
          </w:p>
        </w:tc>
        <w:tc>
          <w:tcPr>
            <w:tcW w:w="3748" w:type="dxa"/>
            <w:gridSpan w:val="5"/>
          </w:tcPr>
          <w:p w:rsidR="00EA42D8" w:rsidRPr="00AF2937" w:rsidRDefault="00EA42D8">
            <w:pPr>
              <w:pStyle w:val="ConsPlusNormal"/>
              <w:rPr>
                <w:rFonts w:ascii="Arial" w:hAnsi="Arial" w:cs="Arial"/>
              </w:rPr>
            </w:pPr>
            <w:r w:rsidRPr="00AF2937">
              <w:rPr>
                <w:rFonts w:ascii="Arial" w:hAnsi="Arial" w:cs="Arial"/>
              </w:rPr>
              <w:t>уведомление о планируемом строительстве и документы, указанные в абзацах третьем - шестом подпункта 2 пункта 10 Административного регламента, представлены в электронной форме с нарушением требований, установленных пунктом 10 Административного регламента</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EA42D8" w:rsidRPr="00AF2937" w:rsidTr="00AF2937">
        <w:tc>
          <w:tcPr>
            <w:tcW w:w="3118" w:type="dxa"/>
            <w:gridSpan w:val="2"/>
          </w:tcPr>
          <w:p w:rsidR="00EA42D8" w:rsidRPr="00AF2937" w:rsidRDefault="003D5736">
            <w:pPr>
              <w:pStyle w:val="ConsPlusNormal"/>
              <w:rPr>
                <w:rFonts w:ascii="Arial" w:hAnsi="Arial" w:cs="Arial"/>
              </w:rPr>
            </w:pPr>
            <w:hyperlink w:anchor="P185">
              <w:r w:rsidR="00EA42D8" w:rsidRPr="00AF2937">
                <w:rPr>
                  <w:rFonts w:ascii="Arial" w:hAnsi="Arial" w:cs="Arial"/>
                </w:rPr>
                <w:t>Подпункт 6 пункта 12</w:t>
              </w:r>
            </w:hyperlink>
          </w:p>
        </w:tc>
        <w:tc>
          <w:tcPr>
            <w:tcW w:w="3748" w:type="dxa"/>
            <w:gridSpan w:val="5"/>
          </w:tcPr>
          <w:p w:rsidR="00EA42D8" w:rsidRPr="00AF2937" w:rsidRDefault="00EA42D8">
            <w:pPr>
              <w:pStyle w:val="ConsPlusNormal"/>
              <w:rPr>
                <w:rFonts w:ascii="Arial" w:hAnsi="Arial" w:cs="Arial"/>
              </w:rPr>
            </w:pPr>
            <w:r w:rsidRPr="00AF2937">
              <w:rPr>
                <w:rFonts w:ascii="Arial" w:hAnsi="Arial" w:cs="Arial"/>
              </w:rPr>
              <w:t xml:space="preserve">выявлено несоблюдение установленных </w:t>
            </w:r>
            <w:hyperlink r:id="rId66">
              <w:r w:rsidRPr="00AF2937">
                <w:rPr>
                  <w:rFonts w:ascii="Arial" w:hAnsi="Arial" w:cs="Arial"/>
                </w:rPr>
                <w:t>статьей 11</w:t>
              </w:r>
            </w:hyperlink>
            <w:r w:rsidRPr="00AF2937">
              <w:rPr>
                <w:rFonts w:ascii="Arial" w:hAnsi="Arial" w:cs="Arial"/>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gridSpan w:val="2"/>
          </w:tcPr>
          <w:p w:rsidR="00EA42D8" w:rsidRPr="00AF2937" w:rsidRDefault="00EA42D8">
            <w:pPr>
              <w:pStyle w:val="ConsPlusNormal"/>
              <w:rPr>
                <w:rFonts w:ascii="Arial" w:hAnsi="Arial" w:cs="Arial"/>
              </w:rPr>
            </w:pPr>
            <w:r w:rsidRPr="00AF2937">
              <w:rPr>
                <w:rFonts w:ascii="Arial" w:hAnsi="Arial" w:cs="Arial"/>
              </w:rPr>
              <w:t>указывается исчерпывающий перечень электронных документов, не соответствующих указанному критерию</w:t>
            </w: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9059" w:type="dxa"/>
            <w:gridSpan w:val="8"/>
            <w:tcBorders>
              <w:top w:val="nil"/>
              <w:left w:val="nil"/>
              <w:bottom w:val="nil"/>
              <w:right w:val="nil"/>
            </w:tcBorders>
          </w:tcPr>
          <w:p w:rsidR="00AF2937" w:rsidRDefault="00AF2937">
            <w:pPr>
              <w:pStyle w:val="ConsPlusNormal"/>
              <w:ind w:firstLine="283"/>
              <w:jc w:val="both"/>
              <w:rPr>
                <w:rFonts w:ascii="Arial" w:hAnsi="Arial" w:cs="Arial"/>
              </w:rPr>
            </w:pPr>
          </w:p>
          <w:p w:rsidR="00EA42D8" w:rsidRPr="00AF2937" w:rsidRDefault="00EA42D8">
            <w:pPr>
              <w:pStyle w:val="ConsPlusNormal"/>
              <w:ind w:firstLine="283"/>
              <w:jc w:val="both"/>
              <w:rPr>
                <w:rFonts w:ascii="Arial" w:hAnsi="Arial" w:cs="Arial"/>
              </w:rPr>
            </w:pPr>
            <w:r w:rsidRPr="00AF2937">
              <w:rPr>
                <w:rFonts w:ascii="Arial" w:hAnsi="Arial" w:cs="Arial"/>
              </w:rPr>
              <w:lastRenderedPageBreak/>
              <w:t>Дополнительная информация:</w:t>
            </w: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9059" w:type="dxa"/>
            <w:gridSpan w:val="8"/>
            <w:tcBorders>
              <w:top w:val="nil"/>
              <w:left w:val="nil"/>
              <w:bottom w:val="single" w:sz="4" w:space="0" w:color="auto"/>
              <w:right w:val="nil"/>
            </w:tcBorders>
          </w:tcPr>
          <w:p w:rsidR="00EA42D8" w:rsidRPr="00AF2937" w:rsidRDefault="00EA42D8">
            <w:pPr>
              <w:pStyle w:val="ConsPlusNormal"/>
              <w:rPr>
                <w:rFonts w:ascii="Arial" w:hAnsi="Arial" w:cs="Arial"/>
              </w:rPr>
            </w:pPr>
          </w:p>
        </w:tc>
      </w:tr>
      <w:tr w:rsidR="00EA42D8" w:rsidRPr="00AF2937" w:rsidTr="00AF2937">
        <w:tblPrEx>
          <w:tblBorders>
            <w:top w:val="none" w:sz="0" w:space="0" w:color="auto"/>
            <w:left w:val="none" w:sz="0" w:space="0" w:color="auto"/>
            <w:bottom w:val="none" w:sz="0" w:space="0" w:color="auto"/>
            <w:right w:val="none" w:sz="0" w:space="0" w:color="auto"/>
            <w:insideV w:val="none" w:sz="0" w:space="0" w:color="auto"/>
          </w:tblBorders>
        </w:tblPrEx>
        <w:trPr>
          <w:gridAfter w:val="1"/>
          <w:wAfter w:w="642" w:type="dxa"/>
        </w:trPr>
        <w:tc>
          <w:tcPr>
            <w:tcW w:w="9059" w:type="dxa"/>
            <w:gridSpan w:val="8"/>
            <w:tcBorders>
              <w:top w:val="single" w:sz="4" w:space="0" w:color="auto"/>
              <w:left w:val="nil"/>
              <w:bottom w:val="single" w:sz="4" w:space="0" w:color="auto"/>
              <w:right w:val="nil"/>
            </w:tcBorders>
          </w:tcPr>
          <w:p w:rsidR="00EA42D8" w:rsidRPr="00AF2937" w:rsidRDefault="00EA42D8">
            <w:pPr>
              <w:pStyle w:val="ConsPlusNormal"/>
              <w:rPr>
                <w:rFonts w:ascii="Arial" w:hAnsi="Arial" w:cs="Arial"/>
              </w:rPr>
            </w:pP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9059" w:type="dxa"/>
            <w:gridSpan w:val="8"/>
            <w:tcBorders>
              <w:top w:val="single" w:sz="4" w:space="0" w:color="auto"/>
              <w:left w:val="nil"/>
              <w:bottom w:val="nil"/>
              <w:right w:val="nil"/>
            </w:tcBorders>
          </w:tcPr>
          <w:p w:rsidR="00EA42D8" w:rsidRPr="00AF2937" w:rsidRDefault="00EA42D8" w:rsidP="00AF2937">
            <w:pPr>
              <w:pStyle w:val="ConsPlusNormal"/>
              <w:ind w:firstLine="283"/>
              <w:jc w:val="both"/>
              <w:rPr>
                <w:rFonts w:ascii="Arial" w:hAnsi="Arial" w:cs="Arial"/>
              </w:rPr>
            </w:pPr>
            <w:r w:rsidRPr="00AF2937">
              <w:rPr>
                <w:rFonts w:ascii="Arial" w:hAnsi="Arial" w:cs="Arial"/>
              </w:rPr>
              <w:t xml:space="preserve">Вы вправе повторно обратиться в </w:t>
            </w:r>
            <w:r w:rsidR="00AF2937">
              <w:rPr>
                <w:rFonts w:ascii="Arial" w:hAnsi="Arial" w:cs="Arial"/>
              </w:rPr>
              <w:t>администрацию</w:t>
            </w:r>
            <w:r w:rsidRPr="00AF2937">
              <w:rPr>
                <w:rFonts w:ascii="Arial" w:hAnsi="Arial" w:cs="Arial"/>
              </w:rPr>
              <w:t xml:space="preserve"> с уведомлением о планируемом строительстве после устранения указанных нарушений.</w:t>
            </w: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9059" w:type="dxa"/>
            <w:gridSpan w:val="8"/>
            <w:tcBorders>
              <w:top w:val="nil"/>
              <w:left w:val="nil"/>
              <w:bottom w:val="nil"/>
              <w:right w:val="nil"/>
            </w:tcBorders>
          </w:tcPr>
          <w:p w:rsidR="00EA42D8" w:rsidRPr="00AF2937" w:rsidRDefault="00EA42D8" w:rsidP="00AF2937">
            <w:pPr>
              <w:pStyle w:val="ConsPlusNormal"/>
              <w:ind w:firstLine="283"/>
              <w:jc w:val="both"/>
              <w:rPr>
                <w:rFonts w:ascii="Arial" w:hAnsi="Arial" w:cs="Arial"/>
              </w:rPr>
            </w:pPr>
            <w:r w:rsidRPr="00AF2937">
              <w:rPr>
                <w:rFonts w:ascii="Arial" w:hAnsi="Arial" w:cs="Arial"/>
              </w:rPr>
              <w:t xml:space="preserve">Данный отказ может быть обжалован в досудебном порядке путем направления жалобы в </w:t>
            </w:r>
            <w:r w:rsidR="00AF2937">
              <w:rPr>
                <w:rFonts w:ascii="Arial" w:hAnsi="Arial" w:cs="Arial"/>
              </w:rPr>
              <w:t>администрацию</w:t>
            </w:r>
            <w:r w:rsidRPr="00AF2937">
              <w:rPr>
                <w:rFonts w:ascii="Arial" w:hAnsi="Arial" w:cs="Arial"/>
              </w:rPr>
              <w:t>, а также в судебном порядке.</w:t>
            </w: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1844" w:type="dxa"/>
            <w:tcBorders>
              <w:top w:val="nil"/>
              <w:left w:val="nil"/>
              <w:bottom w:val="nil"/>
              <w:right w:val="nil"/>
            </w:tcBorders>
          </w:tcPr>
          <w:p w:rsidR="00EA42D8" w:rsidRPr="00AF2937" w:rsidRDefault="00EA42D8">
            <w:pPr>
              <w:pStyle w:val="ConsPlusNormal"/>
              <w:ind w:firstLine="283"/>
              <w:jc w:val="both"/>
              <w:rPr>
                <w:rFonts w:ascii="Arial" w:hAnsi="Arial" w:cs="Arial"/>
              </w:rPr>
            </w:pPr>
            <w:r w:rsidRPr="00AF2937">
              <w:rPr>
                <w:rFonts w:ascii="Arial" w:hAnsi="Arial" w:cs="Arial"/>
              </w:rPr>
              <w:t>Приложение:</w:t>
            </w:r>
          </w:p>
        </w:tc>
        <w:tc>
          <w:tcPr>
            <w:tcW w:w="7215" w:type="dxa"/>
            <w:gridSpan w:val="7"/>
            <w:tcBorders>
              <w:top w:val="nil"/>
              <w:left w:val="nil"/>
              <w:bottom w:val="single" w:sz="4" w:space="0" w:color="auto"/>
              <w:right w:val="nil"/>
            </w:tcBorders>
          </w:tcPr>
          <w:p w:rsidR="00EA42D8" w:rsidRPr="00AF2937" w:rsidRDefault="00EA42D8">
            <w:pPr>
              <w:pStyle w:val="ConsPlusNormal"/>
              <w:rPr>
                <w:rFonts w:ascii="Arial" w:hAnsi="Arial" w:cs="Arial"/>
              </w:rPr>
            </w:pPr>
          </w:p>
        </w:tc>
      </w:tr>
      <w:tr w:rsidR="00EA42D8" w:rsidRPr="00AF2937"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1844" w:type="dxa"/>
            <w:tcBorders>
              <w:top w:val="nil"/>
              <w:left w:val="nil"/>
              <w:bottom w:val="nil"/>
              <w:right w:val="nil"/>
            </w:tcBorders>
          </w:tcPr>
          <w:p w:rsidR="00EA42D8" w:rsidRPr="00AF2937" w:rsidRDefault="00EA42D8">
            <w:pPr>
              <w:pStyle w:val="ConsPlusNormal"/>
              <w:rPr>
                <w:rFonts w:ascii="Arial" w:hAnsi="Arial" w:cs="Arial"/>
              </w:rPr>
            </w:pPr>
          </w:p>
        </w:tc>
        <w:tc>
          <w:tcPr>
            <w:tcW w:w="7215" w:type="dxa"/>
            <w:gridSpan w:val="7"/>
            <w:tcBorders>
              <w:top w:val="single" w:sz="4" w:space="0" w:color="auto"/>
              <w:left w:val="nil"/>
              <w:bottom w:val="nil"/>
              <w:right w:val="nil"/>
            </w:tcBorders>
          </w:tcPr>
          <w:p w:rsidR="00EA42D8" w:rsidRPr="00AF2937" w:rsidRDefault="00EA42D8">
            <w:pPr>
              <w:pStyle w:val="ConsPlusNormal"/>
              <w:jc w:val="center"/>
              <w:rPr>
                <w:rFonts w:ascii="Arial" w:hAnsi="Arial" w:cs="Arial"/>
              </w:rPr>
            </w:pPr>
            <w:r w:rsidRPr="00AF2937">
              <w:rPr>
                <w:rFonts w:ascii="Arial" w:hAnsi="Arial" w:cs="Arial"/>
                <w:sz w:val="16"/>
              </w:rPr>
              <w:t>(указываются документы, предоставленные заявителем)</w:t>
            </w:r>
          </w:p>
        </w:tc>
      </w:tr>
      <w:tr w:rsidR="00EA42D8" w:rsidRPr="00215931"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9059" w:type="dxa"/>
            <w:gridSpan w:val="8"/>
            <w:tcBorders>
              <w:top w:val="nil"/>
              <w:left w:val="nil"/>
              <w:bottom w:val="nil"/>
              <w:right w:val="nil"/>
            </w:tcBorders>
          </w:tcPr>
          <w:p w:rsidR="00EA42D8" w:rsidRPr="00215931" w:rsidRDefault="00EA42D8">
            <w:pPr>
              <w:pStyle w:val="ConsPlusNormal"/>
              <w:rPr>
                <w:rFonts w:ascii="Arial" w:hAnsi="Arial" w:cs="Arial"/>
                <w:sz w:val="24"/>
                <w:szCs w:val="24"/>
              </w:rPr>
            </w:pPr>
          </w:p>
        </w:tc>
      </w:tr>
      <w:tr w:rsidR="00EA42D8" w:rsidRPr="00215931" w:rsidTr="00AF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2" w:type="dxa"/>
        </w:trPr>
        <w:tc>
          <w:tcPr>
            <w:tcW w:w="3205" w:type="dxa"/>
            <w:gridSpan w:val="3"/>
            <w:tcBorders>
              <w:top w:val="nil"/>
              <w:left w:val="nil"/>
              <w:bottom w:val="single" w:sz="4" w:space="0" w:color="auto"/>
              <w:right w:val="nil"/>
            </w:tcBorders>
          </w:tcPr>
          <w:p w:rsidR="00EA42D8" w:rsidRPr="00215931" w:rsidRDefault="00EA42D8">
            <w:pPr>
              <w:pStyle w:val="ConsPlusNormal"/>
              <w:rPr>
                <w:rFonts w:ascii="Arial" w:hAnsi="Arial" w:cs="Arial"/>
                <w:sz w:val="24"/>
                <w:szCs w:val="24"/>
              </w:rPr>
            </w:pPr>
          </w:p>
        </w:tc>
        <w:tc>
          <w:tcPr>
            <w:tcW w:w="340" w:type="dxa"/>
            <w:tcBorders>
              <w:top w:val="nil"/>
              <w:left w:val="nil"/>
              <w:bottom w:val="nil"/>
              <w:right w:val="nil"/>
            </w:tcBorders>
          </w:tcPr>
          <w:p w:rsidR="00EA42D8" w:rsidRPr="00215931" w:rsidRDefault="00EA42D8">
            <w:pPr>
              <w:pStyle w:val="ConsPlusNormal"/>
              <w:rPr>
                <w:rFonts w:ascii="Arial" w:hAnsi="Arial" w:cs="Arial"/>
                <w:sz w:val="24"/>
                <w:szCs w:val="24"/>
              </w:rPr>
            </w:pPr>
          </w:p>
        </w:tc>
        <w:tc>
          <w:tcPr>
            <w:tcW w:w="1602" w:type="dxa"/>
            <w:tcBorders>
              <w:top w:val="nil"/>
              <w:left w:val="nil"/>
              <w:bottom w:val="single" w:sz="4" w:space="0" w:color="auto"/>
              <w:right w:val="nil"/>
            </w:tcBorders>
          </w:tcPr>
          <w:p w:rsidR="00EA42D8" w:rsidRPr="00215931" w:rsidRDefault="00EA42D8">
            <w:pPr>
              <w:pStyle w:val="ConsPlusNormal"/>
              <w:rPr>
                <w:rFonts w:ascii="Arial" w:hAnsi="Arial" w:cs="Arial"/>
                <w:sz w:val="24"/>
                <w:szCs w:val="24"/>
              </w:rPr>
            </w:pPr>
          </w:p>
        </w:tc>
        <w:tc>
          <w:tcPr>
            <w:tcW w:w="340" w:type="dxa"/>
            <w:tcBorders>
              <w:top w:val="nil"/>
              <w:left w:val="nil"/>
              <w:bottom w:val="nil"/>
              <w:right w:val="nil"/>
            </w:tcBorders>
          </w:tcPr>
          <w:p w:rsidR="00EA42D8" w:rsidRPr="00215931" w:rsidRDefault="00EA42D8">
            <w:pPr>
              <w:pStyle w:val="ConsPlusNormal"/>
              <w:rPr>
                <w:rFonts w:ascii="Arial" w:hAnsi="Arial" w:cs="Arial"/>
                <w:sz w:val="24"/>
                <w:szCs w:val="24"/>
              </w:rPr>
            </w:pPr>
          </w:p>
        </w:tc>
        <w:tc>
          <w:tcPr>
            <w:tcW w:w="3572" w:type="dxa"/>
            <w:gridSpan w:val="2"/>
            <w:tcBorders>
              <w:top w:val="nil"/>
              <w:left w:val="nil"/>
              <w:bottom w:val="single" w:sz="4" w:space="0" w:color="auto"/>
              <w:right w:val="nil"/>
            </w:tcBorders>
          </w:tcPr>
          <w:p w:rsidR="00EA42D8" w:rsidRPr="00215931" w:rsidRDefault="00EA42D8">
            <w:pPr>
              <w:pStyle w:val="ConsPlusNormal"/>
              <w:rPr>
                <w:rFonts w:ascii="Arial" w:hAnsi="Arial" w:cs="Arial"/>
                <w:sz w:val="24"/>
                <w:szCs w:val="24"/>
              </w:rPr>
            </w:pPr>
          </w:p>
        </w:tc>
      </w:tr>
      <w:tr w:rsidR="00EA42D8" w:rsidRPr="00215931" w:rsidTr="00AF2937">
        <w:tblPrEx>
          <w:tblBorders>
            <w:top w:val="none" w:sz="0" w:space="0" w:color="auto"/>
            <w:left w:val="none" w:sz="0" w:space="0" w:color="auto"/>
            <w:bottom w:val="none" w:sz="0" w:space="0" w:color="auto"/>
            <w:right w:val="none" w:sz="0" w:space="0" w:color="auto"/>
            <w:insideV w:val="none" w:sz="0" w:space="0" w:color="auto"/>
          </w:tblBorders>
        </w:tblPrEx>
        <w:trPr>
          <w:gridAfter w:val="1"/>
          <w:wAfter w:w="642" w:type="dxa"/>
        </w:trPr>
        <w:tc>
          <w:tcPr>
            <w:tcW w:w="3205" w:type="dxa"/>
            <w:gridSpan w:val="3"/>
            <w:tcBorders>
              <w:top w:val="single" w:sz="4" w:space="0" w:color="auto"/>
              <w:left w:val="nil"/>
              <w:bottom w:val="nil"/>
              <w:right w:val="nil"/>
            </w:tcBorders>
          </w:tcPr>
          <w:p w:rsidR="00EA42D8" w:rsidRPr="00AF2937" w:rsidRDefault="00EA42D8">
            <w:pPr>
              <w:pStyle w:val="ConsPlusNormal"/>
              <w:jc w:val="center"/>
              <w:rPr>
                <w:rFonts w:ascii="Arial" w:hAnsi="Arial" w:cs="Arial"/>
                <w:sz w:val="16"/>
                <w:szCs w:val="24"/>
              </w:rPr>
            </w:pPr>
            <w:r w:rsidRPr="00AF2937">
              <w:rPr>
                <w:rFonts w:ascii="Arial" w:hAnsi="Arial" w:cs="Arial"/>
                <w:sz w:val="16"/>
                <w:szCs w:val="24"/>
              </w:rPr>
              <w:t>(должность)</w:t>
            </w:r>
          </w:p>
        </w:tc>
        <w:tc>
          <w:tcPr>
            <w:tcW w:w="340" w:type="dxa"/>
            <w:tcBorders>
              <w:top w:val="nil"/>
              <w:left w:val="nil"/>
              <w:bottom w:val="nil"/>
              <w:right w:val="nil"/>
            </w:tcBorders>
          </w:tcPr>
          <w:p w:rsidR="00EA42D8" w:rsidRPr="00AF2937" w:rsidRDefault="00EA42D8">
            <w:pPr>
              <w:pStyle w:val="ConsPlusNormal"/>
              <w:rPr>
                <w:rFonts w:ascii="Arial" w:hAnsi="Arial" w:cs="Arial"/>
                <w:sz w:val="16"/>
                <w:szCs w:val="24"/>
              </w:rPr>
            </w:pPr>
          </w:p>
        </w:tc>
        <w:tc>
          <w:tcPr>
            <w:tcW w:w="1602" w:type="dxa"/>
            <w:tcBorders>
              <w:top w:val="single" w:sz="4" w:space="0" w:color="auto"/>
              <w:left w:val="nil"/>
              <w:bottom w:val="nil"/>
              <w:right w:val="nil"/>
            </w:tcBorders>
          </w:tcPr>
          <w:p w:rsidR="00EA42D8" w:rsidRPr="00AF2937" w:rsidRDefault="00EA42D8">
            <w:pPr>
              <w:pStyle w:val="ConsPlusNormal"/>
              <w:jc w:val="center"/>
              <w:rPr>
                <w:rFonts w:ascii="Arial" w:hAnsi="Arial" w:cs="Arial"/>
                <w:sz w:val="16"/>
                <w:szCs w:val="24"/>
              </w:rPr>
            </w:pPr>
            <w:r w:rsidRPr="00AF2937">
              <w:rPr>
                <w:rFonts w:ascii="Arial" w:hAnsi="Arial" w:cs="Arial"/>
                <w:sz w:val="16"/>
                <w:szCs w:val="24"/>
              </w:rPr>
              <w:t>(подпись)</w:t>
            </w:r>
          </w:p>
        </w:tc>
        <w:tc>
          <w:tcPr>
            <w:tcW w:w="340" w:type="dxa"/>
            <w:tcBorders>
              <w:top w:val="nil"/>
              <w:left w:val="nil"/>
              <w:bottom w:val="nil"/>
              <w:right w:val="nil"/>
            </w:tcBorders>
          </w:tcPr>
          <w:p w:rsidR="00EA42D8" w:rsidRPr="00AF2937" w:rsidRDefault="00EA42D8">
            <w:pPr>
              <w:pStyle w:val="ConsPlusNormal"/>
              <w:rPr>
                <w:rFonts w:ascii="Arial" w:hAnsi="Arial" w:cs="Arial"/>
                <w:sz w:val="16"/>
                <w:szCs w:val="24"/>
              </w:rPr>
            </w:pPr>
          </w:p>
        </w:tc>
        <w:tc>
          <w:tcPr>
            <w:tcW w:w="3572" w:type="dxa"/>
            <w:gridSpan w:val="2"/>
            <w:tcBorders>
              <w:top w:val="single" w:sz="4" w:space="0" w:color="auto"/>
              <w:left w:val="nil"/>
              <w:bottom w:val="nil"/>
              <w:right w:val="nil"/>
            </w:tcBorders>
          </w:tcPr>
          <w:p w:rsidR="00EA42D8" w:rsidRPr="00AF2937" w:rsidRDefault="00EA42D8">
            <w:pPr>
              <w:pStyle w:val="ConsPlusNormal"/>
              <w:jc w:val="center"/>
              <w:rPr>
                <w:rFonts w:ascii="Arial" w:hAnsi="Arial" w:cs="Arial"/>
                <w:sz w:val="16"/>
                <w:szCs w:val="24"/>
              </w:rPr>
            </w:pPr>
            <w:r w:rsidRPr="00AF2937">
              <w:rPr>
                <w:rFonts w:ascii="Arial" w:hAnsi="Arial" w:cs="Arial"/>
                <w:sz w:val="16"/>
                <w:szCs w:val="24"/>
              </w:rPr>
              <w:t>(фамилия, имя, отчество)</w:t>
            </w:r>
          </w:p>
        </w:tc>
      </w:tr>
    </w:tbl>
    <w:p w:rsidR="00EA42D8" w:rsidRPr="00215931" w:rsidRDefault="00EA42D8">
      <w:pPr>
        <w:pStyle w:val="ConsPlusNormal"/>
        <w:jc w:val="both"/>
        <w:rPr>
          <w:rFonts w:ascii="Arial" w:hAnsi="Arial" w:cs="Arial"/>
          <w:sz w:val="24"/>
          <w:szCs w:val="24"/>
        </w:rPr>
      </w:pPr>
    </w:p>
    <w:p w:rsidR="00EA42D8" w:rsidRPr="00215931" w:rsidRDefault="00EA42D8">
      <w:pPr>
        <w:pStyle w:val="ConsPlusNormal"/>
        <w:ind w:firstLine="540"/>
        <w:jc w:val="both"/>
        <w:rPr>
          <w:rFonts w:ascii="Arial" w:hAnsi="Arial" w:cs="Arial"/>
          <w:sz w:val="24"/>
          <w:szCs w:val="24"/>
        </w:rPr>
      </w:pPr>
      <w:r w:rsidRPr="00215931">
        <w:rPr>
          <w:rFonts w:ascii="Arial" w:hAnsi="Arial" w:cs="Arial"/>
          <w:sz w:val="24"/>
          <w:szCs w:val="24"/>
        </w:rPr>
        <w:t>--------------------------------</w:t>
      </w:r>
    </w:p>
    <w:p w:rsidR="00EA42D8" w:rsidRPr="00AF2937" w:rsidRDefault="00EA42D8">
      <w:pPr>
        <w:pStyle w:val="ConsPlusNormal"/>
        <w:spacing w:before="220"/>
        <w:ind w:firstLine="540"/>
        <w:jc w:val="both"/>
        <w:rPr>
          <w:rFonts w:ascii="Arial" w:hAnsi="Arial" w:cs="Arial"/>
          <w:szCs w:val="24"/>
        </w:rPr>
      </w:pPr>
      <w:bookmarkStart w:id="33" w:name="P1257"/>
      <w:bookmarkEnd w:id="33"/>
      <w:r w:rsidRPr="00AF2937">
        <w:rPr>
          <w:rFonts w:ascii="Arial" w:hAnsi="Arial" w:cs="Arial"/>
          <w:szCs w:val="24"/>
        </w:rPr>
        <w:t>&lt;*&gt; Выбрать нужное.</w:t>
      </w: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jc w:val="both"/>
        <w:rPr>
          <w:rFonts w:ascii="Arial" w:hAnsi="Arial" w:cs="Arial"/>
          <w:sz w:val="24"/>
          <w:szCs w:val="24"/>
        </w:rPr>
      </w:pPr>
    </w:p>
    <w:p w:rsidR="00EA42D8" w:rsidRPr="00215931" w:rsidRDefault="00EA42D8">
      <w:pPr>
        <w:pStyle w:val="ConsPlusNormal"/>
        <w:pBdr>
          <w:bottom w:val="single" w:sz="6" w:space="0" w:color="auto"/>
        </w:pBdr>
        <w:spacing w:before="100" w:after="100"/>
        <w:jc w:val="both"/>
        <w:rPr>
          <w:rFonts w:ascii="Arial" w:hAnsi="Arial" w:cs="Arial"/>
          <w:sz w:val="24"/>
          <w:szCs w:val="24"/>
        </w:rPr>
      </w:pPr>
    </w:p>
    <w:p w:rsidR="007A7131" w:rsidRPr="00215931" w:rsidRDefault="007A7131">
      <w:pPr>
        <w:rPr>
          <w:rFonts w:ascii="Arial" w:hAnsi="Arial" w:cs="Arial"/>
        </w:rPr>
      </w:pPr>
    </w:p>
    <w:sectPr w:rsidR="007A7131" w:rsidRPr="002159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56207"/>
    <w:multiLevelType w:val="multilevel"/>
    <w:tmpl w:val="BE36A25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D8"/>
    <w:rsid w:val="000052AD"/>
    <w:rsid w:val="00033F22"/>
    <w:rsid w:val="00110FCF"/>
    <w:rsid w:val="00215931"/>
    <w:rsid w:val="00273CAF"/>
    <w:rsid w:val="003C4358"/>
    <w:rsid w:val="003D5736"/>
    <w:rsid w:val="00411297"/>
    <w:rsid w:val="00440F11"/>
    <w:rsid w:val="00566617"/>
    <w:rsid w:val="005A3EAA"/>
    <w:rsid w:val="0062377C"/>
    <w:rsid w:val="00710B98"/>
    <w:rsid w:val="007A7131"/>
    <w:rsid w:val="00855A4A"/>
    <w:rsid w:val="008F4620"/>
    <w:rsid w:val="00A20E17"/>
    <w:rsid w:val="00A22772"/>
    <w:rsid w:val="00AB27BA"/>
    <w:rsid w:val="00AB547C"/>
    <w:rsid w:val="00AF2937"/>
    <w:rsid w:val="00B80800"/>
    <w:rsid w:val="00C0075C"/>
    <w:rsid w:val="00C501C2"/>
    <w:rsid w:val="00CD0602"/>
    <w:rsid w:val="00D01E73"/>
    <w:rsid w:val="00D67736"/>
    <w:rsid w:val="00DA4B81"/>
    <w:rsid w:val="00DB22C4"/>
    <w:rsid w:val="00DC23E6"/>
    <w:rsid w:val="00E1275C"/>
    <w:rsid w:val="00E70B09"/>
    <w:rsid w:val="00EA42D8"/>
    <w:rsid w:val="00EC0D90"/>
    <w:rsid w:val="00ED43CB"/>
    <w:rsid w:val="00F5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2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2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2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2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2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2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2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2D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0052AD"/>
    <w:pPr>
      <w:ind w:left="720"/>
      <w:contextualSpacing/>
    </w:pPr>
    <w:rPr>
      <w:rFonts w:ascii="Calibri" w:eastAsia="MS Mincho" w:hAnsi="Calibri" w:cs="Times New Roman"/>
    </w:rPr>
  </w:style>
  <w:style w:type="paragraph" w:styleId="a4">
    <w:name w:val="Balloon Text"/>
    <w:basedOn w:val="a"/>
    <w:link w:val="a5"/>
    <w:uiPriority w:val="99"/>
    <w:semiHidden/>
    <w:unhideWhenUsed/>
    <w:rsid w:val="000052AD"/>
    <w:rPr>
      <w:rFonts w:ascii="Tahoma" w:hAnsi="Tahoma" w:cs="Tahoma"/>
      <w:sz w:val="16"/>
      <w:szCs w:val="16"/>
    </w:rPr>
  </w:style>
  <w:style w:type="character" w:customStyle="1" w:styleId="a5">
    <w:name w:val="Текст выноски Знак"/>
    <w:basedOn w:val="a0"/>
    <w:link w:val="a4"/>
    <w:uiPriority w:val="99"/>
    <w:semiHidden/>
    <w:rsid w:val="000052AD"/>
    <w:rPr>
      <w:rFonts w:ascii="Tahoma" w:eastAsiaTheme="minorEastAsia" w:hAnsi="Tahoma" w:cs="Tahoma"/>
      <w:sz w:val="16"/>
      <w:szCs w:val="16"/>
      <w:lang w:eastAsia="ru-RU"/>
    </w:rPr>
  </w:style>
  <w:style w:type="character" w:styleId="a6">
    <w:name w:val="Hyperlink"/>
    <w:basedOn w:val="a0"/>
    <w:uiPriority w:val="99"/>
    <w:unhideWhenUsed/>
    <w:rsid w:val="00DC23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2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2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2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2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2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2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2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2D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0052AD"/>
    <w:pPr>
      <w:ind w:left="720"/>
      <w:contextualSpacing/>
    </w:pPr>
    <w:rPr>
      <w:rFonts w:ascii="Calibri" w:eastAsia="MS Mincho" w:hAnsi="Calibri" w:cs="Times New Roman"/>
    </w:rPr>
  </w:style>
  <w:style w:type="paragraph" w:styleId="a4">
    <w:name w:val="Balloon Text"/>
    <w:basedOn w:val="a"/>
    <w:link w:val="a5"/>
    <w:uiPriority w:val="99"/>
    <w:semiHidden/>
    <w:unhideWhenUsed/>
    <w:rsid w:val="000052AD"/>
    <w:rPr>
      <w:rFonts w:ascii="Tahoma" w:hAnsi="Tahoma" w:cs="Tahoma"/>
      <w:sz w:val="16"/>
      <w:szCs w:val="16"/>
    </w:rPr>
  </w:style>
  <w:style w:type="character" w:customStyle="1" w:styleId="a5">
    <w:name w:val="Текст выноски Знак"/>
    <w:basedOn w:val="a0"/>
    <w:link w:val="a4"/>
    <w:uiPriority w:val="99"/>
    <w:semiHidden/>
    <w:rsid w:val="000052AD"/>
    <w:rPr>
      <w:rFonts w:ascii="Tahoma" w:eastAsiaTheme="minorEastAsia" w:hAnsi="Tahoma" w:cs="Tahoma"/>
      <w:sz w:val="16"/>
      <w:szCs w:val="16"/>
      <w:lang w:eastAsia="ru-RU"/>
    </w:rPr>
  </w:style>
  <w:style w:type="character" w:styleId="a6">
    <w:name w:val="Hyperlink"/>
    <w:basedOn w:val="a0"/>
    <w:uiPriority w:val="99"/>
    <w:unhideWhenUsed/>
    <w:rsid w:val="00DC2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3" TargetMode="External"/><Relationship Id="rId18" Type="http://schemas.openxmlformats.org/officeDocument/2006/relationships/hyperlink" Target="https://login.consultant.ru/link/?req=doc&amp;base=LAW&amp;n=471026" TargetMode="External"/><Relationship Id="rId26" Type="http://schemas.openxmlformats.org/officeDocument/2006/relationships/hyperlink" Target="https://login.consultant.ru/link/?req=doc&amp;base=LAW&amp;n=471026&amp;dst=2606" TargetMode="External"/><Relationship Id="rId39" Type="http://schemas.openxmlformats.org/officeDocument/2006/relationships/hyperlink" Target="https://login.consultant.ru/link/?req=doc&amp;base=LAW&amp;n=480453&amp;dst=244" TargetMode="External"/><Relationship Id="rId21" Type="http://schemas.openxmlformats.org/officeDocument/2006/relationships/hyperlink" Target="https://login.consultant.ru/link/?req=doc&amp;base=LAW&amp;n=471026&amp;dst=2606" TargetMode="External"/><Relationship Id="rId34" Type="http://schemas.openxmlformats.org/officeDocument/2006/relationships/hyperlink" Target="https://login.consultant.ru/link/?req=doc&amp;base=LAW&amp;n=307758&amp;dst=100105"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226" TargetMode="External"/><Relationship Id="rId55" Type="http://schemas.openxmlformats.org/officeDocument/2006/relationships/image" Target="media/image4.wmf"/><Relationship Id="rId63" Type="http://schemas.openxmlformats.org/officeDocument/2006/relationships/hyperlink" Target="https://login.consultant.ru/link/?req=doc&amp;base=LAW&amp;n=307758&amp;dst=100092" TargetMode="External"/><Relationship Id="rId68" Type="http://schemas.openxmlformats.org/officeDocument/2006/relationships/theme" Target="theme/theme1.xml"/><Relationship Id="rId7" Type="http://schemas.openxmlformats.org/officeDocument/2006/relationships/hyperlink" Target="https://arshush.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307758" TargetMode="External"/><Relationship Id="rId29" Type="http://schemas.openxmlformats.org/officeDocument/2006/relationships/hyperlink" Target="https://login.consultant.ru/link/?req=doc&amp;base=LAW&amp;n=46847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68472&amp;dst=100088" TargetMode="External"/><Relationship Id="rId32" Type="http://schemas.openxmlformats.org/officeDocument/2006/relationships/hyperlink" Target="https://login.consultant.ru/link/?req=doc&amp;base=LAW&amp;n=307758&amp;dst=100092"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290" TargetMode="External"/><Relationship Id="rId53" Type="http://schemas.openxmlformats.org/officeDocument/2006/relationships/image" Target="media/image3.wmf"/><Relationship Id="rId58" Type="http://schemas.openxmlformats.org/officeDocument/2006/relationships/hyperlink" Target="file:///C:\Users\User\Desktop\&#1059;&#1074;&#1077;&#1083;&#1076;&#1086;&#1084;&#1083;&#1077;&#1085;&#1080;&#1103;\www.gosuslugi.ru" TargetMode="External"/><Relationship Id="rId66" Type="http://schemas.openxmlformats.org/officeDocument/2006/relationships/hyperlink" Target="https://login.consultant.ru/link/?req=doc&amp;base=LAW&amp;n=468472&amp;dst=10008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8472" TargetMode="External"/><Relationship Id="rId23" Type="http://schemas.openxmlformats.org/officeDocument/2006/relationships/hyperlink" Target="http://gosuslugi.krskstate.ru"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hyperlink" Target="http://gosuslugi.krskstate.ru" TargetMode="External"/><Relationship Id="rId61" Type="http://schemas.openxmlformats.org/officeDocument/2006/relationships/hyperlink" Target="https://login.consultant.ru/link/?req=doc&amp;base=LAW&amp;n=471026&amp;dst=2597"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307758&amp;dst=100017" TargetMode="External"/><Relationship Id="rId31" Type="http://schemas.openxmlformats.org/officeDocument/2006/relationships/hyperlink" Target="https://login.consultant.ru/link/?req=doc&amp;base=LAW&amp;n=307758&amp;dst=100080" TargetMode="External"/><Relationship Id="rId44" Type="http://schemas.openxmlformats.org/officeDocument/2006/relationships/hyperlink" Target="https://login.consultant.ru/link/?req=doc&amp;base=LAW&amp;n=480453&amp;dst=100354" TargetMode="External"/><Relationship Id="rId52" Type="http://schemas.openxmlformats.org/officeDocument/2006/relationships/image" Target="media/image2.wmf"/><Relationship Id="rId60" Type="http://schemas.openxmlformats.org/officeDocument/2006/relationships/hyperlink" Target="https://login.consultant.ru/link/?req=doc&amp;base=LAW&amp;n=307758" TargetMode="External"/><Relationship Id="rId65" Type="http://schemas.openxmlformats.org/officeDocument/2006/relationships/hyperlink" Target="https://login.consultant.ru/link/?req=doc&amp;base=LAW&amp;n=307758" TargetMode="External"/><Relationship Id="rId4" Type="http://schemas.openxmlformats.org/officeDocument/2006/relationships/settings" Target="settings.xml"/><Relationship Id="rId9" Type="http://schemas.openxmlformats.org/officeDocument/2006/relationships/hyperlink" Target="http://24mfc.ru" TargetMode="External"/><Relationship Id="rId14" Type="http://schemas.openxmlformats.org/officeDocument/2006/relationships/hyperlink" Target="https://login.consultant.ru/link/?req=doc&amp;base=LAW&amp;n=480453&amp;dst=100094" TargetMode="External"/><Relationship Id="rId22" Type="http://schemas.openxmlformats.org/officeDocument/2006/relationships/hyperlink" Target="file:///C:\Users\User\Desktop\&#1059;&#1074;&#1077;&#1083;&#1076;&#1086;&#1084;&#1083;&#1077;&#1085;&#1080;&#1103;\www.gosuslugi.ru" TargetMode="External"/><Relationship Id="rId27" Type="http://schemas.openxmlformats.org/officeDocument/2006/relationships/hyperlink" Target="https://login.consultant.ru/link/?req=doc&amp;base=LAW&amp;n=471026" TargetMode="External"/><Relationship Id="rId30"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image" Target="media/image5.wmf"/><Relationship Id="rId64" Type="http://schemas.openxmlformats.org/officeDocument/2006/relationships/hyperlink" Target="https://login.consultant.ru/link/?req=doc&amp;base=LAW&amp;n=307758" TargetMode="External"/><Relationship Id="rId8" Type="http://schemas.openxmlformats.org/officeDocument/2006/relationships/hyperlink" Target="https://login.consultant.ru/link/?req=doc&amp;base=LAW&amp;n=483344&amp;dst=51" TargetMode="External"/><Relationship Id="rId51" Type="http://schemas.openxmlformats.org/officeDocument/2006/relationships/hyperlink" Target="https://login.consultant.ru/link/?req=doc&amp;base=LAW&amp;n=480453&amp;dst=10035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77506" TargetMode="External"/><Relationship Id="rId17" Type="http://schemas.openxmlformats.org/officeDocument/2006/relationships/hyperlink" Target="https://login.consultant.ru/link/?req=doc&amp;base=RLAW123&amp;n=331031" TargetMode="External"/><Relationship Id="rId25" Type="http://schemas.openxmlformats.org/officeDocument/2006/relationships/hyperlink" Target="https://login.consultant.ru/link/?req=doc&amp;base=LAW&amp;n=471026" TargetMode="External"/><Relationship Id="rId33" Type="http://schemas.openxmlformats.org/officeDocument/2006/relationships/hyperlink" Target="https://login.consultant.ru/link/?req=doc&amp;base=LAW&amp;n=468472"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4" TargetMode="External"/><Relationship Id="rId59" Type="http://schemas.openxmlformats.org/officeDocument/2006/relationships/hyperlink" Target="https://login.consultant.ru/link/?req=doc&amp;base=LAW&amp;n=468472&amp;dst=100088" TargetMode="External"/><Relationship Id="rId67" Type="http://schemas.openxmlformats.org/officeDocument/2006/relationships/fontTable" Target="fontTable.xml"/><Relationship Id="rId20" Type="http://schemas.openxmlformats.org/officeDocument/2006/relationships/hyperlink" Target="https://login.consultant.ru/link/?req=doc&amp;base=LAW&amp;n=471026&amp;dst=2597" TargetMode="External"/><Relationship Id="rId41" Type="http://schemas.openxmlformats.org/officeDocument/2006/relationships/hyperlink" Target="https://login.consultant.ru/link/?req=doc&amp;base=LAW&amp;n=480453&amp;dst=100354" TargetMode="External"/><Relationship Id="rId54" Type="http://schemas.openxmlformats.org/officeDocument/2006/relationships/hyperlink" Target="https://login.consultant.ru/link/?req=doc&amp;base=LAW&amp;n=480453&amp;dst=219" TargetMode="External"/><Relationship Id="rId62" Type="http://schemas.openxmlformats.org/officeDocument/2006/relationships/hyperlink" Target="https://login.consultant.ru/link/?req=doc&amp;base=LAW&amp;n=307758&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17003</Words>
  <Characters>96922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2024-12-02T08:21:00Z</cp:lastPrinted>
  <dcterms:created xsi:type="dcterms:W3CDTF">2024-11-12T08:04:00Z</dcterms:created>
  <dcterms:modified xsi:type="dcterms:W3CDTF">2024-12-11T03:40:00Z</dcterms:modified>
</cp:coreProperties>
</file>