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BF" w:rsidRPr="0099429E" w:rsidRDefault="00CD740A" w:rsidP="00FF72D3">
      <w:pPr>
        <w:pStyle w:val="ConsPlusNormal"/>
        <w:widowControl/>
        <w:ind w:firstLine="0"/>
        <w:outlineLvl w:val="0"/>
        <w:rPr>
          <w:sz w:val="24"/>
          <w:szCs w:val="24"/>
        </w:rPr>
      </w:pPr>
      <w:bookmarkStart w:id="0" w:name="_GoBack"/>
      <w:bookmarkEnd w:id="0"/>
      <w:r w:rsidRPr="0099429E">
        <w:rPr>
          <w:sz w:val="24"/>
          <w:szCs w:val="24"/>
        </w:rPr>
        <w:t xml:space="preserve">                                                                                                                                                                                                                                                                                                                                                                                                                            </w:t>
      </w:r>
    </w:p>
    <w:p w:rsidR="009848F0" w:rsidRPr="0099429E" w:rsidRDefault="00F815DE" w:rsidP="009848F0">
      <w:pPr>
        <w:pStyle w:val="a3"/>
        <w:rPr>
          <w:rFonts w:ascii="Arial" w:hAnsi="Arial" w:cs="Arial"/>
          <w:b/>
          <w:sz w:val="28"/>
          <w:szCs w:val="28"/>
        </w:rPr>
      </w:pPr>
      <w:r w:rsidRPr="0099429E">
        <w:rPr>
          <w:rFonts w:ascii="Arial" w:hAnsi="Arial" w:cs="Arial"/>
          <w:b/>
          <w:noProof/>
          <w:sz w:val="28"/>
          <w:szCs w:val="28"/>
        </w:rPr>
        <w:drawing>
          <wp:inline distT="0" distB="0" distL="0" distR="0">
            <wp:extent cx="771525" cy="885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8"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9848F0" w:rsidRPr="00D80F3A" w:rsidRDefault="009848F0" w:rsidP="0071340E">
      <w:pPr>
        <w:pStyle w:val="a3"/>
        <w:rPr>
          <w:b/>
          <w:bCs/>
          <w:sz w:val="28"/>
          <w:szCs w:val="28"/>
        </w:rPr>
      </w:pPr>
      <w:r w:rsidRPr="00D80F3A">
        <w:rPr>
          <w:b/>
          <w:bCs/>
          <w:sz w:val="28"/>
          <w:szCs w:val="28"/>
        </w:rPr>
        <w:t>КРАСНОЯРСКИЙ  КРАЙ</w:t>
      </w:r>
    </w:p>
    <w:p w:rsidR="009848F0" w:rsidRPr="00D80F3A" w:rsidRDefault="009848F0" w:rsidP="00660E48">
      <w:pPr>
        <w:pStyle w:val="a4"/>
        <w:rPr>
          <w:bCs/>
          <w:sz w:val="28"/>
          <w:szCs w:val="28"/>
        </w:rPr>
      </w:pPr>
      <w:r w:rsidRPr="00D80F3A">
        <w:rPr>
          <w:bCs/>
          <w:sz w:val="28"/>
          <w:szCs w:val="28"/>
        </w:rPr>
        <w:t>ШУШЕНСКИЙ РАЙОННЫЙ СОВЕТ ДЕПУТАТОВ</w:t>
      </w:r>
    </w:p>
    <w:p w:rsidR="009848F0" w:rsidRPr="00D80F3A" w:rsidRDefault="009848F0" w:rsidP="00660E48">
      <w:pPr>
        <w:jc w:val="center"/>
        <w:rPr>
          <w:sz w:val="28"/>
          <w:szCs w:val="28"/>
        </w:rPr>
      </w:pPr>
    </w:p>
    <w:p w:rsidR="009848F0" w:rsidRPr="00D80F3A" w:rsidRDefault="009848F0" w:rsidP="00660E48">
      <w:pPr>
        <w:pStyle w:val="4"/>
        <w:ind w:left="0"/>
        <w:rPr>
          <w:szCs w:val="28"/>
        </w:rPr>
      </w:pPr>
      <w:r w:rsidRPr="00D80F3A">
        <w:rPr>
          <w:szCs w:val="28"/>
        </w:rPr>
        <w:t>Р Е Ш Е Н И Е</w:t>
      </w:r>
    </w:p>
    <w:p w:rsidR="00CE7D2B" w:rsidRPr="00D80F3A" w:rsidRDefault="00CE7D2B" w:rsidP="00CE7D2B">
      <w:pPr>
        <w:rPr>
          <w:sz w:val="28"/>
          <w:szCs w:val="28"/>
        </w:rPr>
      </w:pPr>
    </w:p>
    <w:p w:rsidR="009848F0" w:rsidRPr="00D80F3A" w:rsidRDefault="00F70377" w:rsidP="009848F0">
      <w:pPr>
        <w:jc w:val="both"/>
        <w:rPr>
          <w:sz w:val="28"/>
          <w:szCs w:val="28"/>
        </w:rPr>
      </w:pPr>
      <w:r>
        <w:rPr>
          <w:sz w:val="28"/>
          <w:szCs w:val="28"/>
        </w:rPr>
        <w:t>29.09.</w:t>
      </w:r>
      <w:r w:rsidR="00CE7D2B" w:rsidRPr="00D80F3A">
        <w:rPr>
          <w:sz w:val="28"/>
          <w:szCs w:val="28"/>
        </w:rPr>
        <w:t>2023</w:t>
      </w:r>
      <w:r w:rsidR="00D34424" w:rsidRPr="00D80F3A">
        <w:rPr>
          <w:sz w:val="28"/>
          <w:szCs w:val="28"/>
        </w:rPr>
        <w:tab/>
      </w:r>
      <w:r w:rsidR="003F4B3C" w:rsidRPr="00D80F3A">
        <w:rPr>
          <w:sz w:val="28"/>
          <w:szCs w:val="28"/>
        </w:rPr>
        <w:t xml:space="preserve">          </w:t>
      </w:r>
      <w:r w:rsidR="008651A9" w:rsidRPr="00D80F3A">
        <w:rPr>
          <w:sz w:val="28"/>
          <w:szCs w:val="28"/>
        </w:rPr>
        <w:t xml:space="preserve"> </w:t>
      </w:r>
      <w:r w:rsidR="003F4B3C" w:rsidRPr="00D80F3A">
        <w:rPr>
          <w:sz w:val="28"/>
          <w:szCs w:val="28"/>
        </w:rPr>
        <w:t xml:space="preserve"> </w:t>
      </w:r>
      <w:r w:rsidR="00B068C5">
        <w:rPr>
          <w:sz w:val="28"/>
          <w:szCs w:val="28"/>
        </w:rPr>
        <w:t xml:space="preserve">     </w:t>
      </w:r>
      <w:r>
        <w:rPr>
          <w:sz w:val="28"/>
          <w:szCs w:val="28"/>
        </w:rPr>
        <w:t xml:space="preserve">          </w:t>
      </w:r>
      <w:r w:rsidR="00B068C5">
        <w:rPr>
          <w:sz w:val="28"/>
          <w:szCs w:val="28"/>
        </w:rPr>
        <w:t xml:space="preserve">   </w:t>
      </w:r>
      <w:r w:rsidR="003F4B3C" w:rsidRPr="00D80F3A">
        <w:rPr>
          <w:sz w:val="28"/>
          <w:szCs w:val="28"/>
        </w:rPr>
        <w:t xml:space="preserve">пгт </w:t>
      </w:r>
      <w:r w:rsidR="008F31ED" w:rsidRPr="00D80F3A">
        <w:rPr>
          <w:sz w:val="28"/>
          <w:szCs w:val="28"/>
        </w:rPr>
        <w:t>Ш</w:t>
      </w:r>
      <w:r w:rsidR="00554B85" w:rsidRPr="00D80F3A">
        <w:rPr>
          <w:sz w:val="28"/>
          <w:szCs w:val="28"/>
        </w:rPr>
        <w:t>ушенское</w:t>
      </w:r>
      <w:r w:rsidR="00554B85" w:rsidRPr="00D80F3A">
        <w:rPr>
          <w:sz w:val="28"/>
          <w:szCs w:val="28"/>
        </w:rPr>
        <w:tab/>
        <w:t xml:space="preserve">   </w:t>
      </w:r>
      <w:r w:rsidR="002D4AD9" w:rsidRPr="00D80F3A">
        <w:rPr>
          <w:sz w:val="28"/>
          <w:szCs w:val="28"/>
        </w:rPr>
        <w:t xml:space="preserve">    </w:t>
      </w:r>
      <w:r w:rsidR="00B2740C" w:rsidRPr="00D80F3A">
        <w:rPr>
          <w:sz w:val="28"/>
          <w:szCs w:val="28"/>
        </w:rPr>
        <w:t xml:space="preserve">       </w:t>
      </w:r>
      <w:r w:rsidR="008651A9" w:rsidRPr="00D80F3A">
        <w:rPr>
          <w:sz w:val="28"/>
          <w:szCs w:val="28"/>
        </w:rPr>
        <w:t xml:space="preserve"> </w:t>
      </w:r>
      <w:r w:rsidR="00B068C5">
        <w:rPr>
          <w:sz w:val="28"/>
          <w:szCs w:val="28"/>
        </w:rPr>
        <w:t xml:space="preserve">              </w:t>
      </w:r>
      <w:r w:rsidR="008F31ED" w:rsidRPr="00D80F3A">
        <w:rPr>
          <w:sz w:val="28"/>
          <w:szCs w:val="28"/>
        </w:rPr>
        <w:t xml:space="preserve">№ </w:t>
      </w:r>
      <w:r>
        <w:rPr>
          <w:sz w:val="28"/>
          <w:szCs w:val="28"/>
        </w:rPr>
        <w:t>334-30/н</w:t>
      </w:r>
    </w:p>
    <w:p w:rsidR="00CB06BF" w:rsidRPr="00D80F3A" w:rsidRDefault="00CB06BF" w:rsidP="005E4919">
      <w:pPr>
        <w:rPr>
          <w:sz w:val="28"/>
          <w:szCs w:val="28"/>
        </w:rPr>
      </w:pPr>
    </w:p>
    <w:tbl>
      <w:tblPr>
        <w:tblW w:w="9322" w:type="dxa"/>
        <w:tblLook w:val="04A0" w:firstRow="1" w:lastRow="0" w:firstColumn="1" w:lastColumn="0" w:noHBand="0" w:noVBand="1"/>
      </w:tblPr>
      <w:tblGrid>
        <w:gridCol w:w="5353"/>
        <w:gridCol w:w="3969"/>
      </w:tblGrid>
      <w:tr w:rsidR="00B2740C" w:rsidRPr="00624D39" w:rsidTr="00B07EB4">
        <w:tc>
          <w:tcPr>
            <w:tcW w:w="5353" w:type="dxa"/>
          </w:tcPr>
          <w:p w:rsidR="00B068C5" w:rsidRDefault="00FB6FA8" w:rsidP="00B068C5">
            <w:pPr>
              <w:jc w:val="both"/>
              <w:rPr>
                <w:sz w:val="28"/>
                <w:szCs w:val="28"/>
              </w:rPr>
            </w:pPr>
            <w:r w:rsidRPr="00624D39">
              <w:rPr>
                <w:sz w:val="28"/>
                <w:szCs w:val="28"/>
              </w:rPr>
              <w:t>О внесении изменений</w:t>
            </w:r>
            <w:r w:rsidR="00D80F3A" w:rsidRPr="00624D39">
              <w:rPr>
                <w:sz w:val="28"/>
                <w:szCs w:val="28"/>
              </w:rPr>
              <w:t xml:space="preserve"> в </w:t>
            </w:r>
            <w:r w:rsidR="003D01C7" w:rsidRPr="00624D39">
              <w:rPr>
                <w:sz w:val="28"/>
                <w:szCs w:val="28"/>
              </w:rPr>
              <w:t>р</w:t>
            </w:r>
            <w:r w:rsidR="00D80F3A" w:rsidRPr="00624D39">
              <w:rPr>
                <w:sz w:val="28"/>
                <w:szCs w:val="28"/>
              </w:rPr>
              <w:t>ешение</w:t>
            </w:r>
            <w:r w:rsidR="00B07EB4">
              <w:rPr>
                <w:sz w:val="28"/>
                <w:szCs w:val="28"/>
              </w:rPr>
              <w:t xml:space="preserve"> </w:t>
            </w:r>
            <w:r w:rsidR="00D80F3A" w:rsidRPr="00624D39">
              <w:rPr>
                <w:sz w:val="28"/>
                <w:szCs w:val="28"/>
              </w:rPr>
              <w:t>Шушенского районного Совета депутатов</w:t>
            </w:r>
          </w:p>
          <w:p w:rsidR="00B2740C" w:rsidRPr="00624D39" w:rsidRDefault="00D80F3A" w:rsidP="00B068C5">
            <w:pPr>
              <w:jc w:val="both"/>
              <w:rPr>
                <w:sz w:val="28"/>
                <w:szCs w:val="28"/>
              </w:rPr>
            </w:pPr>
            <w:r w:rsidRPr="00624D39">
              <w:rPr>
                <w:sz w:val="28"/>
                <w:szCs w:val="28"/>
              </w:rPr>
              <w:t>от 25.11.2022 № 233-вн/н «</w:t>
            </w:r>
            <w:r w:rsidR="00B07EB4">
              <w:rPr>
                <w:sz w:val="28"/>
                <w:szCs w:val="28"/>
              </w:rPr>
              <w:t xml:space="preserve">Об утверждении </w:t>
            </w:r>
            <w:r w:rsidR="00B2740C" w:rsidRPr="00624D39">
              <w:rPr>
                <w:sz w:val="28"/>
                <w:szCs w:val="28"/>
              </w:rPr>
              <w:t>Положения о порядке выплаты пенсии за</w:t>
            </w:r>
            <w:r w:rsidR="00B07EB4">
              <w:rPr>
                <w:sz w:val="28"/>
                <w:szCs w:val="28"/>
              </w:rPr>
              <w:t xml:space="preserve"> </w:t>
            </w:r>
            <w:r w:rsidR="00B2740C" w:rsidRPr="00624D39">
              <w:rPr>
                <w:sz w:val="28"/>
                <w:szCs w:val="28"/>
              </w:rPr>
              <w:t xml:space="preserve">выслугу лет лицам, </w:t>
            </w:r>
            <w:r w:rsidR="003C3C02" w:rsidRPr="00624D39">
              <w:rPr>
                <w:sz w:val="28"/>
                <w:szCs w:val="28"/>
              </w:rPr>
              <w:t>замещавшим</w:t>
            </w:r>
            <w:r w:rsidR="00B068C5">
              <w:rPr>
                <w:sz w:val="28"/>
                <w:szCs w:val="28"/>
              </w:rPr>
              <w:t xml:space="preserve"> </w:t>
            </w:r>
            <w:r w:rsidR="00B07EB4">
              <w:rPr>
                <w:sz w:val="28"/>
                <w:szCs w:val="28"/>
              </w:rPr>
              <w:t xml:space="preserve"> </w:t>
            </w:r>
            <w:r w:rsidR="003C3C02" w:rsidRPr="00624D39">
              <w:rPr>
                <w:sz w:val="28"/>
                <w:szCs w:val="28"/>
              </w:rPr>
              <w:t xml:space="preserve">должности </w:t>
            </w:r>
            <w:r w:rsidR="00B2740C" w:rsidRPr="00624D39">
              <w:rPr>
                <w:sz w:val="28"/>
                <w:szCs w:val="28"/>
              </w:rPr>
              <w:t xml:space="preserve">муниципальной службы  </w:t>
            </w:r>
            <w:r w:rsidR="003C3C02" w:rsidRPr="00624D39">
              <w:rPr>
                <w:sz w:val="28"/>
                <w:szCs w:val="28"/>
              </w:rPr>
              <w:t>в</w:t>
            </w:r>
            <w:r w:rsidR="00B07EB4">
              <w:rPr>
                <w:sz w:val="28"/>
                <w:szCs w:val="28"/>
              </w:rPr>
              <w:t xml:space="preserve"> </w:t>
            </w:r>
            <w:r w:rsidR="00B2740C" w:rsidRPr="00624D39">
              <w:rPr>
                <w:sz w:val="28"/>
                <w:szCs w:val="28"/>
              </w:rPr>
              <w:t>муниципальном образовании Шушенский</w:t>
            </w:r>
            <w:r w:rsidR="00B07EB4">
              <w:rPr>
                <w:sz w:val="28"/>
                <w:szCs w:val="28"/>
              </w:rPr>
              <w:t xml:space="preserve"> </w:t>
            </w:r>
            <w:r w:rsidR="00B2740C" w:rsidRPr="00624D39">
              <w:rPr>
                <w:sz w:val="28"/>
                <w:szCs w:val="28"/>
              </w:rPr>
              <w:t>район</w:t>
            </w:r>
            <w:r w:rsidR="007E3A72" w:rsidRPr="00624D39">
              <w:rPr>
                <w:sz w:val="28"/>
                <w:szCs w:val="28"/>
              </w:rPr>
              <w:t>»</w:t>
            </w:r>
          </w:p>
        </w:tc>
        <w:tc>
          <w:tcPr>
            <w:tcW w:w="3969" w:type="dxa"/>
          </w:tcPr>
          <w:p w:rsidR="00B2740C" w:rsidRPr="00624D39" w:rsidRDefault="00B2740C" w:rsidP="00EF0CF6">
            <w:pPr>
              <w:jc w:val="both"/>
              <w:rPr>
                <w:sz w:val="28"/>
                <w:szCs w:val="28"/>
              </w:rPr>
            </w:pPr>
          </w:p>
        </w:tc>
      </w:tr>
    </w:tbl>
    <w:p w:rsidR="005E4919" w:rsidRPr="00624D39" w:rsidRDefault="005E4919" w:rsidP="009848F0">
      <w:pPr>
        <w:jc w:val="both"/>
        <w:rPr>
          <w:sz w:val="28"/>
          <w:szCs w:val="28"/>
        </w:rPr>
      </w:pPr>
    </w:p>
    <w:p w:rsidR="00CB06BF" w:rsidRPr="00624D39" w:rsidRDefault="009848F0" w:rsidP="00CB06BF">
      <w:pPr>
        <w:ind w:firstLine="708"/>
        <w:jc w:val="both"/>
        <w:rPr>
          <w:sz w:val="28"/>
          <w:szCs w:val="28"/>
        </w:rPr>
      </w:pPr>
      <w:r w:rsidRPr="00624D39">
        <w:rPr>
          <w:sz w:val="28"/>
          <w:szCs w:val="28"/>
        </w:rPr>
        <w:t xml:space="preserve">В целях реализации социальных гарантий, предусмотренных </w:t>
      </w:r>
      <w:r w:rsidR="00553BF0" w:rsidRPr="00624D39">
        <w:rPr>
          <w:sz w:val="28"/>
          <w:szCs w:val="28"/>
        </w:rPr>
        <w:t>Конституцией Российской Федерации, Трудовым кодексом Российской Федерации, Феде</w:t>
      </w:r>
      <w:r w:rsidR="00724A03" w:rsidRPr="00624D39">
        <w:rPr>
          <w:sz w:val="28"/>
          <w:szCs w:val="28"/>
        </w:rPr>
        <w:t>ральным законом от 06.10.2003 №</w:t>
      </w:r>
      <w:r w:rsidR="00553BF0" w:rsidRPr="00624D39">
        <w:rPr>
          <w:sz w:val="28"/>
          <w:szCs w:val="28"/>
        </w:rPr>
        <w:t xml:space="preserve"> 131-ФЗ «Об общих принципах организации местного самоуправления в Российской Федерации», </w:t>
      </w:r>
      <w:r w:rsidRPr="00624D39">
        <w:rPr>
          <w:sz w:val="28"/>
          <w:szCs w:val="28"/>
        </w:rPr>
        <w:t xml:space="preserve">Федеральным законом от 02.03.2007 № 25-ФЗ «О муниципальной </w:t>
      </w:r>
      <w:r w:rsidR="003C4551" w:rsidRPr="00624D39">
        <w:rPr>
          <w:sz w:val="28"/>
          <w:szCs w:val="28"/>
        </w:rPr>
        <w:t>службе в Российской Федерации»,</w:t>
      </w:r>
      <w:r w:rsidRPr="00624D39">
        <w:rPr>
          <w:sz w:val="28"/>
          <w:szCs w:val="28"/>
        </w:rPr>
        <w:t xml:space="preserve"> Законом Крас</w:t>
      </w:r>
      <w:r w:rsidR="009F0A46" w:rsidRPr="00624D39">
        <w:rPr>
          <w:sz w:val="28"/>
          <w:szCs w:val="28"/>
        </w:rPr>
        <w:t xml:space="preserve">ноярского края от 24.04.2008 </w:t>
      </w:r>
      <w:r w:rsidRPr="00624D39">
        <w:rPr>
          <w:sz w:val="28"/>
          <w:szCs w:val="28"/>
        </w:rPr>
        <w:t xml:space="preserve">№ 5-1565 «Об особенностях правового регулирования муниципальной службы в Красноярском крае», </w:t>
      </w:r>
      <w:r w:rsidR="00823508" w:rsidRPr="00624D39">
        <w:rPr>
          <w:sz w:val="28"/>
          <w:szCs w:val="28"/>
        </w:rPr>
        <w:t xml:space="preserve"> </w:t>
      </w:r>
      <w:r w:rsidR="00D34424" w:rsidRPr="00624D39">
        <w:rPr>
          <w:sz w:val="28"/>
          <w:szCs w:val="28"/>
        </w:rPr>
        <w:t>руководс</w:t>
      </w:r>
      <w:r w:rsidR="00823508" w:rsidRPr="00624D39">
        <w:rPr>
          <w:sz w:val="28"/>
          <w:szCs w:val="28"/>
        </w:rPr>
        <w:t xml:space="preserve">твуясь статьями </w:t>
      </w:r>
      <w:r w:rsidR="009F0A46" w:rsidRPr="00624D39">
        <w:rPr>
          <w:sz w:val="28"/>
          <w:szCs w:val="28"/>
        </w:rPr>
        <w:t xml:space="preserve">18, </w:t>
      </w:r>
      <w:r w:rsidR="00823508" w:rsidRPr="00624D39">
        <w:rPr>
          <w:sz w:val="28"/>
          <w:szCs w:val="28"/>
        </w:rPr>
        <w:t>2</w:t>
      </w:r>
      <w:r w:rsidR="009F0A46" w:rsidRPr="00624D39">
        <w:rPr>
          <w:sz w:val="28"/>
          <w:szCs w:val="28"/>
        </w:rPr>
        <w:t>3</w:t>
      </w:r>
      <w:r w:rsidR="00D34424" w:rsidRPr="00624D39">
        <w:rPr>
          <w:sz w:val="28"/>
          <w:szCs w:val="28"/>
        </w:rPr>
        <w:t>,</w:t>
      </w:r>
      <w:r w:rsidR="000D6BF6" w:rsidRPr="00624D39">
        <w:rPr>
          <w:sz w:val="28"/>
          <w:szCs w:val="28"/>
        </w:rPr>
        <w:t xml:space="preserve"> </w:t>
      </w:r>
      <w:r w:rsidR="00D34424" w:rsidRPr="00624D39">
        <w:rPr>
          <w:sz w:val="28"/>
          <w:szCs w:val="28"/>
        </w:rPr>
        <w:t>26,</w:t>
      </w:r>
      <w:r w:rsidR="000D6BF6" w:rsidRPr="00624D39">
        <w:rPr>
          <w:sz w:val="28"/>
          <w:szCs w:val="28"/>
        </w:rPr>
        <w:t xml:space="preserve"> </w:t>
      </w:r>
      <w:r w:rsidR="00D34424" w:rsidRPr="00624D39">
        <w:rPr>
          <w:sz w:val="28"/>
          <w:szCs w:val="28"/>
        </w:rPr>
        <w:t>30 Устава Шушенского района</w:t>
      </w:r>
      <w:r w:rsidR="00724A03" w:rsidRPr="00624D39">
        <w:rPr>
          <w:sz w:val="28"/>
          <w:szCs w:val="28"/>
        </w:rPr>
        <w:t xml:space="preserve"> Красноярского края</w:t>
      </w:r>
      <w:r w:rsidR="00D34424" w:rsidRPr="00624D39">
        <w:rPr>
          <w:sz w:val="28"/>
          <w:szCs w:val="28"/>
        </w:rPr>
        <w:t xml:space="preserve">, </w:t>
      </w:r>
      <w:r w:rsidRPr="00624D39">
        <w:rPr>
          <w:sz w:val="28"/>
          <w:szCs w:val="28"/>
        </w:rPr>
        <w:t>Шушенский районный Совет депутатов</w:t>
      </w:r>
      <w:r w:rsidR="007E5D61" w:rsidRPr="00624D39">
        <w:rPr>
          <w:sz w:val="28"/>
          <w:szCs w:val="28"/>
        </w:rPr>
        <w:t xml:space="preserve"> </w:t>
      </w:r>
    </w:p>
    <w:p w:rsidR="009F0A46" w:rsidRPr="00624D39" w:rsidRDefault="009848F0" w:rsidP="00CB06BF">
      <w:pPr>
        <w:ind w:firstLine="708"/>
        <w:jc w:val="both"/>
        <w:rPr>
          <w:sz w:val="28"/>
          <w:szCs w:val="28"/>
        </w:rPr>
      </w:pPr>
      <w:r w:rsidRPr="00624D39">
        <w:rPr>
          <w:sz w:val="28"/>
          <w:szCs w:val="28"/>
        </w:rPr>
        <w:t>РЕШИЛ:</w:t>
      </w:r>
    </w:p>
    <w:p w:rsidR="00814523" w:rsidRPr="00624D39" w:rsidRDefault="000B2F65" w:rsidP="003D01C7">
      <w:pPr>
        <w:ind w:firstLine="708"/>
        <w:jc w:val="both"/>
        <w:rPr>
          <w:sz w:val="28"/>
          <w:szCs w:val="28"/>
        </w:rPr>
      </w:pPr>
      <w:r w:rsidRPr="00624D39">
        <w:rPr>
          <w:bCs/>
          <w:sz w:val="28"/>
          <w:szCs w:val="28"/>
        </w:rPr>
        <w:t xml:space="preserve">1. </w:t>
      </w:r>
      <w:r w:rsidR="003D01C7" w:rsidRPr="00624D39">
        <w:rPr>
          <w:bCs/>
          <w:sz w:val="28"/>
          <w:szCs w:val="28"/>
        </w:rPr>
        <w:t>Внести в р</w:t>
      </w:r>
      <w:r w:rsidR="003D01C7" w:rsidRPr="00624D39">
        <w:rPr>
          <w:sz w:val="28"/>
          <w:szCs w:val="28"/>
        </w:rPr>
        <w:t>ешение  Шушенского районного Совета депутатов от 25.11.2022 № 233-вн/н «Об утверждении Положения о порядке выплаты пенсии за выслугу лет лицам, замещавшим должности муниципальной службы  в муниципальном образовании Шушенский район следующие изменения:</w:t>
      </w:r>
    </w:p>
    <w:p w:rsidR="00307417" w:rsidRDefault="003D01C7" w:rsidP="003D01C7">
      <w:pPr>
        <w:ind w:firstLine="708"/>
        <w:jc w:val="both"/>
        <w:rPr>
          <w:sz w:val="28"/>
          <w:szCs w:val="28"/>
        </w:rPr>
      </w:pPr>
      <w:r w:rsidRPr="00624D39">
        <w:rPr>
          <w:sz w:val="28"/>
          <w:szCs w:val="28"/>
        </w:rPr>
        <w:t xml:space="preserve">1.1. </w:t>
      </w:r>
      <w:r w:rsidR="00216035" w:rsidRPr="00624D39">
        <w:rPr>
          <w:sz w:val="28"/>
          <w:szCs w:val="28"/>
        </w:rPr>
        <w:t xml:space="preserve"> в Положении о порядке выплаты пенсии за выслугу лет лицам, замещавшим должности муниципальной службы в муниципальном образовании Шушенский район</w:t>
      </w:r>
      <w:r w:rsidRPr="00624D39">
        <w:rPr>
          <w:sz w:val="28"/>
          <w:szCs w:val="28"/>
        </w:rPr>
        <w:t>:</w:t>
      </w:r>
    </w:p>
    <w:p w:rsidR="003D01C7" w:rsidRPr="00624D39" w:rsidRDefault="00BD630E" w:rsidP="003D01C7">
      <w:pPr>
        <w:ind w:firstLine="708"/>
        <w:jc w:val="both"/>
        <w:rPr>
          <w:sz w:val="28"/>
          <w:szCs w:val="28"/>
        </w:rPr>
      </w:pPr>
      <w:r w:rsidRPr="00624D39">
        <w:rPr>
          <w:sz w:val="28"/>
          <w:szCs w:val="28"/>
        </w:rPr>
        <w:t>1.1.1.</w:t>
      </w:r>
      <w:r w:rsidR="008C2E4B" w:rsidRPr="00624D39">
        <w:rPr>
          <w:sz w:val="28"/>
          <w:szCs w:val="28"/>
        </w:rPr>
        <w:t xml:space="preserve"> </w:t>
      </w:r>
      <w:r w:rsidR="003D01C7" w:rsidRPr="00624D39">
        <w:rPr>
          <w:sz w:val="28"/>
          <w:szCs w:val="28"/>
        </w:rPr>
        <w:t xml:space="preserve">пункт 1.2 </w:t>
      </w:r>
      <w:r w:rsidR="00216035" w:rsidRPr="00624D39">
        <w:rPr>
          <w:sz w:val="28"/>
          <w:szCs w:val="28"/>
        </w:rPr>
        <w:t xml:space="preserve"> части 1 </w:t>
      </w:r>
      <w:r w:rsidR="003D01C7" w:rsidRPr="00624D39">
        <w:rPr>
          <w:sz w:val="28"/>
          <w:szCs w:val="28"/>
        </w:rPr>
        <w:t xml:space="preserve">изложить </w:t>
      </w:r>
      <w:r w:rsidR="008C2E4B" w:rsidRPr="00624D39">
        <w:rPr>
          <w:sz w:val="28"/>
          <w:szCs w:val="28"/>
        </w:rPr>
        <w:t xml:space="preserve">в </w:t>
      </w:r>
      <w:r w:rsidR="003D01C7" w:rsidRPr="00624D39">
        <w:rPr>
          <w:sz w:val="28"/>
          <w:szCs w:val="28"/>
        </w:rPr>
        <w:t>следующе</w:t>
      </w:r>
      <w:r w:rsidR="008C2E4B" w:rsidRPr="00624D39">
        <w:rPr>
          <w:sz w:val="28"/>
          <w:szCs w:val="28"/>
        </w:rPr>
        <w:t>й редакции</w:t>
      </w:r>
      <w:r w:rsidR="003D01C7" w:rsidRPr="00624D39">
        <w:rPr>
          <w:sz w:val="28"/>
          <w:szCs w:val="28"/>
        </w:rPr>
        <w:t>:</w:t>
      </w:r>
    </w:p>
    <w:p w:rsidR="008C2E4B" w:rsidRDefault="00307417" w:rsidP="008C2E4B">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003D01C7" w:rsidRPr="00624D39">
        <w:rPr>
          <w:rFonts w:ascii="Times New Roman" w:hAnsi="Times New Roman" w:cs="Times New Roman"/>
          <w:b w:val="0"/>
          <w:sz w:val="28"/>
          <w:szCs w:val="28"/>
        </w:rPr>
        <w:t>«1.2.</w:t>
      </w:r>
      <w:r w:rsidR="008C2E4B" w:rsidRPr="00624D39">
        <w:rPr>
          <w:rFonts w:ascii="Times New Roman" w:hAnsi="Times New Roman" w:cs="Times New Roman"/>
          <w:b w:val="0"/>
          <w:bCs w:val="0"/>
          <w:sz w:val="28"/>
          <w:szCs w:val="28"/>
        </w:rPr>
        <w:t xml:space="preserve"> </w:t>
      </w:r>
      <w:r w:rsidR="008C2E4B" w:rsidRPr="00624D39">
        <w:rPr>
          <w:rFonts w:ascii="Times New Roman" w:hAnsi="Times New Roman" w:cs="Times New Roman"/>
          <w:b w:val="0"/>
          <w:sz w:val="28"/>
          <w:szCs w:val="28"/>
        </w:rPr>
        <w:t>Действие</w:t>
      </w:r>
      <w:r w:rsidR="00323F1C">
        <w:rPr>
          <w:rFonts w:ascii="Times New Roman" w:hAnsi="Times New Roman" w:cs="Times New Roman"/>
          <w:b w:val="0"/>
          <w:sz w:val="28"/>
          <w:szCs w:val="28"/>
        </w:rPr>
        <w:t xml:space="preserve"> настоящего</w:t>
      </w:r>
      <w:r w:rsidR="008C2E4B" w:rsidRPr="00624D39">
        <w:rPr>
          <w:rFonts w:ascii="Times New Roman" w:hAnsi="Times New Roman" w:cs="Times New Roman"/>
          <w:b w:val="0"/>
          <w:sz w:val="28"/>
          <w:szCs w:val="28"/>
        </w:rPr>
        <w:t xml:space="preserve"> Положения распространяется на лиц, замещавших должности муниципальной службы: </w:t>
      </w:r>
      <w:r w:rsidR="008C2E4B" w:rsidRPr="00624D39">
        <w:rPr>
          <w:rFonts w:ascii="Times New Roman" w:hAnsi="Times New Roman" w:cs="Times New Roman"/>
          <w:b w:val="0"/>
          <w:bCs w:val="0"/>
          <w:sz w:val="28"/>
          <w:szCs w:val="28"/>
        </w:rPr>
        <w:t>аппарата, отделов, управлений, комитетов администрации Шушенского района, Шушенского районного Совета депутатов, Контрольно-счетного органа муниципального образования Шушенский район.»;</w:t>
      </w:r>
    </w:p>
    <w:p w:rsidR="00323F1C" w:rsidRDefault="00307417" w:rsidP="008C2E4B">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323F1C">
        <w:rPr>
          <w:rFonts w:ascii="Times New Roman" w:hAnsi="Times New Roman" w:cs="Times New Roman"/>
          <w:b w:val="0"/>
          <w:bCs w:val="0"/>
          <w:sz w:val="28"/>
          <w:szCs w:val="28"/>
        </w:rPr>
        <w:t>1.1.2. часть 1 дополнить пунктом 1.3 следующего содержания:</w:t>
      </w:r>
    </w:p>
    <w:p w:rsidR="00323F1C" w:rsidRPr="00307417" w:rsidRDefault="00307417" w:rsidP="00323F1C">
      <w:pPr>
        <w:overflowPunct/>
        <w:jc w:val="both"/>
        <w:textAlignment w:val="auto"/>
        <w:rPr>
          <w:sz w:val="28"/>
          <w:szCs w:val="28"/>
        </w:rPr>
      </w:pPr>
      <w:r>
        <w:rPr>
          <w:b/>
          <w:bCs/>
          <w:sz w:val="28"/>
          <w:szCs w:val="28"/>
        </w:rPr>
        <w:tab/>
      </w:r>
      <w:r w:rsidR="00323F1C" w:rsidRPr="00307417">
        <w:rPr>
          <w:bCs/>
          <w:sz w:val="28"/>
          <w:szCs w:val="28"/>
        </w:rPr>
        <w:t>«1.3.</w:t>
      </w:r>
      <w:r w:rsidR="00323F1C" w:rsidRPr="00307417">
        <w:rPr>
          <w:sz w:val="28"/>
          <w:szCs w:val="28"/>
        </w:rPr>
        <w:t xml:space="preserve"> Действие настоящего Положения не распространяется на лиц, замещающих муниципальные должности (депутатов, выборных </w:t>
      </w:r>
      <w:r w:rsidR="00323F1C" w:rsidRPr="00307417">
        <w:rPr>
          <w:sz w:val="28"/>
          <w:szCs w:val="28"/>
        </w:rPr>
        <w:lastRenderedPageBreak/>
        <w:t>должностных лиц местного самоуправления</w:t>
      </w:r>
      <w:r w:rsidR="00B068C5">
        <w:rPr>
          <w:sz w:val="28"/>
          <w:szCs w:val="28"/>
        </w:rPr>
        <w:t xml:space="preserve"> муниципального образования Шушенский район</w:t>
      </w:r>
      <w:r w:rsidR="00323F1C" w:rsidRPr="00307417">
        <w:rPr>
          <w:sz w:val="28"/>
          <w:szCs w:val="28"/>
        </w:rPr>
        <w:t>, членов выборных органов местного самоуправления</w:t>
      </w:r>
      <w:r w:rsidR="00B068C5">
        <w:rPr>
          <w:sz w:val="28"/>
          <w:szCs w:val="28"/>
        </w:rPr>
        <w:t xml:space="preserve"> муниципального образования Шушенский район</w:t>
      </w:r>
      <w:r w:rsidR="00323F1C" w:rsidRPr="00307417">
        <w:rPr>
          <w:sz w:val="28"/>
          <w:szCs w:val="28"/>
        </w:rPr>
        <w:t>, председателей, замести</w:t>
      </w:r>
      <w:r w:rsidR="00B068C5">
        <w:rPr>
          <w:sz w:val="28"/>
          <w:szCs w:val="28"/>
        </w:rPr>
        <w:t>телей председателей, аудиторов К</w:t>
      </w:r>
      <w:r w:rsidR="00323F1C" w:rsidRPr="00307417">
        <w:rPr>
          <w:sz w:val="28"/>
          <w:szCs w:val="28"/>
        </w:rPr>
        <w:t>онтрольно-счетн</w:t>
      </w:r>
      <w:r w:rsidR="00B068C5">
        <w:rPr>
          <w:sz w:val="28"/>
          <w:szCs w:val="28"/>
        </w:rPr>
        <w:t>ого</w:t>
      </w:r>
      <w:r w:rsidR="00323F1C" w:rsidRPr="00307417">
        <w:rPr>
          <w:sz w:val="28"/>
          <w:szCs w:val="28"/>
        </w:rPr>
        <w:t xml:space="preserve"> орган</w:t>
      </w:r>
      <w:r w:rsidR="00B068C5">
        <w:rPr>
          <w:sz w:val="28"/>
          <w:szCs w:val="28"/>
        </w:rPr>
        <w:t>а</w:t>
      </w:r>
      <w:r w:rsidR="00323F1C" w:rsidRPr="00307417">
        <w:rPr>
          <w:sz w:val="28"/>
          <w:szCs w:val="28"/>
        </w:rPr>
        <w:t xml:space="preserve"> муниципальн</w:t>
      </w:r>
      <w:r w:rsidR="00B068C5">
        <w:rPr>
          <w:sz w:val="28"/>
          <w:szCs w:val="28"/>
        </w:rPr>
        <w:t>ого</w:t>
      </w:r>
      <w:r w:rsidR="00323F1C" w:rsidRPr="00307417">
        <w:rPr>
          <w:sz w:val="28"/>
          <w:szCs w:val="28"/>
        </w:rPr>
        <w:t xml:space="preserve"> образовани</w:t>
      </w:r>
      <w:r w:rsidR="00B068C5">
        <w:rPr>
          <w:sz w:val="28"/>
          <w:szCs w:val="28"/>
        </w:rPr>
        <w:t>я Шушенский район</w:t>
      </w:r>
      <w:r w:rsidR="00323F1C" w:rsidRPr="00307417">
        <w:rPr>
          <w:sz w:val="28"/>
          <w:szCs w:val="28"/>
        </w:rPr>
        <w:t>).»;</w:t>
      </w:r>
    </w:p>
    <w:p w:rsidR="00323F1C" w:rsidRPr="00307417" w:rsidRDefault="00323F1C" w:rsidP="008C2E4B">
      <w:pPr>
        <w:pStyle w:val="ConsPlusTitle"/>
        <w:widowControl/>
        <w:ind w:firstLine="540"/>
        <w:jc w:val="both"/>
        <w:rPr>
          <w:rFonts w:ascii="Times New Roman" w:hAnsi="Times New Roman" w:cs="Times New Roman"/>
          <w:b w:val="0"/>
          <w:bCs w:val="0"/>
          <w:sz w:val="28"/>
          <w:szCs w:val="28"/>
        </w:rPr>
      </w:pPr>
    </w:p>
    <w:p w:rsidR="008C2E4B" w:rsidRPr="00624D39" w:rsidRDefault="00BD630E" w:rsidP="008C2E4B">
      <w:pPr>
        <w:pStyle w:val="ConsPlusTitle"/>
        <w:widowControl/>
        <w:ind w:firstLine="540"/>
        <w:jc w:val="both"/>
        <w:rPr>
          <w:rFonts w:ascii="Times New Roman" w:hAnsi="Times New Roman" w:cs="Times New Roman"/>
          <w:b w:val="0"/>
          <w:bCs w:val="0"/>
          <w:sz w:val="28"/>
          <w:szCs w:val="28"/>
        </w:rPr>
      </w:pPr>
      <w:r w:rsidRPr="00307417">
        <w:rPr>
          <w:rFonts w:ascii="Times New Roman" w:hAnsi="Times New Roman" w:cs="Times New Roman"/>
          <w:b w:val="0"/>
          <w:bCs w:val="0"/>
          <w:sz w:val="28"/>
          <w:szCs w:val="28"/>
        </w:rPr>
        <w:t>1.1.</w:t>
      </w:r>
      <w:r w:rsidR="00307417">
        <w:rPr>
          <w:rFonts w:ascii="Times New Roman" w:hAnsi="Times New Roman" w:cs="Times New Roman"/>
          <w:b w:val="0"/>
          <w:bCs w:val="0"/>
          <w:sz w:val="28"/>
          <w:szCs w:val="28"/>
        </w:rPr>
        <w:t>3</w:t>
      </w:r>
      <w:r w:rsidRPr="00307417">
        <w:rPr>
          <w:rFonts w:ascii="Times New Roman" w:hAnsi="Times New Roman" w:cs="Times New Roman"/>
          <w:b w:val="0"/>
          <w:bCs w:val="0"/>
          <w:sz w:val="28"/>
          <w:szCs w:val="28"/>
        </w:rPr>
        <w:t>.п</w:t>
      </w:r>
      <w:r w:rsidR="008C2E4B" w:rsidRPr="00307417">
        <w:rPr>
          <w:rFonts w:ascii="Times New Roman" w:hAnsi="Times New Roman" w:cs="Times New Roman"/>
          <w:b w:val="0"/>
          <w:bCs w:val="0"/>
          <w:sz w:val="28"/>
          <w:szCs w:val="28"/>
        </w:rPr>
        <w:t xml:space="preserve">ункт 2.5. </w:t>
      </w:r>
      <w:r w:rsidR="00216035" w:rsidRPr="00307417">
        <w:rPr>
          <w:rFonts w:ascii="Times New Roman" w:hAnsi="Times New Roman" w:cs="Times New Roman"/>
          <w:b w:val="0"/>
          <w:bCs w:val="0"/>
          <w:sz w:val="28"/>
          <w:szCs w:val="28"/>
        </w:rPr>
        <w:t xml:space="preserve">части 2 </w:t>
      </w:r>
      <w:r w:rsidR="008C2E4B" w:rsidRPr="00307417">
        <w:rPr>
          <w:rFonts w:ascii="Times New Roman" w:hAnsi="Times New Roman" w:cs="Times New Roman"/>
          <w:b w:val="0"/>
          <w:bCs w:val="0"/>
          <w:sz w:val="28"/>
          <w:szCs w:val="28"/>
        </w:rPr>
        <w:t>изложить в новой</w:t>
      </w:r>
      <w:r w:rsidR="008C2E4B" w:rsidRPr="00624D39">
        <w:rPr>
          <w:rFonts w:ascii="Times New Roman" w:hAnsi="Times New Roman" w:cs="Times New Roman"/>
          <w:b w:val="0"/>
          <w:bCs w:val="0"/>
          <w:sz w:val="28"/>
          <w:szCs w:val="28"/>
        </w:rPr>
        <w:t xml:space="preserve"> редакции  следующего содержания:</w:t>
      </w:r>
    </w:p>
    <w:p w:rsidR="008C2E4B" w:rsidRPr="00624D39" w:rsidRDefault="008C2E4B" w:rsidP="008C2E4B">
      <w:pPr>
        <w:overflowPunct/>
        <w:ind w:firstLine="540"/>
        <w:jc w:val="both"/>
        <w:textAlignment w:val="auto"/>
        <w:rPr>
          <w:color w:val="000000"/>
          <w:sz w:val="28"/>
          <w:szCs w:val="28"/>
        </w:rPr>
      </w:pPr>
      <w:r w:rsidRPr="00624D39">
        <w:rPr>
          <w:bCs/>
          <w:sz w:val="28"/>
          <w:szCs w:val="28"/>
        </w:rPr>
        <w:t>« 2.5.</w:t>
      </w:r>
      <w:r w:rsidRPr="00624D39">
        <w:rPr>
          <w:sz w:val="28"/>
          <w:szCs w:val="28"/>
        </w:rPr>
        <w:t xml:space="preserve"> Муниципальные служащие при наличии стажа муниципальной службы 25 лет и более в государственных органах края, органах местного самоуправления,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w:t>
      </w:r>
      <w:r w:rsidRPr="00624D39">
        <w:rPr>
          <w:color w:val="000000"/>
          <w:sz w:val="28"/>
          <w:szCs w:val="28"/>
        </w:rPr>
        <w:t xml:space="preserve">(инвалидности) в соответствии с Федеральным </w:t>
      </w:r>
      <w:hyperlink r:id="rId9" w:history="1">
        <w:r w:rsidRPr="00624D39">
          <w:rPr>
            <w:color w:val="000000"/>
            <w:sz w:val="28"/>
            <w:szCs w:val="28"/>
          </w:rPr>
          <w:t>законом</w:t>
        </w:r>
      </w:hyperlink>
      <w:r w:rsidRPr="00624D39">
        <w:rPr>
          <w:color w:val="000000"/>
          <w:sz w:val="28"/>
          <w:szCs w:val="28"/>
        </w:rPr>
        <w:t xml:space="preserve"> от 28</w:t>
      </w:r>
      <w:r w:rsidR="00D3155B">
        <w:rPr>
          <w:color w:val="000000"/>
          <w:sz w:val="28"/>
          <w:szCs w:val="28"/>
        </w:rPr>
        <w:t>.12.</w:t>
      </w:r>
      <w:r w:rsidRPr="00624D39">
        <w:rPr>
          <w:color w:val="000000"/>
          <w:sz w:val="28"/>
          <w:szCs w:val="28"/>
        </w:rPr>
        <w:t>2013</w:t>
      </w:r>
      <w:r w:rsidR="00D3155B">
        <w:rPr>
          <w:color w:val="000000"/>
          <w:sz w:val="28"/>
          <w:szCs w:val="28"/>
        </w:rPr>
        <w:t xml:space="preserve"> </w:t>
      </w:r>
      <w:r w:rsidRPr="00624D39">
        <w:rPr>
          <w:color w:val="000000"/>
          <w:sz w:val="28"/>
          <w:szCs w:val="28"/>
        </w:rPr>
        <w:t xml:space="preserve">№ 400-ФЗ «О страховых пенсиях» и независимо от оснований увольнения с муниципальной службы, за исключением оснований увольнения с муниципальной службы, </w:t>
      </w:r>
      <w:r w:rsidRPr="00624D39">
        <w:rPr>
          <w:bCs/>
          <w:color w:val="000000"/>
          <w:sz w:val="28"/>
          <w:szCs w:val="28"/>
        </w:rPr>
        <w:t xml:space="preserve">предусмотренных </w:t>
      </w:r>
      <w:hyperlink r:id="rId10" w:history="1">
        <w:r w:rsidRPr="00624D39">
          <w:rPr>
            <w:bCs/>
            <w:color w:val="000000"/>
            <w:sz w:val="28"/>
            <w:szCs w:val="28"/>
          </w:rPr>
          <w:t xml:space="preserve">пунктами </w:t>
        </w:r>
      </w:hyperlink>
      <w:r w:rsidRPr="00624D39">
        <w:rPr>
          <w:bCs/>
          <w:color w:val="000000"/>
          <w:sz w:val="28"/>
          <w:szCs w:val="28"/>
        </w:rPr>
        <w:t xml:space="preserve"> </w:t>
      </w:r>
      <w:hyperlink r:id="rId11" w:history="1">
        <w:r w:rsidRPr="00624D39">
          <w:rPr>
            <w:bCs/>
            <w:color w:val="000000"/>
            <w:sz w:val="28"/>
            <w:szCs w:val="28"/>
          </w:rPr>
          <w:t>3  и 5 части 1 статьи 19</w:t>
        </w:r>
      </w:hyperlink>
      <w:r w:rsidRPr="00624D39">
        <w:rPr>
          <w:color w:val="000000"/>
          <w:sz w:val="28"/>
          <w:szCs w:val="28"/>
        </w:rPr>
        <w:t xml:space="preserve"> Федерального закона от </w:t>
      </w:r>
      <w:r w:rsidR="008B25F2">
        <w:rPr>
          <w:color w:val="000000"/>
          <w:sz w:val="28"/>
          <w:szCs w:val="28"/>
        </w:rPr>
        <w:t>0</w:t>
      </w:r>
      <w:r w:rsidRPr="00624D39">
        <w:rPr>
          <w:color w:val="000000"/>
          <w:sz w:val="28"/>
          <w:szCs w:val="28"/>
        </w:rPr>
        <w:t>2</w:t>
      </w:r>
      <w:r w:rsidR="008B25F2">
        <w:rPr>
          <w:color w:val="000000"/>
          <w:sz w:val="28"/>
          <w:szCs w:val="28"/>
        </w:rPr>
        <w:t>.03.</w:t>
      </w:r>
      <w:r w:rsidRPr="00624D39">
        <w:rPr>
          <w:color w:val="000000"/>
          <w:sz w:val="28"/>
          <w:szCs w:val="28"/>
        </w:rPr>
        <w:t>2007 № 25-ФЗ «О муниципальной службе в Российской Федерации» (</w:t>
      </w:r>
      <w:r w:rsidRPr="00624D39">
        <w:rPr>
          <w:bCs/>
          <w:color w:val="000000"/>
          <w:sz w:val="28"/>
          <w:szCs w:val="28"/>
        </w:rPr>
        <w:t>несоблюдение ограничений и запретов, связанных с муниципальной службой и установленных статьями 13, 14, 14.1, 15; приобретение муниципальным служащим статуса иностранного агента</w:t>
      </w:r>
      <w:r w:rsidRPr="00624D39">
        <w:rPr>
          <w:color w:val="000000"/>
          <w:sz w:val="28"/>
          <w:szCs w:val="28"/>
        </w:rPr>
        <w:t xml:space="preserve">), </w:t>
      </w:r>
      <w:hyperlink r:id="rId12" w:history="1">
        <w:r w:rsidRPr="00624D39">
          <w:rPr>
            <w:color w:val="000000"/>
            <w:sz w:val="28"/>
            <w:szCs w:val="28"/>
          </w:rPr>
          <w:t>пунктами 5</w:t>
        </w:r>
      </w:hyperlink>
      <w:r w:rsidRPr="00624D39">
        <w:rPr>
          <w:color w:val="000000"/>
          <w:sz w:val="28"/>
          <w:szCs w:val="28"/>
        </w:rPr>
        <w:t xml:space="preserve"> - </w:t>
      </w:r>
      <w:hyperlink r:id="rId13" w:history="1">
        <w:r w:rsidRPr="00624D39">
          <w:rPr>
            <w:color w:val="000000"/>
            <w:sz w:val="28"/>
            <w:szCs w:val="28"/>
          </w:rPr>
          <w:t>11 части 1 статьи 81</w:t>
        </w:r>
      </w:hyperlink>
      <w:r w:rsidRPr="00624D39">
        <w:rPr>
          <w:color w:val="000000"/>
          <w:sz w:val="28"/>
          <w:szCs w:val="28"/>
        </w:rPr>
        <w:t xml:space="preserve"> Трудового кодекса Российской Федерации.»;</w:t>
      </w:r>
    </w:p>
    <w:p w:rsidR="00BD630E" w:rsidRPr="00624D39" w:rsidRDefault="00BD630E" w:rsidP="00BD630E">
      <w:pPr>
        <w:pStyle w:val="ConsPlusTitle"/>
        <w:widowControl/>
        <w:ind w:firstLine="540"/>
        <w:jc w:val="both"/>
        <w:rPr>
          <w:rFonts w:ascii="Times New Roman" w:hAnsi="Times New Roman" w:cs="Times New Roman"/>
          <w:b w:val="0"/>
          <w:bCs w:val="0"/>
          <w:sz w:val="28"/>
          <w:szCs w:val="28"/>
        </w:rPr>
      </w:pPr>
      <w:r w:rsidRPr="00624D39">
        <w:rPr>
          <w:rFonts w:ascii="Times New Roman" w:hAnsi="Times New Roman" w:cs="Times New Roman"/>
          <w:b w:val="0"/>
          <w:color w:val="000000"/>
          <w:sz w:val="28"/>
          <w:szCs w:val="28"/>
        </w:rPr>
        <w:t>1.1.</w:t>
      </w:r>
      <w:r w:rsidR="00307417">
        <w:rPr>
          <w:rFonts w:ascii="Times New Roman" w:hAnsi="Times New Roman" w:cs="Times New Roman"/>
          <w:b w:val="0"/>
          <w:color w:val="000000"/>
          <w:sz w:val="28"/>
          <w:szCs w:val="28"/>
        </w:rPr>
        <w:t>4</w:t>
      </w:r>
      <w:r w:rsidRPr="00624D39">
        <w:rPr>
          <w:rFonts w:ascii="Times New Roman" w:hAnsi="Times New Roman" w:cs="Times New Roman"/>
          <w:b w:val="0"/>
          <w:color w:val="000000"/>
          <w:sz w:val="28"/>
          <w:szCs w:val="28"/>
        </w:rPr>
        <w:t>.</w:t>
      </w:r>
      <w:r w:rsidRPr="00624D39">
        <w:rPr>
          <w:rFonts w:ascii="Times New Roman" w:hAnsi="Times New Roman" w:cs="Times New Roman"/>
          <w:b w:val="0"/>
          <w:sz w:val="28"/>
          <w:szCs w:val="28"/>
        </w:rPr>
        <w:t xml:space="preserve"> пункт 2.7.</w:t>
      </w:r>
      <w:r w:rsidR="004D4A13">
        <w:rPr>
          <w:rFonts w:ascii="Times New Roman" w:hAnsi="Times New Roman" w:cs="Times New Roman"/>
          <w:b w:val="0"/>
          <w:sz w:val="28"/>
          <w:szCs w:val="28"/>
        </w:rPr>
        <w:t xml:space="preserve"> части 2 </w:t>
      </w:r>
      <w:r w:rsidRPr="00624D39">
        <w:rPr>
          <w:rFonts w:ascii="Times New Roman" w:hAnsi="Times New Roman" w:cs="Times New Roman"/>
          <w:b w:val="0"/>
          <w:bCs w:val="0"/>
          <w:sz w:val="28"/>
          <w:szCs w:val="28"/>
        </w:rPr>
        <w:t xml:space="preserve"> изложить в новой редакции  следующего содержания:</w:t>
      </w:r>
    </w:p>
    <w:p w:rsidR="00BD630E" w:rsidRPr="00307417" w:rsidRDefault="00BD630E" w:rsidP="00BD630E">
      <w:pPr>
        <w:pStyle w:val="ConsPlusNormal"/>
        <w:widowControl/>
        <w:ind w:firstLine="540"/>
        <w:jc w:val="both"/>
        <w:rPr>
          <w:rFonts w:ascii="Times New Roman" w:hAnsi="Times New Roman" w:cs="Times New Roman"/>
          <w:bCs/>
          <w:sz w:val="28"/>
          <w:szCs w:val="28"/>
        </w:rPr>
      </w:pPr>
      <w:r w:rsidRPr="00624D39">
        <w:rPr>
          <w:rFonts w:ascii="Times New Roman" w:hAnsi="Times New Roman" w:cs="Times New Roman"/>
          <w:sz w:val="28"/>
          <w:szCs w:val="28"/>
        </w:rPr>
        <w:t xml:space="preserve">«2.7. </w:t>
      </w:r>
      <w:r w:rsidRPr="00624D39">
        <w:rPr>
          <w:rFonts w:ascii="Times New Roman" w:hAnsi="Times New Roman" w:cs="Times New Roman"/>
          <w:bCs/>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от 24.04.2008 № 5-1565 «Об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Законом края от 04.06.2019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w:t>
      </w:r>
      <w:r w:rsidRPr="00307417">
        <w:rPr>
          <w:rFonts w:ascii="Times New Roman" w:hAnsi="Times New Roman" w:cs="Times New Roman"/>
          <w:bCs/>
          <w:sz w:val="28"/>
          <w:szCs w:val="28"/>
        </w:rPr>
        <w:t>работу в местностях с особыми климатическими условиями.»;</w:t>
      </w:r>
    </w:p>
    <w:p w:rsidR="004D4A13" w:rsidRPr="00307417" w:rsidRDefault="004D4A13" w:rsidP="004D4A13">
      <w:pPr>
        <w:pStyle w:val="ConsPlusTitle"/>
        <w:widowControl/>
        <w:ind w:firstLine="540"/>
        <w:jc w:val="both"/>
        <w:rPr>
          <w:rFonts w:ascii="Times New Roman" w:hAnsi="Times New Roman" w:cs="Times New Roman"/>
          <w:b w:val="0"/>
          <w:bCs w:val="0"/>
          <w:sz w:val="28"/>
          <w:szCs w:val="28"/>
        </w:rPr>
      </w:pPr>
      <w:r w:rsidRPr="00307417">
        <w:rPr>
          <w:rFonts w:ascii="Times New Roman" w:hAnsi="Times New Roman" w:cs="Times New Roman"/>
          <w:b w:val="0"/>
          <w:bCs w:val="0"/>
          <w:sz w:val="28"/>
          <w:szCs w:val="28"/>
        </w:rPr>
        <w:t>1.1.</w:t>
      </w:r>
      <w:r w:rsidR="00307417" w:rsidRPr="00307417">
        <w:rPr>
          <w:rFonts w:ascii="Times New Roman" w:hAnsi="Times New Roman" w:cs="Times New Roman"/>
          <w:b w:val="0"/>
          <w:bCs w:val="0"/>
          <w:sz w:val="28"/>
          <w:szCs w:val="28"/>
        </w:rPr>
        <w:t>5</w:t>
      </w:r>
      <w:r w:rsidRPr="00307417">
        <w:rPr>
          <w:rFonts w:ascii="Times New Roman" w:hAnsi="Times New Roman" w:cs="Times New Roman"/>
          <w:b w:val="0"/>
          <w:bCs w:val="0"/>
          <w:sz w:val="28"/>
          <w:szCs w:val="28"/>
        </w:rPr>
        <w:t>.</w:t>
      </w:r>
      <w:r w:rsidRPr="00307417">
        <w:rPr>
          <w:rFonts w:ascii="Times New Roman" w:hAnsi="Times New Roman" w:cs="Times New Roman"/>
          <w:b w:val="0"/>
          <w:sz w:val="28"/>
          <w:szCs w:val="28"/>
        </w:rPr>
        <w:t xml:space="preserve"> пункт 2.8.</w:t>
      </w:r>
      <w:r w:rsidRPr="00307417">
        <w:rPr>
          <w:rFonts w:ascii="Times New Roman" w:hAnsi="Times New Roman" w:cs="Times New Roman"/>
          <w:b w:val="0"/>
          <w:bCs w:val="0"/>
          <w:sz w:val="28"/>
          <w:szCs w:val="28"/>
        </w:rPr>
        <w:t xml:space="preserve"> части 2 изложить в новой редакции  следующего содержания:</w:t>
      </w:r>
    </w:p>
    <w:p w:rsidR="004D4A13" w:rsidRPr="00307417" w:rsidRDefault="004D4A13" w:rsidP="00307417">
      <w:pPr>
        <w:overflowPunct/>
        <w:jc w:val="both"/>
        <w:textAlignment w:val="auto"/>
        <w:rPr>
          <w:iCs/>
          <w:sz w:val="28"/>
          <w:szCs w:val="28"/>
        </w:rPr>
      </w:pPr>
      <w:r w:rsidRPr="00307417">
        <w:rPr>
          <w:bCs/>
          <w:sz w:val="28"/>
          <w:szCs w:val="28"/>
        </w:rPr>
        <w:tab/>
        <w:t>«2.8.</w:t>
      </w:r>
      <w:r w:rsidRPr="00307417">
        <w:rPr>
          <w:iCs/>
          <w:sz w:val="28"/>
          <w:szCs w:val="28"/>
        </w:rPr>
        <w:t xml:space="preserve">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w:t>
      </w:r>
      <w:r w:rsidRPr="00307417">
        <w:rPr>
          <w:color w:val="000000"/>
          <w:sz w:val="28"/>
          <w:szCs w:val="28"/>
        </w:rPr>
        <w:t xml:space="preserve">Федеральным </w:t>
      </w:r>
      <w:hyperlink r:id="rId14" w:history="1">
        <w:r w:rsidRPr="00307417">
          <w:rPr>
            <w:color w:val="000000"/>
            <w:sz w:val="28"/>
            <w:szCs w:val="28"/>
          </w:rPr>
          <w:t>законом</w:t>
        </w:r>
      </w:hyperlink>
      <w:r w:rsidRPr="00307417">
        <w:rPr>
          <w:color w:val="000000"/>
          <w:sz w:val="28"/>
          <w:szCs w:val="28"/>
        </w:rPr>
        <w:t xml:space="preserve"> от 28</w:t>
      </w:r>
      <w:r w:rsidR="001D53B3">
        <w:rPr>
          <w:color w:val="000000"/>
          <w:sz w:val="28"/>
          <w:szCs w:val="28"/>
        </w:rPr>
        <w:t>.12.</w:t>
      </w:r>
      <w:r w:rsidRPr="00307417">
        <w:rPr>
          <w:color w:val="000000"/>
          <w:sz w:val="28"/>
          <w:szCs w:val="28"/>
        </w:rPr>
        <w:t>2013</w:t>
      </w:r>
      <w:r w:rsidR="001D53B3">
        <w:rPr>
          <w:color w:val="000000"/>
          <w:sz w:val="28"/>
          <w:szCs w:val="28"/>
        </w:rPr>
        <w:t xml:space="preserve"> </w:t>
      </w:r>
      <w:r w:rsidRPr="00307417">
        <w:rPr>
          <w:color w:val="000000"/>
          <w:sz w:val="28"/>
          <w:szCs w:val="28"/>
        </w:rPr>
        <w:t>№ 400-ФЗ «О страховых пенсиях».</w:t>
      </w:r>
      <w:r w:rsidRPr="00307417">
        <w:rPr>
          <w:iCs/>
          <w:sz w:val="28"/>
          <w:szCs w:val="28"/>
        </w:rPr>
        <w:t xml:space="preserve"> Базовый размер пенсии за выслугу лет составляет:</w:t>
      </w:r>
    </w:p>
    <w:p w:rsidR="004D4A13" w:rsidRPr="00307417" w:rsidRDefault="004D4A13" w:rsidP="00307417">
      <w:pPr>
        <w:overflowPunct/>
        <w:ind w:firstLine="540"/>
        <w:jc w:val="both"/>
        <w:textAlignment w:val="auto"/>
        <w:rPr>
          <w:iCs/>
          <w:sz w:val="28"/>
          <w:szCs w:val="28"/>
        </w:rPr>
      </w:pPr>
      <w:r w:rsidRPr="00307417">
        <w:rPr>
          <w:iCs/>
          <w:sz w:val="28"/>
          <w:szCs w:val="28"/>
        </w:rPr>
        <w:t>5000 рублей - при наличии у муниципальных служащих стажа муниципальной службы менее 20 лет;</w:t>
      </w:r>
    </w:p>
    <w:p w:rsidR="004D4A13" w:rsidRPr="00307417" w:rsidRDefault="004D4A13" w:rsidP="00307417">
      <w:pPr>
        <w:overflowPunct/>
        <w:ind w:firstLine="540"/>
        <w:jc w:val="both"/>
        <w:textAlignment w:val="auto"/>
        <w:rPr>
          <w:iCs/>
          <w:sz w:val="28"/>
          <w:szCs w:val="28"/>
        </w:rPr>
      </w:pPr>
      <w:r w:rsidRPr="00307417">
        <w:rPr>
          <w:iCs/>
          <w:sz w:val="28"/>
          <w:szCs w:val="28"/>
        </w:rPr>
        <w:t>7000 рублей - при наличии у муниципальных служащих стажа муниципальной службы от 20 до 30 лет;</w:t>
      </w:r>
    </w:p>
    <w:p w:rsidR="004D4A13" w:rsidRPr="00307417" w:rsidRDefault="004D4A13" w:rsidP="00307417">
      <w:pPr>
        <w:overflowPunct/>
        <w:ind w:firstLine="540"/>
        <w:jc w:val="both"/>
        <w:textAlignment w:val="auto"/>
        <w:rPr>
          <w:iCs/>
          <w:sz w:val="28"/>
          <w:szCs w:val="28"/>
        </w:rPr>
      </w:pPr>
      <w:r w:rsidRPr="00307417">
        <w:rPr>
          <w:iCs/>
          <w:sz w:val="28"/>
          <w:szCs w:val="28"/>
        </w:rPr>
        <w:t>10000 рублей - при наличии у муниципальных служащих стажа муниципальной службы 30 и более лет.</w:t>
      </w:r>
    </w:p>
    <w:p w:rsidR="004D4A13" w:rsidRPr="00307417" w:rsidRDefault="004D4A13" w:rsidP="00307417">
      <w:pPr>
        <w:overflowPunct/>
        <w:ind w:firstLine="540"/>
        <w:jc w:val="both"/>
        <w:textAlignment w:val="auto"/>
        <w:rPr>
          <w:iCs/>
          <w:sz w:val="28"/>
          <w:szCs w:val="28"/>
        </w:rPr>
      </w:pPr>
      <w:r w:rsidRPr="00307417">
        <w:rPr>
          <w:iCs/>
          <w:sz w:val="28"/>
          <w:szCs w:val="28"/>
        </w:rPr>
        <w:t>В случае вып</w:t>
      </w:r>
      <w:r w:rsidR="008968BB" w:rsidRPr="00307417">
        <w:rPr>
          <w:iCs/>
          <w:sz w:val="28"/>
          <w:szCs w:val="28"/>
        </w:rPr>
        <w:t>л</w:t>
      </w:r>
      <w:r w:rsidRPr="00307417">
        <w:rPr>
          <w:iCs/>
          <w:sz w:val="28"/>
          <w:szCs w:val="28"/>
        </w:rPr>
        <w:t>аты пенсии за выслугу лет муниципальному служащему в минимальном размере, ограничение по общей сумме пенсии за выслугу лет и</w:t>
      </w:r>
      <w:r w:rsidR="008968BB" w:rsidRPr="00307417">
        <w:rPr>
          <w:iCs/>
          <w:sz w:val="28"/>
          <w:szCs w:val="28"/>
        </w:rPr>
        <w:t xml:space="preserve"> страховой пенсии по старости (</w:t>
      </w:r>
      <w:r w:rsidRPr="00307417">
        <w:rPr>
          <w:iCs/>
          <w:sz w:val="28"/>
          <w:szCs w:val="28"/>
        </w:rPr>
        <w:t>инвалидности), фиксированной выпла</w:t>
      </w:r>
      <w:r w:rsidR="008968BB" w:rsidRPr="00307417">
        <w:rPr>
          <w:iCs/>
          <w:sz w:val="28"/>
          <w:szCs w:val="28"/>
        </w:rPr>
        <w:t xml:space="preserve">ты к страховой пенсии и повышений </w:t>
      </w:r>
      <w:r w:rsidRPr="00307417">
        <w:rPr>
          <w:iCs/>
          <w:sz w:val="28"/>
          <w:szCs w:val="28"/>
        </w:rPr>
        <w:t xml:space="preserve"> фиксированной выплаты к страховой пенсии,</w:t>
      </w:r>
      <w:r w:rsidR="003A64E0" w:rsidRPr="00307417">
        <w:rPr>
          <w:iCs/>
          <w:sz w:val="28"/>
          <w:szCs w:val="28"/>
        </w:rPr>
        <w:t xml:space="preserve"> </w:t>
      </w:r>
      <w:r w:rsidR="00AA100C" w:rsidRPr="00307417">
        <w:rPr>
          <w:iCs/>
          <w:sz w:val="28"/>
          <w:szCs w:val="28"/>
        </w:rPr>
        <w:t>установленно</w:t>
      </w:r>
      <w:r w:rsidRPr="00307417">
        <w:rPr>
          <w:iCs/>
          <w:sz w:val="28"/>
          <w:szCs w:val="28"/>
        </w:rPr>
        <w:t>е пунктом 2.1. настоящего Положения, не применяются</w:t>
      </w:r>
      <w:r w:rsidR="00AA100C" w:rsidRPr="00307417">
        <w:rPr>
          <w:iCs/>
          <w:sz w:val="28"/>
          <w:szCs w:val="28"/>
        </w:rPr>
        <w:t>.»;</w:t>
      </w:r>
    </w:p>
    <w:p w:rsidR="00BD630E" w:rsidRPr="00624D39" w:rsidRDefault="00BD630E" w:rsidP="00BD630E">
      <w:pPr>
        <w:pStyle w:val="ConsPlusTitle"/>
        <w:widowControl/>
        <w:ind w:firstLine="540"/>
        <w:jc w:val="both"/>
        <w:rPr>
          <w:rFonts w:ascii="Times New Roman" w:hAnsi="Times New Roman" w:cs="Times New Roman"/>
          <w:b w:val="0"/>
          <w:bCs w:val="0"/>
          <w:sz w:val="28"/>
          <w:szCs w:val="28"/>
        </w:rPr>
      </w:pPr>
      <w:r w:rsidRPr="00307417">
        <w:rPr>
          <w:rFonts w:ascii="Times New Roman" w:hAnsi="Times New Roman" w:cs="Times New Roman"/>
          <w:b w:val="0"/>
          <w:bCs w:val="0"/>
          <w:sz w:val="28"/>
          <w:szCs w:val="28"/>
        </w:rPr>
        <w:t>1.1.</w:t>
      </w:r>
      <w:r w:rsidR="00307417" w:rsidRPr="00307417">
        <w:rPr>
          <w:rFonts w:ascii="Times New Roman" w:hAnsi="Times New Roman" w:cs="Times New Roman"/>
          <w:b w:val="0"/>
          <w:bCs w:val="0"/>
          <w:sz w:val="28"/>
          <w:szCs w:val="28"/>
        </w:rPr>
        <w:t>6</w:t>
      </w:r>
      <w:r w:rsidRPr="00307417">
        <w:rPr>
          <w:rFonts w:ascii="Times New Roman" w:hAnsi="Times New Roman" w:cs="Times New Roman"/>
          <w:b w:val="0"/>
          <w:bCs w:val="0"/>
          <w:sz w:val="28"/>
          <w:szCs w:val="28"/>
        </w:rPr>
        <w:t>.</w:t>
      </w:r>
      <w:r w:rsidR="003A64E0" w:rsidRPr="00307417">
        <w:rPr>
          <w:rFonts w:ascii="Times New Roman" w:hAnsi="Times New Roman" w:cs="Times New Roman"/>
          <w:b w:val="0"/>
          <w:sz w:val="28"/>
          <w:szCs w:val="28"/>
        </w:rPr>
        <w:t xml:space="preserve"> пункт 2.10 части 2</w:t>
      </w:r>
      <w:r w:rsidRPr="00307417">
        <w:rPr>
          <w:rFonts w:ascii="Times New Roman" w:hAnsi="Times New Roman" w:cs="Times New Roman"/>
          <w:b w:val="0"/>
          <w:bCs w:val="0"/>
          <w:sz w:val="28"/>
          <w:szCs w:val="28"/>
        </w:rPr>
        <w:t xml:space="preserve"> изложить в новой редакции  следующего</w:t>
      </w:r>
      <w:r w:rsidRPr="00624D39">
        <w:rPr>
          <w:rFonts w:ascii="Times New Roman" w:hAnsi="Times New Roman" w:cs="Times New Roman"/>
          <w:b w:val="0"/>
          <w:bCs w:val="0"/>
          <w:sz w:val="28"/>
          <w:szCs w:val="28"/>
        </w:rPr>
        <w:t xml:space="preserve"> содержания:</w:t>
      </w:r>
    </w:p>
    <w:p w:rsidR="00BD630E" w:rsidRPr="00624D39" w:rsidRDefault="00BD630E" w:rsidP="00BD630E">
      <w:pPr>
        <w:overflowPunct/>
        <w:ind w:firstLine="540"/>
        <w:jc w:val="both"/>
        <w:textAlignment w:val="auto"/>
        <w:rPr>
          <w:color w:val="000000"/>
          <w:sz w:val="28"/>
          <w:szCs w:val="28"/>
        </w:rPr>
      </w:pPr>
      <w:r w:rsidRPr="00624D39">
        <w:rPr>
          <w:sz w:val="28"/>
          <w:szCs w:val="28"/>
        </w:rPr>
        <w:t xml:space="preserve">«2.10. Размер </w:t>
      </w:r>
      <w:r w:rsidRPr="00624D39">
        <w:rPr>
          <w:bCs/>
          <w:sz w:val="28"/>
          <w:szCs w:val="28"/>
        </w:rPr>
        <w:t>среднемесячного заработка</w:t>
      </w:r>
      <w:r w:rsidRPr="00624D39">
        <w:rPr>
          <w:sz w:val="28"/>
          <w:szCs w:val="28"/>
        </w:rPr>
        <w:t xml:space="preserve">, исходя из которого исчисляется пенсия за выслугу лет, не должен превышать 2,8  </w:t>
      </w:r>
      <w:r w:rsidRPr="00624D39">
        <w:rPr>
          <w:bCs/>
          <w:sz w:val="28"/>
          <w:szCs w:val="28"/>
        </w:rPr>
        <w:t>суммы должностного оклада и ежемесячной надбавки за кла</w:t>
      </w:r>
      <w:r w:rsidR="00FF4FC7">
        <w:rPr>
          <w:bCs/>
          <w:sz w:val="28"/>
          <w:szCs w:val="28"/>
        </w:rPr>
        <w:t>ссный чин (</w:t>
      </w:r>
      <w:r w:rsidRPr="00624D39">
        <w:rPr>
          <w:bCs/>
          <w:sz w:val="28"/>
          <w:szCs w:val="28"/>
        </w:rPr>
        <w:t>далее – оклад для назначения пенсии)</w:t>
      </w:r>
      <w:r w:rsidRPr="00624D39">
        <w:rPr>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5" w:history="1">
        <w:r w:rsidRPr="00624D39">
          <w:rPr>
            <w:color w:val="000000"/>
            <w:sz w:val="28"/>
            <w:szCs w:val="28"/>
          </w:rPr>
          <w:t>законом</w:t>
        </w:r>
      </w:hyperlink>
      <w:r w:rsidRPr="00624D39">
        <w:rPr>
          <w:color w:val="000000"/>
          <w:sz w:val="28"/>
          <w:szCs w:val="28"/>
        </w:rPr>
        <w:t xml:space="preserve"> от 28</w:t>
      </w:r>
      <w:r w:rsidR="00C90F83">
        <w:rPr>
          <w:color w:val="000000"/>
          <w:sz w:val="28"/>
          <w:szCs w:val="28"/>
        </w:rPr>
        <w:t>.12.</w:t>
      </w:r>
      <w:r w:rsidRPr="00624D39">
        <w:rPr>
          <w:color w:val="000000"/>
          <w:sz w:val="28"/>
          <w:szCs w:val="28"/>
        </w:rPr>
        <w:t>2013</w:t>
      </w:r>
      <w:r w:rsidR="00C90F83">
        <w:rPr>
          <w:color w:val="000000"/>
          <w:sz w:val="28"/>
          <w:szCs w:val="28"/>
        </w:rPr>
        <w:t xml:space="preserve"> </w:t>
      </w:r>
      <w:r w:rsidRPr="00624D39">
        <w:rPr>
          <w:color w:val="000000"/>
          <w:sz w:val="28"/>
          <w:szCs w:val="28"/>
        </w:rPr>
        <w:t>№ 400-ФЗ «О страховых пенсиях».</w:t>
      </w:r>
    </w:p>
    <w:p w:rsidR="00BD630E" w:rsidRPr="00624D39" w:rsidRDefault="00BD630E" w:rsidP="00BD630E">
      <w:pPr>
        <w:overflowPunct/>
        <w:ind w:firstLine="540"/>
        <w:jc w:val="both"/>
        <w:textAlignment w:val="auto"/>
        <w:rPr>
          <w:bCs/>
          <w:color w:val="000000"/>
          <w:sz w:val="28"/>
          <w:szCs w:val="28"/>
        </w:rPr>
      </w:pPr>
      <w:r w:rsidRPr="00624D39">
        <w:rPr>
          <w:bCs/>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402C88" w:rsidRPr="00624D39" w:rsidRDefault="00BD630E" w:rsidP="00402C88">
      <w:pPr>
        <w:pStyle w:val="ConsPlusTitle"/>
        <w:widowControl/>
        <w:ind w:firstLine="540"/>
        <w:jc w:val="both"/>
        <w:rPr>
          <w:rFonts w:ascii="Times New Roman" w:hAnsi="Times New Roman" w:cs="Times New Roman"/>
          <w:b w:val="0"/>
          <w:bCs w:val="0"/>
          <w:sz w:val="28"/>
          <w:szCs w:val="28"/>
        </w:rPr>
      </w:pPr>
      <w:r w:rsidRPr="00624D39">
        <w:rPr>
          <w:rFonts w:ascii="Times New Roman" w:hAnsi="Times New Roman" w:cs="Times New Roman"/>
          <w:b w:val="0"/>
          <w:bCs w:val="0"/>
          <w:color w:val="000000"/>
          <w:sz w:val="28"/>
          <w:szCs w:val="28"/>
        </w:rPr>
        <w:t>1.1.</w:t>
      </w:r>
      <w:r w:rsidR="00307417">
        <w:rPr>
          <w:rFonts w:ascii="Times New Roman" w:hAnsi="Times New Roman" w:cs="Times New Roman"/>
          <w:b w:val="0"/>
          <w:bCs w:val="0"/>
          <w:color w:val="000000"/>
          <w:sz w:val="28"/>
          <w:szCs w:val="28"/>
        </w:rPr>
        <w:t>7</w:t>
      </w:r>
      <w:r w:rsidRPr="00624D39">
        <w:rPr>
          <w:rFonts w:ascii="Times New Roman" w:hAnsi="Times New Roman" w:cs="Times New Roman"/>
          <w:b w:val="0"/>
          <w:bCs w:val="0"/>
          <w:color w:val="000000"/>
          <w:sz w:val="28"/>
          <w:szCs w:val="28"/>
        </w:rPr>
        <w:t>.</w:t>
      </w:r>
      <w:r w:rsidR="00402C88" w:rsidRPr="00624D39">
        <w:rPr>
          <w:rFonts w:ascii="Times New Roman" w:hAnsi="Times New Roman" w:cs="Times New Roman"/>
          <w:b w:val="0"/>
          <w:bCs w:val="0"/>
          <w:color w:val="000000"/>
          <w:sz w:val="28"/>
          <w:szCs w:val="28"/>
        </w:rPr>
        <w:t xml:space="preserve"> пункт 4.1 части 4 </w:t>
      </w:r>
      <w:r w:rsidR="00402C88" w:rsidRPr="00624D39">
        <w:rPr>
          <w:rFonts w:ascii="Times New Roman" w:hAnsi="Times New Roman" w:cs="Times New Roman"/>
          <w:b w:val="0"/>
          <w:bCs w:val="0"/>
          <w:sz w:val="28"/>
          <w:szCs w:val="28"/>
        </w:rPr>
        <w:t>изложить в новой редакции  следующего содержания:</w:t>
      </w:r>
    </w:p>
    <w:p w:rsidR="00402C88" w:rsidRPr="00624D39" w:rsidRDefault="00402C88" w:rsidP="00402C88">
      <w:pPr>
        <w:pStyle w:val="ConsPlusNormal"/>
        <w:widowControl/>
        <w:ind w:firstLine="540"/>
        <w:jc w:val="both"/>
        <w:rPr>
          <w:rFonts w:ascii="Times New Roman" w:hAnsi="Times New Roman" w:cs="Times New Roman"/>
          <w:sz w:val="28"/>
          <w:szCs w:val="28"/>
        </w:rPr>
      </w:pPr>
      <w:r w:rsidRPr="00624D39">
        <w:rPr>
          <w:rFonts w:ascii="Times New Roman" w:hAnsi="Times New Roman" w:cs="Times New Roman"/>
          <w:bCs/>
          <w:color w:val="000000"/>
          <w:sz w:val="28"/>
          <w:szCs w:val="28"/>
        </w:rPr>
        <w:t>«4.1.</w:t>
      </w:r>
      <w:r w:rsidRPr="00624D39">
        <w:rPr>
          <w:rFonts w:ascii="Times New Roman" w:hAnsi="Times New Roman" w:cs="Times New Roman"/>
          <w:sz w:val="28"/>
          <w:szCs w:val="28"/>
        </w:rPr>
        <w:t xml:space="preserve"> Пенсия за выслугу лет устанавливается и выплачивается после подачи заявления, но не ранее чем </w:t>
      </w:r>
      <w:r w:rsidRPr="00624D39">
        <w:rPr>
          <w:rFonts w:ascii="Times New Roman" w:hAnsi="Times New Roman" w:cs="Times New Roman"/>
          <w:bCs/>
          <w:sz w:val="28"/>
          <w:szCs w:val="28"/>
        </w:rPr>
        <w:t xml:space="preserve">после </w:t>
      </w:r>
      <w:r w:rsidRPr="00624D39">
        <w:rPr>
          <w:rFonts w:ascii="Times New Roman" w:hAnsi="Times New Roman" w:cs="Times New Roman"/>
          <w:sz w:val="28"/>
          <w:szCs w:val="28"/>
        </w:rPr>
        <w:t>возникновения права на нее.»;</w:t>
      </w:r>
    </w:p>
    <w:p w:rsidR="00402C88" w:rsidRPr="00624D39" w:rsidRDefault="00402C88" w:rsidP="00BD630E">
      <w:pPr>
        <w:overflowPunct/>
        <w:ind w:firstLine="540"/>
        <w:jc w:val="both"/>
        <w:textAlignment w:val="auto"/>
        <w:rPr>
          <w:bCs/>
          <w:color w:val="000000"/>
          <w:sz w:val="28"/>
          <w:szCs w:val="28"/>
        </w:rPr>
      </w:pPr>
    </w:p>
    <w:p w:rsidR="00A23B6A" w:rsidRDefault="00402C88" w:rsidP="00BD630E">
      <w:pPr>
        <w:overflowPunct/>
        <w:ind w:firstLine="540"/>
        <w:jc w:val="both"/>
        <w:textAlignment w:val="auto"/>
        <w:rPr>
          <w:bCs/>
          <w:color w:val="000000"/>
          <w:sz w:val="28"/>
          <w:szCs w:val="28"/>
        </w:rPr>
      </w:pPr>
      <w:r w:rsidRPr="00624D39">
        <w:rPr>
          <w:bCs/>
          <w:color w:val="000000"/>
          <w:sz w:val="28"/>
          <w:szCs w:val="28"/>
        </w:rPr>
        <w:t>1.1.</w:t>
      </w:r>
      <w:r w:rsidR="00307417">
        <w:rPr>
          <w:bCs/>
          <w:color w:val="000000"/>
          <w:sz w:val="28"/>
          <w:szCs w:val="28"/>
        </w:rPr>
        <w:t>8</w:t>
      </w:r>
      <w:r w:rsidRPr="00624D39">
        <w:rPr>
          <w:bCs/>
          <w:color w:val="000000"/>
          <w:sz w:val="28"/>
          <w:szCs w:val="28"/>
        </w:rPr>
        <w:t xml:space="preserve">. </w:t>
      </w:r>
      <w:r w:rsidR="00A23B6A">
        <w:rPr>
          <w:bCs/>
          <w:color w:val="000000"/>
          <w:sz w:val="28"/>
          <w:szCs w:val="28"/>
        </w:rPr>
        <w:t>дополнить частью 7  следующего содержания:</w:t>
      </w:r>
    </w:p>
    <w:p w:rsidR="00A23B6A" w:rsidRPr="00BE400D" w:rsidRDefault="00A23B6A" w:rsidP="00A23B6A">
      <w:pPr>
        <w:jc w:val="center"/>
      </w:pPr>
      <w:r>
        <w:rPr>
          <w:bCs/>
          <w:color w:val="000000"/>
          <w:sz w:val="28"/>
          <w:szCs w:val="28"/>
        </w:rPr>
        <w:t>«7.</w:t>
      </w:r>
      <w:r w:rsidRPr="00A23B6A">
        <w:rPr>
          <w:sz w:val="28"/>
          <w:szCs w:val="28"/>
        </w:rPr>
        <w:t xml:space="preserve"> </w:t>
      </w:r>
      <w:r w:rsidRPr="00BE400D">
        <w:rPr>
          <w:sz w:val="28"/>
          <w:szCs w:val="28"/>
        </w:rPr>
        <w:t>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r>
        <w:rPr>
          <w:sz w:val="28"/>
          <w:szCs w:val="28"/>
        </w:rPr>
        <w:t>»</w:t>
      </w:r>
      <w:r w:rsidR="00AA100C">
        <w:rPr>
          <w:sz w:val="28"/>
          <w:szCs w:val="28"/>
        </w:rPr>
        <w:t>;</w:t>
      </w:r>
    </w:p>
    <w:p w:rsidR="00F27420" w:rsidRDefault="00A23B6A" w:rsidP="00F27420">
      <w:pPr>
        <w:overflowPunct/>
        <w:ind w:firstLine="540"/>
        <w:jc w:val="both"/>
        <w:textAlignment w:val="auto"/>
        <w:rPr>
          <w:bCs/>
          <w:color w:val="000000"/>
          <w:sz w:val="28"/>
          <w:szCs w:val="28"/>
        </w:rPr>
      </w:pPr>
      <w:r>
        <w:rPr>
          <w:bCs/>
          <w:color w:val="000000"/>
          <w:sz w:val="28"/>
          <w:szCs w:val="28"/>
        </w:rPr>
        <w:t>1.1.</w:t>
      </w:r>
      <w:r w:rsidR="00307417">
        <w:rPr>
          <w:bCs/>
          <w:color w:val="000000"/>
          <w:sz w:val="28"/>
          <w:szCs w:val="28"/>
        </w:rPr>
        <w:t>9</w:t>
      </w:r>
      <w:r>
        <w:rPr>
          <w:bCs/>
          <w:color w:val="000000"/>
          <w:sz w:val="28"/>
          <w:szCs w:val="28"/>
        </w:rPr>
        <w:t xml:space="preserve">. </w:t>
      </w:r>
      <w:r w:rsidR="00402C88" w:rsidRPr="00624D39">
        <w:rPr>
          <w:bCs/>
          <w:color w:val="000000"/>
          <w:sz w:val="28"/>
          <w:szCs w:val="28"/>
        </w:rPr>
        <w:t xml:space="preserve">часть </w:t>
      </w:r>
      <w:r>
        <w:rPr>
          <w:bCs/>
          <w:color w:val="000000"/>
          <w:sz w:val="28"/>
          <w:szCs w:val="28"/>
        </w:rPr>
        <w:t>7</w:t>
      </w:r>
      <w:r w:rsidR="00402C88" w:rsidRPr="00624D39">
        <w:rPr>
          <w:bCs/>
          <w:color w:val="000000"/>
          <w:sz w:val="28"/>
          <w:szCs w:val="28"/>
        </w:rPr>
        <w:t xml:space="preserve"> дополнить пункт</w:t>
      </w:r>
      <w:r>
        <w:rPr>
          <w:bCs/>
          <w:color w:val="000000"/>
          <w:sz w:val="28"/>
          <w:szCs w:val="28"/>
        </w:rPr>
        <w:t>ами 7.1</w:t>
      </w:r>
      <w:r w:rsidR="00F27420">
        <w:rPr>
          <w:bCs/>
          <w:color w:val="000000"/>
          <w:sz w:val="28"/>
          <w:szCs w:val="28"/>
        </w:rPr>
        <w:t>, 7.2, 7.3, 7.4, 7.5</w:t>
      </w:r>
      <w:r w:rsidR="00961F9C">
        <w:rPr>
          <w:bCs/>
          <w:color w:val="000000"/>
          <w:sz w:val="28"/>
          <w:szCs w:val="28"/>
        </w:rPr>
        <w:t>, 7.6, 7.7,</w:t>
      </w:r>
      <w:r w:rsidR="00402C88" w:rsidRPr="00624D39">
        <w:rPr>
          <w:bCs/>
          <w:color w:val="000000"/>
          <w:sz w:val="28"/>
          <w:szCs w:val="28"/>
        </w:rPr>
        <w:t xml:space="preserve"> следующего содержания:</w:t>
      </w:r>
    </w:p>
    <w:p w:rsidR="00402C88" w:rsidRPr="00F27420" w:rsidRDefault="00A23B6A" w:rsidP="00F27420">
      <w:pPr>
        <w:overflowPunct/>
        <w:ind w:firstLine="540"/>
        <w:jc w:val="both"/>
        <w:textAlignment w:val="auto"/>
        <w:rPr>
          <w:bCs/>
          <w:color w:val="000000"/>
          <w:sz w:val="28"/>
          <w:szCs w:val="28"/>
        </w:rPr>
      </w:pPr>
      <w:r>
        <w:rPr>
          <w:bCs/>
          <w:color w:val="000000"/>
          <w:sz w:val="28"/>
          <w:szCs w:val="28"/>
        </w:rPr>
        <w:t>«7.1</w:t>
      </w:r>
      <w:r w:rsidR="00402C88" w:rsidRPr="00624D39">
        <w:rPr>
          <w:bCs/>
          <w:color w:val="000000"/>
          <w:sz w:val="28"/>
          <w:szCs w:val="28"/>
        </w:rPr>
        <w:t>.</w:t>
      </w:r>
      <w:r w:rsidR="00402C88" w:rsidRPr="00624D39">
        <w:rPr>
          <w:bCs/>
          <w:sz w:val="28"/>
          <w:szCs w:val="28"/>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16" w:history="1">
        <w:r w:rsidR="00402C88" w:rsidRPr="00624D39">
          <w:rPr>
            <w:bCs/>
            <w:sz w:val="28"/>
            <w:szCs w:val="28"/>
          </w:rPr>
          <w:t>пунктами 3</w:t>
        </w:r>
      </w:hyperlink>
      <w:r w:rsidR="00402C88" w:rsidRPr="00624D39">
        <w:rPr>
          <w:bCs/>
          <w:sz w:val="28"/>
          <w:szCs w:val="28"/>
        </w:rPr>
        <w:t xml:space="preserve"> и </w:t>
      </w:r>
      <w:hyperlink r:id="rId17" w:history="1">
        <w:r w:rsidR="00402C88" w:rsidRPr="00624D39">
          <w:rPr>
            <w:bCs/>
            <w:sz w:val="28"/>
            <w:szCs w:val="28"/>
          </w:rPr>
          <w:t>5 части 1 статьи 19</w:t>
        </w:r>
      </w:hyperlink>
      <w:r w:rsidR="00402C88" w:rsidRPr="00624D39">
        <w:rPr>
          <w:bCs/>
          <w:sz w:val="28"/>
          <w:szCs w:val="28"/>
        </w:rPr>
        <w:t xml:space="preserve"> Федерального закона от </w:t>
      </w:r>
      <w:r w:rsidR="00ED6673">
        <w:rPr>
          <w:bCs/>
          <w:sz w:val="28"/>
          <w:szCs w:val="28"/>
        </w:rPr>
        <w:t>0</w:t>
      </w:r>
      <w:r w:rsidR="00402C88" w:rsidRPr="00624D39">
        <w:rPr>
          <w:bCs/>
          <w:sz w:val="28"/>
          <w:szCs w:val="28"/>
        </w:rPr>
        <w:t>2</w:t>
      </w:r>
      <w:r w:rsidR="00ED6673">
        <w:rPr>
          <w:bCs/>
          <w:sz w:val="28"/>
          <w:szCs w:val="28"/>
        </w:rPr>
        <w:t>.03.</w:t>
      </w:r>
      <w:r w:rsidR="00402C88" w:rsidRPr="00624D39">
        <w:rPr>
          <w:bCs/>
          <w:sz w:val="28"/>
          <w:szCs w:val="28"/>
        </w:rPr>
        <w:t xml:space="preserve">2007 </w:t>
      </w:r>
      <w:r w:rsidR="00ED6673">
        <w:rPr>
          <w:bCs/>
          <w:sz w:val="28"/>
          <w:szCs w:val="28"/>
        </w:rPr>
        <w:t>№</w:t>
      </w:r>
      <w:r w:rsidR="00402C88" w:rsidRPr="00624D39">
        <w:rPr>
          <w:bCs/>
          <w:sz w:val="28"/>
          <w:szCs w:val="28"/>
        </w:rPr>
        <w:t xml:space="preserve"> 25-ФЗ </w:t>
      </w:r>
      <w:r w:rsidR="00ED6673">
        <w:rPr>
          <w:bCs/>
          <w:sz w:val="28"/>
          <w:szCs w:val="28"/>
        </w:rPr>
        <w:t>«</w:t>
      </w:r>
      <w:r w:rsidR="00402C88" w:rsidRPr="00624D39">
        <w:rPr>
          <w:bCs/>
          <w:sz w:val="28"/>
          <w:szCs w:val="28"/>
        </w:rPr>
        <w:t>О муниципально</w:t>
      </w:r>
      <w:r w:rsidR="00ED6673">
        <w:rPr>
          <w:bCs/>
          <w:sz w:val="28"/>
          <w:szCs w:val="28"/>
        </w:rPr>
        <w:t>й службе в Российской Федерации»</w:t>
      </w:r>
      <w:r w:rsidR="00402C88" w:rsidRPr="00624D39">
        <w:rPr>
          <w:bCs/>
          <w:sz w:val="28"/>
          <w:szCs w:val="28"/>
        </w:rPr>
        <w:t xml:space="preserve">, </w:t>
      </w:r>
      <w:hyperlink r:id="rId18" w:history="1">
        <w:r w:rsidR="00402C88" w:rsidRPr="00624D39">
          <w:rPr>
            <w:bCs/>
            <w:sz w:val="28"/>
            <w:szCs w:val="28"/>
          </w:rPr>
          <w:t>пунктами 5</w:t>
        </w:r>
      </w:hyperlink>
      <w:r w:rsidR="00402C88" w:rsidRPr="00624D39">
        <w:rPr>
          <w:bCs/>
          <w:sz w:val="28"/>
          <w:szCs w:val="28"/>
        </w:rPr>
        <w:t xml:space="preserve"> - </w:t>
      </w:r>
      <w:hyperlink r:id="rId19" w:history="1">
        <w:r w:rsidR="00402C88" w:rsidRPr="00624D39">
          <w:rPr>
            <w:bCs/>
            <w:sz w:val="28"/>
            <w:szCs w:val="28"/>
          </w:rPr>
          <w:t>11 части 1 статьи 81</w:t>
        </w:r>
      </w:hyperlink>
      <w:r w:rsidR="00402C88" w:rsidRPr="00624D39">
        <w:rPr>
          <w:bCs/>
          <w:sz w:val="28"/>
          <w:szCs w:val="28"/>
        </w:rPr>
        <w:t xml:space="preserve"> Трудового кодекса Российской Федерации, </w:t>
      </w:r>
      <w:r w:rsidR="00746FDC">
        <w:rPr>
          <w:bCs/>
          <w:sz w:val="28"/>
          <w:szCs w:val="28"/>
        </w:rPr>
        <w:t>в</w:t>
      </w:r>
      <w:r w:rsidR="00402C88" w:rsidRPr="00624D39">
        <w:rPr>
          <w:bCs/>
          <w:sz w:val="28"/>
          <w:szCs w:val="28"/>
        </w:rPr>
        <w:t>ыпла</w:t>
      </w:r>
      <w:r w:rsidR="00746FDC">
        <w:rPr>
          <w:bCs/>
          <w:sz w:val="28"/>
          <w:szCs w:val="28"/>
        </w:rPr>
        <w:t xml:space="preserve">чивается </w:t>
      </w:r>
      <w:r w:rsidR="00402C88" w:rsidRPr="00624D39">
        <w:rPr>
          <w:bCs/>
          <w:sz w:val="28"/>
          <w:szCs w:val="28"/>
        </w:rPr>
        <w:t xml:space="preserve"> единовременно</w:t>
      </w:r>
      <w:r w:rsidR="00746FDC">
        <w:rPr>
          <w:bCs/>
          <w:sz w:val="28"/>
          <w:szCs w:val="28"/>
        </w:rPr>
        <w:t>е</w:t>
      </w:r>
      <w:r w:rsidR="00402C88" w:rsidRPr="00624D39">
        <w:rPr>
          <w:bCs/>
          <w:sz w:val="28"/>
          <w:szCs w:val="28"/>
        </w:rPr>
        <w:t xml:space="preserve"> денежно</w:t>
      </w:r>
      <w:r w:rsidR="00746FDC">
        <w:rPr>
          <w:bCs/>
          <w:sz w:val="28"/>
          <w:szCs w:val="28"/>
        </w:rPr>
        <w:t>е</w:t>
      </w:r>
      <w:r w:rsidR="00402C88" w:rsidRPr="00624D39">
        <w:rPr>
          <w:bCs/>
          <w:sz w:val="28"/>
          <w:szCs w:val="28"/>
        </w:rPr>
        <w:t xml:space="preserve"> вознаграждени</w:t>
      </w:r>
      <w:r w:rsidR="00746FDC">
        <w:rPr>
          <w:bCs/>
          <w:sz w:val="28"/>
          <w:szCs w:val="28"/>
        </w:rPr>
        <w:t>е</w:t>
      </w:r>
      <w:r w:rsidR="00402C88" w:rsidRPr="00624D39">
        <w:rPr>
          <w:bCs/>
          <w:sz w:val="28"/>
          <w:szCs w:val="28"/>
        </w:rPr>
        <w:t xml:space="preserve"> в размере, не превышающем двукратного месячного денежного содержания по должности муниципальной службы, замещавшейся на день увольнения.</w:t>
      </w:r>
    </w:p>
    <w:p w:rsidR="00402C88" w:rsidRPr="00624D39" w:rsidRDefault="00F27420" w:rsidP="00402C88">
      <w:pPr>
        <w:overflowPunct/>
        <w:ind w:firstLine="540"/>
        <w:jc w:val="both"/>
        <w:textAlignment w:val="auto"/>
        <w:rPr>
          <w:bCs/>
          <w:sz w:val="28"/>
          <w:szCs w:val="28"/>
        </w:rPr>
      </w:pPr>
      <w:r>
        <w:rPr>
          <w:bCs/>
          <w:sz w:val="28"/>
          <w:szCs w:val="28"/>
        </w:rPr>
        <w:t>7.2.</w:t>
      </w:r>
      <w:r w:rsidR="0098195F">
        <w:rPr>
          <w:bCs/>
          <w:sz w:val="28"/>
          <w:szCs w:val="28"/>
        </w:rPr>
        <w:t xml:space="preserve"> </w:t>
      </w:r>
      <w:r w:rsidR="00402C88" w:rsidRPr="00624D39">
        <w:rPr>
          <w:bCs/>
          <w:sz w:val="28"/>
          <w:szCs w:val="28"/>
        </w:rPr>
        <w:t>Право на единовременное денежное вознаграждение предоставл</w:t>
      </w:r>
      <w:r w:rsidR="00746FDC">
        <w:rPr>
          <w:bCs/>
          <w:sz w:val="28"/>
          <w:szCs w:val="28"/>
        </w:rPr>
        <w:t>яется</w:t>
      </w:r>
      <w:r w:rsidR="00402C88" w:rsidRPr="00624D39">
        <w:rPr>
          <w:bCs/>
          <w:sz w:val="28"/>
          <w:szCs w:val="28"/>
        </w:rPr>
        <w:t xml:space="preserve"> муниципальным служащим, замещавшим непосредственно перед увольнением должности муниципальной службы не менее 12 полных месяцев.</w:t>
      </w:r>
    </w:p>
    <w:p w:rsidR="00402C88" w:rsidRPr="00624D39" w:rsidRDefault="00F27420" w:rsidP="00402C88">
      <w:pPr>
        <w:overflowPunct/>
        <w:ind w:firstLine="540"/>
        <w:jc w:val="both"/>
        <w:textAlignment w:val="auto"/>
        <w:rPr>
          <w:bCs/>
          <w:sz w:val="28"/>
          <w:szCs w:val="28"/>
        </w:rPr>
      </w:pPr>
      <w:r>
        <w:rPr>
          <w:bCs/>
          <w:sz w:val="28"/>
          <w:szCs w:val="28"/>
        </w:rPr>
        <w:t>7.3.</w:t>
      </w:r>
      <w:r w:rsidR="0098195F">
        <w:rPr>
          <w:bCs/>
          <w:sz w:val="28"/>
          <w:szCs w:val="28"/>
        </w:rPr>
        <w:t xml:space="preserve"> </w:t>
      </w:r>
      <w:r w:rsidR="00402C88" w:rsidRPr="00624D39">
        <w:rPr>
          <w:bCs/>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27420" w:rsidRDefault="00F27420" w:rsidP="00F27420">
      <w:pPr>
        <w:overflowPunct/>
        <w:ind w:firstLine="540"/>
        <w:jc w:val="both"/>
        <w:textAlignment w:val="auto"/>
        <w:rPr>
          <w:bCs/>
          <w:sz w:val="28"/>
          <w:szCs w:val="28"/>
        </w:rPr>
      </w:pPr>
      <w:r>
        <w:rPr>
          <w:bCs/>
          <w:sz w:val="28"/>
          <w:szCs w:val="28"/>
        </w:rPr>
        <w:t>7.5.</w:t>
      </w:r>
      <w:r w:rsidR="0098195F">
        <w:rPr>
          <w:bCs/>
          <w:sz w:val="28"/>
          <w:szCs w:val="28"/>
        </w:rPr>
        <w:t xml:space="preserve"> </w:t>
      </w:r>
      <w:r w:rsidR="00CE0839">
        <w:rPr>
          <w:bCs/>
          <w:sz w:val="28"/>
          <w:szCs w:val="28"/>
        </w:rPr>
        <w:t>Е</w:t>
      </w:r>
      <w:r w:rsidR="00402C88" w:rsidRPr="00624D39">
        <w:rPr>
          <w:bCs/>
          <w:sz w:val="28"/>
          <w:szCs w:val="28"/>
        </w:rPr>
        <w:t>диновременно</w:t>
      </w:r>
      <w:r w:rsidR="00CE0839">
        <w:rPr>
          <w:bCs/>
          <w:sz w:val="28"/>
          <w:szCs w:val="28"/>
        </w:rPr>
        <w:t>е</w:t>
      </w:r>
      <w:r w:rsidR="00402C88" w:rsidRPr="00624D39">
        <w:rPr>
          <w:bCs/>
          <w:sz w:val="28"/>
          <w:szCs w:val="28"/>
        </w:rPr>
        <w:t xml:space="preserve"> денежно</w:t>
      </w:r>
      <w:r w:rsidR="00CE0839">
        <w:rPr>
          <w:bCs/>
          <w:sz w:val="28"/>
          <w:szCs w:val="28"/>
        </w:rPr>
        <w:t>е</w:t>
      </w:r>
      <w:r w:rsidR="00402C88" w:rsidRPr="00624D39">
        <w:rPr>
          <w:bCs/>
          <w:sz w:val="28"/>
          <w:szCs w:val="28"/>
        </w:rPr>
        <w:t xml:space="preserve"> вознаграждени</w:t>
      </w:r>
      <w:r w:rsidR="00CE0839">
        <w:rPr>
          <w:bCs/>
          <w:sz w:val="28"/>
          <w:szCs w:val="28"/>
        </w:rPr>
        <w:t>е</w:t>
      </w:r>
      <w:r w:rsidR="00402C88" w:rsidRPr="00624D39">
        <w:rPr>
          <w:bCs/>
          <w:sz w:val="28"/>
          <w:szCs w:val="28"/>
        </w:rPr>
        <w:t xml:space="preserve"> </w:t>
      </w:r>
      <w:r w:rsidR="00CE0839">
        <w:rPr>
          <w:bCs/>
          <w:sz w:val="28"/>
          <w:szCs w:val="28"/>
        </w:rPr>
        <w:t>выплачивается</w:t>
      </w:r>
      <w:r w:rsidR="00402C88" w:rsidRPr="00624D39">
        <w:rPr>
          <w:bCs/>
          <w:sz w:val="28"/>
          <w:szCs w:val="28"/>
        </w:rPr>
        <w:t xml:space="preserve">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w:t>
      </w:r>
      <w:r w:rsidR="00CE0839">
        <w:rPr>
          <w:bCs/>
          <w:sz w:val="28"/>
          <w:szCs w:val="28"/>
        </w:rPr>
        <w:t xml:space="preserve"> Шушенского района</w:t>
      </w:r>
      <w:r w:rsidR="00402C88" w:rsidRPr="00624D39">
        <w:rPr>
          <w:bCs/>
          <w:sz w:val="28"/>
          <w:szCs w:val="28"/>
        </w:rPr>
        <w:t>, в котором муниципальный служащий проходил муниципальную службу непосредственно перед увольнением.</w:t>
      </w:r>
    </w:p>
    <w:p w:rsidR="00402C88" w:rsidRPr="00ED6673" w:rsidRDefault="00F27420" w:rsidP="00F27420">
      <w:pPr>
        <w:overflowPunct/>
        <w:ind w:firstLine="540"/>
        <w:jc w:val="both"/>
        <w:textAlignment w:val="auto"/>
        <w:rPr>
          <w:bCs/>
          <w:sz w:val="28"/>
          <w:szCs w:val="28"/>
        </w:rPr>
      </w:pPr>
      <w:r w:rsidRPr="00ED6673">
        <w:rPr>
          <w:sz w:val="28"/>
          <w:szCs w:val="28"/>
        </w:rPr>
        <w:t>7.6.</w:t>
      </w:r>
      <w:r w:rsidR="0098195F" w:rsidRPr="00ED6673">
        <w:rPr>
          <w:sz w:val="28"/>
          <w:szCs w:val="28"/>
        </w:rPr>
        <w:t xml:space="preserve"> </w:t>
      </w:r>
      <w:r w:rsidR="00CE0839" w:rsidRPr="00ED6673">
        <w:rPr>
          <w:sz w:val="28"/>
          <w:szCs w:val="28"/>
        </w:rPr>
        <w:t>Единовременное денежное вознаграждение выплачивается муниципальному служащему не позднее дня увольнения муниципального служащего.</w:t>
      </w:r>
    </w:p>
    <w:p w:rsidR="00F27420" w:rsidRDefault="00F27420" w:rsidP="00F27420">
      <w:pPr>
        <w:overflowPunct/>
        <w:ind w:firstLine="540"/>
        <w:jc w:val="both"/>
        <w:textAlignment w:val="auto"/>
        <w:rPr>
          <w:bCs/>
          <w:sz w:val="28"/>
          <w:szCs w:val="28"/>
        </w:rPr>
      </w:pPr>
      <w:r w:rsidRPr="00ED6673">
        <w:rPr>
          <w:bCs/>
          <w:sz w:val="28"/>
          <w:szCs w:val="28"/>
        </w:rPr>
        <w:t>7.7.</w:t>
      </w:r>
      <w:r w:rsidR="0098195F" w:rsidRPr="00ED6673">
        <w:rPr>
          <w:bCs/>
          <w:sz w:val="28"/>
          <w:szCs w:val="28"/>
        </w:rPr>
        <w:t xml:space="preserve"> </w:t>
      </w:r>
      <w:r w:rsidR="00402C88" w:rsidRPr="00ED6673">
        <w:rPr>
          <w:bCs/>
          <w:sz w:val="28"/>
          <w:szCs w:val="28"/>
        </w:rPr>
        <w:t>Единовременное денежное вознаграждение не выплачивается в случае, если муниципальному</w:t>
      </w:r>
      <w:r w:rsidR="00402C88" w:rsidRPr="00624D39">
        <w:rPr>
          <w:bCs/>
          <w:sz w:val="28"/>
          <w:szCs w:val="28"/>
        </w:rPr>
        <w:t xml:space="preserve"> служащему уже выплачивалось данное вознаграждение.».</w:t>
      </w:r>
    </w:p>
    <w:p w:rsidR="007E3A72" w:rsidRPr="000C11FB" w:rsidRDefault="007E3A72" w:rsidP="00CE3E62">
      <w:pPr>
        <w:overflowPunct/>
        <w:ind w:firstLine="540"/>
        <w:jc w:val="both"/>
        <w:textAlignment w:val="auto"/>
        <w:rPr>
          <w:sz w:val="28"/>
          <w:szCs w:val="28"/>
        </w:rPr>
      </w:pPr>
      <w:r w:rsidRPr="00624D39">
        <w:rPr>
          <w:sz w:val="28"/>
          <w:szCs w:val="28"/>
        </w:rPr>
        <w:t>2.</w:t>
      </w:r>
      <w:r w:rsidR="001B3D4E">
        <w:rPr>
          <w:sz w:val="28"/>
          <w:szCs w:val="28"/>
        </w:rPr>
        <w:t xml:space="preserve"> </w:t>
      </w:r>
      <w:r w:rsidRPr="00624D39">
        <w:rPr>
          <w:sz w:val="28"/>
          <w:szCs w:val="28"/>
        </w:rPr>
        <w:t>Размер пенсии за выслугу лет, назначенной до вступления в силу Закона Красноярского края от 06.04</w:t>
      </w:r>
      <w:r w:rsidR="002D40A2">
        <w:rPr>
          <w:sz w:val="28"/>
          <w:szCs w:val="28"/>
        </w:rPr>
        <w:t>.</w:t>
      </w:r>
      <w:r w:rsidRPr="00624D39">
        <w:rPr>
          <w:sz w:val="28"/>
          <w:szCs w:val="28"/>
        </w:rPr>
        <w:t xml:space="preserve">2023 № 5-1710 «О внесении  изменений в Закон края «Об особенностях правового регулирования муниципальной службы в Красноярском крае, подлежит перерасчету  </w:t>
      </w:r>
      <w:r w:rsidR="00704E1C">
        <w:rPr>
          <w:sz w:val="28"/>
          <w:szCs w:val="28"/>
        </w:rPr>
        <w:t xml:space="preserve">с 30.04.2023, </w:t>
      </w:r>
      <w:r w:rsidRPr="00624D39">
        <w:rPr>
          <w:sz w:val="28"/>
          <w:szCs w:val="28"/>
        </w:rPr>
        <w:t xml:space="preserve"> с соблюдением положений, предусмотренных пунктами 8 и 9 статьи 9 Закона Красноярского края от 24.04.2008 № 5-1565 «Об особенностях  правового регулирования муниципальной службы в Красноярском крае» </w:t>
      </w:r>
      <w:r w:rsidR="00DE6E5A">
        <w:rPr>
          <w:sz w:val="28"/>
          <w:szCs w:val="28"/>
        </w:rPr>
        <w:t>(</w:t>
      </w:r>
      <w:r w:rsidRPr="00624D39">
        <w:rPr>
          <w:sz w:val="28"/>
          <w:szCs w:val="28"/>
        </w:rPr>
        <w:t>в редакции от 06.04.2023), в соответствии с решением Шушенского районного Совета депутатов от 25.11.2022 № 233-вн/н «Об утверждении Положения о порядке выплаты пенсии за выслугу лет лицам, замещавшим должности муниципальной службы  в муниципальном образовании Шушенский</w:t>
      </w:r>
      <w:r w:rsidR="00055C4C">
        <w:rPr>
          <w:sz w:val="28"/>
          <w:szCs w:val="28"/>
        </w:rPr>
        <w:t xml:space="preserve"> район» (в редакции настоящего р</w:t>
      </w:r>
      <w:r w:rsidRPr="00624D39">
        <w:rPr>
          <w:sz w:val="28"/>
          <w:szCs w:val="28"/>
        </w:rPr>
        <w:t>ешения).</w:t>
      </w:r>
    </w:p>
    <w:p w:rsidR="000F5F3B" w:rsidRPr="00624D39" w:rsidRDefault="007E3A72" w:rsidP="00F605C4">
      <w:pPr>
        <w:ind w:firstLine="708"/>
        <w:jc w:val="both"/>
        <w:rPr>
          <w:bCs/>
          <w:sz w:val="28"/>
          <w:szCs w:val="28"/>
        </w:rPr>
      </w:pPr>
      <w:r w:rsidRPr="00624D39">
        <w:rPr>
          <w:sz w:val="28"/>
          <w:szCs w:val="28"/>
        </w:rPr>
        <w:t>3.</w:t>
      </w:r>
      <w:r w:rsidR="00F44A8B" w:rsidRPr="00624D39">
        <w:rPr>
          <w:sz w:val="28"/>
          <w:szCs w:val="28"/>
        </w:rPr>
        <w:t xml:space="preserve"> </w:t>
      </w:r>
      <w:r w:rsidR="00E912F2" w:rsidRPr="00624D39">
        <w:rPr>
          <w:sz w:val="28"/>
          <w:szCs w:val="28"/>
        </w:rPr>
        <w:t xml:space="preserve">Контроль за исполнением настоящего решения возложить на постоянную комиссию по </w:t>
      </w:r>
      <w:r w:rsidR="00036DB9" w:rsidRPr="00624D39">
        <w:rPr>
          <w:sz w:val="28"/>
          <w:szCs w:val="28"/>
        </w:rPr>
        <w:t>экономической политике, финансам</w:t>
      </w:r>
      <w:r w:rsidR="00CB06BF" w:rsidRPr="00624D39">
        <w:rPr>
          <w:sz w:val="28"/>
          <w:szCs w:val="28"/>
        </w:rPr>
        <w:t>,</w:t>
      </w:r>
      <w:r w:rsidR="00036DB9" w:rsidRPr="00624D39">
        <w:rPr>
          <w:sz w:val="28"/>
          <w:szCs w:val="28"/>
        </w:rPr>
        <w:t xml:space="preserve"> бюджету, собственности и малому бизнесу</w:t>
      </w:r>
      <w:r w:rsidR="00553BF0" w:rsidRPr="00624D39">
        <w:rPr>
          <w:sz w:val="28"/>
          <w:szCs w:val="28"/>
        </w:rPr>
        <w:t>.</w:t>
      </w:r>
    </w:p>
    <w:p w:rsidR="009848F0" w:rsidRPr="00624D39" w:rsidRDefault="007E3A72" w:rsidP="005118D7">
      <w:pPr>
        <w:ind w:firstLine="708"/>
        <w:jc w:val="both"/>
        <w:rPr>
          <w:sz w:val="28"/>
          <w:szCs w:val="28"/>
        </w:rPr>
      </w:pPr>
      <w:r w:rsidRPr="00624D39">
        <w:rPr>
          <w:sz w:val="28"/>
          <w:szCs w:val="28"/>
        </w:rPr>
        <w:t>4</w:t>
      </w:r>
      <w:r w:rsidR="000F5F3B" w:rsidRPr="00624D39">
        <w:rPr>
          <w:sz w:val="28"/>
          <w:szCs w:val="28"/>
        </w:rPr>
        <w:t>.</w:t>
      </w:r>
      <w:r w:rsidR="009848F0" w:rsidRPr="00624D39">
        <w:rPr>
          <w:sz w:val="28"/>
          <w:szCs w:val="28"/>
        </w:rPr>
        <w:t xml:space="preserve"> </w:t>
      </w:r>
      <w:r w:rsidR="00AF102C" w:rsidRPr="00624D39">
        <w:rPr>
          <w:sz w:val="28"/>
          <w:szCs w:val="28"/>
        </w:rPr>
        <w:t xml:space="preserve">Настоящее </w:t>
      </w:r>
      <w:r w:rsidR="00344EE4" w:rsidRPr="00624D39">
        <w:rPr>
          <w:sz w:val="28"/>
          <w:szCs w:val="28"/>
        </w:rPr>
        <w:t>р</w:t>
      </w:r>
      <w:r w:rsidR="009848F0" w:rsidRPr="00624D39">
        <w:rPr>
          <w:sz w:val="28"/>
          <w:szCs w:val="28"/>
        </w:rPr>
        <w:t>ешение вступает в силу</w:t>
      </w:r>
      <w:r w:rsidR="00CB06BF" w:rsidRPr="00624D39">
        <w:rPr>
          <w:sz w:val="28"/>
          <w:szCs w:val="28"/>
        </w:rPr>
        <w:t xml:space="preserve"> </w:t>
      </w:r>
      <w:r w:rsidR="00E03465" w:rsidRPr="00624D39">
        <w:rPr>
          <w:bCs/>
          <w:sz w:val="28"/>
          <w:szCs w:val="28"/>
        </w:rPr>
        <w:t>после</w:t>
      </w:r>
      <w:r w:rsidR="007763E4" w:rsidRPr="00624D39">
        <w:rPr>
          <w:sz w:val="28"/>
          <w:szCs w:val="28"/>
        </w:rPr>
        <w:t xml:space="preserve"> его официального</w:t>
      </w:r>
      <w:r w:rsidR="00E912F2" w:rsidRPr="00624D39">
        <w:rPr>
          <w:sz w:val="28"/>
          <w:szCs w:val="28"/>
        </w:rPr>
        <w:t xml:space="preserve"> </w:t>
      </w:r>
      <w:r w:rsidR="00572C84" w:rsidRPr="00624D39">
        <w:rPr>
          <w:sz w:val="28"/>
          <w:szCs w:val="28"/>
        </w:rPr>
        <w:t>опубликования</w:t>
      </w:r>
      <w:r w:rsidR="00D06092" w:rsidRPr="00624D39">
        <w:rPr>
          <w:sz w:val="28"/>
          <w:szCs w:val="28"/>
        </w:rPr>
        <w:t xml:space="preserve"> </w:t>
      </w:r>
      <w:r w:rsidR="009848F0" w:rsidRPr="00624D39">
        <w:rPr>
          <w:sz w:val="28"/>
          <w:szCs w:val="28"/>
        </w:rPr>
        <w:t xml:space="preserve">в газете </w:t>
      </w:r>
      <w:r w:rsidR="00CB06BF" w:rsidRPr="00624D39">
        <w:rPr>
          <w:sz w:val="28"/>
          <w:szCs w:val="28"/>
        </w:rPr>
        <w:t>«Ведомости» Шушенского района</w:t>
      </w:r>
      <w:r w:rsidR="00704E1C">
        <w:rPr>
          <w:sz w:val="28"/>
          <w:szCs w:val="28"/>
        </w:rPr>
        <w:t xml:space="preserve"> и распространяет </w:t>
      </w:r>
      <w:r w:rsidR="00FC6EAE">
        <w:rPr>
          <w:sz w:val="28"/>
          <w:szCs w:val="28"/>
        </w:rPr>
        <w:t xml:space="preserve">свое </w:t>
      </w:r>
      <w:r w:rsidR="00704E1C">
        <w:rPr>
          <w:sz w:val="28"/>
          <w:szCs w:val="28"/>
        </w:rPr>
        <w:t>действие на правоотношения</w:t>
      </w:r>
      <w:r w:rsidR="00E837F6">
        <w:rPr>
          <w:sz w:val="28"/>
          <w:szCs w:val="28"/>
        </w:rPr>
        <w:t>,</w:t>
      </w:r>
      <w:r w:rsidR="00704E1C">
        <w:rPr>
          <w:sz w:val="28"/>
          <w:szCs w:val="28"/>
        </w:rPr>
        <w:t xml:space="preserve"> возникшие </w:t>
      </w:r>
      <w:r w:rsidR="009D46BB">
        <w:rPr>
          <w:sz w:val="28"/>
          <w:szCs w:val="28"/>
        </w:rPr>
        <w:br/>
      </w:r>
      <w:r w:rsidR="00704E1C">
        <w:rPr>
          <w:sz w:val="28"/>
          <w:szCs w:val="28"/>
        </w:rPr>
        <w:t>с 30</w:t>
      </w:r>
      <w:r w:rsidR="009D46BB">
        <w:rPr>
          <w:sz w:val="28"/>
          <w:szCs w:val="28"/>
        </w:rPr>
        <w:t xml:space="preserve"> апреля </w:t>
      </w:r>
      <w:r w:rsidR="00704E1C">
        <w:rPr>
          <w:sz w:val="28"/>
          <w:szCs w:val="28"/>
        </w:rPr>
        <w:t>2023</w:t>
      </w:r>
      <w:r w:rsidR="009D46BB">
        <w:rPr>
          <w:sz w:val="28"/>
          <w:szCs w:val="28"/>
        </w:rPr>
        <w:t xml:space="preserve"> </w:t>
      </w:r>
      <w:r w:rsidR="001A22C1">
        <w:rPr>
          <w:sz w:val="28"/>
          <w:szCs w:val="28"/>
        </w:rPr>
        <w:t>года</w:t>
      </w:r>
      <w:r w:rsidR="00704E1C">
        <w:rPr>
          <w:sz w:val="28"/>
          <w:szCs w:val="28"/>
        </w:rPr>
        <w:t>.</w:t>
      </w:r>
    </w:p>
    <w:p w:rsidR="006720DF" w:rsidRPr="00624D39" w:rsidRDefault="006720DF" w:rsidP="009848F0">
      <w:pPr>
        <w:jc w:val="both"/>
        <w:rPr>
          <w:sz w:val="28"/>
          <w:szCs w:val="28"/>
        </w:rPr>
      </w:pPr>
    </w:p>
    <w:p w:rsidR="006720DF" w:rsidRPr="00624D39" w:rsidRDefault="006720DF" w:rsidP="009848F0">
      <w:pPr>
        <w:jc w:val="both"/>
        <w:rPr>
          <w:sz w:val="28"/>
          <w:szCs w:val="28"/>
        </w:rPr>
      </w:pPr>
    </w:p>
    <w:tbl>
      <w:tblPr>
        <w:tblW w:w="0" w:type="auto"/>
        <w:tblInd w:w="360" w:type="dxa"/>
        <w:tblLook w:val="04A0" w:firstRow="1" w:lastRow="0" w:firstColumn="1" w:lastColumn="0" w:noHBand="0" w:noVBand="1"/>
      </w:tblPr>
      <w:tblGrid>
        <w:gridCol w:w="4418"/>
        <w:gridCol w:w="4294"/>
      </w:tblGrid>
      <w:tr w:rsidR="00344EE4" w:rsidRPr="00624D39" w:rsidTr="00344EE4">
        <w:tc>
          <w:tcPr>
            <w:tcW w:w="4532" w:type="dxa"/>
          </w:tcPr>
          <w:p w:rsidR="00344EE4" w:rsidRPr="00624D39" w:rsidRDefault="00344EE4" w:rsidP="00344EE4">
            <w:pPr>
              <w:jc w:val="both"/>
              <w:rPr>
                <w:sz w:val="28"/>
                <w:szCs w:val="28"/>
              </w:rPr>
            </w:pPr>
            <w:r w:rsidRPr="00624D39">
              <w:rPr>
                <w:sz w:val="28"/>
                <w:szCs w:val="28"/>
              </w:rPr>
              <w:t>Председатель Шушенского</w:t>
            </w:r>
          </w:p>
          <w:p w:rsidR="00344EE4" w:rsidRPr="00624D39" w:rsidRDefault="00344EE4" w:rsidP="00344EE4">
            <w:pPr>
              <w:jc w:val="both"/>
              <w:rPr>
                <w:sz w:val="28"/>
                <w:szCs w:val="28"/>
              </w:rPr>
            </w:pPr>
            <w:r w:rsidRPr="00624D39">
              <w:rPr>
                <w:sz w:val="28"/>
                <w:szCs w:val="28"/>
              </w:rPr>
              <w:t>районного Совета депутатов</w:t>
            </w:r>
          </w:p>
          <w:p w:rsidR="00344EE4" w:rsidRPr="00624D39" w:rsidRDefault="00344EE4" w:rsidP="00344EE4">
            <w:pPr>
              <w:jc w:val="both"/>
              <w:rPr>
                <w:sz w:val="28"/>
                <w:szCs w:val="28"/>
              </w:rPr>
            </w:pPr>
            <w:r w:rsidRPr="00624D39">
              <w:rPr>
                <w:sz w:val="28"/>
                <w:szCs w:val="28"/>
              </w:rPr>
              <w:t xml:space="preserve">                                             </w:t>
            </w:r>
          </w:p>
          <w:p w:rsidR="00344EE4" w:rsidRPr="00624D39" w:rsidRDefault="00344EE4" w:rsidP="00344EE4">
            <w:pPr>
              <w:jc w:val="both"/>
              <w:rPr>
                <w:sz w:val="28"/>
                <w:szCs w:val="28"/>
              </w:rPr>
            </w:pPr>
            <w:r w:rsidRPr="00624D39">
              <w:rPr>
                <w:sz w:val="28"/>
                <w:szCs w:val="28"/>
              </w:rPr>
              <w:t>________________А.Г. Керзик</w:t>
            </w:r>
          </w:p>
          <w:p w:rsidR="00344EE4" w:rsidRPr="00624D39" w:rsidRDefault="00344EE4" w:rsidP="00344EE4">
            <w:pPr>
              <w:jc w:val="both"/>
              <w:rPr>
                <w:sz w:val="28"/>
                <w:szCs w:val="28"/>
              </w:rPr>
            </w:pPr>
          </w:p>
        </w:tc>
        <w:tc>
          <w:tcPr>
            <w:tcW w:w="4453" w:type="dxa"/>
          </w:tcPr>
          <w:p w:rsidR="00344EE4" w:rsidRPr="00624D39" w:rsidRDefault="00344EE4" w:rsidP="00344EE4">
            <w:pPr>
              <w:jc w:val="both"/>
              <w:rPr>
                <w:sz w:val="28"/>
                <w:szCs w:val="28"/>
              </w:rPr>
            </w:pPr>
            <w:r w:rsidRPr="00624D39">
              <w:rPr>
                <w:sz w:val="28"/>
                <w:szCs w:val="28"/>
              </w:rPr>
              <w:t xml:space="preserve">       Глава Шушенского района</w:t>
            </w:r>
          </w:p>
          <w:p w:rsidR="00344EE4" w:rsidRPr="00624D39" w:rsidRDefault="00344EE4" w:rsidP="00344EE4">
            <w:pPr>
              <w:jc w:val="both"/>
              <w:rPr>
                <w:sz w:val="28"/>
                <w:szCs w:val="28"/>
              </w:rPr>
            </w:pPr>
          </w:p>
          <w:p w:rsidR="00344EE4" w:rsidRPr="00624D39" w:rsidRDefault="00344EE4" w:rsidP="00344EE4">
            <w:pPr>
              <w:jc w:val="both"/>
              <w:rPr>
                <w:sz w:val="28"/>
                <w:szCs w:val="28"/>
              </w:rPr>
            </w:pPr>
          </w:p>
          <w:p w:rsidR="00344EE4" w:rsidRPr="00624D39" w:rsidRDefault="00344EE4" w:rsidP="00344EE4">
            <w:pPr>
              <w:jc w:val="both"/>
              <w:rPr>
                <w:sz w:val="28"/>
                <w:szCs w:val="28"/>
              </w:rPr>
            </w:pPr>
            <w:r w:rsidRPr="00624D39">
              <w:rPr>
                <w:sz w:val="28"/>
                <w:szCs w:val="28"/>
              </w:rPr>
              <w:t xml:space="preserve">       ___________Д.В. Джигренюк</w:t>
            </w:r>
          </w:p>
        </w:tc>
      </w:tr>
    </w:tbl>
    <w:p w:rsidR="006720DF" w:rsidRPr="00624D39" w:rsidRDefault="006720DF" w:rsidP="009848F0">
      <w:pPr>
        <w:jc w:val="both"/>
        <w:rPr>
          <w:sz w:val="28"/>
          <w:szCs w:val="28"/>
        </w:rPr>
      </w:pPr>
    </w:p>
    <w:p w:rsidR="00344EE4" w:rsidRPr="00624D39" w:rsidRDefault="00344EE4" w:rsidP="00C54E0B">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624D39" w:rsidRDefault="007C3A38" w:rsidP="007F6C75">
      <w:pPr>
        <w:pStyle w:val="ConsPlusNormal"/>
        <w:widowControl/>
        <w:ind w:firstLine="0"/>
        <w:jc w:val="right"/>
        <w:outlineLvl w:val="0"/>
        <w:rPr>
          <w:rFonts w:ascii="Times New Roman" w:hAnsi="Times New Roman" w:cs="Times New Roman"/>
          <w:sz w:val="28"/>
          <w:szCs w:val="28"/>
        </w:rPr>
      </w:pPr>
    </w:p>
    <w:p w:rsidR="007C3A38" w:rsidRPr="00D80F3A" w:rsidRDefault="007C3A38" w:rsidP="007F6C75">
      <w:pPr>
        <w:pStyle w:val="ConsPlusNormal"/>
        <w:widowControl/>
        <w:ind w:firstLine="0"/>
        <w:jc w:val="right"/>
        <w:outlineLvl w:val="0"/>
        <w:rPr>
          <w:rFonts w:ascii="Times New Roman" w:hAnsi="Times New Roman" w:cs="Times New Roman"/>
          <w:sz w:val="28"/>
          <w:szCs w:val="28"/>
        </w:rPr>
      </w:pPr>
    </w:p>
    <w:sectPr w:rsidR="007C3A38" w:rsidRPr="00D80F3A" w:rsidSect="00302D4F">
      <w:pgSz w:w="11905" w:h="16838"/>
      <w:pgMar w:top="426" w:right="990" w:bottom="568" w:left="184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748" w:rsidRDefault="00E61748" w:rsidP="00A23B6A">
      <w:r>
        <w:separator/>
      </w:r>
    </w:p>
  </w:endnote>
  <w:endnote w:type="continuationSeparator" w:id="0">
    <w:p w:rsidR="00E61748" w:rsidRDefault="00E61748" w:rsidP="00A2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748" w:rsidRDefault="00E61748" w:rsidP="00A23B6A">
      <w:r>
        <w:separator/>
      </w:r>
    </w:p>
  </w:footnote>
  <w:footnote w:type="continuationSeparator" w:id="0">
    <w:p w:rsidR="00E61748" w:rsidRDefault="00E61748" w:rsidP="00A23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8C6C8E"/>
    <w:lvl w:ilvl="0">
      <w:numFmt w:val="decimal"/>
      <w:lvlText w:val="*"/>
      <w:lvlJc w:val="left"/>
    </w:lvl>
  </w:abstractNum>
  <w:abstractNum w:abstractNumId="1" w15:restartNumberingAfterBreak="0">
    <w:nsid w:val="3D5E7472"/>
    <w:multiLevelType w:val="hybridMultilevel"/>
    <w:tmpl w:val="93A21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06056"/>
    <w:multiLevelType w:val="hybridMultilevel"/>
    <w:tmpl w:val="19949F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B6A3469"/>
    <w:multiLevelType w:val="hybridMultilevel"/>
    <w:tmpl w:val="B7140A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FAD698A"/>
    <w:multiLevelType w:val="hybridMultilevel"/>
    <w:tmpl w:val="EE083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0B"/>
    <w:rsid w:val="000321B8"/>
    <w:rsid w:val="00036DB9"/>
    <w:rsid w:val="00043BEE"/>
    <w:rsid w:val="00044B91"/>
    <w:rsid w:val="00055C4C"/>
    <w:rsid w:val="00057F51"/>
    <w:rsid w:val="00062DE7"/>
    <w:rsid w:val="00087C17"/>
    <w:rsid w:val="000964BB"/>
    <w:rsid w:val="000A0D7A"/>
    <w:rsid w:val="000A2DDF"/>
    <w:rsid w:val="000A52E9"/>
    <w:rsid w:val="000B2F65"/>
    <w:rsid w:val="000C11FB"/>
    <w:rsid w:val="000C51F1"/>
    <w:rsid w:val="000C5F71"/>
    <w:rsid w:val="000D6BF6"/>
    <w:rsid w:val="000F35DB"/>
    <w:rsid w:val="000F5F3B"/>
    <w:rsid w:val="000F6906"/>
    <w:rsid w:val="00117412"/>
    <w:rsid w:val="00117CF9"/>
    <w:rsid w:val="00121E59"/>
    <w:rsid w:val="001553F4"/>
    <w:rsid w:val="001571B8"/>
    <w:rsid w:val="001639B1"/>
    <w:rsid w:val="00164563"/>
    <w:rsid w:val="001645BD"/>
    <w:rsid w:val="00172C0F"/>
    <w:rsid w:val="00177440"/>
    <w:rsid w:val="00196BCD"/>
    <w:rsid w:val="001A22C1"/>
    <w:rsid w:val="001B3D4E"/>
    <w:rsid w:val="001C2F48"/>
    <w:rsid w:val="001D53B3"/>
    <w:rsid w:val="001D6912"/>
    <w:rsid w:val="001E076F"/>
    <w:rsid w:val="001F2F11"/>
    <w:rsid w:val="001F35CA"/>
    <w:rsid w:val="001F63E9"/>
    <w:rsid w:val="00212B5C"/>
    <w:rsid w:val="00212C35"/>
    <w:rsid w:val="00214A4D"/>
    <w:rsid w:val="00216035"/>
    <w:rsid w:val="002166DE"/>
    <w:rsid w:val="00220111"/>
    <w:rsid w:val="0022384C"/>
    <w:rsid w:val="002241AD"/>
    <w:rsid w:val="0023172B"/>
    <w:rsid w:val="002565F0"/>
    <w:rsid w:val="00257AA8"/>
    <w:rsid w:val="00263373"/>
    <w:rsid w:val="00273827"/>
    <w:rsid w:val="00280E2F"/>
    <w:rsid w:val="002811A3"/>
    <w:rsid w:val="00285798"/>
    <w:rsid w:val="00294645"/>
    <w:rsid w:val="002A419E"/>
    <w:rsid w:val="002B09EB"/>
    <w:rsid w:val="002C58B6"/>
    <w:rsid w:val="002D40A2"/>
    <w:rsid w:val="002D4AD9"/>
    <w:rsid w:val="002E0157"/>
    <w:rsid w:val="002E2C87"/>
    <w:rsid w:val="00302D4F"/>
    <w:rsid w:val="00307417"/>
    <w:rsid w:val="00312CC9"/>
    <w:rsid w:val="0031425B"/>
    <w:rsid w:val="0032123D"/>
    <w:rsid w:val="00323F1C"/>
    <w:rsid w:val="00327E0A"/>
    <w:rsid w:val="0033460F"/>
    <w:rsid w:val="003373A9"/>
    <w:rsid w:val="00344EE4"/>
    <w:rsid w:val="003537B2"/>
    <w:rsid w:val="00362460"/>
    <w:rsid w:val="0036295A"/>
    <w:rsid w:val="003875B5"/>
    <w:rsid w:val="003A4BD2"/>
    <w:rsid w:val="003A64E0"/>
    <w:rsid w:val="003B2E54"/>
    <w:rsid w:val="003C3C02"/>
    <w:rsid w:val="003C4551"/>
    <w:rsid w:val="003D01C7"/>
    <w:rsid w:val="003D42F8"/>
    <w:rsid w:val="003F20E1"/>
    <w:rsid w:val="003F291E"/>
    <w:rsid w:val="003F4B3C"/>
    <w:rsid w:val="003F7A3E"/>
    <w:rsid w:val="00402C88"/>
    <w:rsid w:val="0040412F"/>
    <w:rsid w:val="004207EA"/>
    <w:rsid w:val="00420FED"/>
    <w:rsid w:val="004342EC"/>
    <w:rsid w:val="004421CA"/>
    <w:rsid w:val="00447261"/>
    <w:rsid w:val="00452ED2"/>
    <w:rsid w:val="004546C3"/>
    <w:rsid w:val="00465345"/>
    <w:rsid w:val="004663EB"/>
    <w:rsid w:val="00492E2C"/>
    <w:rsid w:val="00496794"/>
    <w:rsid w:val="004A0252"/>
    <w:rsid w:val="004A279E"/>
    <w:rsid w:val="004A3A21"/>
    <w:rsid w:val="004B37B4"/>
    <w:rsid w:val="004B7846"/>
    <w:rsid w:val="004D4A13"/>
    <w:rsid w:val="004F3298"/>
    <w:rsid w:val="005006C5"/>
    <w:rsid w:val="005118D7"/>
    <w:rsid w:val="0054225A"/>
    <w:rsid w:val="00553BF0"/>
    <w:rsid w:val="00554B85"/>
    <w:rsid w:val="00555764"/>
    <w:rsid w:val="00563013"/>
    <w:rsid w:val="00572C84"/>
    <w:rsid w:val="00577F5E"/>
    <w:rsid w:val="00583148"/>
    <w:rsid w:val="005869FD"/>
    <w:rsid w:val="005A1F2E"/>
    <w:rsid w:val="005B4FCE"/>
    <w:rsid w:val="005C436C"/>
    <w:rsid w:val="005C47FC"/>
    <w:rsid w:val="005D720C"/>
    <w:rsid w:val="005E04FC"/>
    <w:rsid w:val="005E4919"/>
    <w:rsid w:val="0061168C"/>
    <w:rsid w:val="0061394E"/>
    <w:rsid w:val="00624D39"/>
    <w:rsid w:val="0063526A"/>
    <w:rsid w:val="00642628"/>
    <w:rsid w:val="006579DC"/>
    <w:rsid w:val="00660E48"/>
    <w:rsid w:val="006705E3"/>
    <w:rsid w:val="006720DF"/>
    <w:rsid w:val="006774F0"/>
    <w:rsid w:val="00684A79"/>
    <w:rsid w:val="00690DCA"/>
    <w:rsid w:val="006A116F"/>
    <w:rsid w:val="006B0515"/>
    <w:rsid w:val="006C0427"/>
    <w:rsid w:val="006E5A9A"/>
    <w:rsid w:val="00704E1C"/>
    <w:rsid w:val="0071340E"/>
    <w:rsid w:val="007172CA"/>
    <w:rsid w:val="00724A03"/>
    <w:rsid w:val="00725DDA"/>
    <w:rsid w:val="00732D78"/>
    <w:rsid w:val="00746FDC"/>
    <w:rsid w:val="007763E4"/>
    <w:rsid w:val="00782D4A"/>
    <w:rsid w:val="00787CCF"/>
    <w:rsid w:val="00790F55"/>
    <w:rsid w:val="0079361C"/>
    <w:rsid w:val="00796536"/>
    <w:rsid w:val="007A2D38"/>
    <w:rsid w:val="007B1DB4"/>
    <w:rsid w:val="007C1849"/>
    <w:rsid w:val="007C36D8"/>
    <w:rsid w:val="007C3A38"/>
    <w:rsid w:val="007E1089"/>
    <w:rsid w:val="007E3A72"/>
    <w:rsid w:val="007E5D61"/>
    <w:rsid w:val="007F6C75"/>
    <w:rsid w:val="00803C99"/>
    <w:rsid w:val="00803CB1"/>
    <w:rsid w:val="00813B3D"/>
    <w:rsid w:val="00814523"/>
    <w:rsid w:val="00816CE1"/>
    <w:rsid w:val="00823508"/>
    <w:rsid w:val="00833875"/>
    <w:rsid w:val="00843ABC"/>
    <w:rsid w:val="008651A9"/>
    <w:rsid w:val="0087487C"/>
    <w:rsid w:val="008826E3"/>
    <w:rsid w:val="00885FB3"/>
    <w:rsid w:val="008968BB"/>
    <w:rsid w:val="008B25F2"/>
    <w:rsid w:val="008C2E4B"/>
    <w:rsid w:val="008F2FFB"/>
    <w:rsid w:val="008F31ED"/>
    <w:rsid w:val="008F4A11"/>
    <w:rsid w:val="00900A80"/>
    <w:rsid w:val="00940D4A"/>
    <w:rsid w:val="00943984"/>
    <w:rsid w:val="00946A16"/>
    <w:rsid w:val="00946D0A"/>
    <w:rsid w:val="009608D4"/>
    <w:rsid w:val="00961F9C"/>
    <w:rsid w:val="00964562"/>
    <w:rsid w:val="00971B71"/>
    <w:rsid w:val="009768E4"/>
    <w:rsid w:val="0098195F"/>
    <w:rsid w:val="009848F0"/>
    <w:rsid w:val="0099429E"/>
    <w:rsid w:val="0099574E"/>
    <w:rsid w:val="009A587D"/>
    <w:rsid w:val="009C2E38"/>
    <w:rsid w:val="009D46BB"/>
    <w:rsid w:val="009D591C"/>
    <w:rsid w:val="009E4DF3"/>
    <w:rsid w:val="009F0A46"/>
    <w:rsid w:val="00A23B6A"/>
    <w:rsid w:val="00A503F3"/>
    <w:rsid w:val="00A55F01"/>
    <w:rsid w:val="00A67FC8"/>
    <w:rsid w:val="00A72279"/>
    <w:rsid w:val="00A8754E"/>
    <w:rsid w:val="00A915C9"/>
    <w:rsid w:val="00A92ED7"/>
    <w:rsid w:val="00A95DCC"/>
    <w:rsid w:val="00AA100C"/>
    <w:rsid w:val="00AA2637"/>
    <w:rsid w:val="00AA308F"/>
    <w:rsid w:val="00AB07EE"/>
    <w:rsid w:val="00AB3B86"/>
    <w:rsid w:val="00AB3F58"/>
    <w:rsid w:val="00AD54FB"/>
    <w:rsid w:val="00AE0BA5"/>
    <w:rsid w:val="00AE1122"/>
    <w:rsid w:val="00AF102C"/>
    <w:rsid w:val="00B068C5"/>
    <w:rsid w:val="00B07EB4"/>
    <w:rsid w:val="00B14B5C"/>
    <w:rsid w:val="00B1607D"/>
    <w:rsid w:val="00B204E2"/>
    <w:rsid w:val="00B2740C"/>
    <w:rsid w:val="00B4434E"/>
    <w:rsid w:val="00B46817"/>
    <w:rsid w:val="00B52546"/>
    <w:rsid w:val="00B625B8"/>
    <w:rsid w:val="00B71828"/>
    <w:rsid w:val="00B82486"/>
    <w:rsid w:val="00B94728"/>
    <w:rsid w:val="00B9732C"/>
    <w:rsid w:val="00BB1AEF"/>
    <w:rsid w:val="00BC7578"/>
    <w:rsid w:val="00BD489C"/>
    <w:rsid w:val="00BD630E"/>
    <w:rsid w:val="00BF75AE"/>
    <w:rsid w:val="00C05AC4"/>
    <w:rsid w:val="00C10C78"/>
    <w:rsid w:val="00C13B00"/>
    <w:rsid w:val="00C26404"/>
    <w:rsid w:val="00C40DFB"/>
    <w:rsid w:val="00C44E4B"/>
    <w:rsid w:val="00C54E0B"/>
    <w:rsid w:val="00C64719"/>
    <w:rsid w:val="00C74143"/>
    <w:rsid w:val="00C837C6"/>
    <w:rsid w:val="00C85076"/>
    <w:rsid w:val="00C86B0A"/>
    <w:rsid w:val="00C90F83"/>
    <w:rsid w:val="00C9717C"/>
    <w:rsid w:val="00CA31DE"/>
    <w:rsid w:val="00CB06BF"/>
    <w:rsid w:val="00CB4E2C"/>
    <w:rsid w:val="00CB5CEA"/>
    <w:rsid w:val="00CB61D9"/>
    <w:rsid w:val="00CB6C15"/>
    <w:rsid w:val="00CD740A"/>
    <w:rsid w:val="00CE0839"/>
    <w:rsid w:val="00CE1751"/>
    <w:rsid w:val="00CE3E62"/>
    <w:rsid w:val="00CE6E45"/>
    <w:rsid w:val="00CE7C03"/>
    <w:rsid w:val="00CE7D2B"/>
    <w:rsid w:val="00CF4404"/>
    <w:rsid w:val="00D06092"/>
    <w:rsid w:val="00D1504D"/>
    <w:rsid w:val="00D20240"/>
    <w:rsid w:val="00D3113C"/>
    <w:rsid w:val="00D3155B"/>
    <w:rsid w:val="00D31A33"/>
    <w:rsid w:val="00D34424"/>
    <w:rsid w:val="00D44BA1"/>
    <w:rsid w:val="00D55D31"/>
    <w:rsid w:val="00D632CB"/>
    <w:rsid w:val="00D66012"/>
    <w:rsid w:val="00D75266"/>
    <w:rsid w:val="00D80919"/>
    <w:rsid w:val="00D80F3A"/>
    <w:rsid w:val="00D85C5E"/>
    <w:rsid w:val="00D949BE"/>
    <w:rsid w:val="00DC0067"/>
    <w:rsid w:val="00DD43A9"/>
    <w:rsid w:val="00DE6E5A"/>
    <w:rsid w:val="00E03465"/>
    <w:rsid w:val="00E04EF8"/>
    <w:rsid w:val="00E11855"/>
    <w:rsid w:val="00E227B8"/>
    <w:rsid w:val="00E32A95"/>
    <w:rsid w:val="00E61748"/>
    <w:rsid w:val="00E6727A"/>
    <w:rsid w:val="00E73832"/>
    <w:rsid w:val="00E753A5"/>
    <w:rsid w:val="00E837F6"/>
    <w:rsid w:val="00E8592E"/>
    <w:rsid w:val="00E868B7"/>
    <w:rsid w:val="00E912F2"/>
    <w:rsid w:val="00EA2847"/>
    <w:rsid w:val="00EB4FCB"/>
    <w:rsid w:val="00EC7A3B"/>
    <w:rsid w:val="00ED5800"/>
    <w:rsid w:val="00ED6673"/>
    <w:rsid w:val="00EF0CF6"/>
    <w:rsid w:val="00F221DB"/>
    <w:rsid w:val="00F2732D"/>
    <w:rsid w:val="00F27420"/>
    <w:rsid w:val="00F44A8B"/>
    <w:rsid w:val="00F44AE0"/>
    <w:rsid w:val="00F605C4"/>
    <w:rsid w:val="00F677E3"/>
    <w:rsid w:val="00F70377"/>
    <w:rsid w:val="00F7060F"/>
    <w:rsid w:val="00F741B9"/>
    <w:rsid w:val="00F815DE"/>
    <w:rsid w:val="00F855CF"/>
    <w:rsid w:val="00F86F03"/>
    <w:rsid w:val="00F904E6"/>
    <w:rsid w:val="00F91049"/>
    <w:rsid w:val="00FB6FA8"/>
    <w:rsid w:val="00FC2D9C"/>
    <w:rsid w:val="00FC67CA"/>
    <w:rsid w:val="00FC6EAE"/>
    <w:rsid w:val="00FE5C14"/>
    <w:rsid w:val="00FF4FC7"/>
    <w:rsid w:val="00FF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9195C81-8B0B-4905-8ACC-C32A1BC2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E0B"/>
    <w:pPr>
      <w:overflowPunct w:val="0"/>
      <w:autoSpaceDE w:val="0"/>
      <w:autoSpaceDN w:val="0"/>
      <w:adjustRightInd w:val="0"/>
      <w:textAlignment w:val="baseline"/>
    </w:pPr>
  </w:style>
  <w:style w:type="paragraph" w:styleId="1">
    <w:name w:val="heading 1"/>
    <w:basedOn w:val="a"/>
    <w:next w:val="a"/>
    <w:qFormat/>
    <w:rsid w:val="007F6C75"/>
    <w:pPr>
      <w:keepNext/>
      <w:spacing w:before="240" w:after="60"/>
      <w:outlineLvl w:val="0"/>
    </w:pPr>
    <w:rPr>
      <w:rFonts w:ascii="Arial" w:hAnsi="Arial" w:cs="Arial"/>
      <w:b/>
      <w:bCs/>
      <w:kern w:val="32"/>
      <w:sz w:val="32"/>
      <w:szCs w:val="32"/>
    </w:rPr>
  </w:style>
  <w:style w:type="paragraph" w:styleId="3">
    <w:name w:val="heading 3"/>
    <w:basedOn w:val="a"/>
    <w:next w:val="a"/>
    <w:qFormat/>
    <w:rsid w:val="007F6C75"/>
    <w:pPr>
      <w:keepNext/>
      <w:spacing w:before="240" w:after="60"/>
      <w:outlineLvl w:val="2"/>
    </w:pPr>
    <w:rPr>
      <w:rFonts w:ascii="Arial" w:hAnsi="Arial" w:cs="Arial"/>
      <w:b/>
      <w:bCs/>
      <w:sz w:val="26"/>
      <w:szCs w:val="26"/>
    </w:rPr>
  </w:style>
  <w:style w:type="paragraph" w:styleId="4">
    <w:name w:val="heading 4"/>
    <w:basedOn w:val="a"/>
    <w:next w:val="a"/>
    <w:qFormat/>
    <w:rsid w:val="009848F0"/>
    <w:pPr>
      <w:keepNext/>
      <w:overflowPunct/>
      <w:autoSpaceDE/>
      <w:autoSpaceDN/>
      <w:adjustRightInd/>
      <w:ind w:left="720"/>
      <w:jc w:val="center"/>
      <w:textAlignment w:val="auto"/>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54E0B"/>
    <w:pPr>
      <w:widowControl w:val="0"/>
      <w:autoSpaceDE w:val="0"/>
      <w:autoSpaceDN w:val="0"/>
      <w:adjustRightInd w:val="0"/>
      <w:ind w:firstLine="720"/>
    </w:pPr>
    <w:rPr>
      <w:rFonts w:ascii="Arial" w:hAnsi="Arial" w:cs="Arial"/>
    </w:rPr>
  </w:style>
  <w:style w:type="paragraph" w:customStyle="1" w:styleId="ConsPlusTitle">
    <w:name w:val="ConsPlusTitle"/>
    <w:rsid w:val="00C54E0B"/>
    <w:pPr>
      <w:widowControl w:val="0"/>
      <w:autoSpaceDE w:val="0"/>
      <w:autoSpaceDN w:val="0"/>
      <w:adjustRightInd w:val="0"/>
    </w:pPr>
    <w:rPr>
      <w:rFonts w:ascii="Arial" w:hAnsi="Arial" w:cs="Arial"/>
      <w:b/>
      <w:bCs/>
    </w:rPr>
  </w:style>
  <w:style w:type="paragraph" w:styleId="a3">
    <w:name w:val="Название"/>
    <w:basedOn w:val="a"/>
    <w:qFormat/>
    <w:rsid w:val="009848F0"/>
    <w:pPr>
      <w:overflowPunct/>
      <w:autoSpaceDE/>
      <w:autoSpaceDN/>
      <w:adjustRightInd/>
      <w:jc w:val="center"/>
      <w:textAlignment w:val="auto"/>
    </w:pPr>
    <w:rPr>
      <w:sz w:val="24"/>
    </w:rPr>
  </w:style>
  <w:style w:type="paragraph" w:styleId="a4">
    <w:name w:val="Subtitle"/>
    <w:basedOn w:val="a"/>
    <w:qFormat/>
    <w:rsid w:val="009848F0"/>
    <w:pPr>
      <w:overflowPunct/>
      <w:autoSpaceDE/>
      <w:autoSpaceDN/>
      <w:adjustRightInd/>
      <w:jc w:val="center"/>
      <w:textAlignment w:val="auto"/>
    </w:pPr>
    <w:rPr>
      <w:b/>
      <w:sz w:val="24"/>
    </w:rPr>
  </w:style>
  <w:style w:type="table" w:styleId="a5">
    <w:name w:val="Table Grid"/>
    <w:basedOn w:val="a1"/>
    <w:uiPriority w:val="39"/>
    <w:rsid w:val="0098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7F6C75"/>
    <w:pPr>
      <w:jc w:val="both"/>
    </w:pPr>
    <w:rPr>
      <w:sz w:val="28"/>
    </w:rPr>
  </w:style>
  <w:style w:type="character" w:customStyle="1" w:styleId="a7">
    <w:name w:val="Привязка сноски"/>
    <w:rsid w:val="00A23B6A"/>
    <w:rPr>
      <w:vertAlign w:val="superscript"/>
    </w:rPr>
  </w:style>
  <w:style w:type="character" w:customStyle="1" w:styleId="a8">
    <w:name w:val="Символ сноски"/>
    <w:qFormat/>
    <w:rsid w:val="00A23B6A"/>
  </w:style>
  <w:style w:type="paragraph" w:styleId="a9">
    <w:name w:val="footnote text"/>
    <w:basedOn w:val="a"/>
    <w:link w:val="aa"/>
    <w:uiPriority w:val="99"/>
    <w:unhideWhenUsed/>
    <w:rsid w:val="00A23B6A"/>
    <w:pPr>
      <w:suppressAutoHyphens/>
      <w:overflowPunct/>
      <w:autoSpaceDE/>
      <w:autoSpaceDN/>
      <w:adjustRightInd/>
      <w:textAlignment w:val="auto"/>
    </w:pPr>
  </w:style>
  <w:style w:type="character" w:customStyle="1" w:styleId="aa">
    <w:name w:val="Текст сноски Знак"/>
    <w:basedOn w:val="a0"/>
    <w:link w:val="a9"/>
    <w:uiPriority w:val="99"/>
    <w:rsid w:val="00A2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6915">
      <w:bodyDiv w:val="1"/>
      <w:marLeft w:val="0"/>
      <w:marRight w:val="0"/>
      <w:marTop w:val="0"/>
      <w:marBottom w:val="0"/>
      <w:divBdr>
        <w:top w:val="none" w:sz="0" w:space="0" w:color="auto"/>
        <w:left w:val="none" w:sz="0" w:space="0" w:color="auto"/>
        <w:bottom w:val="none" w:sz="0" w:space="0" w:color="auto"/>
        <w:right w:val="none" w:sz="0" w:space="0" w:color="auto"/>
      </w:divBdr>
      <w:divsChild>
        <w:div w:id="107625673">
          <w:marLeft w:val="0"/>
          <w:marRight w:val="0"/>
          <w:marTop w:val="0"/>
          <w:marBottom w:val="0"/>
          <w:divBdr>
            <w:top w:val="none" w:sz="0" w:space="0" w:color="auto"/>
            <w:left w:val="none" w:sz="0" w:space="0" w:color="auto"/>
            <w:bottom w:val="none" w:sz="0" w:space="0" w:color="auto"/>
            <w:right w:val="none" w:sz="0" w:space="0" w:color="auto"/>
          </w:divBdr>
        </w:div>
        <w:div w:id="1199929633">
          <w:marLeft w:val="0"/>
          <w:marRight w:val="0"/>
          <w:marTop w:val="0"/>
          <w:marBottom w:val="0"/>
          <w:divBdr>
            <w:top w:val="none" w:sz="0" w:space="0" w:color="auto"/>
            <w:left w:val="none" w:sz="0" w:space="0" w:color="auto"/>
            <w:bottom w:val="none" w:sz="0" w:space="0" w:color="auto"/>
            <w:right w:val="none" w:sz="0" w:space="0" w:color="auto"/>
          </w:divBdr>
        </w:div>
        <w:div w:id="1484588127">
          <w:marLeft w:val="0"/>
          <w:marRight w:val="0"/>
          <w:marTop w:val="0"/>
          <w:marBottom w:val="0"/>
          <w:divBdr>
            <w:top w:val="none" w:sz="0" w:space="0" w:color="auto"/>
            <w:left w:val="none" w:sz="0" w:space="0" w:color="auto"/>
            <w:bottom w:val="none" w:sz="0" w:space="0" w:color="auto"/>
            <w:right w:val="none" w:sz="0" w:space="0" w:color="auto"/>
          </w:divBdr>
        </w:div>
        <w:div w:id="197841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0B886BA4BB25D262134F1E671094314B998EA61B33F99E2C4C658712EC2F3B7BE3AEE288EJDACH" TargetMode="External"/><Relationship Id="rId18" Type="http://schemas.openxmlformats.org/officeDocument/2006/relationships/hyperlink" Target="consultantplus://offline/ref=84D86CA4E0C20D93F03408B6B45045434500A0794F1275E60035C11BEEF8EB668F44C2B091FDE27BC4C2FF23AA82CD094C4706552C958C79tCxF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B886BA4BB25D262134F1E671094314B998EA61B33F99E2C4C658712EC2F3B7BE3AEE2C8ED845E4J7A9H" TargetMode="External"/><Relationship Id="rId17" Type="http://schemas.openxmlformats.org/officeDocument/2006/relationships/hyperlink" Target="consultantplus://offline/ref=84D86CA4E0C20D93F03408B6B45045434502AC724C1575E60035C11BEEF8EB668F44C2B091FDE470C3C2FF23AA82CD094C4706552C958C79tCxFH" TargetMode="External"/><Relationship Id="rId2" Type="http://schemas.openxmlformats.org/officeDocument/2006/relationships/numbering" Target="numbering.xml"/><Relationship Id="rId16" Type="http://schemas.openxmlformats.org/officeDocument/2006/relationships/hyperlink" Target="consultantplus://offline/ref=84D86CA4E0C20D93F03408B6B45045434502AC724C1575E60035C11BEEF8EB668F44C2B398F6B323849CA672E7C9C0015B5B065Ft3x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B886BA4BB25D262134F1E671094314B998EB65B63E99E2C4C658712EC2F3B7BE3AEE2FJ8A7H" TargetMode="External"/><Relationship Id="rId5" Type="http://schemas.openxmlformats.org/officeDocument/2006/relationships/webSettings" Target="webSettings.xml"/><Relationship Id="rId15" Type="http://schemas.openxmlformats.org/officeDocument/2006/relationships/hyperlink" Target="consultantplus://offline/ref=B51C3B788633A4976B3D0B613B23BB95B8A37B721347AED59AF86E3687R6e7H" TargetMode="External"/><Relationship Id="rId10" Type="http://schemas.openxmlformats.org/officeDocument/2006/relationships/hyperlink" Target="consultantplus://offline/ref=70B886BA4BB25D262134F1E671094314B998EB65B63E99E2C4C658712EC2F3B7BE3AEE2C8ED841EAJ7A9H" TargetMode="External"/><Relationship Id="rId19" Type="http://schemas.openxmlformats.org/officeDocument/2006/relationships/hyperlink" Target="consultantplus://offline/ref=84D86CA4E0C20D93F03408B6B45045434500A0794F1275E60035C11BEEF8EB668F44C2B491F9EC26918DFE7FEEDEDE094D47045D30t9x4H" TargetMode="External"/><Relationship Id="rId4" Type="http://schemas.openxmlformats.org/officeDocument/2006/relationships/settings" Target="settings.xml"/><Relationship Id="rId9" Type="http://schemas.openxmlformats.org/officeDocument/2006/relationships/hyperlink" Target="consultantplus://offline/ref=70B886BA4BB25D262134F1E671094314B998EA60B03399E2C4C658712EJCA2H" TargetMode="External"/><Relationship Id="rId14" Type="http://schemas.openxmlformats.org/officeDocument/2006/relationships/hyperlink" Target="consultantplus://offline/ref=70B886BA4BB25D262134F1E671094314B998EA60B03399E2C4C658712EJCA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51917-34E1-4107-8F9C-D8FB642B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11859</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Организация</Company>
  <LinksUpToDate>false</LinksUpToDate>
  <CharactersWithSpaces>13251</CharactersWithSpaces>
  <SharedDoc>false</SharedDoc>
  <HLinks>
    <vt:vector size="66" baseType="variant">
      <vt:variant>
        <vt:i4>4587614</vt:i4>
      </vt:variant>
      <vt:variant>
        <vt:i4>30</vt:i4>
      </vt:variant>
      <vt:variant>
        <vt:i4>0</vt:i4>
      </vt:variant>
      <vt:variant>
        <vt:i4>5</vt:i4>
      </vt:variant>
      <vt:variant>
        <vt:lpwstr>consultantplus://offline/ref=84D86CA4E0C20D93F03408B6B45045434500A0794F1275E60035C11BEEF8EB668F44C2B491F9EC26918DFE7FEEDEDE094D47045D30t9x4H</vt:lpwstr>
      </vt:variant>
      <vt:variant>
        <vt:lpwstr/>
      </vt:variant>
      <vt:variant>
        <vt:i4>3080245</vt:i4>
      </vt:variant>
      <vt:variant>
        <vt:i4>27</vt:i4>
      </vt:variant>
      <vt:variant>
        <vt:i4>0</vt:i4>
      </vt:variant>
      <vt:variant>
        <vt:i4>5</vt:i4>
      </vt:variant>
      <vt:variant>
        <vt:lpwstr>consultantplus://offline/ref=84D86CA4E0C20D93F03408B6B45045434500A0794F1275E60035C11BEEF8EB668F44C2B091FDE27BC4C2FF23AA82CD094C4706552C958C79tCxFH</vt:lpwstr>
      </vt:variant>
      <vt:variant>
        <vt:lpwstr/>
      </vt:variant>
      <vt:variant>
        <vt:i4>3080254</vt:i4>
      </vt:variant>
      <vt:variant>
        <vt:i4>24</vt:i4>
      </vt:variant>
      <vt:variant>
        <vt:i4>0</vt:i4>
      </vt:variant>
      <vt:variant>
        <vt:i4>5</vt:i4>
      </vt:variant>
      <vt:variant>
        <vt:lpwstr>consultantplus://offline/ref=84D86CA4E0C20D93F03408B6B45045434502AC724C1575E60035C11BEEF8EB668F44C2B091FDE470C3C2FF23AA82CD094C4706552C958C79tCxFH</vt:lpwstr>
      </vt:variant>
      <vt:variant>
        <vt:lpwstr/>
      </vt:variant>
      <vt:variant>
        <vt:i4>7667816</vt:i4>
      </vt:variant>
      <vt:variant>
        <vt:i4>21</vt:i4>
      </vt:variant>
      <vt:variant>
        <vt:i4>0</vt:i4>
      </vt:variant>
      <vt:variant>
        <vt:i4>5</vt:i4>
      </vt:variant>
      <vt:variant>
        <vt:lpwstr>consultantplus://offline/ref=84D86CA4E0C20D93F03408B6B45045434502AC724C1575E60035C11BEEF8EB668F44C2B398F6B323849CA672E7C9C0015B5B065Ft3x1H</vt:lpwstr>
      </vt:variant>
      <vt:variant>
        <vt:lpwstr/>
      </vt:variant>
      <vt:variant>
        <vt:i4>458763</vt:i4>
      </vt:variant>
      <vt:variant>
        <vt:i4>18</vt:i4>
      </vt:variant>
      <vt:variant>
        <vt:i4>0</vt:i4>
      </vt:variant>
      <vt:variant>
        <vt:i4>5</vt:i4>
      </vt:variant>
      <vt:variant>
        <vt:lpwstr>consultantplus://offline/ref=B51C3B788633A4976B3D0B613B23BB95B8A37B721347AED59AF86E3687R6e7H</vt:lpwstr>
      </vt:variant>
      <vt:variant>
        <vt:lpwstr/>
      </vt:variant>
      <vt:variant>
        <vt:i4>4980822</vt:i4>
      </vt:variant>
      <vt:variant>
        <vt:i4>15</vt:i4>
      </vt:variant>
      <vt:variant>
        <vt:i4>0</vt:i4>
      </vt:variant>
      <vt:variant>
        <vt:i4>5</vt:i4>
      </vt:variant>
      <vt:variant>
        <vt:lpwstr>consultantplus://offline/ref=70B886BA4BB25D262134F1E671094314B998EA60B03399E2C4C658712EJCA2H</vt:lpwstr>
      </vt:variant>
      <vt:variant>
        <vt:lpwstr/>
      </vt:variant>
      <vt:variant>
        <vt:i4>1376349</vt:i4>
      </vt:variant>
      <vt:variant>
        <vt:i4>12</vt:i4>
      </vt:variant>
      <vt:variant>
        <vt:i4>0</vt:i4>
      </vt:variant>
      <vt:variant>
        <vt:i4>5</vt:i4>
      </vt:variant>
      <vt:variant>
        <vt:lpwstr>consultantplus://offline/ref=70B886BA4BB25D262134F1E671094314B998EA61B33F99E2C4C658712EC2F3B7BE3AEE288EJDACH</vt:lpwstr>
      </vt:variant>
      <vt:variant>
        <vt:lpwstr/>
      </vt:variant>
      <vt:variant>
        <vt:i4>2097206</vt:i4>
      </vt:variant>
      <vt:variant>
        <vt:i4>9</vt:i4>
      </vt:variant>
      <vt:variant>
        <vt:i4>0</vt:i4>
      </vt:variant>
      <vt:variant>
        <vt:i4>5</vt:i4>
      </vt:variant>
      <vt:variant>
        <vt:lpwstr>consultantplus://offline/ref=70B886BA4BB25D262134F1E671094314B998EA61B33F99E2C4C658712EC2F3B7BE3AEE2C8ED845E4J7A9H</vt:lpwstr>
      </vt:variant>
      <vt:variant>
        <vt:lpwstr/>
      </vt:variant>
      <vt:variant>
        <vt:i4>2949231</vt:i4>
      </vt:variant>
      <vt:variant>
        <vt:i4>6</vt:i4>
      </vt:variant>
      <vt:variant>
        <vt:i4>0</vt:i4>
      </vt:variant>
      <vt:variant>
        <vt:i4>5</vt:i4>
      </vt:variant>
      <vt:variant>
        <vt:lpwstr>consultantplus://offline/ref=70B886BA4BB25D262134F1E671094314B998EB65B63E99E2C4C658712EC2F3B7BE3AEE2FJ8A7H</vt:lpwstr>
      </vt:variant>
      <vt:variant>
        <vt:lpwstr/>
      </vt:variant>
      <vt:variant>
        <vt:i4>2097254</vt:i4>
      </vt:variant>
      <vt:variant>
        <vt:i4>3</vt:i4>
      </vt:variant>
      <vt:variant>
        <vt:i4>0</vt:i4>
      </vt:variant>
      <vt:variant>
        <vt:i4>5</vt:i4>
      </vt:variant>
      <vt:variant>
        <vt:lpwstr>consultantplus://offline/ref=70B886BA4BB25D262134F1E671094314B998EB65B63E99E2C4C658712EC2F3B7BE3AEE2C8ED841EAJ7A9H</vt:lpwstr>
      </vt:variant>
      <vt:variant>
        <vt:lpwstr/>
      </vt:variant>
      <vt:variant>
        <vt:i4>4980822</vt:i4>
      </vt:variant>
      <vt:variant>
        <vt:i4>0</vt:i4>
      </vt:variant>
      <vt:variant>
        <vt:i4>0</vt:i4>
      </vt:variant>
      <vt:variant>
        <vt:i4>5</vt:i4>
      </vt:variant>
      <vt:variant>
        <vt:lpwstr>consultantplus://offline/ref=70B886BA4BB25D262134F1E671094314B998EA60B03399E2C4C658712EJCA2H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Customer</dc:creator>
  <cp:keywords/>
  <cp:lastModifiedBy>eiom</cp:lastModifiedBy>
  <cp:revision>2</cp:revision>
  <cp:lastPrinted>2023-09-29T04:25:00Z</cp:lastPrinted>
  <dcterms:created xsi:type="dcterms:W3CDTF">2023-10-05T04:33:00Z</dcterms:created>
  <dcterms:modified xsi:type="dcterms:W3CDTF">2023-10-05T04:33:00Z</dcterms:modified>
</cp:coreProperties>
</file>