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7D" w:rsidRDefault="00CF247D" w:rsidP="00CF247D">
      <w:pPr>
        <w:spacing w:before="108" w:after="108"/>
        <w:ind w:firstLine="0"/>
        <w:jc w:val="center"/>
        <w:outlineLvl w:val="0"/>
        <w:rPr>
          <w:b/>
          <w:bCs/>
          <w:color w:val="26282F"/>
        </w:rPr>
      </w:pPr>
      <w:bookmarkStart w:id="0" w:name="_Toc498337305"/>
      <w:bookmarkStart w:id="1" w:name="sub_1021"/>
      <w:bookmarkStart w:id="2" w:name="_GoBack"/>
      <w:r>
        <w:rPr>
          <w:noProof/>
          <w:sz w:val="28"/>
          <w:szCs w:val="28"/>
        </w:rPr>
        <w:drawing>
          <wp:inline distT="0" distB="0" distL="0" distR="0">
            <wp:extent cx="533400" cy="6759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3" cy="6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CF247D" w:rsidRPr="00CF247D" w:rsidRDefault="00CF247D" w:rsidP="00CF247D">
      <w:pPr>
        <w:widowControl/>
        <w:tabs>
          <w:tab w:val="left" w:pos="7230"/>
        </w:tabs>
        <w:overflowPunct w:val="0"/>
        <w:ind w:firstLine="0"/>
        <w:jc w:val="center"/>
        <w:textAlignment w:val="baseline"/>
        <w:rPr>
          <w:b/>
          <w:caps/>
          <w:sz w:val="22"/>
          <w:szCs w:val="22"/>
        </w:rPr>
      </w:pPr>
      <w:r w:rsidRPr="00CF247D">
        <w:rPr>
          <w:b/>
          <w:caps/>
          <w:sz w:val="22"/>
          <w:szCs w:val="22"/>
        </w:rPr>
        <w:t>красноярский край</w:t>
      </w:r>
    </w:p>
    <w:p w:rsidR="00CF247D" w:rsidRPr="00CF247D" w:rsidRDefault="00CF247D" w:rsidP="00CF247D">
      <w:pPr>
        <w:widowControl/>
        <w:tabs>
          <w:tab w:val="left" w:pos="7230"/>
        </w:tabs>
        <w:overflowPunct w:val="0"/>
        <w:ind w:firstLine="0"/>
        <w:jc w:val="center"/>
        <w:textAlignment w:val="baseline"/>
        <w:rPr>
          <w:b/>
          <w:caps/>
          <w:sz w:val="22"/>
          <w:szCs w:val="22"/>
        </w:rPr>
      </w:pPr>
      <w:r w:rsidRPr="00CF247D">
        <w:rPr>
          <w:b/>
          <w:caps/>
          <w:sz w:val="22"/>
          <w:szCs w:val="22"/>
        </w:rPr>
        <w:t xml:space="preserve">ШУШЕНСКИЙ ПОСЕЛКОВЫЙ СОВЕТ ДЕПУТАТОВ </w:t>
      </w:r>
    </w:p>
    <w:p w:rsidR="00CF247D" w:rsidRPr="00CF247D" w:rsidRDefault="00CF247D" w:rsidP="00CF247D">
      <w:pPr>
        <w:widowControl/>
        <w:tabs>
          <w:tab w:val="left" w:pos="7230"/>
        </w:tabs>
        <w:overflowPunct w:val="0"/>
        <w:ind w:firstLine="0"/>
        <w:jc w:val="center"/>
        <w:textAlignment w:val="baseline"/>
        <w:rPr>
          <w:b/>
          <w:caps/>
          <w:sz w:val="22"/>
          <w:szCs w:val="22"/>
        </w:rPr>
      </w:pPr>
    </w:p>
    <w:p w:rsidR="007E0889" w:rsidRPr="00CF247D" w:rsidRDefault="00CF247D" w:rsidP="00CF247D">
      <w:pPr>
        <w:widowControl/>
        <w:tabs>
          <w:tab w:val="left" w:pos="7230"/>
        </w:tabs>
        <w:overflowPunct w:val="0"/>
        <w:ind w:firstLine="0"/>
        <w:jc w:val="center"/>
        <w:textAlignment w:val="baseline"/>
        <w:rPr>
          <w:b/>
          <w:caps/>
          <w:sz w:val="22"/>
          <w:szCs w:val="22"/>
        </w:rPr>
      </w:pPr>
      <w:r w:rsidRPr="00CF247D">
        <w:rPr>
          <w:b/>
          <w:caps/>
          <w:sz w:val="22"/>
          <w:szCs w:val="22"/>
        </w:rPr>
        <w:t>Р Е Ш Е Н И Е</w:t>
      </w:r>
      <w:r w:rsidR="00960F9C">
        <w:rPr>
          <w:b/>
          <w:caps/>
          <w:sz w:val="22"/>
          <w:szCs w:val="22"/>
        </w:rPr>
        <w:t xml:space="preserve"> </w:t>
      </w:r>
    </w:p>
    <w:p w:rsidR="00CF247D" w:rsidRPr="00CF247D" w:rsidRDefault="00CF247D" w:rsidP="00CF247D">
      <w:pPr>
        <w:widowControl/>
        <w:ind w:firstLine="0"/>
        <w:jc w:val="center"/>
      </w:pPr>
    </w:p>
    <w:p w:rsidR="00CF247D" w:rsidRPr="00CF247D" w:rsidRDefault="00AD35CA" w:rsidP="00261FA7">
      <w:pPr>
        <w:widowControl/>
        <w:ind w:firstLine="0"/>
        <w:jc w:val="center"/>
      </w:pPr>
      <w:r>
        <w:t>25.08.</w:t>
      </w:r>
      <w:r w:rsidR="00CF247D" w:rsidRPr="00CF247D">
        <w:t>202</w:t>
      </w:r>
      <w:r w:rsidR="007075E5">
        <w:t>3</w:t>
      </w:r>
      <w:r w:rsidR="00CF247D" w:rsidRPr="00CF247D">
        <w:t xml:space="preserve">      </w:t>
      </w:r>
      <w:r w:rsidR="006F025C">
        <w:t xml:space="preserve"> </w:t>
      </w:r>
      <w:r w:rsidR="001B36F9">
        <w:t xml:space="preserve"> </w:t>
      </w:r>
      <w:r w:rsidR="006F025C">
        <w:t xml:space="preserve"> </w:t>
      </w:r>
      <w:r>
        <w:t xml:space="preserve">       </w:t>
      </w:r>
      <w:r w:rsidR="006F025C">
        <w:t xml:space="preserve">      </w:t>
      </w:r>
      <w:r w:rsidR="00CF247D" w:rsidRPr="00CF247D">
        <w:t xml:space="preserve">    </w:t>
      </w:r>
      <w:r>
        <w:t xml:space="preserve"> </w:t>
      </w:r>
      <w:r w:rsidR="007075E5">
        <w:t xml:space="preserve"> </w:t>
      </w:r>
      <w:r>
        <w:t xml:space="preserve">     </w:t>
      </w:r>
      <w:r w:rsidR="00CF247D" w:rsidRPr="00CF247D">
        <w:t xml:space="preserve">      пгт Шушенское    </w:t>
      </w:r>
      <w:r>
        <w:t xml:space="preserve"> </w:t>
      </w:r>
      <w:r w:rsidR="00CF247D" w:rsidRPr="00CF247D">
        <w:t xml:space="preserve"> </w:t>
      </w:r>
      <w:r w:rsidR="007075E5">
        <w:t xml:space="preserve">  </w:t>
      </w:r>
      <w:r w:rsidR="00CF247D" w:rsidRPr="00CF247D">
        <w:t xml:space="preserve">    </w:t>
      </w:r>
      <w:r w:rsidR="006F025C">
        <w:t xml:space="preserve"> </w:t>
      </w:r>
      <w:r w:rsidR="00CF247D" w:rsidRPr="00CF247D">
        <w:t xml:space="preserve">       </w:t>
      </w:r>
      <w:r w:rsidR="006F025C">
        <w:t xml:space="preserve">    </w:t>
      </w:r>
      <w:r w:rsidR="00CF247D" w:rsidRPr="00CF247D">
        <w:t xml:space="preserve"> </w:t>
      </w:r>
      <w:r w:rsidR="001B36F9">
        <w:t xml:space="preserve">   </w:t>
      </w:r>
      <w:r w:rsidR="00CF247D" w:rsidRPr="00CF247D">
        <w:t xml:space="preserve">            №</w:t>
      </w:r>
      <w:r>
        <w:t xml:space="preserve"> 60-156</w:t>
      </w:r>
    </w:p>
    <w:p w:rsidR="00A9324C" w:rsidRDefault="006F025C" w:rsidP="00CF247D">
      <w:pPr>
        <w:widowControl/>
        <w:autoSpaceDE/>
        <w:autoSpaceDN/>
        <w:adjustRightInd/>
        <w:spacing w:after="120"/>
        <w:ind w:firstLine="567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6492" w:type="dxa"/>
        <w:tblInd w:w="108" w:type="dxa"/>
        <w:tblLook w:val="04A0" w:firstRow="1" w:lastRow="0" w:firstColumn="1" w:lastColumn="0" w:noHBand="0" w:noVBand="1"/>
      </w:tblPr>
      <w:tblGrid>
        <w:gridCol w:w="6492"/>
      </w:tblGrid>
      <w:tr w:rsidR="00A9324C" w:rsidRPr="00CF247D" w:rsidTr="00521D5F">
        <w:trPr>
          <w:trHeight w:val="932"/>
        </w:trPr>
        <w:tc>
          <w:tcPr>
            <w:tcW w:w="6492" w:type="dxa"/>
            <w:shd w:val="clear" w:color="auto" w:fill="auto"/>
          </w:tcPr>
          <w:p w:rsidR="00A9324C" w:rsidRPr="00CF247D" w:rsidRDefault="00A9324C" w:rsidP="003905FD">
            <w:pPr>
              <w:widowControl/>
              <w:autoSpaceDE/>
              <w:autoSpaceDN/>
              <w:adjustRightInd/>
              <w:ind w:firstLine="0"/>
            </w:pPr>
            <w:r w:rsidRPr="00CF247D">
              <w:t xml:space="preserve">О внесении изменений в </w:t>
            </w:r>
            <w:r w:rsidR="00053914" w:rsidRPr="00053914">
              <w:t>Правил</w:t>
            </w:r>
            <w:r w:rsidR="00872655">
              <w:t>а</w:t>
            </w:r>
            <w:r w:rsidR="00053914" w:rsidRPr="00053914">
              <w:t xml:space="preserve"> землепользования и застройки поселка Шушенское Шушенского района Красноярского </w:t>
            </w:r>
            <w:r w:rsidR="00D15633">
              <w:t xml:space="preserve">края </w:t>
            </w:r>
            <w:r w:rsidR="007075E5">
              <w:t xml:space="preserve">утвержденные решением Шушенского поселкового Совета депутатов от 12.04.2019 № 65-134 </w:t>
            </w:r>
            <w:r w:rsidR="00D15633">
              <w:t>(</w:t>
            </w:r>
            <w:r w:rsidR="00960F9C" w:rsidRPr="00960F9C">
              <w:t>в ред</w:t>
            </w:r>
            <w:r w:rsidR="001D5C93">
              <w:t>.</w:t>
            </w:r>
            <w:r w:rsidR="00960F9C" w:rsidRPr="00960F9C">
              <w:t xml:space="preserve"> от 28.05.2021 № 16 чр-40</w:t>
            </w:r>
            <w:r w:rsidR="007075E5">
              <w:t>, в ред. от 20.05.2022 № 39вн-94</w:t>
            </w:r>
            <w:r w:rsidR="00053914" w:rsidRPr="00053914">
              <w:t>)</w:t>
            </w:r>
            <w:r w:rsidR="00053914">
              <w:t xml:space="preserve"> </w:t>
            </w:r>
          </w:p>
        </w:tc>
      </w:tr>
    </w:tbl>
    <w:p w:rsidR="00A9324C" w:rsidRDefault="00A9324C" w:rsidP="00CF247D">
      <w:pPr>
        <w:widowControl/>
        <w:autoSpaceDE/>
        <w:autoSpaceDN/>
        <w:adjustRightInd/>
        <w:spacing w:after="120"/>
        <w:ind w:firstLine="567"/>
        <w:rPr>
          <w:color w:val="000000"/>
        </w:rPr>
      </w:pPr>
    </w:p>
    <w:p w:rsidR="00CF247D" w:rsidRPr="00CF247D" w:rsidRDefault="00CF247D" w:rsidP="007E0889">
      <w:pPr>
        <w:widowControl/>
        <w:autoSpaceDE/>
        <w:autoSpaceDN/>
        <w:adjustRightInd/>
        <w:spacing w:after="120"/>
        <w:ind w:firstLine="851"/>
        <w:rPr>
          <w:color w:val="000000"/>
        </w:rPr>
      </w:pPr>
      <w:r w:rsidRPr="00CF247D">
        <w:rPr>
          <w:color w:val="000000"/>
        </w:rPr>
        <w:t>В соответствии с Федеральным законом от 06.10.2003 № 131-ФЗ «Об общих принципах организации местного самоупра</w:t>
      </w:r>
      <w:r w:rsidR="009D40B2">
        <w:rPr>
          <w:color w:val="000000"/>
        </w:rPr>
        <w:t>вления в Российской Федерации»,</w:t>
      </w:r>
      <w:r w:rsidR="009D40B2" w:rsidRPr="009D40B2">
        <w:rPr>
          <w:color w:val="000000"/>
        </w:rPr>
        <w:t xml:space="preserve"> частью 16 статьи 31, частью 1 статьи 32, частью 3.3 статьи 33</w:t>
      </w:r>
      <w:r w:rsidR="009D40B2">
        <w:rPr>
          <w:color w:val="000000"/>
        </w:rPr>
        <w:t xml:space="preserve"> </w:t>
      </w:r>
      <w:r w:rsidRPr="00CF247D">
        <w:rPr>
          <w:color w:val="000000"/>
        </w:rPr>
        <w:t xml:space="preserve">Градостроительного кодекса Российской Федерации от 29.12.2004 №190-ФЗ, </w:t>
      </w:r>
      <w:r w:rsidR="007075E5">
        <w:rPr>
          <w:color w:val="000000"/>
        </w:rPr>
        <w:t>н</w:t>
      </w:r>
      <w:r w:rsidRPr="00CF247D">
        <w:rPr>
          <w:color w:val="000000"/>
        </w:rPr>
        <w:t xml:space="preserve">а основании </w:t>
      </w:r>
      <w:r w:rsidR="009075A4" w:rsidRPr="009075A4">
        <w:rPr>
          <w:color w:val="000000"/>
        </w:rPr>
        <w:t xml:space="preserve">постановления администрации Шушенского района </w:t>
      </w:r>
      <w:r w:rsidR="009075A4">
        <w:rPr>
          <w:color w:val="000000"/>
        </w:rPr>
        <w:t xml:space="preserve">от </w:t>
      </w:r>
      <w:r w:rsidR="007075E5">
        <w:rPr>
          <w:color w:val="000000"/>
        </w:rPr>
        <w:t>11</w:t>
      </w:r>
      <w:r w:rsidR="00962839">
        <w:rPr>
          <w:color w:val="000000"/>
        </w:rPr>
        <w:t>.04.202</w:t>
      </w:r>
      <w:r w:rsidR="007075E5">
        <w:rPr>
          <w:color w:val="000000"/>
        </w:rPr>
        <w:t>3</w:t>
      </w:r>
      <w:r w:rsidR="009075A4" w:rsidRPr="00960F9C">
        <w:rPr>
          <w:color w:val="FF0000"/>
        </w:rPr>
        <w:t xml:space="preserve"> </w:t>
      </w:r>
      <w:r w:rsidR="009075A4">
        <w:rPr>
          <w:color w:val="000000"/>
        </w:rPr>
        <w:t xml:space="preserve">№ </w:t>
      </w:r>
      <w:r w:rsidR="00962839">
        <w:rPr>
          <w:color w:val="000000"/>
        </w:rPr>
        <w:t>4</w:t>
      </w:r>
      <w:r w:rsidR="007075E5">
        <w:rPr>
          <w:color w:val="000000"/>
        </w:rPr>
        <w:t>7</w:t>
      </w:r>
      <w:r w:rsidR="00962839">
        <w:rPr>
          <w:color w:val="000000"/>
        </w:rPr>
        <w:t>9</w:t>
      </w:r>
      <w:r w:rsidR="009075A4">
        <w:rPr>
          <w:color w:val="000000"/>
        </w:rPr>
        <w:t xml:space="preserve"> «</w:t>
      </w:r>
      <w:r w:rsidR="007075E5">
        <w:t xml:space="preserve">О подготовке </w:t>
      </w:r>
      <w:r w:rsidR="007075E5" w:rsidRPr="00291BEF">
        <w:t>проекта внесения изменений</w:t>
      </w:r>
      <w:r w:rsidR="007075E5">
        <w:t xml:space="preserve"> в решение Шушенского поселкового Совета депутатов от 12.04.2019 № 65-134 «Об утверждении правил землепользования и застройки </w:t>
      </w:r>
      <w:r w:rsidR="007075E5" w:rsidRPr="00F24DB7">
        <w:t>поселка Шушенское Шушенского района Красноярского края (</w:t>
      </w:r>
      <w:r w:rsidR="007075E5">
        <w:t>в ред</w:t>
      </w:r>
      <w:r w:rsidR="001D5C93">
        <w:t>.</w:t>
      </w:r>
      <w:r w:rsidR="007075E5">
        <w:t xml:space="preserve"> от 28.05.2021 № 16</w:t>
      </w:r>
      <w:r w:rsidR="007075E5" w:rsidRPr="00F24DB7">
        <w:t>чр-40</w:t>
      </w:r>
      <w:r w:rsidR="007075E5">
        <w:t>, от 20.05.2022 № 39вн-94</w:t>
      </w:r>
      <w:r w:rsidR="007075E5" w:rsidRPr="00F24DB7">
        <w:t>)</w:t>
      </w:r>
      <w:r w:rsidR="00140A81">
        <w:rPr>
          <w:color w:val="000000"/>
        </w:rPr>
        <w:t>,</w:t>
      </w:r>
      <w:r w:rsidR="009075A4" w:rsidRPr="009075A4">
        <w:rPr>
          <w:color w:val="000000"/>
        </w:rPr>
        <w:t xml:space="preserve"> </w:t>
      </w:r>
      <w:r w:rsidRPr="00CF247D">
        <w:rPr>
          <w:color w:val="000000"/>
        </w:rPr>
        <w:t xml:space="preserve">руководствуясь </w:t>
      </w:r>
      <w:r w:rsidR="00685943" w:rsidRPr="00CF247D">
        <w:rPr>
          <w:color w:val="000000"/>
        </w:rPr>
        <w:t>Устав</w:t>
      </w:r>
      <w:r w:rsidR="00685943">
        <w:rPr>
          <w:color w:val="000000"/>
        </w:rPr>
        <w:t xml:space="preserve">ом поселка Шушенское, </w:t>
      </w:r>
      <w:r>
        <w:rPr>
          <w:color w:val="000000"/>
        </w:rPr>
        <w:t>Уставом</w:t>
      </w:r>
      <w:r w:rsidRPr="00CF247D">
        <w:rPr>
          <w:color w:val="000000"/>
        </w:rPr>
        <w:t xml:space="preserve"> Шушенского района, Шушенский  </w:t>
      </w:r>
      <w:r w:rsidR="00875E5B">
        <w:rPr>
          <w:color w:val="000000"/>
        </w:rPr>
        <w:t xml:space="preserve">поселковый </w:t>
      </w:r>
      <w:r w:rsidRPr="00CF247D">
        <w:rPr>
          <w:color w:val="000000"/>
        </w:rPr>
        <w:t xml:space="preserve">Совет депутатов </w:t>
      </w:r>
    </w:p>
    <w:p w:rsidR="00CF247D" w:rsidRPr="00CF247D" w:rsidRDefault="00CF247D" w:rsidP="007E0889">
      <w:pPr>
        <w:widowControl/>
        <w:autoSpaceDE/>
        <w:autoSpaceDN/>
        <w:adjustRightInd/>
        <w:spacing w:after="120"/>
        <w:ind w:firstLine="851"/>
        <w:rPr>
          <w:color w:val="000000"/>
        </w:rPr>
      </w:pPr>
      <w:r w:rsidRPr="00CF247D">
        <w:rPr>
          <w:color w:val="000000"/>
        </w:rPr>
        <w:t>РЕШИЛ:</w:t>
      </w:r>
    </w:p>
    <w:p w:rsidR="00CF247D" w:rsidRPr="00CF247D" w:rsidRDefault="00CF247D" w:rsidP="007E0889">
      <w:pPr>
        <w:widowControl/>
        <w:autoSpaceDE/>
        <w:autoSpaceDN/>
        <w:adjustRightInd/>
        <w:ind w:firstLine="851"/>
        <w:rPr>
          <w:color w:val="000000"/>
        </w:rPr>
      </w:pPr>
      <w:r w:rsidRPr="00CF247D">
        <w:rPr>
          <w:color w:val="000000"/>
        </w:rPr>
        <w:t xml:space="preserve">1. Внести </w:t>
      </w:r>
      <w:r w:rsidR="00872655">
        <w:rPr>
          <w:color w:val="000000"/>
        </w:rPr>
        <w:t xml:space="preserve">в </w:t>
      </w:r>
      <w:r w:rsidR="00872655" w:rsidRPr="00872655">
        <w:rPr>
          <w:color w:val="000000"/>
        </w:rPr>
        <w:t>Правил</w:t>
      </w:r>
      <w:r w:rsidR="00872655">
        <w:rPr>
          <w:color w:val="000000"/>
        </w:rPr>
        <w:t>а</w:t>
      </w:r>
      <w:r w:rsidR="00872655" w:rsidRPr="00872655">
        <w:rPr>
          <w:color w:val="000000"/>
        </w:rPr>
        <w:t xml:space="preserve"> землепользования и застройки поселка Шушенское Шушенского района Красноярского кра</w:t>
      </w:r>
      <w:r w:rsidR="004121B3">
        <w:rPr>
          <w:color w:val="000000"/>
        </w:rPr>
        <w:t xml:space="preserve">я </w:t>
      </w:r>
      <w:r w:rsidR="007075E5">
        <w:t>утвержденные решением Шушенского поселкового Совета депутатов от 12.04.2019 № 65-134 (</w:t>
      </w:r>
      <w:r w:rsidR="007075E5" w:rsidRPr="00960F9C">
        <w:t>в ред</w:t>
      </w:r>
      <w:r w:rsidR="007075E5">
        <w:t>.</w:t>
      </w:r>
      <w:r w:rsidR="007075E5" w:rsidRPr="00960F9C">
        <w:t xml:space="preserve"> от 28.05.2021 № 16 чр-40</w:t>
      </w:r>
      <w:r w:rsidR="007075E5">
        <w:t>, в ред. от 20.05.2022 № 39вн-94</w:t>
      </w:r>
      <w:r w:rsidR="007075E5" w:rsidRPr="00053914">
        <w:t>)</w:t>
      </w:r>
      <w:r w:rsidR="00872655">
        <w:rPr>
          <w:color w:val="000000"/>
        </w:rPr>
        <w:t>,</w:t>
      </w:r>
      <w:r w:rsidR="00875E5B" w:rsidRPr="00875E5B">
        <w:rPr>
          <w:color w:val="000000"/>
        </w:rPr>
        <w:t xml:space="preserve"> </w:t>
      </w:r>
      <w:r w:rsidRPr="00CF247D">
        <w:rPr>
          <w:color w:val="000000"/>
        </w:rPr>
        <w:t xml:space="preserve">следующие изменения: </w:t>
      </w:r>
    </w:p>
    <w:p w:rsidR="00AD35CA" w:rsidRDefault="00776C7A" w:rsidP="009C22DD">
      <w:pPr>
        <w:pStyle w:val="ConsPlusTitle"/>
        <w:ind w:firstLine="540"/>
        <w:jc w:val="both"/>
        <w:outlineLvl w:val="3"/>
        <w:rPr>
          <w:b w:val="0"/>
          <w:color w:val="000000" w:themeColor="text1"/>
          <w:sz w:val="24"/>
          <w:szCs w:val="24"/>
        </w:rPr>
      </w:pPr>
      <w:r w:rsidRPr="009C22DD">
        <w:rPr>
          <w:b w:val="0"/>
          <w:sz w:val="24"/>
          <w:szCs w:val="24"/>
        </w:rPr>
        <w:t xml:space="preserve">1.1. </w:t>
      </w:r>
      <w:r w:rsidR="003905FD" w:rsidRPr="009C22DD">
        <w:rPr>
          <w:b w:val="0"/>
          <w:sz w:val="24"/>
          <w:szCs w:val="24"/>
        </w:rPr>
        <w:t>П</w:t>
      </w:r>
      <w:r w:rsidR="000D1FED" w:rsidRPr="009C22DD">
        <w:rPr>
          <w:b w:val="0"/>
          <w:sz w:val="24"/>
          <w:szCs w:val="24"/>
        </w:rPr>
        <w:t>риложение</w:t>
      </w:r>
      <w:r w:rsidR="007075E5" w:rsidRPr="009C22DD">
        <w:rPr>
          <w:b w:val="0"/>
          <w:sz w:val="24"/>
          <w:szCs w:val="24"/>
        </w:rPr>
        <w:t xml:space="preserve"> к решению от 12.04.2019 № 65-134 «Об утверждении Правил землепользования и застройки поселка Шушенское Шушенского района Красноярского края» (в ред. от 28.05.2021 № 16 чр-40, в ред. от 20.05.2022 № 39вн-94) </w:t>
      </w:r>
      <w:r w:rsidR="003905FD" w:rsidRPr="009C22DD">
        <w:rPr>
          <w:b w:val="0"/>
          <w:sz w:val="24"/>
          <w:szCs w:val="24"/>
        </w:rPr>
        <w:t>дополнить</w:t>
      </w:r>
      <w:r w:rsidR="0023181F" w:rsidRPr="009C22DD">
        <w:rPr>
          <w:b w:val="0"/>
          <w:color w:val="000000" w:themeColor="text1"/>
          <w:sz w:val="24"/>
          <w:szCs w:val="24"/>
        </w:rPr>
        <w:t xml:space="preserve"> </w:t>
      </w:r>
      <w:r w:rsidR="00751154" w:rsidRPr="009C22DD">
        <w:rPr>
          <w:b w:val="0"/>
          <w:color w:val="000000" w:themeColor="text1"/>
          <w:sz w:val="24"/>
          <w:szCs w:val="24"/>
        </w:rPr>
        <w:t>главой 9</w:t>
      </w:r>
      <w:r w:rsidR="00AD35CA">
        <w:rPr>
          <w:b w:val="0"/>
          <w:color w:val="000000" w:themeColor="text1"/>
          <w:sz w:val="24"/>
          <w:szCs w:val="24"/>
        </w:rPr>
        <w:t xml:space="preserve"> следующего содержания:</w:t>
      </w:r>
    </w:p>
    <w:p w:rsidR="00AD35CA" w:rsidRDefault="00AD35CA" w:rsidP="009C22DD">
      <w:pPr>
        <w:pStyle w:val="ConsPlusTitle"/>
        <w:ind w:firstLine="540"/>
        <w:jc w:val="both"/>
        <w:outlineLvl w:val="3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Глава 9 </w:t>
      </w:r>
      <w:r w:rsidR="00751154" w:rsidRPr="009C22DD">
        <w:rPr>
          <w:b w:val="0"/>
          <w:color w:val="000000" w:themeColor="text1"/>
          <w:sz w:val="24"/>
          <w:szCs w:val="24"/>
        </w:rPr>
        <w:t>Зоны с особыми ус</w:t>
      </w:r>
      <w:r>
        <w:rPr>
          <w:b w:val="0"/>
          <w:color w:val="000000" w:themeColor="text1"/>
          <w:sz w:val="24"/>
          <w:szCs w:val="24"/>
        </w:rPr>
        <w:t>ловиями использования территории</w:t>
      </w:r>
    </w:p>
    <w:p w:rsidR="009C22DD" w:rsidRPr="009C22DD" w:rsidRDefault="00AD35CA" w:rsidP="009C22DD">
      <w:pPr>
        <w:pStyle w:val="ConsPlusTitle"/>
        <w:ind w:firstLine="540"/>
        <w:jc w:val="both"/>
        <w:outlineLvl w:val="3"/>
        <w:rPr>
          <w:b w:val="0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Статья</w:t>
      </w:r>
      <w:r w:rsidR="009C22DD" w:rsidRPr="009C22DD">
        <w:rPr>
          <w:b w:val="0"/>
          <w:color w:val="000000" w:themeColor="text1"/>
          <w:sz w:val="24"/>
          <w:szCs w:val="24"/>
        </w:rPr>
        <w:t xml:space="preserve"> 50</w:t>
      </w:r>
      <w:r w:rsidR="009C22DD" w:rsidRPr="009C22DD">
        <w:rPr>
          <w:b w:val="0"/>
          <w:sz w:val="24"/>
          <w:szCs w:val="24"/>
        </w:rPr>
        <w:t xml:space="preserve"> Приаэродромная территория аэродрома Шушенское</w:t>
      </w:r>
    </w:p>
    <w:p w:rsidR="009C22DD" w:rsidRDefault="009C22DD" w:rsidP="009C22DD">
      <w:pPr>
        <w:pStyle w:val="ConsPlusNormal"/>
        <w:ind w:firstLine="540"/>
        <w:jc w:val="both"/>
        <w:rPr>
          <w:sz w:val="24"/>
          <w:szCs w:val="24"/>
        </w:rPr>
      </w:pPr>
      <w:r w:rsidRPr="009C22DD">
        <w:rPr>
          <w:sz w:val="24"/>
          <w:szCs w:val="24"/>
        </w:rPr>
        <w:t xml:space="preserve">Общая граница приаэродромной территории аэродрома Шушенское образована границами первой, второй, третьей, четвертой, пятой, шестой и седьмой подзон. Территория п. Шушенское расположена в третьей, четвертой, пятой и шестой подзонах аэродрома Шушенское. </w:t>
      </w:r>
    </w:p>
    <w:p w:rsidR="009C22DD" w:rsidRDefault="009C22DD" w:rsidP="009C22DD">
      <w:pPr>
        <w:pStyle w:val="ConsPlusNormal"/>
        <w:ind w:firstLine="540"/>
        <w:jc w:val="both"/>
        <w:rPr>
          <w:sz w:val="24"/>
          <w:szCs w:val="24"/>
        </w:rPr>
      </w:pPr>
      <w:r w:rsidRPr="009C22DD">
        <w:rPr>
          <w:sz w:val="24"/>
          <w:szCs w:val="24"/>
        </w:rPr>
        <w:t>В границах первой подзоны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судов.</w:t>
      </w:r>
    </w:p>
    <w:p w:rsidR="009C22DD" w:rsidRDefault="009C22DD" w:rsidP="009C22DD">
      <w:pPr>
        <w:pStyle w:val="ConsPlusNormal"/>
        <w:ind w:firstLine="540"/>
        <w:jc w:val="both"/>
        <w:rPr>
          <w:sz w:val="24"/>
          <w:szCs w:val="24"/>
        </w:rPr>
      </w:pPr>
      <w:r w:rsidRPr="009C22DD">
        <w:rPr>
          <w:sz w:val="24"/>
          <w:szCs w:val="24"/>
        </w:rPr>
        <w:t xml:space="preserve">В границах второй подзоны запрещается размещать объекты, не предназначенные для обслуживания пассажиров и обработки багажа, грузов и </w:t>
      </w:r>
      <w:r w:rsidRPr="009C22DD">
        <w:rPr>
          <w:sz w:val="24"/>
          <w:szCs w:val="24"/>
        </w:rPr>
        <w:lastRenderedPageBreak/>
        <w:t>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аэропорта.</w:t>
      </w:r>
    </w:p>
    <w:p w:rsidR="009C22DD" w:rsidRDefault="009C22DD" w:rsidP="009C22DD">
      <w:pPr>
        <w:pStyle w:val="ConsPlusNormal"/>
        <w:ind w:firstLine="540"/>
        <w:jc w:val="both"/>
        <w:rPr>
          <w:sz w:val="24"/>
          <w:szCs w:val="24"/>
        </w:rPr>
      </w:pPr>
      <w:r w:rsidRPr="009C22DD">
        <w:rPr>
          <w:sz w:val="24"/>
          <w:szCs w:val="24"/>
        </w:rPr>
        <w:t>В границах третьей подзоны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территории.</w:t>
      </w:r>
    </w:p>
    <w:p w:rsidR="009C22DD" w:rsidRDefault="009C22DD" w:rsidP="009C22DD">
      <w:pPr>
        <w:pStyle w:val="ConsPlusNormal"/>
        <w:ind w:firstLine="540"/>
        <w:jc w:val="both"/>
        <w:rPr>
          <w:sz w:val="24"/>
          <w:szCs w:val="24"/>
        </w:rPr>
      </w:pPr>
      <w:r w:rsidRPr="009C22DD">
        <w:rPr>
          <w:sz w:val="24"/>
          <w:szCs w:val="24"/>
        </w:rPr>
        <w:t>В границах четвертой подзоны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</w:t>
      </w:r>
    </w:p>
    <w:p w:rsidR="009C22DD" w:rsidRDefault="009C22DD" w:rsidP="009C22DD">
      <w:pPr>
        <w:pStyle w:val="ConsPlusNormal"/>
        <w:ind w:firstLine="540"/>
        <w:jc w:val="both"/>
        <w:rPr>
          <w:sz w:val="24"/>
          <w:szCs w:val="24"/>
        </w:rPr>
      </w:pPr>
      <w:r w:rsidRPr="009C22DD">
        <w:rPr>
          <w:sz w:val="24"/>
          <w:szCs w:val="24"/>
        </w:rPr>
        <w:t>В границах пятой подзоны запрещается размещать опасные производственные объекты, определенные Федеральным законом от 21.07.1997 N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судов.</w:t>
      </w:r>
    </w:p>
    <w:p w:rsidR="009C22DD" w:rsidRDefault="009C22DD" w:rsidP="009C22DD">
      <w:pPr>
        <w:pStyle w:val="ConsPlusNormal"/>
        <w:ind w:firstLine="540"/>
        <w:jc w:val="both"/>
        <w:rPr>
          <w:sz w:val="24"/>
          <w:szCs w:val="24"/>
        </w:rPr>
      </w:pPr>
      <w:r w:rsidRPr="009C22DD">
        <w:rPr>
          <w:sz w:val="24"/>
          <w:szCs w:val="24"/>
        </w:rPr>
        <w:t>В границах шестой подзоны запрещается размещать объекты, способствующие привлечению и массовому скоплению птиц.</w:t>
      </w:r>
    </w:p>
    <w:p w:rsidR="009C22DD" w:rsidRPr="009C22DD" w:rsidRDefault="009C22DD" w:rsidP="009C22DD">
      <w:pPr>
        <w:pStyle w:val="ConsPlusNormal"/>
        <w:ind w:firstLine="540"/>
        <w:jc w:val="both"/>
        <w:rPr>
          <w:sz w:val="24"/>
          <w:szCs w:val="24"/>
        </w:rPr>
      </w:pPr>
      <w:r w:rsidRPr="009C22DD">
        <w:rPr>
          <w:sz w:val="24"/>
          <w:szCs w:val="24"/>
        </w:rPr>
        <w:t>В границах седьмой подзоны, ввиду превышения уровня шумового и электромагнитного воздействий, концентраций загрязняющих веществ в атмосферном воздухе, запрещается 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:rsidR="009C22DD" w:rsidRPr="009C22DD" w:rsidRDefault="009C22DD" w:rsidP="009C22DD">
      <w:pPr>
        <w:pStyle w:val="ConsPlusNormal"/>
        <w:jc w:val="center"/>
        <w:rPr>
          <w:sz w:val="24"/>
          <w:szCs w:val="24"/>
        </w:rPr>
      </w:pPr>
    </w:p>
    <w:p w:rsidR="009C22DD" w:rsidRPr="009C22DD" w:rsidRDefault="009C22DD" w:rsidP="009C22DD">
      <w:pPr>
        <w:pStyle w:val="ConsPlusNormal"/>
        <w:jc w:val="center"/>
        <w:rPr>
          <w:sz w:val="24"/>
          <w:szCs w:val="24"/>
        </w:rPr>
      </w:pPr>
      <w:r w:rsidRPr="009C22DD">
        <w:rPr>
          <w:sz w:val="24"/>
          <w:szCs w:val="24"/>
        </w:rPr>
        <w:t>Регламенты использования приаэродромной территории</w:t>
      </w:r>
    </w:p>
    <w:p w:rsidR="009C22DD" w:rsidRPr="009C22DD" w:rsidRDefault="009C22DD" w:rsidP="009C22DD">
      <w:pPr>
        <w:pStyle w:val="ConsPlusNormal"/>
        <w:jc w:val="center"/>
        <w:rPr>
          <w:sz w:val="24"/>
          <w:szCs w:val="24"/>
        </w:rPr>
      </w:pPr>
      <w:r w:rsidRPr="009C22DD">
        <w:rPr>
          <w:sz w:val="24"/>
          <w:szCs w:val="24"/>
        </w:rPr>
        <w:t>аэродрома Шушенское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6"/>
        <w:gridCol w:w="3261"/>
        <w:gridCol w:w="4538"/>
      </w:tblGrid>
      <w:tr w:rsidR="009C22DD" w:rsidRPr="009C22DD" w:rsidTr="00846D9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Наименование подзоны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Запрещается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Требования</w:t>
            </w:r>
          </w:p>
        </w:tc>
      </w:tr>
      <w:tr w:rsidR="009C22DD" w:rsidRPr="009C22DD" w:rsidTr="00846D9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первая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Строительство и реконструкция зданий/сооружений в соответствии с видами разрешенного использования данных земельных участков</w:t>
            </w:r>
          </w:p>
        </w:tc>
      </w:tr>
      <w:tr w:rsidR="009C22DD" w:rsidRPr="009C22DD" w:rsidTr="00846D9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вторая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 xml:space="preserve">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</w:t>
            </w:r>
            <w:r w:rsidRPr="009C22DD">
              <w:rPr>
                <w:sz w:val="24"/>
                <w:szCs w:val="24"/>
              </w:rPr>
              <w:lastRenderedPageBreak/>
              <w:t>объекты, не относящиеся к инфраструктуре аэропорта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lastRenderedPageBreak/>
              <w:t>Строительство и реконструкция зданий/сооружений в соответствии с видами разрешенного использования данных земельных участков</w:t>
            </w:r>
          </w:p>
        </w:tc>
      </w:tr>
      <w:tr w:rsidR="009C22DD" w:rsidRPr="009C22DD" w:rsidTr="00846D9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третья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Строительство и реконструкция зданий/сооружений только после определения максимально допустимой высоты здания/сооружения в зависимости от местоположения путем проведения соответствующих расчетов в соответствии с требованиями Приказа Минтранса России от 25.08.2015 N 262 с учетом ограничений по высоте (БСВ-1977).</w:t>
            </w:r>
          </w:p>
        </w:tc>
      </w:tr>
      <w:tr w:rsidR="009C22DD" w:rsidRPr="009C22DD" w:rsidTr="00846D9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четвертая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 xml:space="preserve">ОПРС </w:t>
            </w:r>
          </w:p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t xml:space="preserve">Координаты места установки антенны </w:t>
            </w:r>
          </w:p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t xml:space="preserve">МСК (геометр.) 45257.11 340242.95 </w:t>
            </w:r>
          </w:p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t xml:space="preserve">Размер ограничений в зоне действия - окружность радиусом 200 м – сектор ограничения застройки 0 м </w:t>
            </w:r>
          </w:p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АРП</w:t>
            </w:r>
          </w:p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t xml:space="preserve">Координаты места установки антенны МСК (геометр.) 43489.22  340260.60 </w:t>
            </w:r>
          </w:p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t xml:space="preserve">Размер ограничений в зоне действия  - окружность радиусом 500 м – сектор ограничения застройки 0 м </w:t>
            </w:r>
          </w:p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t xml:space="preserve">Окружность радиусом 10000 м – </w:t>
            </w:r>
            <w:r w:rsidRPr="009C22DD">
              <w:rPr>
                <w:rFonts w:ascii="Arial" w:hAnsi="Arial" w:cs="Arial"/>
                <w:bCs/>
              </w:rPr>
              <w:t xml:space="preserve">объединённая зона ограничения застройки по высоте в составе четвертой подзоны. </w:t>
            </w:r>
          </w:p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Размещение, строительство и сооружение ветряных турбин абсолютной высотой, превышающей 324 м с учетом лопастей в верхнем положении, на территории зоны ограничения застройки по высоте в составе четвертой подзоны.</w:t>
            </w:r>
          </w:p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- площадка в радиусе 50 м от антенны АРП должна быть ровной, свободной от массивных металлических предметов;</w:t>
            </w:r>
          </w:p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- площадка в радиусе 100 м от антенны АРП должна быть свободна от различных препятствий, строений, деревьев и кустарников.</w:t>
            </w:r>
          </w:p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КДП</w:t>
            </w:r>
          </w:p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Координаты места установки антенны</w:t>
            </w:r>
          </w:p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t xml:space="preserve">МСК (геометр.) 6243233.55 1037663.95 </w:t>
            </w:r>
          </w:p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lastRenderedPageBreak/>
              <w:t xml:space="preserve">Размер ограничений в зоне действия  - окружность радиусом 500 м – сектор ограничения застройки 0 м. </w:t>
            </w:r>
          </w:p>
        </w:tc>
      </w:tr>
      <w:tr w:rsidR="009C22DD" w:rsidRPr="009C22DD" w:rsidTr="00846D9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lastRenderedPageBreak/>
              <w:t>пятая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размещать опасные производственные объекты, определенные Федеральным законом от 21.07.1997 N 116-ФЗ "О промышленной безопасности опасных производственных объектов", не относящихся к инфраструктуре аэропорта, функционирование которых может повлиять на безопасность полетов воздушных судов.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Строительство, реконструкция, капитальный ремонт, ввод в эксплуатацию, техническое перевооружение, консервация и ликвидация опасных производственных объектов только при выполнении всех требований Федерального закона от 21.07.1997 N 116-ФЗ "О промышленной безопасности опасных производственных объектов" и регистрации в государственном реестре опасных производственных объектов.</w:t>
            </w:r>
          </w:p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Магистральные газопроводы и сооружения на них, из которых возможен выброс или утечка газа в атмосферу, должны располагаться за пределами пятой подзоны.</w:t>
            </w:r>
          </w:p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Опасные производственные объекты, определенные Федеральным законом от 21.07.1997 N 116-ФЗ "О промышленной безопасности опасных производственных объектов", функционирование которых может повлиять на безопасность полетов воздушных судов (компрессорные станции магистральных газопроводов, магистральные трубопроводы сжиженных углеводородных газов, склады вооружений и боеприпасов, АЭС), должны располагаться на удалении от границы пятой подзоны, определенном с учетом максимального радиуса зон поражения в случаях происшествий техногенного характера на опасных производственных объектах.</w:t>
            </w:r>
          </w:p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 xml:space="preserve">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(СТУ), разработанных для конкретного объекта капитального строительства и содержащих дополнительные технические требования, обеспечивающие безопасную </w:t>
            </w:r>
            <w:r w:rsidRPr="009C22DD">
              <w:rPr>
                <w:sz w:val="24"/>
                <w:szCs w:val="24"/>
              </w:rPr>
              <w:lastRenderedPageBreak/>
              <w:t>эксплуатацию и функционирование объектов и сооружений.</w:t>
            </w:r>
          </w:p>
        </w:tc>
      </w:tr>
      <w:tr w:rsidR="009C22DD" w:rsidRPr="009C22DD" w:rsidTr="00846D9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lastRenderedPageBreak/>
              <w:t>шестая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размещать объекты, способствующие привлечению и массовому скоплению птиц.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Размещение объектов, потенциально являющихся местами скопления птиц (или сохранение существующих объектов с выявленными местами скопления птиц) на приаэродромной территории в границах шестой подзоны допустимо в случае выполнения орнитологического обследования и подготовки заключения по оценке влияния объекта на безопасность полетов, а также при подтверждении регулярного дальнейшего проведения мероприятий по предотвращению скопления птиц на объекте.</w:t>
            </w:r>
          </w:p>
        </w:tc>
      </w:tr>
      <w:tr w:rsidR="009C22DD" w:rsidRPr="009C22DD" w:rsidTr="00846D9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седьмая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Default"/>
              <w:rPr>
                <w:rFonts w:ascii="Arial" w:hAnsi="Arial" w:cs="Arial"/>
              </w:rPr>
            </w:pPr>
            <w:r w:rsidRPr="009C22DD">
              <w:rPr>
                <w:rFonts w:ascii="Arial" w:hAnsi="Arial" w:cs="Arial"/>
              </w:rPr>
              <w:t xml:space="preserve">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D" w:rsidRPr="009C22DD" w:rsidRDefault="009C22DD" w:rsidP="00846D9C">
            <w:pPr>
              <w:pStyle w:val="ConsPlusNormal"/>
              <w:rPr>
                <w:sz w:val="24"/>
                <w:szCs w:val="24"/>
              </w:rPr>
            </w:pPr>
            <w:r w:rsidRPr="009C22DD">
              <w:rPr>
                <w:sz w:val="24"/>
                <w:szCs w:val="24"/>
              </w:rPr>
              <w:t>В соответствии с требованиями Воздушного кодекса Российской Федерации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в седьмой подзоне приаэродромной территории при установлении приаэродромных территорий в порядке, предусмотренном Воздушным кодексом Российской Федерации, не применяются в отношении земельных участков и (или) расположенных на них объектов недвижимости, права на которые возникли у граждан или юридических лиц до дня вступления в силу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зоны".</w:t>
            </w:r>
          </w:p>
        </w:tc>
      </w:tr>
    </w:tbl>
    <w:p w:rsidR="00CF247D" w:rsidRPr="00186ACA" w:rsidRDefault="00CF247D" w:rsidP="00186ACA">
      <w:pPr>
        <w:pStyle w:val="ConsPlusTitle"/>
        <w:ind w:firstLine="540"/>
        <w:jc w:val="both"/>
        <w:outlineLvl w:val="3"/>
        <w:rPr>
          <w:b w:val="0"/>
          <w:color w:val="000000"/>
          <w:sz w:val="24"/>
          <w:szCs w:val="24"/>
        </w:rPr>
      </w:pPr>
      <w:r w:rsidRPr="00186ACA">
        <w:rPr>
          <w:b w:val="0"/>
          <w:color w:val="000000"/>
          <w:sz w:val="24"/>
          <w:szCs w:val="24"/>
        </w:rPr>
        <w:t>2.</w:t>
      </w:r>
      <w:r w:rsidRPr="00186ACA">
        <w:rPr>
          <w:b w:val="0"/>
          <w:sz w:val="24"/>
          <w:szCs w:val="24"/>
        </w:rPr>
        <w:t xml:space="preserve"> </w:t>
      </w:r>
      <w:r w:rsidRPr="00186ACA">
        <w:rPr>
          <w:b w:val="0"/>
          <w:color w:val="000000"/>
          <w:sz w:val="24"/>
          <w:szCs w:val="24"/>
        </w:rPr>
        <w:t xml:space="preserve">Рекомендовать главе Шушенского района </w:t>
      </w:r>
      <w:r w:rsidR="00D60615" w:rsidRPr="00186ACA">
        <w:rPr>
          <w:b w:val="0"/>
          <w:color w:val="000000"/>
          <w:sz w:val="24"/>
          <w:szCs w:val="24"/>
        </w:rPr>
        <w:t>Д.В.</w:t>
      </w:r>
      <w:r w:rsidR="00D60615">
        <w:rPr>
          <w:b w:val="0"/>
          <w:color w:val="000000"/>
          <w:sz w:val="24"/>
          <w:szCs w:val="24"/>
        </w:rPr>
        <w:t xml:space="preserve"> </w:t>
      </w:r>
      <w:r w:rsidRPr="00186ACA">
        <w:rPr>
          <w:b w:val="0"/>
          <w:color w:val="000000"/>
          <w:sz w:val="24"/>
          <w:szCs w:val="24"/>
        </w:rPr>
        <w:t>Джигренюку:</w:t>
      </w:r>
    </w:p>
    <w:p w:rsidR="00CF247D" w:rsidRPr="00CF247D" w:rsidRDefault="00CF247D" w:rsidP="007E0889">
      <w:pPr>
        <w:widowControl/>
        <w:autoSpaceDE/>
        <w:autoSpaceDN/>
        <w:adjustRightInd/>
        <w:ind w:firstLine="851"/>
        <w:rPr>
          <w:color w:val="000000"/>
        </w:rPr>
      </w:pPr>
      <w:r w:rsidRPr="00CF247D">
        <w:rPr>
          <w:color w:val="000000"/>
        </w:rPr>
        <w:t xml:space="preserve">2.1. Обеспечить доступ к Правилам землепользования и застройки </w:t>
      </w:r>
      <w:r w:rsidR="00875E5B">
        <w:rPr>
          <w:color w:val="000000"/>
        </w:rPr>
        <w:t xml:space="preserve">поселка Шушенское </w:t>
      </w:r>
      <w:r w:rsidRPr="00CF247D">
        <w:rPr>
          <w:color w:val="000000"/>
        </w:rPr>
        <w:t xml:space="preserve">Шушенского района Красноярского края </w:t>
      </w:r>
      <w:r w:rsidR="002C2568" w:rsidRPr="002C2568">
        <w:rPr>
          <w:color w:val="000000"/>
        </w:rPr>
        <w:t>(с изменениями</w:t>
      </w:r>
      <w:r w:rsidR="00AD6588">
        <w:rPr>
          <w:color w:val="000000"/>
        </w:rPr>
        <w:t>)</w:t>
      </w:r>
      <w:r w:rsidR="00565B9B">
        <w:rPr>
          <w:color w:val="000000"/>
        </w:rPr>
        <w:t xml:space="preserve"> </w:t>
      </w:r>
      <w:r w:rsidRPr="00CF247D">
        <w:rPr>
          <w:color w:val="000000"/>
        </w:rPr>
        <w:t xml:space="preserve">в Федеральной </w:t>
      </w:r>
      <w:r w:rsidR="00885707">
        <w:rPr>
          <w:color w:val="000000"/>
        </w:rPr>
        <w:t xml:space="preserve">государственной </w:t>
      </w:r>
      <w:r w:rsidRPr="00CF247D">
        <w:rPr>
          <w:color w:val="000000"/>
        </w:rPr>
        <w:t xml:space="preserve">информационной системе территориального планирования (ФГИС ТП) в срок, не превышающий десять дней со </w:t>
      </w:r>
      <w:r w:rsidR="00CC6874">
        <w:rPr>
          <w:color w:val="000000"/>
        </w:rPr>
        <w:t>дня принятия настоящего решения;</w:t>
      </w:r>
    </w:p>
    <w:p w:rsidR="00CF247D" w:rsidRPr="00CF247D" w:rsidRDefault="00CF247D" w:rsidP="007E0889">
      <w:pPr>
        <w:widowControl/>
        <w:autoSpaceDE/>
        <w:autoSpaceDN/>
        <w:adjustRightInd/>
        <w:ind w:firstLine="851"/>
        <w:rPr>
          <w:color w:val="000000"/>
        </w:rPr>
      </w:pPr>
      <w:r w:rsidRPr="00CF247D">
        <w:rPr>
          <w:color w:val="000000"/>
        </w:rPr>
        <w:lastRenderedPageBreak/>
        <w:t>2.2. Направить в Службу по контролю в области градостроительной деятельности Красноярского края Правила землепользования и застройки</w:t>
      </w:r>
      <w:r w:rsidR="00875E5B">
        <w:rPr>
          <w:color w:val="000000"/>
        </w:rPr>
        <w:t xml:space="preserve"> поселка Шушенское</w:t>
      </w:r>
      <w:r w:rsidRPr="00CF247D">
        <w:rPr>
          <w:color w:val="000000"/>
        </w:rPr>
        <w:t xml:space="preserve"> Шушенского района Красноярского края </w:t>
      </w:r>
      <w:r w:rsidR="00CC6874" w:rsidRPr="00CC6874">
        <w:rPr>
          <w:color w:val="000000"/>
        </w:rPr>
        <w:t>(с изменениями</w:t>
      </w:r>
      <w:r w:rsidR="00AD6588">
        <w:rPr>
          <w:color w:val="000000"/>
        </w:rPr>
        <w:t>)</w:t>
      </w:r>
      <w:r w:rsidR="00785F96" w:rsidRPr="00785F96">
        <w:rPr>
          <w:color w:val="000000"/>
        </w:rPr>
        <w:t xml:space="preserve"> </w:t>
      </w:r>
      <w:r w:rsidRPr="00CF247D">
        <w:rPr>
          <w:color w:val="000000"/>
        </w:rPr>
        <w:t>на электронном носителе в двухнедельный срок со дня принятия настоящего решения.</w:t>
      </w:r>
    </w:p>
    <w:p w:rsidR="00C17E38" w:rsidRDefault="001B36F9" w:rsidP="00900639">
      <w:pPr>
        <w:widowControl/>
        <w:autoSpaceDE/>
        <w:autoSpaceDN/>
        <w:adjustRightInd/>
        <w:ind w:firstLine="851"/>
        <w:rPr>
          <w:color w:val="000000"/>
        </w:rPr>
      </w:pPr>
      <w:r>
        <w:rPr>
          <w:color w:val="000000"/>
        </w:rPr>
        <w:t xml:space="preserve">3. </w:t>
      </w:r>
      <w:r w:rsidR="00FC5EF4" w:rsidRPr="00FC5EF4">
        <w:rPr>
          <w:color w:val="000000"/>
        </w:rPr>
        <w:t>Контроль за исполнением настоящего решения возложить на постоянную комиссию по управлению собственностью, землепользованию, экологи, природоохранной деятельности, торговли, общественному питанию и бытовому обслуживанию населения.</w:t>
      </w:r>
    </w:p>
    <w:p w:rsidR="00CF247D" w:rsidRDefault="00CF247D" w:rsidP="00900639">
      <w:pPr>
        <w:widowControl/>
        <w:autoSpaceDE/>
        <w:autoSpaceDN/>
        <w:adjustRightInd/>
        <w:ind w:firstLine="851"/>
        <w:rPr>
          <w:color w:val="000000"/>
        </w:rPr>
      </w:pPr>
      <w:r w:rsidRPr="00CF247D">
        <w:rPr>
          <w:color w:val="000000"/>
        </w:rPr>
        <w:t xml:space="preserve">4. Настоящее решение вступает в силу со </w:t>
      </w:r>
      <w:r w:rsidR="006A586D">
        <w:rPr>
          <w:color w:val="000000"/>
        </w:rPr>
        <w:t xml:space="preserve">дня его опубликования в газете </w:t>
      </w:r>
      <w:r w:rsidR="007075E5">
        <w:rPr>
          <w:color w:val="000000"/>
        </w:rPr>
        <w:t>«</w:t>
      </w:r>
      <w:r w:rsidR="006A586D">
        <w:rPr>
          <w:color w:val="000000"/>
        </w:rPr>
        <w:t>Ведомости органов местного самоуправления поселка Шушенское</w:t>
      </w:r>
      <w:r w:rsidR="007075E5">
        <w:rPr>
          <w:color w:val="000000"/>
        </w:rPr>
        <w:t>»</w:t>
      </w:r>
      <w:r w:rsidRPr="00CF247D">
        <w:rPr>
          <w:color w:val="000000"/>
        </w:rPr>
        <w:t>.</w:t>
      </w:r>
    </w:p>
    <w:p w:rsidR="00CB274C" w:rsidRDefault="00CB274C" w:rsidP="00CF247D">
      <w:pPr>
        <w:widowControl/>
        <w:autoSpaceDE/>
        <w:autoSpaceDN/>
        <w:adjustRightInd/>
        <w:ind w:firstLine="567"/>
        <w:rPr>
          <w:color w:val="000000"/>
        </w:rPr>
      </w:pPr>
    </w:p>
    <w:p w:rsidR="00CB274C" w:rsidRDefault="00CB274C" w:rsidP="00CF247D">
      <w:pPr>
        <w:widowControl/>
        <w:autoSpaceDE/>
        <w:autoSpaceDN/>
        <w:adjustRightInd/>
        <w:ind w:firstLine="567"/>
        <w:rPr>
          <w:color w:val="000000"/>
        </w:rPr>
      </w:pPr>
    </w:p>
    <w:p w:rsidR="0023181F" w:rsidRDefault="0023181F" w:rsidP="00CF247D">
      <w:pPr>
        <w:widowControl/>
        <w:autoSpaceDE/>
        <w:autoSpaceDN/>
        <w:adjustRightInd/>
        <w:ind w:firstLine="567"/>
        <w:rPr>
          <w:color w:val="000000"/>
        </w:rPr>
      </w:pPr>
    </w:p>
    <w:p w:rsidR="008A38CD" w:rsidRDefault="008A38CD" w:rsidP="00785F96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 xml:space="preserve">Глава поселка, исполняющий </w:t>
      </w:r>
    </w:p>
    <w:p w:rsidR="00261FA7" w:rsidRDefault="008A38CD" w:rsidP="00785F96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>полномочия председателя</w:t>
      </w:r>
      <w:r w:rsidR="00261FA7">
        <w:rPr>
          <w:color w:val="000000"/>
        </w:rPr>
        <w:t xml:space="preserve"> Шушенского</w:t>
      </w:r>
    </w:p>
    <w:p w:rsidR="00261FA7" w:rsidRDefault="00785F96" w:rsidP="00785F96">
      <w:pPr>
        <w:widowControl/>
        <w:autoSpaceDE/>
        <w:autoSpaceDN/>
        <w:adjustRightInd/>
        <w:ind w:firstLine="0"/>
        <w:rPr>
          <w:color w:val="000000"/>
        </w:rPr>
      </w:pPr>
      <w:r>
        <w:rPr>
          <w:color w:val="000000"/>
        </w:rPr>
        <w:t>п</w:t>
      </w:r>
      <w:r w:rsidR="00261FA7">
        <w:rPr>
          <w:color w:val="000000"/>
        </w:rPr>
        <w:t>оселкового Совета депутатов</w:t>
      </w:r>
      <w:r w:rsidR="00D97936">
        <w:rPr>
          <w:color w:val="000000"/>
        </w:rPr>
        <w:t>,</w:t>
      </w:r>
      <w:r w:rsidR="00261FA7">
        <w:rPr>
          <w:color w:val="000000"/>
        </w:rPr>
        <w:t xml:space="preserve">                        </w:t>
      </w:r>
      <w:r w:rsidR="00D97936">
        <w:rPr>
          <w:color w:val="000000"/>
        </w:rPr>
        <w:t xml:space="preserve">             </w:t>
      </w:r>
      <w:r w:rsidR="00756786">
        <w:rPr>
          <w:color w:val="000000"/>
        </w:rPr>
        <w:t xml:space="preserve">     </w:t>
      </w:r>
      <w:r w:rsidR="001B36F9">
        <w:rPr>
          <w:color w:val="000000"/>
        </w:rPr>
        <w:t xml:space="preserve">      </w:t>
      </w:r>
      <w:r w:rsidR="00756786">
        <w:rPr>
          <w:color w:val="000000"/>
        </w:rPr>
        <w:t xml:space="preserve">       </w:t>
      </w:r>
      <w:r w:rsidR="002B509E">
        <w:rPr>
          <w:color w:val="000000"/>
        </w:rPr>
        <w:t xml:space="preserve">      </w:t>
      </w:r>
      <w:r w:rsidR="00D97936">
        <w:rPr>
          <w:color w:val="000000"/>
        </w:rPr>
        <w:t xml:space="preserve">   </w:t>
      </w:r>
      <w:r w:rsidR="00261FA7">
        <w:rPr>
          <w:color w:val="000000"/>
        </w:rPr>
        <w:t>В.Ю. Кузьмин</w:t>
      </w:r>
      <w:bookmarkEnd w:id="0"/>
      <w:bookmarkEnd w:id="1"/>
    </w:p>
    <w:p w:rsidR="00643425" w:rsidRDefault="00643425" w:rsidP="00785F96">
      <w:pPr>
        <w:widowControl/>
        <w:autoSpaceDE/>
        <w:autoSpaceDN/>
        <w:adjustRightInd/>
        <w:ind w:firstLine="0"/>
        <w:rPr>
          <w:color w:val="000000"/>
        </w:rPr>
      </w:pPr>
    </w:p>
    <w:p w:rsidR="00643425" w:rsidRDefault="00643425" w:rsidP="00785F96">
      <w:pPr>
        <w:widowControl/>
        <w:autoSpaceDE/>
        <w:autoSpaceDN/>
        <w:adjustRightInd/>
        <w:ind w:firstLine="0"/>
        <w:rPr>
          <w:color w:val="000000"/>
        </w:rPr>
      </w:pPr>
    </w:p>
    <w:p w:rsidR="00C75F0F" w:rsidRPr="00C75F0F" w:rsidRDefault="00C75F0F" w:rsidP="00C75F0F">
      <w:pPr>
        <w:tabs>
          <w:tab w:val="left" w:pos="2835"/>
        </w:tabs>
        <w:spacing w:line="312" w:lineRule="auto"/>
        <w:rPr>
          <w:sz w:val="22"/>
          <w:szCs w:val="22"/>
        </w:rPr>
      </w:pPr>
      <w:bookmarkStart w:id="3" w:name="sub_100"/>
      <w:r w:rsidRPr="00C75F0F">
        <w:rPr>
          <w:sz w:val="22"/>
          <w:szCs w:val="22"/>
        </w:rPr>
        <w:t xml:space="preserve">      </w:t>
      </w:r>
    </w:p>
    <w:p w:rsidR="00C75F0F" w:rsidRPr="00C75F0F" w:rsidRDefault="00C75F0F" w:rsidP="00D44E5D">
      <w:pPr>
        <w:tabs>
          <w:tab w:val="left" w:pos="6946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5F0F">
        <w:rPr>
          <w:rFonts w:ascii="Times New Roman" w:hAnsi="Times New Roman"/>
        </w:rPr>
        <w:tab/>
      </w:r>
      <w:bookmarkEnd w:id="3"/>
    </w:p>
    <w:p w:rsidR="00643425" w:rsidRDefault="00643425" w:rsidP="00315F43">
      <w:pPr>
        <w:widowControl/>
        <w:autoSpaceDE/>
        <w:autoSpaceDN/>
        <w:adjustRightInd/>
        <w:ind w:right="-284" w:firstLine="0"/>
        <w:jc w:val="right"/>
        <w:rPr>
          <w:color w:val="000000"/>
        </w:rPr>
      </w:pPr>
    </w:p>
    <w:sectPr w:rsidR="00643425" w:rsidSect="00685943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26" w:rsidRDefault="00CF7E26">
      <w:r>
        <w:separator/>
      </w:r>
    </w:p>
  </w:endnote>
  <w:endnote w:type="continuationSeparator" w:id="0">
    <w:p w:rsidR="00CF7E26" w:rsidRDefault="00CF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392" w:rsidRDefault="00847C6A" w:rsidP="00C75F0F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F739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F7392">
      <w:rPr>
        <w:rStyle w:val="af3"/>
        <w:noProof/>
      </w:rPr>
      <w:t>29</w:t>
    </w:r>
    <w:r>
      <w:rPr>
        <w:rStyle w:val="af3"/>
      </w:rPr>
      <w:fldChar w:fldCharType="end"/>
    </w:r>
  </w:p>
  <w:p w:rsidR="00DF7392" w:rsidRDefault="00DF7392" w:rsidP="00C75F0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26" w:rsidRDefault="00CF7E26">
      <w:r>
        <w:separator/>
      </w:r>
    </w:p>
  </w:footnote>
  <w:footnote w:type="continuationSeparator" w:id="0">
    <w:p w:rsidR="00CF7E26" w:rsidRDefault="00CF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030"/>
    <w:multiLevelType w:val="hybridMultilevel"/>
    <w:tmpl w:val="0FE06134"/>
    <w:lvl w:ilvl="0" w:tplc="AF864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73CD6"/>
    <w:multiLevelType w:val="hybridMultilevel"/>
    <w:tmpl w:val="3C980098"/>
    <w:lvl w:ilvl="0" w:tplc="E982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BF3B5C"/>
    <w:multiLevelType w:val="hybridMultilevel"/>
    <w:tmpl w:val="0C50BC68"/>
    <w:lvl w:ilvl="0" w:tplc="3F6C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0601F8"/>
    <w:multiLevelType w:val="hybridMultilevel"/>
    <w:tmpl w:val="120EEA7C"/>
    <w:lvl w:ilvl="0" w:tplc="FF062CD4">
      <w:start w:val="1"/>
      <w:numFmt w:val="decimal"/>
      <w:lvlText w:val="%1."/>
      <w:lvlJc w:val="left"/>
      <w:pPr>
        <w:ind w:left="1725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F2"/>
    <w:rsid w:val="0003773E"/>
    <w:rsid w:val="000524A2"/>
    <w:rsid w:val="00053914"/>
    <w:rsid w:val="00075690"/>
    <w:rsid w:val="000A7BA1"/>
    <w:rsid w:val="000B2957"/>
    <w:rsid w:val="000C1131"/>
    <w:rsid w:val="000C50F3"/>
    <w:rsid w:val="000D1FED"/>
    <w:rsid w:val="000D5D7C"/>
    <w:rsid w:val="000E5693"/>
    <w:rsid w:val="0010089A"/>
    <w:rsid w:val="0010422E"/>
    <w:rsid w:val="00122B5F"/>
    <w:rsid w:val="00140A81"/>
    <w:rsid w:val="0015012F"/>
    <w:rsid w:val="00177A00"/>
    <w:rsid w:val="00184A37"/>
    <w:rsid w:val="00186ACA"/>
    <w:rsid w:val="001B36F9"/>
    <w:rsid w:val="001C665A"/>
    <w:rsid w:val="001D5C93"/>
    <w:rsid w:val="001E0141"/>
    <w:rsid w:val="001E3BDB"/>
    <w:rsid w:val="00225A40"/>
    <w:rsid w:val="0023181F"/>
    <w:rsid w:val="0023492C"/>
    <w:rsid w:val="0024087D"/>
    <w:rsid w:val="00261FA7"/>
    <w:rsid w:val="00270326"/>
    <w:rsid w:val="00282E34"/>
    <w:rsid w:val="00286A9E"/>
    <w:rsid w:val="002A12DF"/>
    <w:rsid w:val="002A6AE3"/>
    <w:rsid w:val="002B509E"/>
    <w:rsid w:val="002C0FCA"/>
    <w:rsid w:val="002C2568"/>
    <w:rsid w:val="002C3CEE"/>
    <w:rsid w:val="002C63B3"/>
    <w:rsid w:val="002C7037"/>
    <w:rsid w:val="002D00D2"/>
    <w:rsid w:val="002D0390"/>
    <w:rsid w:val="002D2584"/>
    <w:rsid w:val="002E048E"/>
    <w:rsid w:val="002F7FD8"/>
    <w:rsid w:val="0030626C"/>
    <w:rsid w:val="00315F43"/>
    <w:rsid w:val="003728FC"/>
    <w:rsid w:val="00373DC0"/>
    <w:rsid w:val="003905FD"/>
    <w:rsid w:val="003A2255"/>
    <w:rsid w:val="003A2FDC"/>
    <w:rsid w:val="003A524E"/>
    <w:rsid w:val="003A677B"/>
    <w:rsid w:val="003D0F61"/>
    <w:rsid w:val="003E0713"/>
    <w:rsid w:val="003F3BC5"/>
    <w:rsid w:val="00402DF4"/>
    <w:rsid w:val="004121B3"/>
    <w:rsid w:val="00417F16"/>
    <w:rsid w:val="00434E9C"/>
    <w:rsid w:val="00454E30"/>
    <w:rsid w:val="00456A38"/>
    <w:rsid w:val="004715AC"/>
    <w:rsid w:val="00472510"/>
    <w:rsid w:val="00487307"/>
    <w:rsid w:val="004947A0"/>
    <w:rsid w:val="00496197"/>
    <w:rsid w:val="004A0F0D"/>
    <w:rsid w:val="004A50DB"/>
    <w:rsid w:val="004B4073"/>
    <w:rsid w:val="004C21F0"/>
    <w:rsid w:val="004C2232"/>
    <w:rsid w:val="004C5204"/>
    <w:rsid w:val="004E2C57"/>
    <w:rsid w:val="004F2BEE"/>
    <w:rsid w:val="004F37AA"/>
    <w:rsid w:val="0050302A"/>
    <w:rsid w:val="00521D5F"/>
    <w:rsid w:val="00544FB4"/>
    <w:rsid w:val="00565B9B"/>
    <w:rsid w:val="00590AE9"/>
    <w:rsid w:val="00590C05"/>
    <w:rsid w:val="005B4102"/>
    <w:rsid w:val="005C7A87"/>
    <w:rsid w:val="005D35D3"/>
    <w:rsid w:val="0060024C"/>
    <w:rsid w:val="00615787"/>
    <w:rsid w:val="00636A4C"/>
    <w:rsid w:val="00643425"/>
    <w:rsid w:val="00653B48"/>
    <w:rsid w:val="00664905"/>
    <w:rsid w:val="00677E5C"/>
    <w:rsid w:val="006811B7"/>
    <w:rsid w:val="006832A7"/>
    <w:rsid w:val="00685943"/>
    <w:rsid w:val="0069535F"/>
    <w:rsid w:val="00697AD4"/>
    <w:rsid w:val="006A0D93"/>
    <w:rsid w:val="006A4AAB"/>
    <w:rsid w:val="006A586D"/>
    <w:rsid w:val="006C110E"/>
    <w:rsid w:val="006C33DF"/>
    <w:rsid w:val="006D0A58"/>
    <w:rsid w:val="006D1491"/>
    <w:rsid w:val="006F025C"/>
    <w:rsid w:val="007075E5"/>
    <w:rsid w:val="00750290"/>
    <w:rsid w:val="00751154"/>
    <w:rsid w:val="00754AFD"/>
    <w:rsid w:val="00756786"/>
    <w:rsid w:val="00767D5A"/>
    <w:rsid w:val="00776C7A"/>
    <w:rsid w:val="00785F96"/>
    <w:rsid w:val="00795FBF"/>
    <w:rsid w:val="007D705D"/>
    <w:rsid w:val="007E0889"/>
    <w:rsid w:val="007F49AB"/>
    <w:rsid w:val="00820AD2"/>
    <w:rsid w:val="008315D5"/>
    <w:rsid w:val="00834097"/>
    <w:rsid w:val="00847C6A"/>
    <w:rsid w:val="008524B2"/>
    <w:rsid w:val="008526A7"/>
    <w:rsid w:val="008555B0"/>
    <w:rsid w:val="00861F0F"/>
    <w:rsid w:val="00862B66"/>
    <w:rsid w:val="00872655"/>
    <w:rsid w:val="00872F5A"/>
    <w:rsid w:val="00875E5B"/>
    <w:rsid w:val="00885707"/>
    <w:rsid w:val="00895DEB"/>
    <w:rsid w:val="008A2A4C"/>
    <w:rsid w:val="008A38CD"/>
    <w:rsid w:val="008A5274"/>
    <w:rsid w:val="008A5FC6"/>
    <w:rsid w:val="008B4CC9"/>
    <w:rsid w:val="008B692E"/>
    <w:rsid w:val="008C0354"/>
    <w:rsid w:val="008D2BB6"/>
    <w:rsid w:val="008D5B11"/>
    <w:rsid w:val="008F0B3F"/>
    <w:rsid w:val="008F2D89"/>
    <w:rsid w:val="008F56CB"/>
    <w:rsid w:val="00900639"/>
    <w:rsid w:val="00907553"/>
    <w:rsid w:val="009075A4"/>
    <w:rsid w:val="0092501B"/>
    <w:rsid w:val="00930D5F"/>
    <w:rsid w:val="009363E9"/>
    <w:rsid w:val="00947608"/>
    <w:rsid w:val="009505DE"/>
    <w:rsid w:val="00957A0B"/>
    <w:rsid w:val="00960F9C"/>
    <w:rsid w:val="00962839"/>
    <w:rsid w:val="009C22DD"/>
    <w:rsid w:val="009D1CFD"/>
    <w:rsid w:val="009D40B2"/>
    <w:rsid w:val="00A3200D"/>
    <w:rsid w:val="00A33EFD"/>
    <w:rsid w:val="00A66886"/>
    <w:rsid w:val="00A70C3B"/>
    <w:rsid w:val="00A756F5"/>
    <w:rsid w:val="00A763A5"/>
    <w:rsid w:val="00A76E6E"/>
    <w:rsid w:val="00A9324C"/>
    <w:rsid w:val="00AA342F"/>
    <w:rsid w:val="00AB5AB5"/>
    <w:rsid w:val="00AD35CA"/>
    <w:rsid w:val="00AD6588"/>
    <w:rsid w:val="00AE06B7"/>
    <w:rsid w:val="00AF1FB5"/>
    <w:rsid w:val="00AF4957"/>
    <w:rsid w:val="00AF6FB1"/>
    <w:rsid w:val="00B07091"/>
    <w:rsid w:val="00B23C4B"/>
    <w:rsid w:val="00B42D9F"/>
    <w:rsid w:val="00B47455"/>
    <w:rsid w:val="00B540C0"/>
    <w:rsid w:val="00B623F3"/>
    <w:rsid w:val="00B74BAC"/>
    <w:rsid w:val="00B75116"/>
    <w:rsid w:val="00B840C3"/>
    <w:rsid w:val="00BA44B0"/>
    <w:rsid w:val="00BD6935"/>
    <w:rsid w:val="00BD74C8"/>
    <w:rsid w:val="00BE17F2"/>
    <w:rsid w:val="00BF4DEC"/>
    <w:rsid w:val="00C17E38"/>
    <w:rsid w:val="00C21D99"/>
    <w:rsid w:val="00C63BE2"/>
    <w:rsid w:val="00C73644"/>
    <w:rsid w:val="00C75A48"/>
    <w:rsid w:val="00C75F0F"/>
    <w:rsid w:val="00C81C8E"/>
    <w:rsid w:val="00CA19A9"/>
    <w:rsid w:val="00CB274C"/>
    <w:rsid w:val="00CC439D"/>
    <w:rsid w:val="00CC6874"/>
    <w:rsid w:val="00CF247D"/>
    <w:rsid w:val="00CF7E26"/>
    <w:rsid w:val="00D039B4"/>
    <w:rsid w:val="00D11EF8"/>
    <w:rsid w:val="00D13AC2"/>
    <w:rsid w:val="00D15633"/>
    <w:rsid w:val="00D21E23"/>
    <w:rsid w:val="00D22267"/>
    <w:rsid w:val="00D351E4"/>
    <w:rsid w:val="00D44E5D"/>
    <w:rsid w:val="00D570EE"/>
    <w:rsid w:val="00D57C69"/>
    <w:rsid w:val="00D60615"/>
    <w:rsid w:val="00D729EC"/>
    <w:rsid w:val="00D97936"/>
    <w:rsid w:val="00DA36EA"/>
    <w:rsid w:val="00DD4847"/>
    <w:rsid w:val="00DE6E47"/>
    <w:rsid w:val="00DE7882"/>
    <w:rsid w:val="00DF1462"/>
    <w:rsid w:val="00DF1BD6"/>
    <w:rsid w:val="00DF7392"/>
    <w:rsid w:val="00E2337F"/>
    <w:rsid w:val="00E24B62"/>
    <w:rsid w:val="00E44E32"/>
    <w:rsid w:val="00E476CA"/>
    <w:rsid w:val="00E63401"/>
    <w:rsid w:val="00E63A02"/>
    <w:rsid w:val="00E75FB9"/>
    <w:rsid w:val="00E85CBF"/>
    <w:rsid w:val="00E92BC2"/>
    <w:rsid w:val="00E97FB3"/>
    <w:rsid w:val="00EA3431"/>
    <w:rsid w:val="00EA76CF"/>
    <w:rsid w:val="00EB4485"/>
    <w:rsid w:val="00EC3D97"/>
    <w:rsid w:val="00F01BCC"/>
    <w:rsid w:val="00F064EA"/>
    <w:rsid w:val="00F1354C"/>
    <w:rsid w:val="00F3094F"/>
    <w:rsid w:val="00F4486C"/>
    <w:rsid w:val="00F479C5"/>
    <w:rsid w:val="00F51525"/>
    <w:rsid w:val="00F6019D"/>
    <w:rsid w:val="00F91728"/>
    <w:rsid w:val="00FB7479"/>
    <w:rsid w:val="00FC2AE2"/>
    <w:rsid w:val="00FC5EF4"/>
    <w:rsid w:val="00FC6F28"/>
    <w:rsid w:val="00FD6DB4"/>
    <w:rsid w:val="00FD79AE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701E8-DBFE-4F85-A410-98179543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F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A44B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A44B0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CF24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4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97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75F0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5F0F"/>
  </w:style>
  <w:style w:type="character" w:customStyle="1" w:styleId="a8">
    <w:name w:val="Гипертекстовая ссылка"/>
    <w:uiPriority w:val="99"/>
    <w:rsid w:val="00C75F0F"/>
    <w:rPr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C75F0F"/>
    <w:pPr>
      <w:ind w:left="1612" w:hanging="892"/>
    </w:pPr>
  </w:style>
  <w:style w:type="paragraph" w:customStyle="1" w:styleId="aa">
    <w:name w:val="Текст (справка)"/>
    <w:basedOn w:val="a"/>
    <w:next w:val="a"/>
    <w:uiPriority w:val="99"/>
    <w:rsid w:val="00C75F0F"/>
    <w:pPr>
      <w:ind w:left="170" w:right="170" w:firstLine="0"/>
      <w:jc w:val="left"/>
    </w:pPr>
  </w:style>
  <w:style w:type="paragraph" w:customStyle="1" w:styleId="ab">
    <w:name w:val="Комментарий"/>
    <w:basedOn w:val="aa"/>
    <w:next w:val="a"/>
    <w:uiPriority w:val="99"/>
    <w:rsid w:val="00C75F0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C75F0F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C75F0F"/>
  </w:style>
  <w:style w:type="paragraph" w:styleId="ae">
    <w:name w:val="header"/>
    <w:basedOn w:val="a"/>
    <w:link w:val="af"/>
    <w:uiPriority w:val="99"/>
    <w:unhideWhenUsed/>
    <w:rsid w:val="00C75F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75F0F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75F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75F0F"/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rsid w:val="00C75F0F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C75F0F"/>
    <w:pPr>
      <w:widowControl/>
      <w:tabs>
        <w:tab w:val="right" w:leader="dot" w:pos="9911"/>
      </w:tabs>
      <w:autoSpaceDE/>
      <w:autoSpaceDN/>
      <w:adjustRightInd/>
      <w:ind w:firstLine="0"/>
      <w:jc w:val="left"/>
    </w:pPr>
    <w:rPr>
      <w:rFonts w:ascii="Arial Narrow" w:hAnsi="Arial Narrow" w:cs="Times New Roman"/>
    </w:rPr>
  </w:style>
  <w:style w:type="character" w:styleId="af3">
    <w:name w:val="page number"/>
    <w:basedOn w:val="a0"/>
    <w:uiPriority w:val="99"/>
    <w:rsid w:val="00C75F0F"/>
    <w:rPr>
      <w:rFonts w:cs="Times New Roman"/>
    </w:rPr>
  </w:style>
  <w:style w:type="paragraph" w:styleId="12">
    <w:name w:val="toc 1"/>
    <w:basedOn w:val="a"/>
    <w:next w:val="a"/>
    <w:autoRedefine/>
    <w:uiPriority w:val="39"/>
    <w:rsid w:val="00C75F0F"/>
    <w:pPr>
      <w:widowControl/>
      <w:autoSpaceDE/>
      <w:autoSpaceDN/>
      <w:adjustRightInd/>
      <w:ind w:firstLine="0"/>
      <w:jc w:val="left"/>
    </w:pPr>
    <w:rPr>
      <w:rFonts w:ascii="Arial Narrow" w:hAnsi="Arial Narrow" w:cs="Times New Roman"/>
    </w:rPr>
  </w:style>
  <w:style w:type="paragraph" w:styleId="af4">
    <w:name w:val="List Paragraph"/>
    <w:basedOn w:val="a"/>
    <w:uiPriority w:val="34"/>
    <w:qFormat/>
    <w:rsid w:val="00487307"/>
    <w:pPr>
      <w:ind w:left="720"/>
      <w:contextualSpacing/>
    </w:pPr>
  </w:style>
  <w:style w:type="paragraph" w:customStyle="1" w:styleId="ConsPlusTitle">
    <w:name w:val="ConsPlusTitle"/>
    <w:rsid w:val="00776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C22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C2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C22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Маегов Евгений Владимирович</cp:lastModifiedBy>
  <cp:revision>45</cp:revision>
  <cp:lastPrinted>2023-08-23T08:15:00Z</cp:lastPrinted>
  <dcterms:created xsi:type="dcterms:W3CDTF">2021-04-09T09:29:00Z</dcterms:created>
  <dcterms:modified xsi:type="dcterms:W3CDTF">2024-01-16T09:10:00Z</dcterms:modified>
</cp:coreProperties>
</file>