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AC" w:rsidRPr="00204AAC" w:rsidRDefault="00204AAC" w:rsidP="00204AAC">
      <w:pPr>
        <w:jc w:val="center"/>
        <w:rPr>
          <w:rFonts w:ascii="Arial" w:eastAsia="Calibri" w:hAnsi="Arial"/>
          <w:sz w:val="24"/>
          <w:szCs w:val="22"/>
          <w:lang w:eastAsia="en-US"/>
        </w:rPr>
      </w:pPr>
      <w:bookmarkStart w:id="0" w:name="_Toc3276633"/>
      <w:bookmarkStart w:id="1" w:name="_Toc3280523"/>
      <w:bookmarkStart w:id="2" w:name="_Toc3281789"/>
      <w:bookmarkStart w:id="3" w:name="_GoBack"/>
      <w:bookmarkEnd w:id="3"/>
      <w:r w:rsidRPr="00204AAC">
        <w:rPr>
          <w:rFonts w:ascii="Arial" w:eastAsia="Calibri" w:hAnsi="Arial"/>
          <w:noProof/>
          <w:sz w:val="2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ушенский р-н (герб)" style="width:40.5pt;height:50.25pt;visibility:visible">
            <v:imagedata r:id="rId4" o:title="Шушенский р-н (герб)"/>
          </v:shape>
        </w:pict>
      </w:r>
      <w:bookmarkEnd w:id="0"/>
      <w:bookmarkEnd w:id="1"/>
      <w:bookmarkEnd w:id="2"/>
    </w:p>
    <w:p w:rsidR="00204AAC" w:rsidRPr="00204AAC" w:rsidRDefault="00204AAC" w:rsidP="00204AAC">
      <w:pPr>
        <w:keepNext/>
        <w:jc w:val="center"/>
        <w:outlineLvl w:val="1"/>
        <w:rPr>
          <w:rFonts w:ascii="Arial" w:hAnsi="Arial" w:cs="Arial"/>
          <w:bCs/>
          <w:iCs/>
          <w:sz w:val="24"/>
          <w:szCs w:val="24"/>
        </w:rPr>
      </w:pPr>
      <w:bookmarkStart w:id="4" w:name="_Toc3276634"/>
      <w:bookmarkStart w:id="5" w:name="_Toc3280524"/>
      <w:bookmarkStart w:id="6" w:name="_Toc3281790"/>
      <w:r w:rsidRPr="00204AAC">
        <w:rPr>
          <w:rFonts w:ascii="Arial" w:hAnsi="Arial" w:cs="Arial"/>
          <w:bCs/>
          <w:iCs/>
          <w:sz w:val="24"/>
          <w:szCs w:val="24"/>
        </w:rPr>
        <w:t>КРАСНОЯРСКИЙ КРАЙ</w:t>
      </w:r>
      <w:bookmarkEnd w:id="4"/>
      <w:bookmarkEnd w:id="5"/>
      <w:bookmarkEnd w:id="6"/>
    </w:p>
    <w:p w:rsidR="00204AAC" w:rsidRPr="00204AAC" w:rsidRDefault="00204AAC" w:rsidP="00204AA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204AAC" w:rsidRPr="00204AAC" w:rsidRDefault="00204AAC" w:rsidP="00204AAC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204AAC">
        <w:rPr>
          <w:rFonts w:ascii="Arial" w:hAnsi="Arial" w:cs="Arial"/>
          <w:bCs/>
          <w:sz w:val="24"/>
          <w:szCs w:val="24"/>
        </w:rPr>
        <w:t>ПОСТАНОВЛЕНИЕ</w:t>
      </w:r>
    </w:p>
    <w:p w:rsidR="00204AAC" w:rsidRPr="00204AAC" w:rsidRDefault="00204AAC" w:rsidP="00204AAC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322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27"/>
        <w:gridCol w:w="1985"/>
      </w:tblGrid>
      <w:tr w:rsidR="00204AAC" w:rsidRPr="00204AAC" w:rsidTr="00B869FC">
        <w:tc>
          <w:tcPr>
            <w:tcW w:w="2410" w:type="dxa"/>
          </w:tcPr>
          <w:p w:rsidR="00204AAC" w:rsidRPr="00204AAC" w:rsidRDefault="00CD34A3" w:rsidP="00204AA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09.09.</w:t>
            </w:r>
            <w:r w:rsidR="00204AAC" w:rsidRPr="00204A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927" w:type="dxa"/>
          </w:tcPr>
          <w:p w:rsidR="00204AAC" w:rsidRPr="00204AAC" w:rsidRDefault="00204AAC" w:rsidP="00204AA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7" w:name="_Toc3281792"/>
            <w:r w:rsidRPr="00204A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пгт. Шушенское</w:t>
            </w:r>
            <w:bookmarkEnd w:id="7"/>
          </w:p>
          <w:p w:rsidR="00204AAC" w:rsidRPr="00204AAC" w:rsidRDefault="00204AAC" w:rsidP="00204AA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04AAC" w:rsidRPr="00204AAC" w:rsidRDefault="00204AAC" w:rsidP="00CD34A3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8" w:name="_Toc3281793"/>
            <w:r w:rsidRPr="00204A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bookmarkEnd w:id="8"/>
            <w:r w:rsidR="00CD34A3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806</w:t>
            </w:r>
          </w:p>
        </w:tc>
      </w:tr>
    </w:tbl>
    <w:p w:rsidR="00204AAC" w:rsidRDefault="00204AAC" w:rsidP="00204AAC">
      <w:pPr>
        <w:rPr>
          <w:sz w:val="28"/>
        </w:rPr>
      </w:pPr>
    </w:p>
    <w:p w:rsidR="00204AAC" w:rsidRDefault="00204AAC" w:rsidP="00204AAC">
      <w:pPr>
        <w:rPr>
          <w:sz w:val="28"/>
        </w:rPr>
      </w:pPr>
    </w:p>
    <w:p w:rsidR="00B869FC" w:rsidRDefault="00B869FC" w:rsidP="00204AAC">
      <w:pPr>
        <w:rPr>
          <w:sz w:val="28"/>
        </w:rPr>
      </w:pP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>Об определении уполномоченного органа</w:t>
      </w: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>по содействию развития конкуренции</w:t>
      </w: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>на территории муниципального образования</w:t>
      </w: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>Шушенский район</w:t>
      </w:r>
    </w:p>
    <w:p w:rsidR="00204AAC" w:rsidRDefault="00204AAC" w:rsidP="00204AAC">
      <w:pPr>
        <w:rPr>
          <w:rFonts w:ascii="Arial" w:hAnsi="Arial" w:cs="Arial"/>
          <w:sz w:val="24"/>
          <w:szCs w:val="24"/>
        </w:rPr>
      </w:pPr>
    </w:p>
    <w:p w:rsidR="00B869FC" w:rsidRPr="00204AAC" w:rsidRDefault="00B869FC" w:rsidP="00204AAC">
      <w:pPr>
        <w:rPr>
          <w:rFonts w:ascii="Arial" w:hAnsi="Arial" w:cs="Arial"/>
          <w:sz w:val="24"/>
          <w:szCs w:val="24"/>
        </w:rPr>
      </w:pPr>
    </w:p>
    <w:p w:rsidR="00204AAC" w:rsidRPr="00204AAC" w:rsidRDefault="00204AAC" w:rsidP="00B869FC">
      <w:pPr>
        <w:jc w:val="both"/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ab/>
        <w:t>В соответствии с распоряжением Правительства Российской федерации о 05.09.2015 № 1738-р «Об утверждении стандарта развития конкуренции в субъектах Российской Федерации», а также в целях внедрения и развития стандарта конкуренции в Шушенском районе, руководствуясь ст. 18,21 Устава муниципального образования Шушенский район, ПОСТАНОВЛЯЮ:</w:t>
      </w:r>
    </w:p>
    <w:p w:rsidR="00204AAC" w:rsidRPr="00204AAC" w:rsidRDefault="00204AAC" w:rsidP="00204AAC">
      <w:pPr>
        <w:jc w:val="both"/>
        <w:rPr>
          <w:rFonts w:ascii="Arial" w:hAnsi="Arial" w:cs="Arial"/>
          <w:sz w:val="24"/>
          <w:szCs w:val="24"/>
        </w:rPr>
      </w:pPr>
    </w:p>
    <w:p w:rsidR="00204AAC" w:rsidRPr="00204AAC" w:rsidRDefault="00204AAC" w:rsidP="00204AAC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204AAC" w:rsidRPr="00204AAC" w:rsidRDefault="00204AAC" w:rsidP="00B869FC">
      <w:pPr>
        <w:tabs>
          <w:tab w:val="left" w:pos="5202"/>
        </w:tabs>
        <w:jc w:val="both"/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 xml:space="preserve">        1.Определить отдел экономического развития и муниципального заказа администрации Шушенского района уполномоченным органом по содействию развитию конкуренции в муниципальном образовании Шушенский район.</w:t>
      </w:r>
    </w:p>
    <w:p w:rsidR="00204AAC" w:rsidRPr="00204AAC" w:rsidRDefault="00204AAC" w:rsidP="00B869FC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 xml:space="preserve">        </w:t>
      </w:r>
      <w:r w:rsidRPr="00204AAC">
        <w:rPr>
          <w:rFonts w:ascii="Arial" w:hAnsi="Arial" w:cs="Arial"/>
          <w:color w:val="000000"/>
          <w:sz w:val="24"/>
          <w:szCs w:val="24"/>
        </w:rPr>
        <w:t>2. Контроль за исполнением настоящего постановления возложить на первого заместителя главы Шушенского района Джигренюка Дмитрия Васильевича;</w:t>
      </w:r>
    </w:p>
    <w:p w:rsidR="00204AAC" w:rsidRPr="00204AAC" w:rsidRDefault="00204AAC" w:rsidP="00B869F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 xml:space="preserve">      </w:t>
      </w:r>
      <w:r w:rsidR="00B869FC">
        <w:rPr>
          <w:rFonts w:ascii="Arial" w:hAnsi="Arial" w:cs="Arial"/>
          <w:sz w:val="24"/>
          <w:szCs w:val="24"/>
        </w:rPr>
        <w:t xml:space="preserve"> </w:t>
      </w:r>
      <w:r w:rsidRPr="00204AAC">
        <w:rPr>
          <w:rFonts w:ascii="Arial" w:hAnsi="Arial" w:cs="Arial"/>
          <w:sz w:val="24"/>
          <w:szCs w:val="24"/>
        </w:rPr>
        <w:t xml:space="preserve"> 3. Постановление вступает в силу в день, следующего за днем его официального опубликования в печатном издании «Ведомости» Шушенского района.</w:t>
      </w:r>
    </w:p>
    <w:p w:rsidR="00204AAC" w:rsidRPr="00204AAC" w:rsidRDefault="00204AAC" w:rsidP="00204AAC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204AAC" w:rsidRPr="00204AAC" w:rsidRDefault="00204AAC" w:rsidP="00204AAC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</w:p>
    <w:p w:rsidR="00204AAC" w:rsidRPr="00204AAC" w:rsidRDefault="00204AAC" w:rsidP="00204AAC">
      <w:pPr>
        <w:shd w:val="clear" w:color="auto" w:fill="FFFFFF"/>
        <w:spacing w:line="322" w:lineRule="exact"/>
        <w:jc w:val="both"/>
        <w:rPr>
          <w:rFonts w:ascii="Arial" w:hAnsi="Arial" w:cs="Arial"/>
          <w:sz w:val="24"/>
          <w:szCs w:val="24"/>
        </w:rPr>
      </w:pPr>
      <w:r w:rsidRPr="00204AAC">
        <w:rPr>
          <w:rFonts w:ascii="Arial" w:hAnsi="Arial" w:cs="Arial"/>
          <w:sz w:val="24"/>
          <w:szCs w:val="24"/>
        </w:rPr>
        <w:t xml:space="preserve">Глава Шушенского района                                                    </w:t>
      </w:r>
      <w:r w:rsidR="004C410B">
        <w:rPr>
          <w:rFonts w:ascii="Arial" w:hAnsi="Arial" w:cs="Arial"/>
          <w:sz w:val="24"/>
          <w:szCs w:val="24"/>
        </w:rPr>
        <w:tab/>
        <w:t xml:space="preserve">    </w:t>
      </w:r>
      <w:r w:rsidRPr="00204AAC">
        <w:rPr>
          <w:rFonts w:ascii="Arial" w:hAnsi="Arial" w:cs="Arial"/>
          <w:sz w:val="24"/>
          <w:szCs w:val="24"/>
        </w:rPr>
        <w:t xml:space="preserve">       А.Г. Керзик</w:t>
      </w: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</w:p>
    <w:p w:rsidR="00204AAC" w:rsidRPr="00204AAC" w:rsidRDefault="00204AAC" w:rsidP="00204AAC">
      <w:pPr>
        <w:rPr>
          <w:rFonts w:ascii="Arial" w:hAnsi="Arial" w:cs="Arial"/>
          <w:sz w:val="24"/>
          <w:szCs w:val="24"/>
        </w:rPr>
      </w:pPr>
    </w:p>
    <w:p w:rsidR="00C433C2" w:rsidRPr="00204AAC" w:rsidRDefault="00C433C2">
      <w:pPr>
        <w:rPr>
          <w:rFonts w:ascii="Arial" w:hAnsi="Arial" w:cs="Arial"/>
          <w:sz w:val="24"/>
          <w:szCs w:val="24"/>
        </w:rPr>
      </w:pPr>
    </w:p>
    <w:sectPr w:rsidR="00C433C2" w:rsidRPr="00204AAC" w:rsidSect="00B869FC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AAC"/>
    <w:rsid w:val="00204AAC"/>
    <w:rsid w:val="002468C6"/>
    <w:rsid w:val="004C410B"/>
    <w:rsid w:val="00B869FC"/>
    <w:rsid w:val="00C433C2"/>
    <w:rsid w:val="00C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2DE215-6BB8-450A-ADE2-C067706C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A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869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 Оксана</dc:creator>
  <cp:keywords/>
  <dc:description/>
  <cp:lastModifiedBy>Маегов Евгений Владимирович</cp:lastModifiedBy>
  <cp:revision>2</cp:revision>
  <cp:lastPrinted>2019-08-14T06:52:00Z</cp:lastPrinted>
  <dcterms:created xsi:type="dcterms:W3CDTF">2022-01-26T09:20:00Z</dcterms:created>
  <dcterms:modified xsi:type="dcterms:W3CDTF">2022-01-26T09:20:00Z</dcterms:modified>
</cp:coreProperties>
</file>