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590D6E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0D6E">
        <w:rPr>
          <w:rFonts w:ascii="Arial" w:hAnsi="Arial" w:cs="Arial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>
            <v:imagedata r:id="rId8" o:title=""/>
          </v:shape>
        </w:pict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84"/>
        <w:gridCol w:w="3184"/>
        <w:gridCol w:w="3181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92504A" w:rsidP="00C73A6F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11.07.</w:t>
            </w:r>
            <w:r w:rsidR="00C73A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2022</w:t>
            </w:r>
            <w:r w:rsidR="0025655B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5129F3" w:rsidP="0092504A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92504A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1036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75572" w:rsidRPr="00A3639E" w:rsidRDefault="0044254D" w:rsidP="00EE5B29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Шушенского </w:t>
      </w:r>
      <w:r w:rsidRPr="00451B6F">
        <w:rPr>
          <w:rFonts w:ascii="Arial" w:hAnsi="Arial" w:cs="Arial"/>
          <w:sz w:val="24"/>
          <w:szCs w:val="24"/>
        </w:rPr>
        <w:t xml:space="preserve">района от 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ru-RU"/>
        </w:rPr>
        <w:t>21</w:t>
      </w:r>
      <w:r w:rsidRPr="00451B6F">
        <w:rPr>
          <w:rFonts w:ascii="Arial" w:hAnsi="Arial" w:cs="Arial"/>
          <w:sz w:val="24"/>
          <w:szCs w:val="24"/>
        </w:rPr>
        <w:t xml:space="preserve"> №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1239</w:t>
      </w:r>
      <w:r w:rsidRPr="00451B6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="006E45C0" w:rsidRPr="00451B6F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F6DD0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F6DD0" w:rsidRPr="0064559B">
        <w:rPr>
          <w:rFonts w:ascii="Arial" w:hAnsi="Arial" w:cs="Arial"/>
          <w:sz w:val="24"/>
          <w:szCs w:val="24"/>
        </w:rPr>
        <w:t>системы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</w:t>
      </w:r>
      <w:r w:rsidR="00DE27F3">
        <w:rPr>
          <w:rFonts w:ascii="Arial" w:hAnsi="Arial" w:cs="Arial"/>
          <w:sz w:val="24"/>
          <w:szCs w:val="24"/>
          <w:lang w:val="ru-RU"/>
        </w:rPr>
        <w:t>муниципального образования поселок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Шушенское</w:t>
      </w:r>
      <w:r w:rsidR="003A481D" w:rsidRPr="0064559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  <w:lang w:val="ru-RU"/>
        </w:rPr>
        <w:t>»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(в редакции постановления</w:t>
      </w:r>
      <w:r w:rsidR="00294427">
        <w:rPr>
          <w:rFonts w:ascii="Arial" w:hAnsi="Arial" w:cs="Arial"/>
          <w:sz w:val="24"/>
          <w:szCs w:val="24"/>
          <w:lang w:val="ru-RU"/>
        </w:rPr>
        <w:t xml:space="preserve"> Шушенского района от 14.02.2022 № 141) 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A481D" w:rsidRPr="00451B6F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статьей 179 Бюджетного кодекса Российской Фед</w:t>
      </w:r>
      <w:r w:rsidR="00483428" w:rsidRPr="00451B6F">
        <w:rPr>
          <w:rFonts w:ascii="Arial" w:hAnsi="Arial" w:cs="Arial"/>
          <w:sz w:val="24"/>
          <w:szCs w:val="24"/>
          <w:lang w:val="ru-RU"/>
        </w:rPr>
        <w:t>е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от 31.07.1998 №145-ФЗ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Шушенского </w:t>
      </w:r>
      <w:r w:rsidR="0048512F" w:rsidRPr="00451B6F">
        <w:rPr>
          <w:rFonts w:ascii="Arial" w:hAnsi="Arial" w:cs="Arial"/>
          <w:sz w:val="24"/>
          <w:szCs w:val="24"/>
          <w:lang w:val="ru-RU"/>
        </w:rPr>
        <w:t xml:space="preserve">района от </w:t>
      </w:r>
      <w:r w:rsidR="0011443E">
        <w:rPr>
          <w:rFonts w:ascii="Arial" w:hAnsi="Arial" w:cs="Arial"/>
          <w:sz w:val="24"/>
          <w:szCs w:val="24"/>
          <w:lang w:val="ru-RU"/>
        </w:rPr>
        <w:t>08.07.2021</w:t>
      </w:r>
      <w:r w:rsidR="0048512F" w:rsidRPr="004D4972">
        <w:rPr>
          <w:rFonts w:ascii="Arial" w:hAnsi="Arial" w:cs="Arial"/>
          <w:sz w:val="24"/>
          <w:szCs w:val="24"/>
          <w:lang w:val="ru-RU"/>
        </w:rPr>
        <w:t xml:space="preserve"> № </w:t>
      </w:r>
      <w:r w:rsidR="0011443E">
        <w:rPr>
          <w:rFonts w:ascii="Arial" w:hAnsi="Arial" w:cs="Arial"/>
          <w:sz w:val="24"/>
          <w:szCs w:val="24"/>
          <w:lang w:val="ru-RU"/>
        </w:rPr>
        <w:t>761</w:t>
      </w:r>
      <w:r w:rsidR="0048512F" w:rsidRPr="004D4972">
        <w:rPr>
          <w:rFonts w:ascii="Arial" w:hAnsi="Arial" w:cs="Arial"/>
          <w:sz w:val="24"/>
          <w:szCs w:val="24"/>
          <w:lang w:val="ru-RU"/>
        </w:rPr>
        <w:t xml:space="preserve"> «</w:t>
      </w:r>
      <w:r w:rsidRPr="004D4972">
        <w:rPr>
          <w:rFonts w:ascii="Arial" w:hAnsi="Arial" w:cs="Arial"/>
          <w:sz w:val="24"/>
          <w:szCs w:val="24"/>
          <w:lang w:val="ru-RU"/>
        </w:rPr>
        <w:t xml:space="preserve">Об утверждении Порядка принятия решений о разработке муниципальных программ </w:t>
      </w:r>
      <w:r w:rsidR="0011443E">
        <w:rPr>
          <w:rFonts w:ascii="Arial" w:hAnsi="Arial" w:cs="Arial"/>
          <w:sz w:val="24"/>
          <w:szCs w:val="24"/>
          <w:lang w:val="ru-RU"/>
        </w:rPr>
        <w:t>поселка Шушенское</w:t>
      </w:r>
      <w:r w:rsidRPr="004D4972">
        <w:rPr>
          <w:rFonts w:ascii="Arial" w:hAnsi="Arial" w:cs="Arial"/>
          <w:sz w:val="24"/>
          <w:szCs w:val="24"/>
          <w:lang w:val="ru-RU"/>
        </w:rPr>
        <w:t>, их формировании и реал</w:t>
      </w:r>
      <w:r w:rsidRPr="004D4972">
        <w:rPr>
          <w:rFonts w:ascii="Arial" w:hAnsi="Arial" w:cs="Arial"/>
          <w:sz w:val="24"/>
          <w:szCs w:val="24"/>
          <w:lang w:val="ru-RU"/>
        </w:rPr>
        <w:t>и</w:t>
      </w:r>
      <w:r w:rsidRPr="004D4972">
        <w:rPr>
          <w:rFonts w:ascii="Arial" w:hAnsi="Arial" w:cs="Arial"/>
          <w:sz w:val="24"/>
          <w:szCs w:val="24"/>
          <w:lang w:val="ru-RU"/>
        </w:rPr>
        <w:t>зации»</w:t>
      </w:r>
      <w:r w:rsidR="00CA67FD" w:rsidRPr="004D4972">
        <w:rPr>
          <w:rFonts w:ascii="Arial" w:hAnsi="Arial" w:cs="Arial"/>
          <w:sz w:val="24"/>
          <w:szCs w:val="24"/>
          <w:lang w:val="ru-RU"/>
        </w:rPr>
        <w:t>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руководствуясь </w:t>
      </w:r>
      <w:r w:rsidR="0011443E" w:rsidRPr="00CA67FD">
        <w:rPr>
          <w:rFonts w:ascii="Arial" w:hAnsi="Arial" w:cs="Arial"/>
          <w:sz w:val="24"/>
          <w:szCs w:val="24"/>
          <w:lang w:val="ru-RU"/>
        </w:rPr>
        <w:t>Уставам</w:t>
      </w:r>
      <w:r w:rsidR="0011443E">
        <w:rPr>
          <w:rFonts w:ascii="Arial" w:hAnsi="Arial" w:cs="Arial"/>
          <w:sz w:val="24"/>
          <w:szCs w:val="24"/>
          <w:lang w:val="ru-RU"/>
        </w:rPr>
        <w:t>и</w:t>
      </w:r>
      <w:r w:rsidR="00CA67FD" w:rsidRPr="00CA67FD">
        <w:rPr>
          <w:rFonts w:ascii="Arial" w:hAnsi="Arial" w:cs="Arial"/>
          <w:sz w:val="24"/>
          <w:szCs w:val="24"/>
          <w:lang w:val="ru-RU"/>
        </w:rPr>
        <w:t xml:space="preserve"> Шушенского района</w:t>
      </w:r>
      <w:r w:rsidR="004D4972">
        <w:rPr>
          <w:rFonts w:ascii="Arial" w:hAnsi="Arial" w:cs="Arial"/>
          <w:sz w:val="24"/>
          <w:szCs w:val="24"/>
          <w:lang w:val="ru-RU"/>
        </w:rPr>
        <w:t xml:space="preserve"> и поселка Шушенское</w:t>
      </w:r>
      <w:r w:rsidR="00CA67FD" w:rsidRPr="00CA67FD">
        <w:rPr>
          <w:rFonts w:ascii="Arial" w:hAnsi="Arial" w:cs="Arial"/>
          <w:sz w:val="24"/>
          <w:szCs w:val="24"/>
          <w:lang w:val="ru-RU"/>
        </w:rPr>
        <w:t>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51B6F">
        <w:rPr>
          <w:rFonts w:ascii="Arial" w:hAnsi="Arial" w:cs="Arial"/>
          <w:sz w:val="24"/>
          <w:szCs w:val="24"/>
        </w:rPr>
        <w:t>ПОСТАНОВЛЯЮ:</w:t>
      </w:r>
    </w:p>
    <w:p w:rsidR="00775572" w:rsidRDefault="005619B8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294427">
        <w:rPr>
          <w:rFonts w:ascii="Arial" w:hAnsi="Arial" w:cs="Arial"/>
          <w:sz w:val="24"/>
          <w:szCs w:val="24"/>
        </w:rPr>
        <w:t>.</w:t>
      </w:r>
      <w:r w:rsidR="00294427">
        <w:rPr>
          <w:rFonts w:ascii="Arial" w:hAnsi="Arial" w:cs="Arial"/>
          <w:sz w:val="24"/>
          <w:szCs w:val="24"/>
          <w:lang w:val="ru-RU"/>
        </w:rPr>
        <w:t xml:space="preserve"> </w:t>
      </w:r>
      <w:r w:rsidR="0044254D">
        <w:rPr>
          <w:rFonts w:ascii="Arial" w:hAnsi="Arial" w:cs="Arial"/>
          <w:sz w:val="24"/>
          <w:szCs w:val="24"/>
          <w:lang w:val="ru-RU"/>
        </w:rPr>
        <w:t>М</w:t>
      </w:r>
      <w:r w:rsidR="00294427">
        <w:rPr>
          <w:rFonts w:ascii="Arial" w:hAnsi="Arial" w:cs="Arial"/>
          <w:sz w:val="24"/>
          <w:szCs w:val="24"/>
          <w:lang w:val="ru-RU"/>
        </w:rPr>
        <w:t xml:space="preserve">униципальную </w:t>
      </w:r>
      <w:r w:rsidR="0044254D" w:rsidRPr="00451B6F">
        <w:rPr>
          <w:rFonts w:ascii="Arial" w:hAnsi="Arial" w:cs="Arial"/>
          <w:sz w:val="24"/>
          <w:szCs w:val="24"/>
        </w:rPr>
        <w:t>программ</w:t>
      </w:r>
      <w:r w:rsidR="0044254D" w:rsidRPr="00451B6F">
        <w:rPr>
          <w:rFonts w:ascii="Arial" w:hAnsi="Arial" w:cs="Arial"/>
          <w:sz w:val="24"/>
          <w:szCs w:val="24"/>
          <w:lang w:val="ru-RU"/>
        </w:rPr>
        <w:t>у</w:t>
      </w:r>
      <w:r w:rsidR="0044254D">
        <w:rPr>
          <w:rFonts w:ascii="Arial" w:hAnsi="Arial" w:cs="Arial"/>
          <w:sz w:val="24"/>
          <w:szCs w:val="24"/>
          <w:lang w:val="ru-RU"/>
        </w:rPr>
        <w:t xml:space="preserve"> </w:t>
      </w:r>
      <w:r w:rsidR="006D0B6D" w:rsidRPr="00451B6F">
        <w:rPr>
          <w:rFonts w:ascii="Arial" w:hAnsi="Arial" w:cs="Arial"/>
          <w:sz w:val="24"/>
          <w:szCs w:val="24"/>
        </w:rPr>
        <w:t>«</w:t>
      </w:r>
      <w:r w:rsidR="00DE27F3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E27F3" w:rsidRPr="0064559B">
        <w:rPr>
          <w:rFonts w:ascii="Arial" w:hAnsi="Arial" w:cs="Arial"/>
          <w:sz w:val="24"/>
          <w:szCs w:val="24"/>
        </w:rPr>
        <w:t>системы</w:t>
      </w:r>
      <w:r w:rsidR="00DE27F3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поселок Шушенское</w:t>
      </w:r>
      <w:r w:rsidR="006D0B6D" w:rsidRPr="00451B6F">
        <w:rPr>
          <w:rFonts w:ascii="Arial" w:hAnsi="Arial" w:cs="Arial"/>
          <w:sz w:val="24"/>
          <w:szCs w:val="24"/>
        </w:rPr>
        <w:t>»</w:t>
      </w:r>
      <w:r w:rsidR="00A33C8E">
        <w:rPr>
          <w:rFonts w:ascii="Arial" w:hAnsi="Arial" w:cs="Arial"/>
          <w:sz w:val="24"/>
          <w:szCs w:val="24"/>
          <w:lang w:val="ru-RU"/>
        </w:rPr>
        <w:t xml:space="preserve"> </w:t>
      </w:r>
      <w:r w:rsidR="00A33C8E" w:rsidRPr="00451B6F">
        <w:rPr>
          <w:rFonts w:ascii="Arial" w:hAnsi="Arial" w:cs="Arial"/>
          <w:sz w:val="24"/>
          <w:szCs w:val="24"/>
          <w:lang w:val="ru-RU"/>
        </w:rPr>
        <w:t xml:space="preserve">изложить </w:t>
      </w:r>
      <w:r w:rsidR="00A33C8E" w:rsidRPr="00451B6F">
        <w:rPr>
          <w:rFonts w:ascii="Arial" w:hAnsi="Arial" w:cs="Arial"/>
          <w:sz w:val="24"/>
          <w:szCs w:val="24"/>
        </w:rPr>
        <w:t xml:space="preserve">в </w:t>
      </w:r>
      <w:r w:rsidR="00A33C8E">
        <w:rPr>
          <w:rFonts w:ascii="Arial" w:hAnsi="Arial" w:cs="Arial"/>
          <w:sz w:val="24"/>
          <w:szCs w:val="24"/>
          <w:lang w:val="ru-RU"/>
        </w:rPr>
        <w:t xml:space="preserve">новой </w:t>
      </w:r>
      <w:r w:rsidR="00A33C8E" w:rsidRPr="00451B6F">
        <w:rPr>
          <w:rFonts w:ascii="Arial" w:hAnsi="Arial" w:cs="Arial"/>
          <w:sz w:val="24"/>
          <w:szCs w:val="24"/>
        </w:rPr>
        <w:t xml:space="preserve">редакции </w:t>
      </w:r>
      <w:r w:rsidR="00A33C8E">
        <w:rPr>
          <w:rFonts w:ascii="Arial" w:hAnsi="Arial" w:cs="Arial"/>
          <w:sz w:val="24"/>
          <w:szCs w:val="24"/>
        </w:rPr>
        <w:t>согласно приложению</w:t>
      </w:r>
      <w:r w:rsidR="009E4EE4">
        <w:rPr>
          <w:rFonts w:ascii="Arial" w:hAnsi="Arial" w:cs="Arial"/>
          <w:sz w:val="24"/>
          <w:szCs w:val="24"/>
          <w:lang w:val="ru-RU"/>
        </w:rPr>
        <w:t>.</w:t>
      </w:r>
    </w:p>
    <w:p w:rsidR="00A0714E" w:rsidRPr="00066653" w:rsidRDefault="005619B8" w:rsidP="00A0714E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A0714E" w:rsidRPr="00460E2A">
        <w:rPr>
          <w:rFonts w:ascii="Arial" w:hAnsi="Arial" w:cs="Arial"/>
          <w:sz w:val="24"/>
          <w:szCs w:val="24"/>
          <w:lang w:val="ru-RU"/>
        </w:rPr>
        <w:t xml:space="preserve">. </w:t>
      </w:r>
      <w:r w:rsidR="009E4EE4" w:rsidRPr="00213346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 </w:t>
      </w:r>
      <w:r w:rsidR="009E4EE4" w:rsidRPr="00526937">
        <w:rPr>
          <w:rFonts w:ascii="Arial" w:hAnsi="Arial" w:cs="Arial"/>
          <w:sz w:val="24"/>
          <w:szCs w:val="24"/>
        </w:rPr>
        <w:t xml:space="preserve">заместителя главы района </w:t>
      </w:r>
      <w:r w:rsidR="009E4EE4">
        <w:rPr>
          <w:rFonts w:ascii="Arial" w:hAnsi="Arial" w:cs="Arial"/>
          <w:sz w:val="24"/>
          <w:szCs w:val="24"/>
        </w:rPr>
        <w:t xml:space="preserve">по </w:t>
      </w:r>
      <w:r w:rsidR="009E4EE4" w:rsidRPr="00711147">
        <w:rPr>
          <w:rFonts w:ascii="Arial" w:hAnsi="Arial" w:cs="Arial"/>
          <w:sz w:val="24"/>
          <w:szCs w:val="24"/>
        </w:rPr>
        <w:t>жилищно-коммунальным  и инфраструктурным вопросам</w:t>
      </w:r>
      <w:r w:rsidR="00294427">
        <w:rPr>
          <w:rFonts w:ascii="Arial" w:hAnsi="Arial" w:cs="Arial"/>
          <w:sz w:val="24"/>
          <w:szCs w:val="24"/>
        </w:rPr>
        <w:t xml:space="preserve"> </w:t>
      </w:r>
      <w:r w:rsidR="00294427">
        <w:rPr>
          <w:rFonts w:ascii="Arial" w:hAnsi="Arial" w:cs="Arial"/>
          <w:sz w:val="24"/>
          <w:szCs w:val="24"/>
          <w:lang w:val="ru-RU"/>
        </w:rPr>
        <w:t>А.Н. Казаков</w:t>
      </w:r>
      <w:r w:rsidR="009E4EE4">
        <w:rPr>
          <w:rFonts w:ascii="Arial" w:hAnsi="Arial" w:cs="Arial"/>
          <w:sz w:val="24"/>
          <w:szCs w:val="24"/>
        </w:rPr>
        <w:t>.</w:t>
      </w:r>
    </w:p>
    <w:p w:rsidR="00805FCD" w:rsidRPr="00451B6F" w:rsidRDefault="005619B8" w:rsidP="003A481D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. Опубликовать постановление </w:t>
      </w:r>
      <w:r w:rsidR="00805FCD" w:rsidRPr="00451B6F">
        <w:rPr>
          <w:rFonts w:ascii="Arial" w:hAnsi="Arial" w:cs="Arial"/>
          <w:sz w:val="24"/>
          <w:szCs w:val="24"/>
        </w:rPr>
        <w:t>в газете «Ведомости» Шушенского района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 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разместить </w:t>
      </w:r>
      <w:r w:rsidR="00805FCD" w:rsidRPr="00451B6F">
        <w:rPr>
          <w:rFonts w:ascii="Arial" w:hAnsi="Arial" w:cs="Arial"/>
          <w:sz w:val="24"/>
          <w:szCs w:val="24"/>
          <w:lang w:val="ru-RU"/>
        </w:rPr>
        <w:t>на официальном сайте муниципального образования «Шушенский район» (</w:t>
      </w:r>
      <w:hyperlink r:id="rId9" w:history="1">
        <w:r w:rsidR="00772A17" w:rsidRPr="00BE1CD9">
          <w:rPr>
            <w:rStyle w:val="a3"/>
            <w:rFonts w:ascii="Arial" w:hAnsi="Arial" w:cs="Arial"/>
            <w:color w:val="auto"/>
            <w:sz w:val="24"/>
            <w:szCs w:val="24"/>
            <w:lang w:val="ru-RU"/>
          </w:rPr>
          <w:t>www.arshush</w:t>
        </w:r>
      </w:hyperlink>
      <w:r w:rsidR="00D919E1" w:rsidRPr="00BE1CD9">
        <w:rPr>
          <w:rFonts w:ascii="Arial" w:hAnsi="Arial" w:cs="Arial"/>
          <w:sz w:val="24"/>
          <w:szCs w:val="24"/>
          <w:u w:val="single"/>
          <w:lang w:val="ru-RU"/>
        </w:rPr>
        <w:t>.ru</w:t>
      </w:r>
      <w:r w:rsidR="00805FCD" w:rsidRPr="00451B6F">
        <w:rPr>
          <w:rFonts w:ascii="Arial" w:hAnsi="Arial" w:cs="Arial"/>
          <w:sz w:val="24"/>
          <w:szCs w:val="24"/>
          <w:lang w:val="ru-RU"/>
        </w:rPr>
        <w:t>).</w:t>
      </w:r>
    </w:p>
    <w:p w:rsidR="00DE4518" w:rsidRDefault="005619B8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3A481D" w:rsidRPr="004D03B0">
        <w:rPr>
          <w:rFonts w:ascii="Arial" w:hAnsi="Arial" w:cs="Arial"/>
          <w:sz w:val="24"/>
          <w:szCs w:val="24"/>
        </w:rPr>
        <w:t xml:space="preserve">. </w:t>
      </w:r>
      <w:r w:rsidR="00A33C8E" w:rsidRPr="00F80F45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и применяется к правоотнош</w:t>
      </w:r>
      <w:r w:rsidR="00A33C8E">
        <w:rPr>
          <w:rFonts w:ascii="Arial" w:hAnsi="Arial" w:cs="Arial"/>
          <w:sz w:val="24"/>
          <w:szCs w:val="24"/>
        </w:rPr>
        <w:t>ениям, возникшим с 1 января 202</w:t>
      </w:r>
      <w:r w:rsidR="00A33C8E">
        <w:rPr>
          <w:rFonts w:ascii="Arial" w:hAnsi="Arial" w:cs="Arial"/>
          <w:sz w:val="24"/>
          <w:szCs w:val="24"/>
          <w:lang w:val="ru-RU"/>
        </w:rPr>
        <w:t>2</w:t>
      </w:r>
      <w:r w:rsidR="00A33C8E" w:rsidRPr="00F80F45">
        <w:rPr>
          <w:rFonts w:ascii="Arial" w:hAnsi="Arial" w:cs="Arial"/>
          <w:sz w:val="24"/>
          <w:szCs w:val="24"/>
        </w:rPr>
        <w:t xml:space="preserve"> года</w:t>
      </w:r>
      <w:r w:rsidR="00A33C8E">
        <w:rPr>
          <w:rFonts w:ascii="Arial" w:hAnsi="Arial" w:cs="Arial"/>
          <w:sz w:val="24"/>
          <w:szCs w:val="24"/>
          <w:lang w:val="ru-RU"/>
        </w:rPr>
        <w:t>.</w:t>
      </w:r>
    </w:p>
    <w:p w:rsidR="001F4DC0" w:rsidRDefault="001F4DC0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1F4DC0" w:rsidRDefault="001F4DC0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DE4518" w:rsidRDefault="00294427" w:rsidP="00DE4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DE4518">
        <w:rPr>
          <w:rFonts w:ascii="Arial" w:hAnsi="Arial" w:cs="Arial"/>
        </w:rPr>
        <w:t xml:space="preserve"> Шушенского района                                                                          </w:t>
      </w:r>
      <w:r>
        <w:rPr>
          <w:rFonts w:ascii="Arial" w:hAnsi="Arial" w:cs="Arial"/>
        </w:rPr>
        <w:t xml:space="preserve">Д.В. </w:t>
      </w:r>
      <w:proofErr w:type="spellStart"/>
      <w:r>
        <w:rPr>
          <w:rFonts w:ascii="Arial" w:hAnsi="Arial" w:cs="Arial"/>
        </w:rPr>
        <w:t>Джигренюк</w:t>
      </w:r>
      <w:proofErr w:type="spellEnd"/>
      <w:r>
        <w:rPr>
          <w:rFonts w:ascii="Arial" w:hAnsi="Arial" w:cs="Arial"/>
        </w:rPr>
        <w:t xml:space="preserve"> </w:t>
      </w:r>
    </w:p>
    <w:p w:rsidR="00590D6E" w:rsidRPr="00590D6E" w:rsidRDefault="009C2A85" w:rsidP="00AA01F8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br w:type="page"/>
      </w:r>
      <w:r w:rsidR="00922A9D">
        <w:rPr>
          <w:rFonts w:ascii="Arial" w:hAnsi="Arial" w:cs="Arial"/>
        </w:rPr>
        <w:lastRenderedPageBreak/>
        <w:t xml:space="preserve">                                                     </w:t>
      </w:r>
      <w:r w:rsidR="00AA01F8">
        <w:rPr>
          <w:rFonts w:ascii="Arial" w:hAnsi="Arial" w:cs="Arial"/>
        </w:rPr>
        <w:t xml:space="preserve">                         </w:t>
      </w:r>
      <w:r w:rsidR="00590D6E" w:rsidRPr="00590D6E">
        <w:rPr>
          <w:rFonts w:ascii="Arial" w:hAnsi="Arial" w:cs="Arial"/>
        </w:rPr>
        <w:t xml:space="preserve">Приложение к постановлению </w:t>
      </w:r>
    </w:p>
    <w:p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а</w:t>
      </w:r>
      <w:r w:rsidR="00590D6E" w:rsidRPr="00590D6E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 Шушенского </w:t>
      </w:r>
      <w:r w:rsidR="00590D6E" w:rsidRPr="00590D6E">
        <w:rPr>
          <w:rFonts w:ascii="Arial" w:hAnsi="Arial" w:cs="Arial"/>
        </w:rPr>
        <w:t xml:space="preserve"> района </w:t>
      </w:r>
    </w:p>
    <w:p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590D6E" w:rsidRPr="00590D6E">
        <w:rPr>
          <w:rFonts w:ascii="Arial" w:hAnsi="Arial" w:cs="Arial"/>
        </w:rPr>
        <w:t>от</w:t>
      </w:r>
      <w:r w:rsidR="003D5C88">
        <w:rPr>
          <w:rFonts w:ascii="Arial" w:hAnsi="Arial" w:cs="Arial"/>
        </w:rPr>
        <w:t xml:space="preserve"> </w:t>
      </w:r>
      <w:r w:rsidR="0092504A">
        <w:rPr>
          <w:rFonts w:ascii="Arial" w:hAnsi="Arial" w:cs="Arial"/>
        </w:rPr>
        <w:t>11.07.2022</w:t>
      </w:r>
      <w:r w:rsidR="00F365E5">
        <w:rPr>
          <w:rFonts w:ascii="Arial" w:hAnsi="Arial" w:cs="Arial"/>
        </w:rPr>
        <w:t xml:space="preserve"> </w:t>
      </w:r>
      <w:r w:rsidR="004518CB">
        <w:rPr>
          <w:rFonts w:ascii="Arial" w:hAnsi="Arial" w:cs="Arial"/>
        </w:rPr>
        <w:t>№</w:t>
      </w:r>
      <w:r w:rsidR="004D30F1">
        <w:rPr>
          <w:rFonts w:ascii="Arial" w:hAnsi="Arial" w:cs="Arial"/>
        </w:rPr>
        <w:softHyphen/>
      </w:r>
      <w:r w:rsidR="004D30F1">
        <w:rPr>
          <w:rFonts w:ascii="Arial" w:hAnsi="Arial" w:cs="Arial"/>
        </w:rPr>
        <w:softHyphen/>
      </w:r>
      <w:r w:rsidR="0092504A">
        <w:rPr>
          <w:rFonts w:ascii="Arial" w:hAnsi="Arial" w:cs="Arial"/>
        </w:rPr>
        <w:t xml:space="preserve"> 1036</w:t>
      </w:r>
    </w:p>
    <w:p w:rsidR="00590D6E" w:rsidRPr="00451B6F" w:rsidRDefault="00590D6E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Муниципальная программа </w:t>
      </w:r>
    </w:p>
    <w:p w:rsidR="00863154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</w:t>
      </w:r>
    </w:p>
    <w:p w:rsidR="003C68E4" w:rsidRPr="00451B6F" w:rsidRDefault="00DE27F3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поселок Шушенское</w:t>
      </w:r>
      <w:r w:rsidR="003C68E4" w:rsidRPr="00451B6F">
        <w:rPr>
          <w:rFonts w:ascii="Arial" w:hAnsi="Arial" w:cs="Arial"/>
        </w:rPr>
        <w:t xml:space="preserve">» 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3C68E4" w:rsidRDefault="003C68E4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Паспорт муниципальной программы </w:t>
      </w:r>
      <w:r w:rsidR="008C1B9F" w:rsidRPr="00451B6F">
        <w:rPr>
          <w:rFonts w:ascii="Arial" w:hAnsi="Arial" w:cs="Arial"/>
        </w:rPr>
        <w:t>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поселок Шушенское</w:t>
      </w:r>
      <w:r w:rsidRPr="00451B6F">
        <w:rPr>
          <w:rFonts w:ascii="Arial" w:hAnsi="Arial" w:cs="Arial"/>
        </w:rPr>
        <w:t xml:space="preserve">» </w:t>
      </w:r>
    </w:p>
    <w:p w:rsidR="00396295" w:rsidRDefault="00396295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405"/>
      </w:tblGrid>
      <w:tr w:rsidR="003C68E4" w:rsidRPr="00451B6F" w:rsidTr="006058DD">
        <w:tc>
          <w:tcPr>
            <w:tcW w:w="2411" w:type="dxa"/>
          </w:tcPr>
          <w:p w:rsidR="003C68E4" w:rsidRPr="00863154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«</w:t>
            </w:r>
            <w:r w:rsidR="00DE27F3" w:rsidRPr="00863154">
              <w:rPr>
                <w:rFonts w:ascii="Arial" w:hAnsi="Arial" w:cs="Arial"/>
              </w:rPr>
              <w:t>Развитие транспортной системы муниципального образования поселок Шушенское</w:t>
            </w:r>
            <w:r w:rsidRPr="00863154">
              <w:rPr>
                <w:rFonts w:ascii="Arial" w:hAnsi="Arial" w:cs="Arial"/>
              </w:rPr>
              <w:t>» (далее – програ</w:t>
            </w:r>
            <w:r w:rsidRPr="00863154">
              <w:rPr>
                <w:rFonts w:ascii="Arial" w:hAnsi="Arial" w:cs="Arial"/>
              </w:rPr>
              <w:t>м</w:t>
            </w:r>
            <w:r w:rsidRPr="00863154">
              <w:rPr>
                <w:rFonts w:ascii="Arial" w:hAnsi="Arial" w:cs="Arial"/>
              </w:rPr>
              <w:t>ма)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Основание для разработки пр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96295" w:rsidRPr="00863154" w:rsidRDefault="003C68E4" w:rsidP="00A8533F">
            <w:pPr>
              <w:keepNext/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статья 179 Бюджетног</w:t>
            </w:r>
            <w:r w:rsidR="00A8533F">
              <w:rPr>
                <w:rFonts w:ascii="Arial" w:hAnsi="Arial" w:cs="Arial"/>
              </w:rPr>
              <w:t xml:space="preserve">о кодекса Российской Федерации; </w:t>
            </w:r>
            <w:r w:rsidRPr="00863154">
              <w:rPr>
                <w:rFonts w:ascii="Arial" w:hAnsi="Arial" w:cs="Arial"/>
              </w:rPr>
              <w:t xml:space="preserve">постановление администрации района </w:t>
            </w:r>
            <w:r w:rsidR="0011443E" w:rsidRPr="00863154">
              <w:rPr>
                <w:rFonts w:ascii="Arial" w:hAnsi="Arial" w:cs="Arial"/>
              </w:rPr>
              <w:t>08.07.2021 № 761 «Об утверждении Порядка принятия решений о разр</w:t>
            </w:r>
            <w:r w:rsidR="0011443E" w:rsidRPr="00863154">
              <w:rPr>
                <w:rFonts w:ascii="Arial" w:hAnsi="Arial" w:cs="Arial"/>
              </w:rPr>
              <w:t>а</w:t>
            </w:r>
            <w:r w:rsidR="0011443E" w:rsidRPr="00863154">
              <w:rPr>
                <w:rFonts w:ascii="Arial" w:hAnsi="Arial" w:cs="Arial"/>
              </w:rPr>
              <w:t>ботке муниципальных программ поселка Шушенское, их формировании и реал</w:t>
            </w:r>
            <w:r w:rsidR="0011443E" w:rsidRPr="00863154">
              <w:rPr>
                <w:rFonts w:ascii="Arial" w:hAnsi="Arial" w:cs="Arial"/>
              </w:rPr>
              <w:t>и</w:t>
            </w:r>
            <w:r w:rsidR="0011443E" w:rsidRPr="00863154">
              <w:rPr>
                <w:rFonts w:ascii="Arial" w:hAnsi="Arial" w:cs="Arial"/>
              </w:rPr>
              <w:t>зации»</w:t>
            </w:r>
            <w:r w:rsidRPr="00863154">
              <w:rPr>
                <w:rFonts w:ascii="Arial" w:hAnsi="Arial" w:cs="Arial"/>
              </w:rPr>
              <w:t xml:space="preserve">; распоряжение администрации района от </w:t>
            </w:r>
            <w:r w:rsidR="00571379" w:rsidRPr="00294427">
              <w:rPr>
                <w:rFonts w:ascii="Arial" w:hAnsi="Arial" w:cs="Arial"/>
              </w:rPr>
              <w:t>2</w:t>
            </w:r>
            <w:r w:rsidR="002B179C" w:rsidRPr="00294427">
              <w:rPr>
                <w:rFonts w:ascii="Arial" w:hAnsi="Arial" w:cs="Arial"/>
              </w:rPr>
              <w:t>9.09</w:t>
            </w:r>
            <w:r w:rsidR="00571379" w:rsidRPr="00294427">
              <w:rPr>
                <w:rFonts w:ascii="Arial" w:hAnsi="Arial" w:cs="Arial"/>
              </w:rPr>
              <w:t>.2021</w:t>
            </w:r>
            <w:r w:rsidR="00D2282F" w:rsidRPr="00294427">
              <w:rPr>
                <w:rFonts w:ascii="Arial" w:hAnsi="Arial" w:cs="Arial"/>
              </w:rPr>
              <w:t xml:space="preserve"> № </w:t>
            </w:r>
            <w:r w:rsidR="002B179C" w:rsidRPr="00294427">
              <w:rPr>
                <w:rFonts w:ascii="Arial" w:hAnsi="Arial" w:cs="Arial"/>
              </w:rPr>
              <w:t>203</w:t>
            </w:r>
            <w:r w:rsidRPr="00294427">
              <w:rPr>
                <w:rFonts w:ascii="Arial" w:hAnsi="Arial" w:cs="Arial"/>
              </w:rPr>
              <w:t>-р</w:t>
            </w:r>
            <w:r w:rsidRPr="00863154">
              <w:rPr>
                <w:rFonts w:ascii="Arial" w:hAnsi="Arial" w:cs="Arial"/>
              </w:rPr>
              <w:t xml:space="preserve"> </w:t>
            </w:r>
            <w:r w:rsidR="00C6789F" w:rsidRPr="00863154">
              <w:rPr>
                <w:rFonts w:ascii="Arial" w:hAnsi="Arial" w:cs="Arial"/>
              </w:rPr>
              <w:t>«</w:t>
            </w:r>
            <w:r w:rsidR="00571379" w:rsidRPr="00863154">
              <w:rPr>
                <w:rFonts w:ascii="Arial" w:hAnsi="Arial" w:cs="Arial"/>
              </w:rPr>
              <w:t>Об утверждении перечня муниципальных программ поселка Шушенское»</w:t>
            </w:r>
            <w:r w:rsidR="00863154" w:rsidRPr="00863154">
              <w:rPr>
                <w:rFonts w:ascii="Arial" w:hAnsi="Arial" w:cs="Arial"/>
              </w:rPr>
              <w:t xml:space="preserve"> </w:t>
            </w:r>
            <w:r w:rsidR="00DA3B6C" w:rsidRPr="00863154">
              <w:rPr>
                <w:rFonts w:ascii="Arial" w:hAnsi="Arial" w:cs="Arial"/>
              </w:rPr>
              <w:t>(в редакции от 28.01.2022 №13-р)</w:t>
            </w:r>
          </w:p>
        </w:tc>
      </w:tr>
      <w:tr w:rsidR="003C68E4" w:rsidRPr="00460E2A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Ответственный исполнитель программы </w:t>
            </w:r>
          </w:p>
        </w:tc>
        <w:tc>
          <w:tcPr>
            <w:tcW w:w="7405" w:type="dxa"/>
          </w:tcPr>
          <w:p w:rsidR="003C68E4" w:rsidRPr="00863154" w:rsidRDefault="001F5855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863154">
              <w:rPr>
                <w:sz w:val="24"/>
                <w:szCs w:val="24"/>
              </w:rPr>
              <w:t>А</w:t>
            </w:r>
            <w:r w:rsidR="003C68E4" w:rsidRPr="00863154">
              <w:rPr>
                <w:sz w:val="24"/>
                <w:szCs w:val="24"/>
              </w:rPr>
              <w:t xml:space="preserve">дминистрация Шушенского района </w:t>
            </w:r>
            <w:r w:rsidR="00501D2A" w:rsidRPr="00863154">
              <w:rPr>
                <w:sz w:val="24"/>
                <w:szCs w:val="24"/>
              </w:rPr>
              <w:br/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Соисполнители программы </w:t>
            </w:r>
          </w:p>
        </w:tc>
        <w:tc>
          <w:tcPr>
            <w:tcW w:w="7405" w:type="dxa"/>
          </w:tcPr>
          <w:p w:rsidR="003C68E4" w:rsidRPr="00863154" w:rsidRDefault="00BC76C3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МКУ «Земля и имущество»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Перечень подпрограмм и отдельных мероприятий пр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подпрограмма 1«Дороги </w:t>
            </w:r>
            <w:r w:rsidR="009E4EE4" w:rsidRPr="00863154">
              <w:rPr>
                <w:rFonts w:ascii="Arial" w:hAnsi="Arial" w:cs="Arial"/>
              </w:rPr>
              <w:t>поселка Шушенское</w:t>
            </w:r>
            <w:r w:rsidRPr="00863154">
              <w:rPr>
                <w:rFonts w:ascii="Arial" w:hAnsi="Arial" w:cs="Arial"/>
              </w:rPr>
              <w:t xml:space="preserve">»; </w:t>
            </w:r>
          </w:p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подпрограмма 2 «Развитие транспортного комплекса </w:t>
            </w:r>
            <w:r w:rsidR="009E4EE4" w:rsidRPr="00863154">
              <w:rPr>
                <w:rFonts w:ascii="Arial" w:hAnsi="Arial" w:cs="Arial"/>
              </w:rPr>
              <w:t>поселка Шушенское</w:t>
            </w:r>
            <w:r w:rsidR="00071D24" w:rsidRPr="00863154">
              <w:rPr>
                <w:rFonts w:ascii="Arial" w:hAnsi="Arial" w:cs="Arial"/>
              </w:rPr>
              <w:t>»</w:t>
            </w:r>
            <w:r w:rsidR="00FA7DA0" w:rsidRPr="00863154">
              <w:rPr>
                <w:rFonts w:ascii="Arial" w:hAnsi="Arial" w:cs="Arial"/>
              </w:rPr>
              <w:t>;</w:t>
            </w:r>
          </w:p>
          <w:p w:rsidR="004254A9" w:rsidRPr="00863154" w:rsidRDefault="00FA7DA0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подпрограмма 3 «</w:t>
            </w:r>
            <w:r w:rsidR="008952C4" w:rsidRPr="00863154">
              <w:rPr>
                <w:rFonts w:ascii="Arial" w:hAnsi="Arial" w:cs="Arial"/>
              </w:rPr>
              <w:t>Повышение б</w:t>
            </w:r>
            <w:r w:rsidRPr="00863154">
              <w:rPr>
                <w:rFonts w:ascii="Arial" w:hAnsi="Arial" w:cs="Arial"/>
              </w:rPr>
              <w:t>езопасност</w:t>
            </w:r>
            <w:r w:rsidR="008952C4" w:rsidRPr="00863154">
              <w:rPr>
                <w:rFonts w:ascii="Arial" w:hAnsi="Arial" w:cs="Arial"/>
              </w:rPr>
              <w:t>и</w:t>
            </w:r>
            <w:r w:rsidRPr="00863154">
              <w:rPr>
                <w:rFonts w:ascii="Arial" w:hAnsi="Arial" w:cs="Arial"/>
              </w:rPr>
              <w:t xml:space="preserve"> дорожного движения в </w:t>
            </w:r>
            <w:r w:rsidR="009E4EE4" w:rsidRPr="00863154">
              <w:rPr>
                <w:rFonts w:ascii="Arial" w:hAnsi="Arial" w:cs="Arial"/>
              </w:rPr>
              <w:t>поселке Шушенское</w:t>
            </w:r>
            <w:r w:rsidRPr="00863154">
              <w:rPr>
                <w:rFonts w:ascii="Arial" w:hAnsi="Arial" w:cs="Arial"/>
              </w:rPr>
              <w:t>»</w:t>
            </w:r>
            <w:r w:rsidR="009E4EE4" w:rsidRPr="00863154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Цели програ</w:t>
            </w:r>
            <w:r w:rsidRPr="00863154">
              <w:rPr>
                <w:rFonts w:ascii="Arial" w:hAnsi="Arial" w:cs="Arial"/>
              </w:rPr>
              <w:t>м</w:t>
            </w:r>
            <w:r w:rsidRPr="00863154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6B59B8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развитие современной и эффективной транспортной и</w:t>
            </w:r>
            <w:r w:rsidRPr="00863154">
              <w:rPr>
                <w:rFonts w:ascii="Arial" w:hAnsi="Arial" w:cs="Arial"/>
              </w:rPr>
              <w:t>н</w:t>
            </w:r>
            <w:r w:rsidRPr="00863154">
              <w:rPr>
                <w:rFonts w:ascii="Arial" w:hAnsi="Arial" w:cs="Arial"/>
              </w:rPr>
              <w:t>фраструктуры;</w:t>
            </w:r>
            <w:r w:rsidR="008E3E4E" w:rsidRPr="00863154">
              <w:rPr>
                <w:rFonts w:ascii="Arial" w:hAnsi="Arial" w:cs="Arial"/>
              </w:rPr>
              <w:t xml:space="preserve"> </w:t>
            </w:r>
          </w:p>
          <w:p w:rsidR="00D47855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повышение доступности транспортных услуг для насел</w:t>
            </w:r>
            <w:r w:rsidRPr="00863154">
              <w:rPr>
                <w:rFonts w:ascii="Arial" w:hAnsi="Arial" w:cs="Arial"/>
              </w:rPr>
              <w:t>е</w:t>
            </w:r>
            <w:r w:rsidR="00071D24" w:rsidRPr="00863154">
              <w:rPr>
                <w:rFonts w:ascii="Arial" w:hAnsi="Arial" w:cs="Arial"/>
              </w:rPr>
              <w:t>ния</w:t>
            </w:r>
            <w:r w:rsidR="00FA7DA0" w:rsidRPr="00863154">
              <w:rPr>
                <w:rFonts w:ascii="Arial" w:hAnsi="Arial" w:cs="Arial"/>
              </w:rPr>
              <w:t>;</w:t>
            </w:r>
            <w:r w:rsidR="008E3E4E" w:rsidRPr="00863154">
              <w:rPr>
                <w:rFonts w:ascii="Arial" w:hAnsi="Arial" w:cs="Arial"/>
              </w:rPr>
              <w:t xml:space="preserve"> </w:t>
            </w:r>
            <w:r w:rsidR="00AB2351" w:rsidRPr="00863154">
              <w:rPr>
                <w:rFonts w:ascii="Arial" w:hAnsi="Arial" w:cs="Arial"/>
              </w:rPr>
              <w:t xml:space="preserve">достижение значения недостающих элементов обустройства автомобильных дорог </w:t>
            </w:r>
            <w:r w:rsidR="009E4EE4" w:rsidRPr="00863154">
              <w:rPr>
                <w:rFonts w:ascii="Arial" w:hAnsi="Arial" w:cs="Arial"/>
              </w:rPr>
              <w:t>поселка Шушенское</w:t>
            </w:r>
            <w:r w:rsidR="00AB2351" w:rsidRPr="00863154">
              <w:rPr>
                <w:rFonts w:ascii="Arial" w:hAnsi="Arial" w:cs="Arial"/>
              </w:rPr>
              <w:t>,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9E4EE4" w:rsidRPr="00863154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Задачи </w:t>
            </w:r>
            <w:r w:rsidR="00C2241B" w:rsidRPr="00863154">
              <w:rPr>
                <w:rFonts w:ascii="Arial" w:hAnsi="Arial" w:cs="Arial"/>
              </w:rPr>
              <w:br/>
            </w:r>
            <w:r w:rsidRPr="00863154">
              <w:rPr>
                <w:rFonts w:ascii="Arial" w:hAnsi="Arial" w:cs="Arial"/>
              </w:rPr>
              <w:t>програ</w:t>
            </w:r>
            <w:r w:rsidRPr="00863154">
              <w:rPr>
                <w:rFonts w:ascii="Arial" w:hAnsi="Arial" w:cs="Arial"/>
              </w:rPr>
              <w:t>м</w:t>
            </w:r>
            <w:r w:rsidRPr="00863154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обеспечение сохранности</w:t>
            </w:r>
            <w:r w:rsidR="006B59B8" w:rsidRPr="00863154">
              <w:rPr>
                <w:rFonts w:ascii="Arial" w:hAnsi="Arial" w:cs="Arial"/>
              </w:rPr>
              <w:t xml:space="preserve"> и развития</w:t>
            </w:r>
            <w:r w:rsidR="00C06821" w:rsidRPr="00863154">
              <w:rPr>
                <w:rFonts w:ascii="Arial" w:hAnsi="Arial" w:cs="Arial"/>
              </w:rPr>
              <w:t xml:space="preserve"> сети</w:t>
            </w:r>
            <w:r w:rsidRPr="00863154">
              <w:rPr>
                <w:rFonts w:ascii="Arial" w:hAnsi="Arial" w:cs="Arial"/>
              </w:rPr>
              <w:t xml:space="preserve"> автомобильных дорог </w:t>
            </w:r>
            <w:r w:rsidR="009E4EE4" w:rsidRPr="00863154">
              <w:rPr>
                <w:rFonts w:ascii="Arial" w:hAnsi="Arial" w:cs="Arial"/>
              </w:rPr>
              <w:t>поселк</w:t>
            </w:r>
            <w:r w:rsidR="00C06821" w:rsidRPr="00863154">
              <w:rPr>
                <w:rFonts w:ascii="Arial" w:hAnsi="Arial" w:cs="Arial"/>
              </w:rPr>
              <w:t>а</w:t>
            </w:r>
            <w:r w:rsidR="009E4EE4" w:rsidRPr="00863154">
              <w:rPr>
                <w:rFonts w:ascii="Arial" w:hAnsi="Arial" w:cs="Arial"/>
              </w:rPr>
              <w:t xml:space="preserve"> Шушенское</w:t>
            </w:r>
            <w:r w:rsidRPr="00863154">
              <w:rPr>
                <w:rFonts w:ascii="Arial" w:hAnsi="Arial" w:cs="Arial"/>
              </w:rPr>
              <w:t>;</w:t>
            </w:r>
          </w:p>
          <w:p w:rsidR="003C68E4" w:rsidRPr="00863154" w:rsidRDefault="00DA289C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FA7DA0" w:rsidRPr="00863154">
              <w:rPr>
                <w:rFonts w:ascii="Arial" w:hAnsi="Arial" w:cs="Arial"/>
              </w:rPr>
              <w:t>;</w:t>
            </w:r>
          </w:p>
          <w:p w:rsidR="00D47855" w:rsidRPr="00863154" w:rsidRDefault="00AB235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развитие системы организации движения транспортных средств и пешеходов</w:t>
            </w:r>
            <w:r w:rsidR="009E4EE4" w:rsidRPr="00863154">
              <w:rPr>
                <w:rFonts w:ascii="Arial" w:hAnsi="Arial" w:cs="Arial"/>
              </w:rPr>
              <w:t>,</w:t>
            </w:r>
            <w:r w:rsidR="0050274C" w:rsidRPr="00863154">
              <w:rPr>
                <w:rFonts w:ascii="Arial" w:hAnsi="Arial" w:cs="Arial"/>
              </w:rPr>
              <w:t xml:space="preserve"> </w:t>
            </w:r>
            <w:r w:rsidR="00D47855" w:rsidRPr="00863154">
              <w:rPr>
                <w:rFonts w:ascii="Arial" w:hAnsi="Arial" w:cs="Arial"/>
              </w:rPr>
              <w:t>обеспечение дорожной безопасности</w:t>
            </w:r>
            <w:r w:rsidR="009E4EE4" w:rsidRPr="00863154">
              <w:rPr>
                <w:rFonts w:ascii="Arial" w:hAnsi="Arial" w:cs="Arial"/>
              </w:rPr>
              <w:t>;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Этапы и сроки реализации пр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срок реализации программы 20</w:t>
            </w:r>
            <w:r w:rsidR="009E4EE4" w:rsidRPr="00863154">
              <w:rPr>
                <w:rFonts w:ascii="Arial" w:hAnsi="Arial" w:cs="Arial"/>
              </w:rPr>
              <w:t>22</w:t>
            </w:r>
            <w:r w:rsidR="006B59B8" w:rsidRPr="00863154">
              <w:rPr>
                <w:rFonts w:ascii="Arial" w:hAnsi="Arial" w:cs="Arial"/>
              </w:rPr>
              <w:t>-20</w:t>
            </w:r>
            <w:r w:rsidR="00103881" w:rsidRPr="00863154">
              <w:rPr>
                <w:rFonts w:ascii="Arial" w:hAnsi="Arial" w:cs="Arial"/>
              </w:rPr>
              <w:t>2</w:t>
            </w:r>
            <w:r w:rsidR="00E64719" w:rsidRPr="00863154">
              <w:rPr>
                <w:rFonts w:ascii="Arial" w:hAnsi="Arial" w:cs="Arial"/>
              </w:rPr>
              <w:t>4</w:t>
            </w:r>
            <w:r w:rsidRPr="00863154">
              <w:rPr>
                <w:rFonts w:ascii="Arial" w:hAnsi="Arial" w:cs="Arial"/>
              </w:rPr>
              <w:t xml:space="preserve"> годы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Перечень цел</w:t>
            </w:r>
            <w:r w:rsidRPr="00863154">
              <w:rPr>
                <w:rFonts w:ascii="Arial" w:hAnsi="Arial" w:cs="Arial"/>
              </w:rPr>
              <w:t>е</w:t>
            </w:r>
            <w:r w:rsidRPr="00863154">
              <w:rPr>
                <w:rFonts w:ascii="Arial" w:hAnsi="Arial" w:cs="Arial"/>
              </w:rPr>
              <w:t>вых показателей и показатели результативн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>сти программы с расшифровкой плановых знач</w:t>
            </w:r>
            <w:r w:rsidRPr="00863154">
              <w:rPr>
                <w:rFonts w:ascii="Arial" w:hAnsi="Arial" w:cs="Arial"/>
              </w:rPr>
              <w:t>е</w:t>
            </w:r>
            <w:r w:rsidRPr="00863154">
              <w:rPr>
                <w:rFonts w:ascii="Arial" w:hAnsi="Arial" w:cs="Arial"/>
              </w:rPr>
              <w:t>ний по годам ее реализации, зн</w:t>
            </w:r>
            <w:r w:rsidRPr="00863154">
              <w:rPr>
                <w:rFonts w:ascii="Arial" w:hAnsi="Arial" w:cs="Arial"/>
              </w:rPr>
              <w:t>а</w:t>
            </w:r>
            <w:r w:rsidRPr="00863154">
              <w:rPr>
                <w:rFonts w:ascii="Arial" w:hAnsi="Arial" w:cs="Arial"/>
              </w:rPr>
              <w:t xml:space="preserve">чения целевых показателей на долгосрочный период </w:t>
            </w:r>
          </w:p>
        </w:tc>
        <w:tc>
          <w:tcPr>
            <w:tcW w:w="7405" w:type="dxa"/>
          </w:tcPr>
          <w:p w:rsidR="003C68E4" w:rsidRPr="00863154" w:rsidRDefault="006B59B8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Целевые показатели</w:t>
            </w:r>
            <w:r w:rsidR="003C68E4" w:rsidRPr="00863154">
              <w:rPr>
                <w:rFonts w:ascii="Arial" w:hAnsi="Arial" w:cs="Arial"/>
              </w:rPr>
              <w:t>:</w:t>
            </w:r>
          </w:p>
          <w:p w:rsidR="006B59B8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</w:t>
            </w:r>
            <w:r w:rsidRPr="00863154">
              <w:rPr>
                <w:rFonts w:ascii="Arial" w:hAnsi="Arial" w:cs="Arial"/>
              </w:rPr>
              <w:t>и</w:t>
            </w:r>
            <w:r w:rsidRPr="00863154">
              <w:rPr>
                <w:rFonts w:ascii="Arial" w:hAnsi="Arial" w:cs="Arial"/>
              </w:rPr>
              <w:t>мый уровень) и их удельный вес в общей протяженности автомобильных дорог, на которых производится комплекс работ по содержанию</w:t>
            </w:r>
            <w:r w:rsidR="002B179C" w:rsidRPr="00863154">
              <w:rPr>
                <w:rFonts w:ascii="Arial" w:hAnsi="Arial" w:cs="Arial"/>
              </w:rPr>
              <w:t>,</w:t>
            </w:r>
            <w:r w:rsidRPr="00863154">
              <w:rPr>
                <w:rFonts w:ascii="Arial" w:hAnsi="Arial" w:cs="Arial"/>
              </w:rPr>
              <w:t xml:space="preserve"> </w:t>
            </w:r>
            <w:r w:rsidR="00C27AF3" w:rsidRPr="00863154">
              <w:rPr>
                <w:rFonts w:ascii="Arial" w:hAnsi="Arial" w:cs="Arial"/>
              </w:rPr>
              <w:t>к 20</w:t>
            </w:r>
            <w:r w:rsidR="00D95AF0" w:rsidRPr="00863154">
              <w:rPr>
                <w:rFonts w:ascii="Arial" w:hAnsi="Arial" w:cs="Arial"/>
              </w:rPr>
              <w:t>2</w:t>
            </w:r>
            <w:r w:rsidR="00E64719" w:rsidRPr="00863154">
              <w:rPr>
                <w:rFonts w:ascii="Arial" w:hAnsi="Arial" w:cs="Arial"/>
              </w:rPr>
              <w:t>4</w:t>
            </w:r>
            <w:r w:rsidR="00C27AF3" w:rsidRPr="00863154">
              <w:rPr>
                <w:rFonts w:ascii="Arial" w:hAnsi="Arial" w:cs="Arial"/>
              </w:rPr>
              <w:t xml:space="preserve"> году составит </w:t>
            </w:r>
            <w:r w:rsidRPr="00863154">
              <w:rPr>
                <w:rFonts w:ascii="Arial" w:hAnsi="Arial" w:cs="Arial"/>
              </w:rPr>
              <w:t>100 %</w:t>
            </w:r>
            <w:r w:rsidR="004F4610" w:rsidRPr="00863154">
              <w:rPr>
                <w:rFonts w:ascii="Arial" w:hAnsi="Arial" w:cs="Arial"/>
              </w:rPr>
              <w:t xml:space="preserve"> - </w:t>
            </w:r>
            <w:r w:rsidR="006168BE">
              <w:rPr>
                <w:rFonts w:ascii="Arial" w:hAnsi="Arial" w:cs="Arial"/>
              </w:rPr>
              <w:t>124,00</w:t>
            </w:r>
            <w:r w:rsidR="009E4EE4" w:rsidRPr="00863154">
              <w:rPr>
                <w:rFonts w:ascii="Arial" w:hAnsi="Arial" w:cs="Arial"/>
              </w:rPr>
              <w:t xml:space="preserve"> км.</w:t>
            </w:r>
            <w:r w:rsidRPr="00863154">
              <w:rPr>
                <w:rFonts w:ascii="Arial" w:hAnsi="Arial" w:cs="Arial"/>
              </w:rPr>
              <w:t>;</w:t>
            </w:r>
          </w:p>
          <w:p w:rsidR="005F595A" w:rsidRPr="00863154" w:rsidRDefault="00270ED3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863154">
              <w:rPr>
                <w:sz w:val="24"/>
                <w:szCs w:val="24"/>
              </w:rPr>
              <w:t>Количество перевезенных пассажи</w:t>
            </w:r>
            <w:r w:rsidR="003B4787" w:rsidRPr="00863154">
              <w:rPr>
                <w:sz w:val="24"/>
                <w:szCs w:val="24"/>
              </w:rPr>
              <w:t>ров по субсидируемым перевозкам</w:t>
            </w:r>
            <w:r w:rsidR="00C27AF3" w:rsidRPr="00863154">
              <w:rPr>
                <w:sz w:val="24"/>
                <w:szCs w:val="24"/>
              </w:rPr>
              <w:t xml:space="preserve"> к 20</w:t>
            </w:r>
            <w:r w:rsidR="00D95AF0" w:rsidRPr="00863154">
              <w:rPr>
                <w:sz w:val="24"/>
                <w:szCs w:val="24"/>
              </w:rPr>
              <w:t>2</w:t>
            </w:r>
            <w:r w:rsidR="00E64719" w:rsidRPr="00863154">
              <w:rPr>
                <w:sz w:val="24"/>
                <w:szCs w:val="24"/>
              </w:rPr>
              <w:t>4</w:t>
            </w:r>
            <w:r w:rsidR="00C27AF3" w:rsidRPr="00863154">
              <w:rPr>
                <w:sz w:val="24"/>
                <w:szCs w:val="24"/>
              </w:rPr>
              <w:t xml:space="preserve"> году составит</w:t>
            </w:r>
            <w:r w:rsidRPr="00863154">
              <w:rPr>
                <w:sz w:val="24"/>
                <w:szCs w:val="24"/>
              </w:rPr>
              <w:t xml:space="preserve"> </w:t>
            </w:r>
            <w:r w:rsidR="00C27AF3" w:rsidRPr="00863154">
              <w:rPr>
                <w:sz w:val="24"/>
                <w:szCs w:val="24"/>
              </w:rPr>
              <w:t xml:space="preserve"> </w:t>
            </w:r>
            <w:r w:rsidRPr="00863154">
              <w:rPr>
                <w:sz w:val="24"/>
                <w:szCs w:val="24"/>
              </w:rPr>
              <w:t xml:space="preserve"> </w:t>
            </w:r>
            <w:r w:rsidR="003D652B" w:rsidRPr="00863154">
              <w:rPr>
                <w:sz w:val="24"/>
                <w:szCs w:val="24"/>
              </w:rPr>
              <w:t>18</w:t>
            </w:r>
            <w:r w:rsidR="009E4EE4" w:rsidRPr="00863154">
              <w:rPr>
                <w:sz w:val="24"/>
                <w:szCs w:val="24"/>
              </w:rPr>
              <w:t>0,000</w:t>
            </w:r>
            <w:r w:rsidR="003B4787" w:rsidRPr="00863154">
              <w:rPr>
                <w:sz w:val="24"/>
                <w:szCs w:val="24"/>
              </w:rPr>
              <w:t xml:space="preserve"> </w:t>
            </w:r>
            <w:proofErr w:type="spellStart"/>
            <w:r w:rsidRPr="00863154">
              <w:rPr>
                <w:sz w:val="24"/>
                <w:szCs w:val="24"/>
              </w:rPr>
              <w:t>тыс.пасс</w:t>
            </w:r>
            <w:proofErr w:type="spellEnd"/>
            <w:r w:rsidRPr="00863154">
              <w:rPr>
                <w:sz w:val="24"/>
                <w:szCs w:val="24"/>
              </w:rPr>
              <w:t>.</w:t>
            </w:r>
            <w:r w:rsidR="00FA7DA0" w:rsidRPr="00863154">
              <w:rPr>
                <w:sz w:val="24"/>
                <w:szCs w:val="24"/>
              </w:rPr>
              <w:t>;</w:t>
            </w:r>
          </w:p>
          <w:p w:rsidR="00FA7DA0" w:rsidRPr="00863154" w:rsidRDefault="00AB2351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863154">
              <w:rPr>
                <w:sz w:val="24"/>
                <w:szCs w:val="24"/>
              </w:rPr>
              <w:t>Достижение</w:t>
            </w:r>
            <w:r w:rsidR="004A121F" w:rsidRPr="00863154">
              <w:rPr>
                <w:sz w:val="24"/>
                <w:szCs w:val="24"/>
              </w:rPr>
              <w:t xml:space="preserve"> </w:t>
            </w:r>
            <w:r w:rsidR="00D95AF0" w:rsidRPr="00863154">
              <w:rPr>
                <w:sz w:val="24"/>
                <w:szCs w:val="24"/>
              </w:rPr>
              <w:t>70</w:t>
            </w:r>
            <w:r w:rsidR="00893207" w:rsidRPr="00863154">
              <w:rPr>
                <w:sz w:val="24"/>
                <w:szCs w:val="24"/>
              </w:rPr>
              <w:t xml:space="preserve"> </w:t>
            </w:r>
            <w:r w:rsidRPr="00863154">
              <w:rPr>
                <w:sz w:val="24"/>
                <w:szCs w:val="24"/>
              </w:rPr>
              <w:t>%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C27AF3" w:rsidRPr="00863154">
              <w:rPr>
                <w:sz w:val="24"/>
                <w:szCs w:val="24"/>
              </w:rPr>
              <w:t xml:space="preserve"> к 20</w:t>
            </w:r>
            <w:r w:rsidR="00D95AF0" w:rsidRPr="00863154">
              <w:rPr>
                <w:sz w:val="24"/>
                <w:szCs w:val="24"/>
              </w:rPr>
              <w:t>2</w:t>
            </w:r>
            <w:r w:rsidR="00E64719" w:rsidRPr="00863154">
              <w:rPr>
                <w:sz w:val="24"/>
                <w:szCs w:val="24"/>
              </w:rPr>
              <w:t>4</w:t>
            </w:r>
            <w:r w:rsidR="00C27AF3" w:rsidRPr="00863154">
              <w:rPr>
                <w:sz w:val="24"/>
                <w:szCs w:val="24"/>
              </w:rPr>
              <w:t xml:space="preserve"> году</w:t>
            </w:r>
            <w:r w:rsidRPr="00863154">
              <w:rPr>
                <w:sz w:val="24"/>
                <w:szCs w:val="24"/>
              </w:rPr>
              <w:t>.</w:t>
            </w:r>
          </w:p>
          <w:p w:rsidR="00D47855" w:rsidRPr="00863154" w:rsidRDefault="00D47855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Ресурсное обес</w:t>
            </w:r>
            <w:r w:rsidR="00451B6F" w:rsidRPr="00863154">
              <w:rPr>
                <w:rFonts w:ascii="Arial" w:hAnsi="Arial" w:cs="Arial"/>
              </w:rPr>
              <w:t>печение</w:t>
            </w:r>
            <w:r w:rsidRPr="00863154">
              <w:rPr>
                <w:rFonts w:ascii="Arial" w:hAnsi="Arial" w:cs="Arial"/>
              </w:rPr>
              <w:t xml:space="preserve"> пр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  <w:shd w:val="clear" w:color="auto" w:fill="auto"/>
          </w:tcPr>
          <w:p w:rsidR="00F54E2F" w:rsidRPr="00863154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</w:p>
          <w:p w:rsidR="00F54E2F" w:rsidRPr="00863154" w:rsidRDefault="009036A0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 </w:t>
            </w:r>
            <w:r w:rsidR="00B073EC">
              <w:rPr>
                <w:rFonts w:ascii="Arial" w:hAnsi="Arial" w:cs="Arial"/>
              </w:rPr>
              <w:t>199 404,77</w:t>
            </w:r>
            <w:r w:rsidR="00661923">
              <w:rPr>
                <w:rFonts w:ascii="Arial" w:hAnsi="Arial" w:cs="Arial"/>
              </w:rPr>
              <w:t>5</w:t>
            </w:r>
            <w:r w:rsidR="00F54E2F" w:rsidRPr="00863154">
              <w:rPr>
                <w:rFonts w:ascii="Arial" w:hAnsi="Arial" w:cs="Arial"/>
              </w:rPr>
              <w:t xml:space="preserve"> </w:t>
            </w:r>
            <w:r w:rsidR="00A8533F">
              <w:rPr>
                <w:rFonts w:ascii="Arial" w:hAnsi="Arial" w:cs="Arial"/>
              </w:rPr>
              <w:t xml:space="preserve">тыс. </w:t>
            </w:r>
            <w:r w:rsidR="00F54E2F" w:rsidRPr="00863154">
              <w:rPr>
                <w:rFonts w:ascii="Arial" w:hAnsi="Arial" w:cs="Arial"/>
              </w:rPr>
              <w:t>руб., из них:</w:t>
            </w:r>
          </w:p>
          <w:p w:rsidR="00F54E2F" w:rsidRPr="00863154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в 2022 году -  </w:t>
            </w:r>
            <w:r w:rsidR="00661923">
              <w:rPr>
                <w:rFonts w:ascii="Arial" w:hAnsi="Arial" w:cs="Arial"/>
              </w:rPr>
              <w:t>148 890,721</w:t>
            </w:r>
            <w:r w:rsidR="009036A0" w:rsidRPr="00863154">
              <w:rPr>
                <w:rFonts w:ascii="Arial" w:hAnsi="Arial" w:cs="Arial"/>
              </w:rPr>
              <w:t xml:space="preserve"> </w:t>
            </w:r>
            <w:r w:rsidR="009E4EE4" w:rsidRPr="00863154">
              <w:rPr>
                <w:rFonts w:ascii="Arial" w:hAnsi="Arial" w:cs="Arial"/>
              </w:rPr>
              <w:t>тыс. рублей;</w:t>
            </w:r>
          </w:p>
          <w:p w:rsidR="00772A17" w:rsidRPr="00863154" w:rsidRDefault="00772A17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2023 году -</w:t>
            </w:r>
            <w:r w:rsidR="00F12262" w:rsidRPr="00863154">
              <w:rPr>
                <w:rFonts w:ascii="Arial" w:hAnsi="Arial" w:cs="Arial"/>
              </w:rPr>
              <w:t xml:space="preserve">  </w:t>
            </w:r>
            <w:r w:rsidR="00B073EC">
              <w:rPr>
                <w:rFonts w:ascii="Arial" w:hAnsi="Arial" w:cs="Arial"/>
              </w:rPr>
              <w:t xml:space="preserve"> 25 257,027</w:t>
            </w:r>
            <w:r w:rsidR="00233111" w:rsidRPr="00863154">
              <w:rPr>
                <w:rFonts w:ascii="Arial" w:hAnsi="Arial" w:cs="Arial"/>
              </w:rPr>
              <w:t xml:space="preserve"> </w:t>
            </w:r>
            <w:r w:rsidR="009E4EE4" w:rsidRPr="00863154">
              <w:rPr>
                <w:rFonts w:ascii="Arial" w:hAnsi="Arial" w:cs="Arial"/>
              </w:rPr>
              <w:t>тыс. рублей;</w:t>
            </w:r>
          </w:p>
          <w:p w:rsidR="009E4EE4" w:rsidRPr="00863154" w:rsidRDefault="009036A0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2024</w:t>
            </w:r>
            <w:r w:rsidR="009E4EE4" w:rsidRPr="00863154">
              <w:rPr>
                <w:rFonts w:ascii="Arial" w:hAnsi="Arial" w:cs="Arial"/>
              </w:rPr>
              <w:t xml:space="preserve"> году - </w:t>
            </w:r>
            <w:r w:rsidR="00233111" w:rsidRPr="00863154">
              <w:rPr>
                <w:rFonts w:ascii="Arial" w:hAnsi="Arial" w:cs="Arial"/>
              </w:rPr>
              <w:t xml:space="preserve"> </w:t>
            </w:r>
            <w:r w:rsidR="00B073EC">
              <w:rPr>
                <w:rFonts w:ascii="Arial" w:hAnsi="Arial" w:cs="Arial"/>
              </w:rPr>
              <w:t xml:space="preserve"> 25 257,027</w:t>
            </w:r>
            <w:r w:rsidR="00233111" w:rsidRPr="00863154">
              <w:rPr>
                <w:rFonts w:ascii="Arial" w:hAnsi="Arial" w:cs="Arial"/>
              </w:rPr>
              <w:t xml:space="preserve">  </w:t>
            </w:r>
            <w:r w:rsidR="009E4EE4" w:rsidRPr="00863154">
              <w:rPr>
                <w:rFonts w:ascii="Arial" w:hAnsi="Arial" w:cs="Arial"/>
              </w:rPr>
              <w:t>тыс. рублей;</w:t>
            </w:r>
          </w:p>
          <w:p w:rsidR="00F54E2F" w:rsidRPr="00863154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В том числе: </w:t>
            </w:r>
          </w:p>
          <w:p w:rsidR="00F54E2F" w:rsidRPr="00863154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863154">
              <w:rPr>
                <w:rFonts w:ascii="Arial" w:hAnsi="Arial" w:cs="Arial"/>
              </w:rPr>
              <w:t xml:space="preserve">- дорожный фонд Красноярского края </w:t>
            </w:r>
            <w:r w:rsidR="002D0FD3">
              <w:rPr>
                <w:rFonts w:ascii="Arial" w:hAnsi="Arial" w:cs="Arial"/>
              </w:rPr>
              <w:t>116 981,17</w:t>
            </w:r>
            <w:r w:rsidR="00A8533F">
              <w:rPr>
                <w:rFonts w:ascii="Arial" w:hAnsi="Arial" w:cs="Arial"/>
              </w:rPr>
              <w:t>0</w:t>
            </w:r>
            <w:r w:rsidR="009036A0" w:rsidRPr="00863154">
              <w:rPr>
                <w:rFonts w:ascii="Arial" w:hAnsi="Arial" w:cs="Arial"/>
              </w:rPr>
              <w:t xml:space="preserve"> </w:t>
            </w:r>
            <w:r w:rsidRPr="00863154">
              <w:rPr>
                <w:rFonts w:ascii="Arial" w:hAnsi="Arial" w:cs="Arial"/>
              </w:rPr>
              <w:t>тыс. ру</w:t>
            </w:r>
            <w:r w:rsidRPr="00863154">
              <w:rPr>
                <w:rFonts w:ascii="Arial" w:hAnsi="Arial" w:cs="Arial"/>
              </w:rPr>
              <w:t>б</w:t>
            </w:r>
            <w:r w:rsidRPr="00863154">
              <w:rPr>
                <w:rFonts w:ascii="Arial" w:hAnsi="Arial" w:cs="Arial"/>
              </w:rPr>
              <w:t>., из них:</w:t>
            </w:r>
          </w:p>
          <w:p w:rsidR="00F54E2F" w:rsidRPr="00863154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073EC">
              <w:rPr>
                <w:rFonts w:ascii="Arial" w:hAnsi="Arial" w:cs="Arial"/>
              </w:rPr>
              <w:t>в 2022 году –</w:t>
            </w:r>
            <w:r w:rsidR="009036A0" w:rsidRPr="00B073EC">
              <w:rPr>
                <w:rFonts w:ascii="Arial" w:hAnsi="Arial" w:cs="Arial"/>
              </w:rPr>
              <w:t xml:space="preserve"> </w:t>
            </w:r>
            <w:r w:rsidR="00B073EC" w:rsidRPr="00B073EC">
              <w:rPr>
                <w:rFonts w:ascii="Arial" w:hAnsi="Arial" w:cs="Arial"/>
              </w:rPr>
              <w:t>116 981,170</w:t>
            </w:r>
            <w:r w:rsidR="00C37376" w:rsidRPr="00B073EC">
              <w:rPr>
                <w:rFonts w:ascii="Arial" w:hAnsi="Arial" w:cs="Arial"/>
              </w:rPr>
              <w:t xml:space="preserve"> </w:t>
            </w:r>
            <w:r w:rsidRPr="00B073EC">
              <w:rPr>
                <w:rFonts w:ascii="Arial" w:hAnsi="Arial" w:cs="Arial"/>
              </w:rPr>
              <w:t>тыс. рублей;</w:t>
            </w:r>
          </w:p>
          <w:p w:rsidR="00CD2477" w:rsidRPr="00863154" w:rsidRDefault="00F1226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2023 году –</w:t>
            </w:r>
            <w:r w:rsidR="009036A0" w:rsidRPr="00863154">
              <w:rPr>
                <w:rFonts w:ascii="Arial" w:hAnsi="Arial" w:cs="Arial"/>
              </w:rPr>
              <w:t xml:space="preserve"> </w:t>
            </w:r>
            <w:r w:rsidR="004C49D7" w:rsidRPr="00863154">
              <w:rPr>
                <w:rFonts w:ascii="Arial" w:hAnsi="Arial" w:cs="Arial"/>
              </w:rPr>
              <w:t>0,000</w:t>
            </w:r>
            <w:r w:rsidR="002316D8" w:rsidRPr="00863154">
              <w:rPr>
                <w:rFonts w:ascii="Arial" w:hAnsi="Arial" w:cs="Arial"/>
              </w:rPr>
              <w:t xml:space="preserve"> </w:t>
            </w:r>
            <w:r w:rsidRPr="00863154">
              <w:rPr>
                <w:rFonts w:ascii="Arial" w:hAnsi="Arial" w:cs="Arial"/>
              </w:rPr>
              <w:t>тыс. рублей;</w:t>
            </w:r>
            <w:r w:rsidR="00CD2477" w:rsidRPr="00863154">
              <w:rPr>
                <w:rFonts w:ascii="Arial" w:hAnsi="Arial" w:cs="Arial"/>
              </w:rPr>
              <w:t xml:space="preserve"> </w:t>
            </w:r>
          </w:p>
          <w:p w:rsidR="00F12262" w:rsidRPr="00863154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2024</w:t>
            </w:r>
            <w:r w:rsidR="00CD2477" w:rsidRPr="00863154">
              <w:rPr>
                <w:rFonts w:ascii="Arial" w:hAnsi="Arial" w:cs="Arial"/>
              </w:rPr>
              <w:t xml:space="preserve"> году –</w:t>
            </w:r>
            <w:r w:rsidR="009036A0" w:rsidRPr="00863154">
              <w:rPr>
                <w:rFonts w:ascii="Arial" w:hAnsi="Arial" w:cs="Arial"/>
              </w:rPr>
              <w:t xml:space="preserve"> </w:t>
            </w:r>
            <w:r w:rsidR="004C49D7" w:rsidRPr="00863154">
              <w:rPr>
                <w:rFonts w:ascii="Arial" w:hAnsi="Arial" w:cs="Arial"/>
              </w:rPr>
              <w:t>0,000</w:t>
            </w:r>
            <w:r w:rsidR="002316D8" w:rsidRPr="00863154">
              <w:rPr>
                <w:rFonts w:ascii="Arial" w:hAnsi="Arial" w:cs="Arial"/>
              </w:rPr>
              <w:t xml:space="preserve"> </w:t>
            </w:r>
            <w:r w:rsidR="00CD2477" w:rsidRPr="00863154">
              <w:rPr>
                <w:rFonts w:ascii="Arial" w:hAnsi="Arial" w:cs="Arial"/>
              </w:rPr>
              <w:t>тыс. рублей</w:t>
            </w:r>
          </w:p>
          <w:p w:rsidR="00CD2477" w:rsidRPr="00F910BC" w:rsidRDefault="00CD2477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910BC">
              <w:rPr>
                <w:rFonts w:ascii="Arial" w:hAnsi="Arial" w:cs="Arial"/>
              </w:rPr>
              <w:t>- районный бюджет</w:t>
            </w:r>
            <w:r w:rsidR="002316D8" w:rsidRPr="00F910BC">
              <w:rPr>
                <w:rFonts w:ascii="Arial" w:hAnsi="Arial" w:cs="Arial"/>
              </w:rPr>
              <w:t xml:space="preserve"> </w:t>
            </w:r>
            <w:r w:rsidR="00D83FCD" w:rsidRPr="00F910BC">
              <w:rPr>
                <w:rFonts w:ascii="Arial" w:hAnsi="Arial" w:cs="Arial"/>
              </w:rPr>
              <w:t>4 180,113</w:t>
            </w:r>
            <w:r w:rsidRPr="00F910BC">
              <w:rPr>
                <w:rFonts w:ascii="Arial" w:hAnsi="Arial" w:cs="Arial"/>
              </w:rPr>
              <w:t xml:space="preserve"> тыс. руб., из них:</w:t>
            </w:r>
          </w:p>
          <w:p w:rsidR="00CD2477" w:rsidRPr="00F910BC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910BC">
              <w:rPr>
                <w:rFonts w:ascii="Arial" w:hAnsi="Arial" w:cs="Arial"/>
              </w:rPr>
              <w:t>в 2022</w:t>
            </w:r>
            <w:r w:rsidR="00CD2477" w:rsidRPr="00F910BC">
              <w:rPr>
                <w:rFonts w:ascii="Arial" w:hAnsi="Arial" w:cs="Arial"/>
              </w:rPr>
              <w:t xml:space="preserve"> году –</w:t>
            </w:r>
            <w:r w:rsidR="00233111" w:rsidRPr="00F910BC">
              <w:rPr>
                <w:rFonts w:ascii="Arial" w:hAnsi="Arial" w:cs="Arial"/>
              </w:rPr>
              <w:t xml:space="preserve"> 1</w:t>
            </w:r>
            <w:r w:rsidR="00D83FCD" w:rsidRPr="00F910BC">
              <w:rPr>
                <w:rFonts w:ascii="Arial" w:hAnsi="Arial" w:cs="Arial"/>
              </w:rPr>
              <w:t> </w:t>
            </w:r>
            <w:r w:rsidR="00233111" w:rsidRPr="00F910BC">
              <w:rPr>
                <w:rFonts w:ascii="Arial" w:hAnsi="Arial" w:cs="Arial"/>
              </w:rPr>
              <w:t>39</w:t>
            </w:r>
            <w:r w:rsidR="00D83FCD" w:rsidRPr="00F910BC">
              <w:rPr>
                <w:rFonts w:ascii="Arial" w:hAnsi="Arial" w:cs="Arial"/>
              </w:rPr>
              <w:t>3,371</w:t>
            </w:r>
            <w:r w:rsidR="002316D8" w:rsidRPr="00F910BC">
              <w:rPr>
                <w:rFonts w:ascii="Arial" w:hAnsi="Arial" w:cs="Arial"/>
              </w:rPr>
              <w:t xml:space="preserve"> </w:t>
            </w:r>
            <w:r w:rsidR="00CD2477" w:rsidRPr="00F910BC">
              <w:rPr>
                <w:rFonts w:ascii="Arial" w:hAnsi="Arial" w:cs="Arial"/>
              </w:rPr>
              <w:t>тыс. рублей;</w:t>
            </w:r>
          </w:p>
          <w:p w:rsidR="00CD2477" w:rsidRPr="00F910BC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910BC">
              <w:rPr>
                <w:rFonts w:ascii="Arial" w:hAnsi="Arial" w:cs="Arial"/>
              </w:rPr>
              <w:t>в 2023</w:t>
            </w:r>
            <w:r w:rsidR="00CD2477" w:rsidRPr="00F910BC">
              <w:rPr>
                <w:rFonts w:ascii="Arial" w:hAnsi="Arial" w:cs="Arial"/>
              </w:rPr>
              <w:t xml:space="preserve"> году –</w:t>
            </w:r>
            <w:r w:rsidR="00233111" w:rsidRPr="00F910BC">
              <w:rPr>
                <w:rFonts w:ascii="Arial" w:hAnsi="Arial" w:cs="Arial"/>
              </w:rPr>
              <w:t xml:space="preserve"> </w:t>
            </w:r>
            <w:r w:rsidR="00D83FCD" w:rsidRPr="00F910BC">
              <w:rPr>
                <w:rFonts w:ascii="Arial" w:hAnsi="Arial" w:cs="Arial"/>
              </w:rPr>
              <w:t xml:space="preserve">1 393,371 </w:t>
            </w:r>
            <w:r w:rsidR="00CD2477" w:rsidRPr="00F910BC">
              <w:rPr>
                <w:rFonts w:ascii="Arial" w:hAnsi="Arial" w:cs="Arial"/>
              </w:rPr>
              <w:t>тыс. рублей;</w:t>
            </w:r>
          </w:p>
          <w:p w:rsidR="00CD2477" w:rsidRPr="00863154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910BC">
              <w:rPr>
                <w:rFonts w:ascii="Arial" w:hAnsi="Arial" w:cs="Arial"/>
              </w:rPr>
              <w:t>в 2024</w:t>
            </w:r>
            <w:r w:rsidR="00CD2477" w:rsidRPr="00F910BC">
              <w:rPr>
                <w:rFonts w:ascii="Arial" w:hAnsi="Arial" w:cs="Arial"/>
              </w:rPr>
              <w:t xml:space="preserve"> году –</w:t>
            </w:r>
            <w:r w:rsidR="00D83FCD" w:rsidRPr="00F910BC">
              <w:rPr>
                <w:rFonts w:ascii="Arial" w:hAnsi="Arial" w:cs="Arial"/>
              </w:rPr>
              <w:t xml:space="preserve"> 1 393,371 </w:t>
            </w:r>
            <w:r w:rsidR="00CD2477" w:rsidRPr="00F910BC">
              <w:rPr>
                <w:rFonts w:ascii="Arial" w:hAnsi="Arial" w:cs="Arial"/>
              </w:rPr>
              <w:t>тыс. рублей;</w:t>
            </w:r>
          </w:p>
          <w:p w:rsidR="00F54E2F" w:rsidRPr="00863154" w:rsidRDefault="00CD2477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 -бюджет поселка Шушенское</w:t>
            </w:r>
            <w:r w:rsidR="00F54E2F" w:rsidRPr="00863154">
              <w:rPr>
                <w:rFonts w:ascii="Arial" w:hAnsi="Arial" w:cs="Arial"/>
              </w:rPr>
              <w:t xml:space="preserve"> </w:t>
            </w:r>
            <w:r w:rsidR="00A2112A">
              <w:rPr>
                <w:rFonts w:ascii="Arial" w:hAnsi="Arial" w:cs="Arial"/>
              </w:rPr>
              <w:t>72 226,49</w:t>
            </w:r>
            <w:r w:rsidR="00661923">
              <w:rPr>
                <w:rFonts w:ascii="Arial" w:hAnsi="Arial" w:cs="Arial"/>
              </w:rPr>
              <w:t>2</w:t>
            </w:r>
            <w:r w:rsidR="009036A0" w:rsidRPr="00863154">
              <w:rPr>
                <w:rFonts w:ascii="Arial" w:hAnsi="Arial" w:cs="Arial"/>
              </w:rPr>
              <w:t xml:space="preserve"> </w:t>
            </w:r>
            <w:r w:rsidR="00F54E2F" w:rsidRPr="00863154">
              <w:rPr>
                <w:rFonts w:ascii="Arial" w:hAnsi="Arial" w:cs="Arial"/>
              </w:rPr>
              <w:t>тыс. ру</w:t>
            </w:r>
            <w:r w:rsidR="00F54E2F" w:rsidRPr="00863154">
              <w:rPr>
                <w:rFonts w:ascii="Arial" w:hAnsi="Arial" w:cs="Arial"/>
              </w:rPr>
              <w:t>б</w:t>
            </w:r>
            <w:r w:rsidR="00F54E2F" w:rsidRPr="00863154">
              <w:rPr>
                <w:rFonts w:ascii="Arial" w:hAnsi="Arial" w:cs="Arial"/>
              </w:rPr>
              <w:t>., из них:</w:t>
            </w:r>
          </w:p>
          <w:p w:rsidR="00F54E2F" w:rsidRPr="00863154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2022</w:t>
            </w:r>
            <w:r w:rsidR="00F54E2F" w:rsidRPr="00863154">
              <w:rPr>
                <w:rFonts w:ascii="Arial" w:hAnsi="Arial" w:cs="Arial"/>
              </w:rPr>
              <w:t xml:space="preserve"> году –</w:t>
            </w:r>
            <w:r w:rsidR="002316D8" w:rsidRPr="00863154">
              <w:rPr>
                <w:rFonts w:ascii="Arial" w:hAnsi="Arial" w:cs="Arial"/>
              </w:rPr>
              <w:t xml:space="preserve"> </w:t>
            </w:r>
            <w:r w:rsidR="00A2112A">
              <w:rPr>
                <w:rFonts w:ascii="Arial" w:hAnsi="Arial" w:cs="Arial"/>
              </w:rPr>
              <w:t>24 499,1</w:t>
            </w:r>
            <w:r w:rsidR="00661923">
              <w:rPr>
                <w:rFonts w:ascii="Arial" w:hAnsi="Arial" w:cs="Arial"/>
              </w:rPr>
              <w:t>80</w:t>
            </w:r>
            <w:r w:rsidR="00D83FCD" w:rsidRPr="00863154">
              <w:rPr>
                <w:rFonts w:ascii="Arial" w:hAnsi="Arial" w:cs="Arial"/>
              </w:rPr>
              <w:t xml:space="preserve"> </w:t>
            </w:r>
            <w:r w:rsidR="00F54E2F" w:rsidRPr="00863154">
              <w:rPr>
                <w:rFonts w:ascii="Arial" w:hAnsi="Arial" w:cs="Arial"/>
              </w:rPr>
              <w:t>тыс. рублей;</w:t>
            </w:r>
          </w:p>
          <w:p w:rsidR="00F54E2F" w:rsidRPr="00863154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2023</w:t>
            </w:r>
            <w:r w:rsidR="00F54E2F" w:rsidRPr="00863154">
              <w:rPr>
                <w:rFonts w:ascii="Arial" w:hAnsi="Arial" w:cs="Arial"/>
              </w:rPr>
              <w:t xml:space="preserve"> году –</w:t>
            </w:r>
            <w:r w:rsidR="002316D8" w:rsidRPr="00863154">
              <w:rPr>
                <w:rFonts w:ascii="Arial" w:hAnsi="Arial" w:cs="Arial"/>
              </w:rPr>
              <w:t xml:space="preserve"> </w:t>
            </w:r>
            <w:r w:rsidR="00D83FCD" w:rsidRPr="00863154">
              <w:rPr>
                <w:rFonts w:ascii="Arial" w:hAnsi="Arial" w:cs="Arial"/>
              </w:rPr>
              <w:t>23 863,656</w:t>
            </w:r>
            <w:r w:rsidR="00233111" w:rsidRPr="00863154">
              <w:rPr>
                <w:rFonts w:ascii="Arial" w:hAnsi="Arial" w:cs="Arial"/>
              </w:rPr>
              <w:t xml:space="preserve"> </w:t>
            </w:r>
            <w:r w:rsidR="00F54E2F" w:rsidRPr="00863154">
              <w:rPr>
                <w:rFonts w:ascii="Arial" w:hAnsi="Arial" w:cs="Arial"/>
              </w:rPr>
              <w:t>тыс. рублей;</w:t>
            </w:r>
          </w:p>
          <w:p w:rsidR="005F595A" w:rsidRPr="00863154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2024</w:t>
            </w:r>
            <w:r w:rsidR="00F54E2F" w:rsidRPr="00863154">
              <w:rPr>
                <w:rFonts w:ascii="Arial" w:hAnsi="Arial" w:cs="Arial"/>
              </w:rPr>
              <w:t xml:space="preserve"> году –</w:t>
            </w:r>
            <w:r w:rsidR="009036A0" w:rsidRPr="00863154">
              <w:rPr>
                <w:rFonts w:ascii="Arial" w:hAnsi="Arial" w:cs="Arial"/>
              </w:rPr>
              <w:t xml:space="preserve"> </w:t>
            </w:r>
            <w:r w:rsidR="00D83FCD" w:rsidRPr="00863154">
              <w:rPr>
                <w:rFonts w:ascii="Arial" w:hAnsi="Arial" w:cs="Arial"/>
              </w:rPr>
              <w:t>23 863,656</w:t>
            </w:r>
            <w:r w:rsidR="00233111" w:rsidRPr="00863154">
              <w:rPr>
                <w:rFonts w:ascii="Arial" w:hAnsi="Arial" w:cs="Arial"/>
              </w:rPr>
              <w:t xml:space="preserve"> </w:t>
            </w:r>
            <w:r w:rsidR="00F54E2F" w:rsidRPr="00863154">
              <w:rPr>
                <w:rFonts w:ascii="Arial" w:hAnsi="Arial" w:cs="Arial"/>
              </w:rPr>
              <w:t>тыс. рублей.</w:t>
            </w:r>
          </w:p>
          <w:p w:rsidR="00D83FCD" w:rsidRPr="00863154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-краевой бюджет 6 017,000 тыс. ру</w:t>
            </w:r>
            <w:r w:rsidRPr="00863154">
              <w:rPr>
                <w:rFonts w:ascii="Arial" w:hAnsi="Arial" w:cs="Arial"/>
              </w:rPr>
              <w:t>б</w:t>
            </w:r>
            <w:r w:rsidRPr="00863154">
              <w:rPr>
                <w:rFonts w:ascii="Arial" w:hAnsi="Arial" w:cs="Arial"/>
              </w:rPr>
              <w:t>., из них:</w:t>
            </w:r>
          </w:p>
          <w:p w:rsidR="00D83FCD" w:rsidRPr="00863154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2022 году – 6 017,000 тыс. рублей;</w:t>
            </w:r>
          </w:p>
          <w:p w:rsidR="00D83FCD" w:rsidRPr="00863154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2023 году –        0,000 тыс. рублей;</w:t>
            </w:r>
          </w:p>
          <w:p w:rsidR="00D83FCD" w:rsidRPr="00863154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2024 году –        0,000 тыс. рублей.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Перечень объе</w:t>
            </w:r>
            <w:r w:rsidRPr="00863154">
              <w:rPr>
                <w:rFonts w:ascii="Arial" w:hAnsi="Arial" w:cs="Arial"/>
              </w:rPr>
              <w:t>к</w:t>
            </w:r>
            <w:r w:rsidRPr="00863154">
              <w:rPr>
                <w:rFonts w:ascii="Arial" w:hAnsi="Arial" w:cs="Arial"/>
              </w:rPr>
              <w:t>тов капитал</w:t>
            </w:r>
            <w:r w:rsidRPr="00863154">
              <w:rPr>
                <w:rFonts w:ascii="Arial" w:hAnsi="Arial" w:cs="Arial"/>
              </w:rPr>
              <w:t>ь</w:t>
            </w:r>
            <w:r w:rsidRPr="00863154">
              <w:rPr>
                <w:rFonts w:ascii="Arial" w:hAnsi="Arial" w:cs="Arial"/>
              </w:rPr>
              <w:t>ного строител</w:t>
            </w:r>
            <w:r w:rsidRPr="00863154">
              <w:rPr>
                <w:rFonts w:ascii="Arial" w:hAnsi="Arial" w:cs="Arial"/>
              </w:rPr>
              <w:t>ь</w:t>
            </w:r>
            <w:r w:rsidRPr="00863154">
              <w:rPr>
                <w:rFonts w:ascii="Arial" w:hAnsi="Arial" w:cs="Arial"/>
              </w:rPr>
              <w:t>ства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863154">
              <w:rPr>
                <w:rFonts w:ascii="Arial" w:hAnsi="Arial" w:cs="Arial"/>
              </w:rPr>
              <w:t>капитальное строительство не планируется</w:t>
            </w:r>
          </w:p>
        </w:tc>
      </w:tr>
    </w:tbl>
    <w:p w:rsidR="005F595A" w:rsidRPr="00451B6F" w:rsidRDefault="005F595A" w:rsidP="00D7723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C68E4" w:rsidRPr="00860BF2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  <w:lang w:val="ru-RU"/>
        </w:rPr>
        <w:t xml:space="preserve">2. </w:t>
      </w:r>
      <w:r w:rsidR="003C68E4" w:rsidRPr="00451B6F">
        <w:rPr>
          <w:rFonts w:ascii="Arial" w:hAnsi="Arial" w:cs="Arial"/>
        </w:rPr>
        <w:t>Характеристика текущего состояния транспортной отрасли и д</w:t>
      </w:r>
      <w:r w:rsidR="003C68E4" w:rsidRPr="00451B6F">
        <w:rPr>
          <w:rFonts w:ascii="Arial" w:hAnsi="Arial" w:cs="Arial"/>
        </w:rPr>
        <w:t>о</w:t>
      </w:r>
      <w:r w:rsidR="003C68E4" w:rsidRPr="00451B6F">
        <w:rPr>
          <w:rFonts w:ascii="Arial" w:hAnsi="Arial" w:cs="Arial"/>
        </w:rPr>
        <w:t xml:space="preserve">рожного хозяйства </w:t>
      </w:r>
      <w:r w:rsidR="00860BF2">
        <w:rPr>
          <w:rFonts w:ascii="Arial" w:hAnsi="Arial" w:cs="Arial"/>
          <w:lang w:val="ru-RU"/>
        </w:rPr>
        <w:t>поселка Шушенское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снижение численности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активная автомобилизация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возросшие услуги легкового такси.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Следствием трудного финансового положения транспортного комплекса района являются большой износ транспортных средств.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автотранспортных предприятиях и организациях преоблада</w:t>
      </w:r>
      <w:r w:rsidR="00DE27F3">
        <w:rPr>
          <w:rFonts w:ascii="Arial" w:hAnsi="Arial" w:cs="Arial"/>
          <w:lang w:val="ru-RU"/>
        </w:rPr>
        <w:t>ет</w:t>
      </w:r>
      <w:r w:rsidRPr="00451B6F">
        <w:rPr>
          <w:rFonts w:ascii="Arial" w:hAnsi="Arial" w:cs="Arial"/>
        </w:rPr>
        <w:t xml:space="preserve"> морально и физически устаревшая техника, работающая в большинстве случаев за пределами нормативного срока службы (более 25 % автобусов).</w:t>
      </w:r>
    </w:p>
    <w:p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Дорожное хозяйство – один из важней</w:t>
      </w:r>
      <w:r>
        <w:rPr>
          <w:rFonts w:ascii="Arial" w:hAnsi="Arial" w:cs="Arial"/>
          <w:lang w:val="ru-RU"/>
        </w:rPr>
        <w:t>ших элементов инфраструктуры му</w:t>
      </w:r>
      <w:r w:rsidRPr="00E34CCE">
        <w:rPr>
          <w:rFonts w:ascii="Arial" w:hAnsi="Arial" w:cs="Arial"/>
          <w:lang w:val="ru-RU"/>
        </w:rPr>
        <w:t>ниципального образования поселок Шушенское. Основной проблемой дорожного хозяйства муниципального образования поселок Шушенское является высокая доля автомобильных дорог общего пользования местного значения, не соответствующих нормативным требованиям к транспортн</w:t>
      </w:r>
      <w:r>
        <w:rPr>
          <w:rFonts w:ascii="Arial" w:hAnsi="Arial" w:cs="Arial"/>
          <w:lang w:val="ru-RU"/>
        </w:rPr>
        <w:t>о-эксплуатационным показателям.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Обеспечение безопасности дорожного д</w:t>
      </w:r>
      <w:r>
        <w:rPr>
          <w:rFonts w:ascii="Arial" w:hAnsi="Arial" w:cs="Arial"/>
          <w:lang w:val="ru-RU"/>
        </w:rPr>
        <w:t>вижения является одним из основ</w:t>
      </w:r>
      <w:r w:rsidRPr="00E34CCE">
        <w:rPr>
          <w:rFonts w:ascii="Arial" w:hAnsi="Arial" w:cs="Arial"/>
          <w:lang w:val="ru-RU"/>
        </w:rPr>
        <w:t>ных направлений деятельности государства в решении демографических, экономических и социальных задач, стоящих перед обществом.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 xml:space="preserve">Социально-экономическая острота указанной проблемы  актуальна и для муниципального образования поселок Шушенское. 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Ситуация в сфере обеспечения безопас</w:t>
      </w:r>
      <w:r>
        <w:rPr>
          <w:rFonts w:ascii="Arial" w:hAnsi="Arial" w:cs="Arial"/>
          <w:lang w:val="ru-RU"/>
        </w:rPr>
        <w:t>ности дорожного движения продол</w:t>
      </w:r>
      <w:r w:rsidRPr="00E34CCE">
        <w:rPr>
          <w:rFonts w:ascii="Arial" w:hAnsi="Arial" w:cs="Arial"/>
          <w:lang w:val="ru-RU"/>
        </w:rPr>
        <w:t>жает оставаться тяжелой и значительно усугу</w:t>
      </w:r>
      <w:r>
        <w:rPr>
          <w:rFonts w:ascii="Arial" w:hAnsi="Arial" w:cs="Arial"/>
          <w:lang w:val="ru-RU"/>
        </w:rPr>
        <w:t>бляется высокой летальностью по</w:t>
      </w:r>
      <w:r w:rsidRPr="00E34CCE">
        <w:rPr>
          <w:rFonts w:ascii="Arial" w:hAnsi="Arial" w:cs="Arial"/>
          <w:lang w:val="ru-RU"/>
        </w:rPr>
        <w:t>следствий дорожно-транспортных происшествий, вследствие непринятия своевременных мер по обеспечению безопасности дорожного движения.  Основными причинами такого состояния являются: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 xml:space="preserve">1. Низкий уровень индивидуального правосознания участников дорожного движения; 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2. Нерациональное использование ресурсов по предупреждению дорожно-транспортных происшествий;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3. Отсутствие в системах управления д</w:t>
      </w:r>
      <w:r>
        <w:rPr>
          <w:rFonts w:ascii="Arial" w:hAnsi="Arial" w:cs="Arial"/>
          <w:lang w:val="ru-RU"/>
        </w:rPr>
        <w:t>еятельностью по обеспечению без</w:t>
      </w:r>
      <w:r w:rsidRPr="00E34CCE">
        <w:rPr>
          <w:rFonts w:ascii="Arial" w:hAnsi="Arial" w:cs="Arial"/>
          <w:lang w:val="ru-RU"/>
        </w:rPr>
        <w:t>опасности дорожного движения технологии прогнозирования и моделирования обстановки на улично-дорожной сети.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Происшествия на дорогах являются одной из серьезнейших социально-экономических проблем.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 xml:space="preserve">Основные требования, предъявляемые к </w:t>
      </w:r>
      <w:r>
        <w:rPr>
          <w:rFonts w:ascii="Arial" w:hAnsi="Arial" w:cs="Arial"/>
          <w:lang w:val="ru-RU"/>
        </w:rPr>
        <w:t>улично-дорожной сети – обеспече</w:t>
      </w:r>
      <w:r w:rsidRPr="00E34CCE">
        <w:rPr>
          <w:rFonts w:ascii="Arial" w:hAnsi="Arial" w:cs="Arial"/>
          <w:lang w:val="ru-RU"/>
        </w:rPr>
        <w:t>ние удобства и безопасности движения трансп</w:t>
      </w:r>
      <w:r>
        <w:rPr>
          <w:rFonts w:ascii="Arial" w:hAnsi="Arial" w:cs="Arial"/>
          <w:lang w:val="ru-RU"/>
        </w:rPr>
        <w:t>орта и пешеходов, создание опти</w:t>
      </w:r>
      <w:r w:rsidRPr="00E34CCE">
        <w:rPr>
          <w:rFonts w:ascii="Arial" w:hAnsi="Arial" w:cs="Arial"/>
          <w:lang w:val="ru-RU"/>
        </w:rPr>
        <w:t>мальных условий организации пешеходного движения населения на улично-дорожной сети.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Увеличение количества транспорта на ули</w:t>
      </w:r>
      <w:r>
        <w:rPr>
          <w:rFonts w:ascii="Arial" w:hAnsi="Arial" w:cs="Arial"/>
          <w:lang w:val="ru-RU"/>
        </w:rPr>
        <w:t>цах поселка, в сочетании с недо</w:t>
      </w:r>
      <w:r w:rsidRPr="00E34CCE">
        <w:rPr>
          <w:rFonts w:ascii="Arial" w:hAnsi="Arial" w:cs="Arial"/>
          <w:lang w:val="ru-RU"/>
        </w:rPr>
        <w:t xml:space="preserve">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неотложных мер по реконструкции  улиц и дорог, совершенствованию организации дорожного движения.   </w:t>
      </w:r>
    </w:p>
    <w:p w:rsidR="00452547" w:rsidRPr="00452547" w:rsidRDefault="003C68E4" w:rsidP="00B4001B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Шушенского района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D7723A" w:rsidRP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</w:t>
      </w:r>
      <w:r w:rsidR="00C27AF3">
        <w:rPr>
          <w:rFonts w:ascii="Arial" w:hAnsi="Arial" w:cs="Arial"/>
        </w:rPr>
        <w:t>дливую обеспокоенность граждан.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обществу в целом и отдельным гражданам.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дорожно-транспортных происшествий только в 20</w:t>
      </w:r>
      <w:r w:rsidR="00DE27F3">
        <w:rPr>
          <w:rFonts w:ascii="Arial" w:hAnsi="Arial" w:cs="Arial"/>
        </w:rPr>
        <w:t xml:space="preserve">20 </w:t>
      </w:r>
      <w:r w:rsidRPr="00451B6F">
        <w:rPr>
          <w:rFonts w:ascii="Arial" w:hAnsi="Arial" w:cs="Arial"/>
        </w:rPr>
        <w:t xml:space="preserve">году погибли и получили ранения </w:t>
      </w:r>
      <w:r w:rsidR="00E34CCE">
        <w:rPr>
          <w:rFonts w:ascii="Arial" w:hAnsi="Arial" w:cs="Arial"/>
        </w:rPr>
        <w:t>100</w:t>
      </w:r>
      <w:r w:rsidRPr="00451B6F">
        <w:rPr>
          <w:rFonts w:ascii="Arial" w:hAnsi="Arial" w:cs="Arial"/>
        </w:rPr>
        <w:t xml:space="preserve"> человек, произошло </w:t>
      </w:r>
      <w:r w:rsidR="00E34CCE">
        <w:rPr>
          <w:rFonts w:ascii="Arial" w:hAnsi="Arial" w:cs="Arial"/>
        </w:rPr>
        <w:t>50</w:t>
      </w:r>
      <w:r w:rsidRPr="00451B6F">
        <w:rPr>
          <w:rFonts w:ascii="Arial" w:hAnsi="Arial" w:cs="Arial"/>
        </w:rPr>
        <w:t xml:space="preserve">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 В совокупности все это приносит огромный демографический ущерб, моральный и материальный ущерб жителям.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безопасности дорожного движения является составной ч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стью национальных задач обеспечения личной безопасности, решения дем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графических, социальных и экономических проблем, повышения качества жизни, содействия региональному развитию.</w:t>
      </w:r>
    </w:p>
    <w:p w:rsidR="003C68E4" w:rsidRPr="00451B6F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3. </w:t>
      </w:r>
      <w:r w:rsidR="003C68E4" w:rsidRPr="00451B6F">
        <w:rPr>
          <w:rFonts w:ascii="Arial" w:hAnsi="Arial" w:cs="Arial"/>
        </w:rPr>
        <w:t>При</w:t>
      </w:r>
      <w:r w:rsidR="008B38A0" w:rsidRPr="00451B6F">
        <w:rPr>
          <w:rFonts w:ascii="Arial" w:hAnsi="Arial" w:cs="Arial"/>
        </w:rPr>
        <w:t xml:space="preserve">оритеты и цели </w:t>
      </w:r>
      <w:r w:rsidR="003C68E4" w:rsidRPr="00451B6F">
        <w:rPr>
          <w:rFonts w:ascii="Arial" w:hAnsi="Arial" w:cs="Arial"/>
        </w:rPr>
        <w:t xml:space="preserve">социально – экономического развития в сфере реализации транспортной системы </w:t>
      </w:r>
      <w:r w:rsidR="00E34CCE">
        <w:rPr>
          <w:rFonts w:ascii="Arial" w:hAnsi="Arial" w:cs="Arial"/>
          <w:lang w:val="ru-RU"/>
        </w:rPr>
        <w:t>поселка Шушенское</w:t>
      </w:r>
      <w:r w:rsidR="003C68E4" w:rsidRPr="00451B6F">
        <w:rPr>
          <w:rFonts w:ascii="Arial" w:hAnsi="Arial" w:cs="Arial"/>
        </w:rPr>
        <w:t>, задачи, прогноз развития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соответствии с приоритетами определены цели программы:</w:t>
      </w:r>
    </w:p>
    <w:p w:rsidR="003C68E4" w:rsidRPr="00451B6F" w:rsidRDefault="003C68E4" w:rsidP="007B6F4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Цель 1. Развитие </w:t>
      </w:r>
      <w:r w:rsidR="00CD364A">
        <w:rPr>
          <w:rFonts w:ascii="Arial" w:hAnsi="Arial" w:cs="Arial"/>
        </w:rPr>
        <w:t>э</w:t>
      </w:r>
      <w:r w:rsidRPr="00451B6F">
        <w:rPr>
          <w:rFonts w:ascii="Arial" w:hAnsi="Arial" w:cs="Arial"/>
        </w:rPr>
        <w:t>ффективной транспортной инфр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структуры.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Достижение цели обеспечивается, прежде всего, сохранением существующей сети автодорог за счет проведения комплекса работ по их содержанию, ремонту и капитальному ремонту. </w:t>
      </w:r>
    </w:p>
    <w:p w:rsidR="00BD757A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Цель 2. </w:t>
      </w:r>
      <w:r w:rsidR="00116F0E">
        <w:rPr>
          <w:rFonts w:ascii="Arial" w:hAnsi="Arial" w:cs="Arial"/>
          <w:lang w:val="ru-RU"/>
        </w:rPr>
        <w:t>К</w:t>
      </w:r>
      <w:proofErr w:type="spellStart"/>
      <w:r w:rsidR="00116F0E" w:rsidRPr="00116F0E">
        <w:rPr>
          <w:rFonts w:ascii="Arial" w:hAnsi="Arial" w:cs="Arial"/>
        </w:rPr>
        <w:t>омплексное</w:t>
      </w:r>
      <w:proofErr w:type="spellEnd"/>
      <w:r w:rsidR="00116F0E" w:rsidRPr="00116F0E">
        <w:rPr>
          <w:rFonts w:ascii="Arial" w:hAnsi="Arial" w:cs="Arial"/>
        </w:rPr>
        <w:t xml:space="preserve">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услугах.</w:t>
      </w:r>
      <w:r w:rsidR="00BD757A">
        <w:rPr>
          <w:rFonts w:ascii="Arial" w:hAnsi="Arial" w:cs="Arial"/>
        </w:rPr>
        <w:t>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E34CCE">
        <w:rPr>
          <w:rFonts w:ascii="Arial" w:hAnsi="Arial" w:cs="Arial"/>
          <w:lang w:val="ru-RU"/>
        </w:rPr>
        <w:t>городских</w:t>
      </w:r>
      <w:r w:rsidRPr="00451B6F">
        <w:rPr>
          <w:rFonts w:ascii="Arial" w:hAnsi="Arial" w:cs="Arial"/>
        </w:rPr>
        <w:t xml:space="preserve"> перевозок, обеспечение потребности в перевозках пассажиров на социально значимых маршрутах, обновление парка транспортных средств.</w:t>
      </w:r>
      <w:r w:rsidR="0063018A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3C68E4" w:rsidRPr="007B6F43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8E3E4E">
        <w:rPr>
          <w:rFonts w:ascii="Arial" w:hAnsi="Arial" w:cs="Arial"/>
        </w:rPr>
        <w:t xml:space="preserve">Цель 3. </w:t>
      </w:r>
      <w:r w:rsidR="008E3E4E" w:rsidRPr="008E3E4E">
        <w:rPr>
          <w:rFonts w:ascii="Arial" w:hAnsi="Arial" w:cs="Arial"/>
        </w:rPr>
        <w:t>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7B6F43" w:rsidRPr="007B6F43">
        <w:rPr>
          <w:rFonts w:ascii="Arial" w:hAnsi="Arial" w:cs="Arial"/>
        </w:rPr>
        <w:t xml:space="preserve">. </w:t>
      </w:r>
      <w:r w:rsidRPr="007B6F43">
        <w:rPr>
          <w:rFonts w:ascii="Arial" w:hAnsi="Arial" w:cs="Arial"/>
        </w:rPr>
        <w:t>Для достижения поставленной цели необходимо решение следующей задачи:</w:t>
      </w:r>
      <w:r w:rsidR="008E3E4E" w:rsidRPr="007B6F43">
        <w:rPr>
          <w:rFonts w:ascii="Arial" w:hAnsi="Arial" w:cs="Arial"/>
        </w:rPr>
        <w:t xml:space="preserve"> </w:t>
      </w:r>
      <w:r w:rsidR="0063018A" w:rsidRPr="007B6F43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Pr="007B6F43">
        <w:rPr>
          <w:rFonts w:ascii="Arial" w:hAnsi="Arial" w:cs="Arial"/>
        </w:rPr>
        <w:t>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4. Механизм реализации отдельных мероприятий программы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:rsidR="003C68E4" w:rsidRPr="00451B6F" w:rsidRDefault="00E00B3B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5. </w:t>
      </w:r>
      <w:r w:rsidR="008B38A0" w:rsidRPr="00451B6F">
        <w:rPr>
          <w:rFonts w:ascii="Arial" w:hAnsi="Arial" w:cs="Arial"/>
        </w:rPr>
        <w:t>П</w:t>
      </w:r>
      <w:r w:rsidR="003C68E4" w:rsidRPr="00451B6F">
        <w:rPr>
          <w:rFonts w:ascii="Arial" w:hAnsi="Arial" w:cs="Arial"/>
        </w:rPr>
        <w:t>рогноз</w:t>
      </w:r>
      <w:r w:rsidRPr="00451B6F">
        <w:rPr>
          <w:rFonts w:ascii="Arial" w:hAnsi="Arial" w:cs="Arial"/>
        </w:rPr>
        <w:t xml:space="preserve"> конечных результатов программы</w:t>
      </w:r>
    </w:p>
    <w:p w:rsidR="003C68E4" w:rsidRPr="00451B6F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Конечными результатами реализации программы являются: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обеспечение доступности и качества транспортных услуг для населения в соответствии с социальными стандартами,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уровня безопасности транспортной системы и снижение вредного воздействия на окружающую среду;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  <w:r w:rsidR="00953363">
        <w:rPr>
          <w:rFonts w:ascii="Arial" w:hAnsi="Arial" w:cs="Arial"/>
          <w:lang w:val="ru-RU"/>
        </w:rPr>
        <w:t xml:space="preserve"> </w:t>
      </w:r>
      <w:r w:rsidR="00E00B3B" w:rsidRPr="00451B6F">
        <w:rPr>
          <w:rFonts w:ascii="Arial" w:hAnsi="Arial" w:cs="Arial"/>
        </w:rPr>
        <w:t>снижение</w:t>
      </w:r>
      <w:r w:rsidRPr="00451B6F">
        <w:rPr>
          <w:rFonts w:ascii="Arial" w:hAnsi="Arial" w:cs="Arial"/>
        </w:rPr>
        <w:t xml:space="preserve"> дорожно-тр</w:t>
      </w:r>
      <w:r w:rsidR="0063018A">
        <w:rPr>
          <w:rFonts w:ascii="Arial" w:hAnsi="Arial" w:cs="Arial"/>
        </w:rPr>
        <w:t>анспортного травматизма.</w:t>
      </w:r>
    </w:p>
    <w:p w:rsidR="003C68E4" w:rsidRPr="00451B6F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6. Перечень подпрограмм, сроков их реализации и ожидаемых результ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тов</w:t>
      </w:r>
    </w:p>
    <w:p w:rsidR="001D090F" w:rsidRPr="00451B6F" w:rsidRDefault="001D090F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реализуются следующие подпрограммы: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«Дороги </w:t>
      </w:r>
      <w:r w:rsidR="00B637A5">
        <w:rPr>
          <w:rFonts w:ascii="Arial" w:hAnsi="Arial" w:cs="Arial"/>
        </w:rPr>
        <w:t>поселка Шушенское» (приложение № 3</w:t>
      </w:r>
      <w:r w:rsidRPr="0063018A">
        <w:rPr>
          <w:rFonts w:ascii="Arial" w:hAnsi="Arial" w:cs="Arial"/>
        </w:rPr>
        <w:t xml:space="preserve"> к программе);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«Развитие транспортного комплекса </w:t>
      </w:r>
      <w:r w:rsidR="00B637A5">
        <w:rPr>
          <w:rFonts w:ascii="Arial" w:hAnsi="Arial" w:cs="Arial"/>
        </w:rPr>
        <w:t>поселка Шушенское» (приложение № 4</w:t>
      </w:r>
      <w:r w:rsidRPr="0063018A">
        <w:rPr>
          <w:rFonts w:ascii="Arial" w:hAnsi="Arial" w:cs="Arial"/>
        </w:rPr>
        <w:t xml:space="preserve"> к программе);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«Повышение безопасности дорожного движения в </w:t>
      </w:r>
      <w:r w:rsidR="00B637A5">
        <w:rPr>
          <w:rFonts w:ascii="Arial" w:hAnsi="Arial" w:cs="Arial"/>
        </w:rPr>
        <w:t>поселке Шушенское» (приложение № 5</w:t>
      </w:r>
      <w:r w:rsidRPr="0063018A">
        <w:rPr>
          <w:rFonts w:ascii="Arial" w:hAnsi="Arial" w:cs="Arial"/>
        </w:rPr>
        <w:t xml:space="preserve"> к программе).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«Дороги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доли протяженности автомобильных дорог общего пользования местного значения, работы по которым выполняются в объеме действующих нормативов (допустимый уровень).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«Развитие транспортного комплекса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транспортной подвижности населения.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«Повышение безопасности дорожного движения в </w:t>
      </w:r>
      <w:r w:rsidR="00B637A5">
        <w:rPr>
          <w:rFonts w:ascii="Arial" w:hAnsi="Arial" w:cs="Arial"/>
        </w:rPr>
        <w:t>поселке Шушенское</w:t>
      </w:r>
      <w:r w:rsidRPr="0063018A">
        <w:rPr>
          <w:rFonts w:ascii="Arial" w:hAnsi="Arial" w:cs="Arial"/>
        </w:rPr>
        <w:t xml:space="preserve">» является достижение </w:t>
      </w:r>
      <w:r w:rsidR="00C27AF3">
        <w:rPr>
          <w:rFonts w:ascii="Arial" w:hAnsi="Arial" w:cs="Arial"/>
        </w:rPr>
        <w:t>80</w:t>
      </w:r>
      <w:r w:rsidRPr="0063018A">
        <w:rPr>
          <w:rFonts w:ascii="Arial" w:hAnsi="Arial" w:cs="Arial"/>
        </w:rPr>
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</w:p>
    <w:p w:rsidR="003C68E4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7. Информация о распределении планируемых расходов по отдельным мероприятиям программы, подпрограмм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Распределение планируемых расходов по мероприятиям подпрограмм представлено в приложении № </w:t>
      </w:r>
      <w:r w:rsidR="00B637A5">
        <w:rPr>
          <w:rFonts w:ascii="Arial" w:hAnsi="Arial" w:cs="Arial"/>
          <w:lang w:val="ru-RU"/>
        </w:rPr>
        <w:t>1</w:t>
      </w:r>
      <w:r w:rsidRPr="00451B6F">
        <w:rPr>
          <w:rFonts w:ascii="Arial" w:hAnsi="Arial" w:cs="Arial"/>
        </w:rPr>
        <w:t xml:space="preserve"> к программе.</w:t>
      </w:r>
    </w:p>
    <w:p w:rsidR="00C27AF3" w:rsidRDefault="00B637A5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</w:t>
      </w:r>
      <w:r w:rsidR="003C68E4" w:rsidRPr="00451B6F">
        <w:rPr>
          <w:rFonts w:ascii="Arial" w:hAnsi="Arial" w:cs="Arial"/>
        </w:rPr>
        <w:t>. Информация о ресурсном обеспечении и прогнозной оценке расходов на реализацию целей программы</w:t>
      </w:r>
      <w:r w:rsidR="00C27AF3">
        <w:rPr>
          <w:rFonts w:ascii="Arial" w:hAnsi="Arial" w:cs="Arial"/>
          <w:lang w:val="ru-RU"/>
        </w:rPr>
        <w:t>.</w:t>
      </w:r>
    </w:p>
    <w:p w:rsidR="00874594" w:rsidRPr="00451B6F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</w:t>
      </w:r>
      <w:r w:rsidR="00B637A5">
        <w:rPr>
          <w:rFonts w:ascii="Arial" w:hAnsi="Arial" w:cs="Arial"/>
        </w:rPr>
        <w:t>етом источников финансирования</w:t>
      </w:r>
      <w:r w:rsidR="00202E08">
        <w:rPr>
          <w:rFonts w:ascii="Arial" w:hAnsi="Arial" w:cs="Arial"/>
          <w:lang w:val="ru-RU"/>
        </w:rPr>
        <w:t>,</w:t>
      </w:r>
      <w:r w:rsidR="00B637A5">
        <w:rPr>
          <w:rFonts w:ascii="Arial" w:hAnsi="Arial" w:cs="Arial"/>
        </w:rPr>
        <w:t xml:space="preserve"> представлена в приложении № </w:t>
      </w:r>
      <w:r w:rsidR="00B637A5">
        <w:rPr>
          <w:rFonts w:ascii="Arial" w:hAnsi="Arial" w:cs="Arial"/>
          <w:lang w:val="ru-RU"/>
        </w:rPr>
        <w:t>2</w:t>
      </w:r>
      <w:r w:rsidRPr="00451B6F">
        <w:rPr>
          <w:rFonts w:ascii="Arial" w:hAnsi="Arial" w:cs="Arial"/>
        </w:rPr>
        <w:t xml:space="preserve"> к программе.</w:t>
      </w:r>
    </w:p>
    <w:p w:rsidR="003C68E4" w:rsidRPr="00451B6F" w:rsidRDefault="003C68E4" w:rsidP="003C68E4">
      <w:pPr>
        <w:pStyle w:val="ConsPlusNormal"/>
        <w:ind w:left="7088" w:firstLine="0"/>
        <w:outlineLvl w:val="2"/>
        <w:rPr>
          <w:sz w:val="24"/>
          <w:szCs w:val="24"/>
        </w:rPr>
        <w:sectPr w:rsidR="003C68E4" w:rsidRPr="00451B6F" w:rsidSect="00E72F41">
          <w:headerReference w:type="default" r:id="rId10"/>
          <w:footerReference w:type="default" r:id="rId11"/>
          <w:footerReference w:type="first" r:id="rId12"/>
          <w:type w:val="nextColumn"/>
          <w:pgSz w:w="11905" w:h="16837"/>
          <w:pgMar w:top="568" w:right="851" w:bottom="568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 xml:space="preserve">Приложение № 1 </w:t>
      </w:r>
    </w:p>
    <w:p w:rsidR="005012A4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 xml:space="preserve">к паспорту муниципальной программы </w:t>
      </w: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>«</w:t>
      </w:r>
      <w:r w:rsidR="00DE27F3" w:rsidRPr="00451B6F">
        <w:rPr>
          <w:sz w:val="24"/>
          <w:szCs w:val="24"/>
        </w:rPr>
        <w:t xml:space="preserve">Развитие транспортной </w:t>
      </w:r>
      <w:r w:rsidR="00DE27F3" w:rsidRPr="0064559B">
        <w:rPr>
          <w:sz w:val="24"/>
          <w:szCs w:val="24"/>
        </w:rPr>
        <w:t>системы</w:t>
      </w:r>
      <w:r w:rsidR="00DE27F3">
        <w:rPr>
          <w:sz w:val="24"/>
          <w:szCs w:val="24"/>
        </w:rPr>
        <w:t xml:space="preserve"> муниципального образования посе</w:t>
      </w:r>
      <w:r w:rsidR="00DE27F3" w:rsidRPr="002B179C">
        <w:rPr>
          <w:sz w:val="24"/>
          <w:szCs w:val="24"/>
        </w:rPr>
        <w:t>лок</w:t>
      </w:r>
      <w:r w:rsidR="00DE27F3">
        <w:rPr>
          <w:sz w:val="24"/>
          <w:szCs w:val="24"/>
        </w:rPr>
        <w:t xml:space="preserve"> Шушенское</w:t>
      </w:r>
      <w:r w:rsidR="005B4A74" w:rsidRPr="00451B6F">
        <w:rPr>
          <w:sz w:val="24"/>
          <w:szCs w:val="24"/>
        </w:rPr>
        <w:t>»</w:t>
      </w:r>
    </w:p>
    <w:p w:rsidR="004E45EC" w:rsidRPr="00451B6F" w:rsidRDefault="004E45EC" w:rsidP="003C68E4">
      <w:pPr>
        <w:pStyle w:val="ConsPlusNormal"/>
        <w:ind w:firstLine="0"/>
        <w:jc w:val="right"/>
        <w:rPr>
          <w:sz w:val="24"/>
          <w:szCs w:val="24"/>
        </w:rPr>
      </w:pPr>
    </w:p>
    <w:p w:rsidR="000C295E" w:rsidRPr="00451B6F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целевых показателей и показателей результативности программы </w:t>
      </w:r>
    </w:p>
    <w:p w:rsidR="003C68E4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с расшифровкой плановых значений по годам ее реализации</w:t>
      </w:r>
    </w:p>
    <w:tbl>
      <w:tblPr>
        <w:tblW w:w="1630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4969"/>
        <w:gridCol w:w="1276"/>
        <w:gridCol w:w="1701"/>
        <w:gridCol w:w="1276"/>
        <w:gridCol w:w="1559"/>
        <w:gridCol w:w="1276"/>
        <w:gridCol w:w="1134"/>
        <w:gridCol w:w="1275"/>
        <w:gridCol w:w="1276"/>
      </w:tblGrid>
      <w:tr w:rsidR="00B7606B" w:rsidRPr="000903DE" w:rsidTr="0050274C">
        <w:trPr>
          <w:cantSplit/>
          <w:trHeight w:val="93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606B" w:rsidRPr="000903DE" w:rsidRDefault="00B7606B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№ </w:t>
            </w:r>
            <w:r w:rsidRPr="000903DE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5A4" w:rsidRPr="000903DE" w:rsidRDefault="00A845A4" w:rsidP="00A845A4">
            <w:pPr>
              <w:pStyle w:val="ConsPlusNormal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Цели, целевые показатели   </w:t>
            </w:r>
          </w:p>
          <w:p w:rsidR="00B7606B" w:rsidRPr="000903DE" w:rsidRDefault="00A845A4" w:rsidP="00A845A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Ед.</w:t>
            </w:r>
            <w:r w:rsidRPr="000903DE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Источник </w:t>
            </w:r>
            <w:r w:rsidRPr="000903DE">
              <w:rPr>
                <w:sz w:val="16"/>
                <w:szCs w:val="16"/>
              </w:rPr>
              <w:br/>
              <w:t>информ</w:t>
            </w:r>
            <w:r w:rsidRPr="000903DE">
              <w:rPr>
                <w:sz w:val="16"/>
                <w:szCs w:val="16"/>
              </w:rPr>
              <w:t>а</w:t>
            </w:r>
            <w:r w:rsidRPr="000903DE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Вес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D652B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Годы реализации муниципальной программы </w:t>
            </w:r>
            <w:r w:rsidR="0050274C" w:rsidRPr="000903DE">
              <w:rPr>
                <w:sz w:val="16"/>
                <w:szCs w:val="16"/>
              </w:rPr>
              <w:t>поселка Шушенское</w:t>
            </w:r>
          </w:p>
        </w:tc>
      </w:tr>
      <w:tr w:rsidR="001E35DC" w:rsidRPr="000903DE" w:rsidTr="001E35DC">
        <w:trPr>
          <w:cantSplit/>
          <w:trHeight w:val="367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DC" w:rsidRPr="000903DE" w:rsidRDefault="001E35DC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DC" w:rsidRPr="000903DE" w:rsidRDefault="001E35DC" w:rsidP="000C295E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DC" w:rsidRPr="000903DE" w:rsidRDefault="001E35D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637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1038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2025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C715B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Цель: Развитие современной и эффективной транспортной инфраструктуры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Задача 1. Обеспечение сохранности</w:t>
            </w:r>
            <w:r w:rsidR="00B637A5" w:rsidRPr="000903DE">
              <w:rPr>
                <w:sz w:val="16"/>
                <w:szCs w:val="16"/>
              </w:rPr>
              <w:t xml:space="preserve"> </w:t>
            </w:r>
            <w:r w:rsidRPr="000903DE">
              <w:rPr>
                <w:sz w:val="16"/>
                <w:szCs w:val="16"/>
              </w:rPr>
              <w:t xml:space="preserve"> и развитие сети автомобильных дорог </w:t>
            </w:r>
            <w:r w:rsidR="00B637A5" w:rsidRPr="000903DE">
              <w:rPr>
                <w:sz w:val="16"/>
                <w:szCs w:val="16"/>
              </w:rPr>
              <w:t>поселка Шушенское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1 «Дороги </w:t>
            </w:r>
            <w:r w:rsidR="00B637A5" w:rsidRPr="000903DE">
              <w:rPr>
                <w:sz w:val="16"/>
                <w:szCs w:val="16"/>
              </w:rPr>
              <w:t>поселка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1E35DC" w:rsidRPr="000903DE" w:rsidTr="001E35DC">
        <w:trPr>
          <w:cantSplit/>
          <w:trHeight w:val="298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АИС ММО, </w:t>
            </w:r>
            <w:r w:rsidRPr="000903DE">
              <w:rPr>
                <w:sz w:val="16"/>
                <w:szCs w:val="16"/>
              </w:rPr>
              <w:br/>
              <w:t>ведомственная статистика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B15BC0" w:rsidRDefault="00B15BC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B15BC0" w:rsidRDefault="00B15BC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B15BC0" w:rsidRDefault="00B15BC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F0" w:rsidRPr="00B15BC0" w:rsidRDefault="00D95AF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1E35DC" w:rsidRPr="00B15BC0" w:rsidRDefault="00B15BC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  <w:p w:rsidR="001E35DC" w:rsidRPr="00B15BC0" w:rsidRDefault="001E35DC" w:rsidP="00D97DA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E35DC" w:rsidRPr="000903DE" w:rsidTr="001E35DC">
        <w:trPr>
          <w:cantSplit/>
          <w:trHeight w:val="94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9A1E3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D95AF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2. Повышение доступности транспортных услуг для населения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Задача 1. </w:t>
            </w:r>
            <w:r w:rsidR="00DA289C" w:rsidRPr="000903DE">
              <w:rPr>
                <w:sz w:val="16"/>
                <w:szCs w:val="16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D97DAC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2 «Развитие транспортного комплекса </w:t>
            </w:r>
            <w:r w:rsidR="0050274C" w:rsidRPr="000903DE">
              <w:rPr>
                <w:sz w:val="16"/>
                <w:szCs w:val="16"/>
              </w:rPr>
              <w:t>поселка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1E35DC" w:rsidRPr="000903DE" w:rsidTr="001E35DC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тыс.</w:t>
            </w:r>
            <w:r w:rsidR="00A8533F">
              <w:rPr>
                <w:sz w:val="16"/>
                <w:szCs w:val="16"/>
              </w:rPr>
              <w:t xml:space="preserve"> </w:t>
            </w:r>
            <w:r w:rsidRPr="000903DE">
              <w:rPr>
                <w:sz w:val="16"/>
                <w:szCs w:val="16"/>
              </w:rPr>
              <w:t>пасс.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ведомс</w:t>
            </w:r>
            <w:r w:rsidRPr="000903DE">
              <w:rPr>
                <w:sz w:val="16"/>
                <w:szCs w:val="16"/>
              </w:rPr>
              <w:t>т</w:t>
            </w:r>
            <w:r w:rsidRPr="000903DE">
              <w:rPr>
                <w:sz w:val="16"/>
                <w:szCs w:val="16"/>
              </w:rPr>
              <w:t>венная статистика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CB00D0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3. Достижение значения недостающих элементов, обустройства автом</w:t>
            </w:r>
            <w:r w:rsidR="002B179C">
              <w:rPr>
                <w:sz w:val="16"/>
                <w:szCs w:val="16"/>
              </w:rPr>
              <w:t>обильных дорог поселка Шушенское</w:t>
            </w:r>
            <w:r w:rsidRPr="000903DE">
              <w:rPr>
                <w:sz w:val="16"/>
                <w:szCs w:val="16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CB00D0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Задача 1. </w:t>
            </w:r>
            <w:r w:rsidR="0085645C" w:rsidRPr="000903DE">
              <w:rPr>
                <w:sz w:val="16"/>
                <w:szCs w:val="16"/>
              </w:rPr>
              <w:t>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CB00D0" w:rsidRPr="000903DE" w:rsidTr="00D734EA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3.1.1</w:t>
            </w:r>
          </w:p>
        </w:tc>
        <w:tc>
          <w:tcPr>
            <w:tcW w:w="15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3 «Повышение безопасности дорожного движения в </w:t>
            </w:r>
            <w:r w:rsidR="0050274C" w:rsidRPr="000903DE">
              <w:rPr>
                <w:sz w:val="16"/>
                <w:szCs w:val="16"/>
              </w:rPr>
              <w:t>поселке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1E35DC" w:rsidRPr="000903DE" w:rsidTr="001E35DC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9A40F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Достижение </w:t>
            </w:r>
            <w:r w:rsidR="009A40F9" w:rsidRPr="000903DE">
              <w:rPr>
                <w:sz w:val="16"/>
                <w:szCs w:val="16"/>
              </w:rPr>
              <w:t>70</w:t>
            </w:r>
            <w:r w:rsidRPr="000903DE">
              <w:rPr>
                <w:sz w:val="16"/>
                <w:szCs w:val="16"/>
              </w:rPr>
      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 от среднего показ</w:t>
            </w:r>
            <w:r w:rsidRPr="000903DE">
              <w:rPr>
                <w:sz w:val="16"/>
                <w:szCs w:val="16"/>
              </w:rPr>
              <w:t>а</w:t>
            </w:r>
            <w:r w:rsidRPr="000903DE">
              <w:rPr>
                <w:sz w:val="16"/>
                <w:szCs w:val="16"/>
              </w:rPr>
              <w:t>теля</w:t>
            </w:r>
          </w:p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ведомс</w:t>
            </w:r>
            <w:r w:rsidRPr="000903DE">
              <w:rPr>
                <w:sz w:val="16"/>
                <w:szCs w:val="16"/>
              </w:rPr>
              <w:t>т</w:t>
            </w:r>
            <w:r w:rsidRPr="000903DE">
              <w:rPr>
                <w:sz w:val="16"/>
                <w:szCs w:val="16"/>
              </w:rPr>
              <w:t>венная статистика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70</w:t>
            </w:r>
          </w:p>
        </w:tc>
      </w:tr>
    </w:tbl>
    <w:p w:rsidR="004E45EC" w:rsidRPr="00451B6F" w:rsidRDefault="004E45EC" w:rsidP="00FF1113">
      <w:pPr>
        <w:ind w:firstLine="709"/>
        <w:sectPr w:rsidR="004E45EC" w:rsidRPr="00451B6F" w:rsidSect="00D734EA">
          <w:footerReference w:type="even" r:id="rId13"/>
          <w:footerReference w:type="default" r:id="rId14"/>
          <w:pgSz w:w="16837" w:h="11905" w:orient="landscape"/>
          <w:pgMar w:top="426" w:right="1134" w:bottom="0" w:left="1134" w:header="0" w:footer="340" w:gutter="0"/>
          <w:cols w:space="720"/>
          <w:noEndnote/>
          <w:docGrid w:linePitch="360"/>
        </w:sectPr>
      </w:pPr>
      <w:bookmarkStart w:id="1" w:name="RANGE!A1:L20"/>
      <w:bookmarkEnd w:id="1"/>
    </w:p>
    <w:p w:rsidR="00922C63" w:rsidRPr="00451B6F" w:rsidRDefault="005012A4" w:rsidP="007A1570">
      <w:pPr>
        <w:pStyle w:val="ConsPlusNormal"/>
        <w:ind w:left="9639" w:firstLine="14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B912AE">
        <w:rPr>
          <w:sz w:val="24"/>
          <w:szCs w:val="24"/>
        </w:rPr>
        <w:t>Приложение № 2</w:t>
      </w:r>
    </w:p>
    <w:p w:rsidR="00922C63" w:rsidRPr="00451B6F" w:rsidRDefault="00C15F2B" w:rsidP="007A1570">
      <w:pPr>
        <w:tabs>
          <w:tab w:val="left" w:pos="4111"/>
        </w:tabs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</w:t>
      </w:r>
      <w:r w:rsidR="00922C63" w:rsidRPr="00451B6F">
        <w:rPr>
          <w:rFonts w:ascii="Arial" w:hAnsi="Arial" w:cs="Arial"/>
        </w:rPr>
        <w:t>аспорту муниципальной программы 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поселок Шушенское</w:t>
      </w:r>
      <w:r w:rsidRPr="00451B6F">
        <w:rPr>
          <w:rFonts w:ascii="Arial" w:hAnsi="Arial" w:cs="Arial"/>
        </w:rPr>
        <w:t>»</w:t>
      </w:r>
    </w:p>
    <w:p w:rsidR="00922C63" w:rsidRPr="00451B6F" w:rsidRDefault="00922C63" w:rsidP="00922C63">
      <w:pPr>
        <w:pStyle w:val="ConsPlusNormal"/>
        <w:ind w:left="4536"/>
        <w:jc w:val="center"/>
        <w:rPr>
          <w:sz w:val="24"/>
          <w:szCs w:val="24"/>
        </w:rPr>
      </w:pPr>
    </w:p>
    <w:p w:rsidR="00922C63" w:rsidRPr="00451B6F" w:rsidRDefault="00922C63" w:rsidP="00BD757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объектов капитального строительства муниципальной </w:t>
      </w:r>
      <w:r w:rsidR="00BD757A">
        <w:rPr>
          <w:sz w:val="24"/>
          <w:szCs w:val="24"/>
        </w:rPr>
        <w:br/>
      </w:r>
      <w:r w:rsidRPr="00451B6F">
        <w:rPr>
          <w:sz w:val="24"/>
          <w:szCs w:val="24"/>
        </w:rPr>
        <w:t xml:space="preserve">собственности </w:t>
      </w:r>
      <w:r w:rsidR="0050274C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 xml:space="preserve"> (за счет всех источников финансирования)</w:t>
      </w:r>
    </w:p>
    <w:p w:rsidR="00922C63" w:rsidRPr="00451B6F" w:rsidRDefault="00922C63" w:rsidP="00922C6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8093" w:type="dxa"/>
        <w:tblInd w:w="3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5"/>
        <w:gridCol w:w="1276"/>
        <w:gridCol w:w="567"/>
        <w:gridCol w:w="567"/>
        <w:gridCol w:w="709"/>
        <w:gridCol w:w="708"/>
        <w:gridCol w:w="1985"/>
      </w:tblGrid>
      <w:tr w:rsidR="00F97889" w:rsidRPr="00386182" w:rsidTr="00A8533F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386182" w:rsidRDefault="00F97889" w:rsidP="00451B6F">
            <w:pPr>
              <w:pStyle w:val="ConsPlusNormal"/>
              <w:ind w:left="-47" w:firstLine="0"/>
              <w:jc w:val="center"/>
            </w:pPr>
            <w:r w:rsidRPr="00386182">
              <w:t xml:space="preserve">№ </w:t>
            </w:r>
            <w:r w:rsidRPr="00386182">
              <w:br/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386182" w:rsidRDefault="00F97889" w:rsidP="004E45EC">
            <w:pPr>
              <w:pStyle w:val="ConsPlusNormal"/>
              <w:ind w:left="-47" w:firstLine="0"/>
              <w:jc w:val="center"/>
            </w:pPr>
            <w:r w:rsidRPr="00386182">
              <w:t xml:space="preserve">Наименование </w:t>
            </w:r>
            <w:r w:rsidRPr="00386182">
              <w:br/>
              <w:t>объекта с указ</w:t>
            </w:r>
            <w:r w:rsidRPr="00386182">
              <w:t>а</w:t>
            </w:r>
            <w:r w:rsidRPr="00386182">
              <w:t>нием мощности и годов строител</w:t>
            </w:r>
            <w:r w:rsidRPr="00386182">
              <w:t>ь</w:t>
            </w:r>
            <w:r w:rsidRPr="00386182">
              <w:t>ства 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386182" w:rsidRDefault="00F97889" w:rsidP="00451B6F">
            <w:pPr>
              <w:pStyle w:val="ConsPlusNormal"/>
              <w:ind w:left="-47" w:firstLine="0"/>
              <w:jc w:val="center"/>
            </w:pPr>
            <w:r w:rsidRPr="00386182">
              <w:t xml:space="preserve">Остаток </w:t>
            </w:r>
            <w:r w:rsidRPr="00386182">
              <w:br/>
              <w:t xml:space="preserve">стоимости </w:t>
            </w:r>
            <w:r w:rsidRPr="00386182">
              <w:br/>
              <w:t>строительства в ценах ко</w:t>
            </w:r>
            <w:r w:rsidRPr="00386182">
              <w:t>н</w:t>
            </w:r>
            <w:r w:rsidRPr="00386182">
              <w:t>тракта**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889" w:rsidRPr="00386182" w:rsidRDefault="00F97889" w:rsidP="00451B6F">
            <w:pPr>
              <w:pStyle w:val="ConsPlusNormal"/>
              <w:ind w:left="-47" w:firstLine="0"/>
              <w:jc w:val="center"/>
            </w:pPr>
            <w:r w:rsidRPr="00386182">
              <w:t>Объем капитальных вложений, тыс. рублей</w:t>
            </w:r>
          </w:p>
        </w:tc>
      </w:tr>
      <w:tr w:rsidR="00D44C27" w:rsidRPr="00386182" w:rsidTr="00A8533F">
        <w:trPr>
          <w:cantSplit/>
          <w:trHeight w:val="103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50274C">
            <w:pPr>
              <w:pStyle w:val="ConsPlusNormal"/>
              <w:ind w:left="-47" w:firstLine="0"/>
              <w:jc w:val="center"/>
            </w:pPr>
            <w:r w:rsidRPr="00386182">
              <w:t>20</w:t>
            </w:r>
            <w:r w:rsidR="0050274C" w:rsidRPr="00386182"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50274C" w:rsidP="00F97889">
            <w:pPr>
              <w:pStyle w:val="ConsPlusNormal"/>
              <w:ind w:left="-47" w:firstLine="0"/>
              <w:jc w:val="center"/>
            </w:pPr>
            <w:r w:rsidRPr="00386182"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50274C" w:rsidP="00F97889">
            <w:pPr>
              <w:pStyle w:val="ConsPlusNormal"/>
              <w:ind w:left="-47" w:firstLine="0"/>
              <w:jc w:val="center"/>
            </w:pPr>
            <w:r w:rsidRPr="00386182"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50274C" w:rsidP="00F97889">
            <w:pPr>
              <w:pStyle w:val="ConsPlusNormal"/>
              <w:ind w:left="-47" w:firstLine="0"/>
              <w:jc w:val="center"/>
            </w:pPr>
            <w:r w:rsidRPr="00386182">
              <w:t>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 xml:space="preserve">по годам </w:t>
            </w:r>
            <w:r w:rsidRPr="00386182">
              <w:br/>
              <w:t>до ввода об</w:t>
            </w:r>
            <w:r w:rsidRPr="00386182">
              <w:t>ъ</w:t>
            </w:r>
            <w:r w:rsidRPr="00386182">
              <w:t>екта</w:t>
            </w:r>
          </w:p>
        </w:tc>
      </w:tr>
      <w:tr w:rsidR="00D44C27" w:rsidRPr="00386182" w:rsidTr="00A8533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</w:pPr>
            <w:r w:rsidRPr="00386182">
              <w:t>Главный расп</w:t>
            </w:r>
            <w:r w:rsidRPr="00386182">
              <w:t>о</w:t>
            </w:r>
            <w:r w:rsidRPr="00386182">
              <w:t xml:space="preserve">рядитель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</w:tr>
      <w:tr w:rsidR="00D44C27" w:rsidRPr="00386182" w:rsidTr="00A8533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</w:pPr>
            <w:r w:rsidRPr="00386182">
              <w:t>Объект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</w:tr>
    </w:tbl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(**) - по вновь начинаемым объектам – ориентировочная стоимость объекта </w:t>
      </w:r>
    </w:p>
    <w:p w:rsidR="00922C63" w:rsidRPr="00451B6F" w:rsidRDefault="00922C63" w:rsidP="00922C63">
      <w:pPr>
        <w:rPr>
          <w:rFonts w:ascii="Arial" w:hAnsi="Arial" w:cs="Arial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3C0018">
      <w:pPr>
        <w:pStyle w:val="ConsPlusNormal"/>
        <w:ind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D67B4" w:rsidRDefault="007D67B4" w:rsidP="00DF0B98">
      <w:pPr>
        <w:pStyle w:val="ConsPlusNormal"/>
        <w:ind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t xml:space="preserve">Приложение № </w:t>
      </w:r>
      <w:r w:rsidR="003C001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</w:t>
      </w:r>
      <w:r w:rsidR="00DE27F3" w:rsidRPr="00451B6F">
        <w:rPr>
          <w:sz w:val="24"/>
          <w:szCs w:val="24"/>
        </w:rPr>
        <w:t xml:space="preserve">Развитие транспортной </w:t>
      </w:r>
      <w:r w:rsidR="00DE27F3" w:rsidRPr="0064559B">
        <w:rPr>
          <w:sz w:val="24"/>
          <w:szCs w:val="24"/>
        </w:rPr>
        <w:t>системы</w:t>
      </w:r>
      <w:r w:rsidR="00DE27F3">
        <w:rPr>
          <w:sz w:val="24"/>
          <w:szCs w:val="24"/>
        </w:rPr>
        <w:t xml:space="preserve"> муниципального образования посе</w:t>
      </w:r>
      <w:r w:rsidR="00DE27F3" w:rsidRPr="002B179C">
        <w:rPr>
          <w:sz w:val="24"/>
          <w:szCs w:val="24"/>
        </w:rPr>
        <w:t xml:space="preserve">лок </w:t>
      </w:r>
      <w:r w:rsidR="00DE27F3">
        <w:rPr>
          <w:sz w:val="24"/>
          <w:szCs w:val="24"/>
        </w:rPr>
        <w:t>Шушенское</w:t>
      </w:r>
      <w:r w:rsidRPr="008F202D">
        <w:rPr>
          <w:sz w:val="24"/>
          <w:szCs w:val="24"/>
        </w:rPr>
        <w:t>»</w:t>
      </w:r>
    </w:p>
    <w:p w:rsidR="007A1570" w:rsidRDefault="007A1570" w:rsidP="007A1570">
      <w:pPr>
        <w:pStyle w:val="ConsPlusNormal"/>
        <w:jc w:val="both"/>
        <w:rPr>
          <w:sz w:val="24"/>
          <w:szCs w:val="24"/>
        </w:rPr>
      </w:pPr>
    </w:p>
    <w:p w:rsidR="007A1570" w:rsidRPr="0071199A" w:rsidRDefault="007A1570" w:rsidP="007A1570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Информация о распределении планируемых расходов по отдельным мероприятиям программы, подпрограмм</w:t>
      </w:r>
    </w:p>
    <w:p w:rsidR="00123D0B" w:rsidRPr="007D67B4" w:rsidRDefault="007A1570" w:rsidP="00123D0B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 xml:space="preserve">муниципальной программы </w:t>
      </w:r>
      <w:bookmarkStart w:id="2" w:name="RANGE!A1:G69"/>
      <w:bookmarkEnd w:id="2"/>
      <w:r w:rsidR="00DE27F3">
        <w:rPr>
          <w:sz w:val="24"/>
          <w:szCs w:val="24"/>
        </w:rPr>
        <w:t>муниципального образования поселок Шушенское</w:t>
      </w:r>
    </w:p>
    <w:tbl>
      <w:tblPr>
        <w:tblW w:w="153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85"/>
        <w:gridCol w:w="1701"/>
        <w:gridCol w:w="850"/>
        <w:gridCol w:w="992"/>
        <w:gridCol w:w="1418"/>
        <w:gridCol w:w="142"/>
        <w:gridCol w:w="850"/>
        <w:gridCol w:w="1418"/>
        <w:gridCol w:w="1275"/>
        <w:gridCol w:w="1418"/>
        <w:gridCol w:w="1446"/>
      </w:tblGrid>
      <w:tr w:rsidR="00BB3891" w:rsidRPr="00DF0B98" w:rsidTr="00712F1A">
        <w:trPr>
          <w:trHeight w:val="264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</w:t>
            </w: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программы,</w:t>
            </w: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ГРБС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49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(тыс. руб.), годы</w:t>
            </w:r>
          </w:p>
        </w:tc>
      </w:tr>
      <w:tr w:rsidR="00BB3891" w:rsidRPr="00DF0B98" w:rsidTr="00712F1A">
        <w:trPr>
          <w:trHeight w:val="276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49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BB3891" w:rsidRPr="00DF0B98" w:rsidTr="00677479">
        <w:trPr>
          <w:trHeight w:val="264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Рз</w:t>
            </w:r>
            <w:proofErr w:type="spellEnd"/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 xml:space="preserve">2022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</w:tr>
      <w:tr w:rsidR="00BB3891" w:rsidRPr="00DF0B98" w:rsidTr="00677479">
        <w:trPr>
          <w:trHeight w:val="276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на период</w:t>
            </w:r>
          </w:p>
        </w:tc>
      </w:tr>
      <w:tr w:rsidR="00C16E6D" w:rsidRPr="00DF0B98" w:rsidTr="00123D0B">
        <w:trPr>
          <w:trHeight w:val="461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«Развитие транспортной системы поселка Шушенское»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2D0FD3" w:rsidP="00661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148 890,72</w:t>
            </w:r>
            <w:r w:rsidR="0066192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2D0FD3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25 257,027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2D0FD3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25 257,027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FD3" w:rsidRPr="00DF0B98" w:rsidRDefault="002D0FD3" w:rsidP="006619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199 404,77</w:t>
            </w:r>
            <w:r w:rsidR="0066192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6E6D" w:rsidRPr="00DF0B98" w:rsidTr="00677479">
        <w:trPr>
          <w:trHeight w:val="27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т. ч. 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E6D" w:rsidRPr="00DF0B98" w:rsidTr="00677479">
        <w:trPr>
          <w:trHeight w:val="54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2D0FD3" w:rsidP="00661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148 890,72</w:t>
            </w:r>
            <w:r w:rsidR="006619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2D0FD3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25 257,027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2D0FD3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25 257,027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2D0FD3" w:rsidP="00661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199 404,77</w:t>
            </w:r>
            <w:r w:rsidR="006619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B3891" w:rsidRPr="00DF0B98" w:rsidTr="00712F1A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91" w:rsidRPr="00DF0B98" w:rsidRDefault="00BB3891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95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891" w:rsidRPr="00DF0B98" w:rsidRDefault="00BB3891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16E6D" w:rsidRPr="00DF0B98" w:rsidTr="00123D0B">
        <w:trPr>
          <w:trHeight w:val="681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«Дороги поселка Шушенское"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661923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134 641,578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2D0FD3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11 546,027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2D0FD3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11 546,027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2D0FD3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661923">
              <w:rPr>
                <w:rFonts w:ascii="Arial" w:hAnsi="Arial" w:cs="Arial"/>
                <w:b/>
                <w:bCs/>
                <w:sz w:val="20"/>
                <w:szCs w:val="20"/>
              </w:rPr>
              <w:t>7 733,632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6E6D" w:rsidRPr="00DF0B98" w:rsidTr="00677479">
        <w:trPr>
          <w:trHeight w:val="276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E6D" w:rsidRPr="00DF0B98" w:rsidTr="00677479">
        <w:trPr>
          <w:trHeight w:val="120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0410088000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8B2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1665,000</w:t>
            </w:r>
          </w:p>
        </w:tc>
      </w:tr>
      <w:tr w:rsidR="00C16E6D" w:rsidRPr="00DF0B98" w:rsidTr="00677479">
        <w:trPr>
          <w:trHeight w:val="120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 w:rsidP="00655A20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 w:rsidP="00C635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0410080320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 w:rsidP="00655A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294427" w:rsidP="00661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9424,84</w:t>
            </w:r>
            <w:r w:rsidR="006619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9405,156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9405,156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6D" w:rsidRPr="00DF0B98" w:rsidRDefault="00294427" w:rsidP="00661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28235,15</w:t>
            </w:r>
            <w:r w:rsidR="006619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6E6D" w:rsidRPr="00DF0B98" w:rsidTr="00677479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D" w:rsidRPr="00DF0B98" w:rsidRDefault="00C16E6D" w:rsidP="007F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0410091790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8B2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1393,371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1393,371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1393,371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4180,113</w:t>
            </w:r>
          </w:p>
        </w:tc>
      </w:tr>
      <w:tr w:rsidR="00882170" w:rsidRPr="00DF0B98" w:rsidTr="00677479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170" w:rsidRPr="00DF0B98" w:rsidRDefault="00882170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170" w:rsidRPr="00DF0B98" w:rsidRDefault="00882170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170" w:rsidRPr="00DF0B98" w:rsidRDefault="00882170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2170" w:rsidRPr="00DF0B98" w:rsidRDefault="00882170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70" w:rsidRPr="00B350C8" w:rsidRDefault="00FB2167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350C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170" w:rsidRPr="00B350C8" w:rsidRDefault="00FB2167" w:rsidP="007F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0C8">
              <w:rPr>
                <w:rFonts w:ascii="Arial" w:hAnsi="Arial" w:cs="Arial"/>
                <w:sz w:val="20"/>
                <w:szCs w:val="20"/>
              </w:rPr>
              <w:t>0410075080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70" w:rsidRPr="00B350C8" w:rsidRDefault="00FB2167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70" w:rsidRPr="00B350C8" w:rsidRDefault="00882170" w:rsidP="008B2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0C8">
              <w:rPr>
                <w:rFonts w:ascii="Arial" w:hAnsi="Arial" w:cs="Arial"/>
                <w:sz w:val="20"/>
                <w:szCs w:val="20"/>
              </w:rPr>
              <w:t>1570,570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70" w:rsidRPr="00B350C8" w:rsidRDefault="00882170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0C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70" w:rsidRPr="00B350C8" w:rsidRDefault="00882170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0C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70" w:rsidRPr="00B350C8" w:rsidRDefault="00882170" w:rsidP="00882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0C8">
              <w:rPr>
                <w:rFonts w:ascii="Arial" w:hAnsi="Arial" w:cs="Arial"/>
                <w:sz w:val="20"/>
                <w:szCs w:val="20"/>
              </w:rPr>
              <w:t>1570,570</w:t>
            </w:r>
          </w:p>
        </w:tc>
      </w:tr>
      <w:tr w:rsidR="00C16E6D" w:rsidRPr="00DF0B98" w:rsidTr="008B2D81">
        <w:trPr>
          <w:trHeight w:val="270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04100S5090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8B2D81" w:rsidP="008B2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16 979,300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8B2D81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16 979,300</w:t>
            </w:r>
          </w:p>
        </w:tc>
      </w:tr>
      <w:tr w:rsidR="00C16E6D" w:rsidRPr="00DF0B98" w:rsidTr="008B2D81">
        <w:trPr>
          <w:trHeight w:val="231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04100S5090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8B2D81" w:rsidP="008B2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8</w:t>
            </w:r>
            <w:r w:rsidR="00C16E6D" w:rsidRPr="00DF0B98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70,500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70,500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D81" w:rsidRPr="00DF0B98" w:rsidRDefault="008B2D81" w:rsidP="008B2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221,500</w:t>
            </w:r>
          </w:p>
        </w:tc>
      </w:tr>
      <w:tr w:rsidR="00C16E6D" w:rsidRPr="00DF0B98" w:rsidTr="00677479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04100S3950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8B2D81" w:rsidP="008B2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98 431,300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8B2D81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98 431,300</w:t>
            </w:r>
          </w:p>
        </w:tc>
      </w:tr>
      <w:tr w:rsidR="00C16E6D" w:rsidRPr="00DF0B98" w:rsidTr="00677479">
        <w:trPr>
          <w:trHeight w:val="91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04100S3950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8B2D81" w:rsidP="008B2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129,5</w:t>
            </w:r>
            <w:r w:rsidR="00C16E6D" w:rsidRPr="00DF0B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122,000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122,000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8B2D81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373,5</w:t>
            </w:r>
            <w:r w:rsidR="00C16E6D" w:rsidRPr="00DF0B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16E6D" w:rsidRPr="00DF0B98" w:rsidTr="00677479">
        <w:trPr>
          <w:trHeight w:val="91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04100S4610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 w:rsidP="008B2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6017,000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6017,000</w:t>
            </w:r>
          </w:p>
        </w:tc>
      </w:tr>
      <w:tr w:rsidR="00C16E6D" w:rsidRPr="00DF0B98" w:rsidTr="00677479">
        <w:trPr>
          <w:trHeight w:val="91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04100S4610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E6D" w:rsidRPr="00DF0B98" w:rsidRDefault="00C16E6D" w:rsidP="008B2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60,193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60,193</w:t>
            </w:r>
          </w:p>
        </w:tc>
      </w:tr>
      <w:tr w:rsidR="00E16038" w:rsidRPr="00DF0B98" w:rsidTr="00123D0B">
        <w:trPr>
          <w:trHeight w:val="291"/>
        </w:trPr>
        <w:tc>
          <w:tcPr>
            <w:tcW w:w="18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DF0B98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038" w:rsidRPr="00DF0B98" w:rsidRDefault="00E16038" w:rsidP="00BB38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5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E16038" w:rsidRPr="00DF0B98" w:rsidTr="00123D0B">
        <w:trPr>
          <w:trHeight w:val="373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«Развитие</w:t>
            </w: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транспортного комплекса поселка Шушенское»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38" w:rsidRPr="00DF0B98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9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AB0F0A" w:rsidRPr="00DF0B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0B98">
              <w:rPr>
                <w:rFonts w:ascii="Arial" w:hAnsi="Arial" w:cs="Arial"/>
                <w:b/>
                <w:bCs/>
                <w:sz w:val="20"/>
                <w:szCs w:val="20"/>
              </w:rPr>
              <w:t>564,500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9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AB0F0A" w:rsidRPr="00DF0B9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DF0B98">
              <w:rPr>
                <w:rFonts w:ascii="Arial" w:hAnsi="Arial" w:cs="Arial"/>
                <w:b/>
                <w:bCs/>
                <w:sz w:val="20"/>
                <w:szCs w:val="20"/>
              </w:rPr>
              <w:t>564,500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9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AB0F0A" w:rsidRPr="00DF0B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0B98">
              <w:rPr>
                <w:rFonts w:ascii="Arial" w:hAnsi="Arial" w:cs="Arial"/>
                <w:b/>
                <w:bCs/>
                <w:sz w:val="20"/>
                <w:szCs w:val="20"/>
              </w:rPr>
              <w:t>564,500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98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  <w:r w:rsidR="00AB0F0A" w:rsidRPr="00DF0B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0B98">
              <w:rPr>
                <w:rFonts w:ascii="Arial" w:hAnsi="Arial" w:cs="Arial"/>
                <w:b/>
                <w:bCs/>
                <w:sz w:val="20"/>
                <w:szCs w:val="20"/>
              </w:rPr>
              <w:t>693,500</w:t>
            </w:r>
          </w:p>
        </w:tc>
      </w:tr>
      <w:tr w:rsidR="0039318D" w:rsidRPr="00DF0B98" w:rsidTr="00AB0F0A">
        <w:trPr>
          <w:trHeight w:val="22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DF0B98" w:rsidRDefault="0039318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8D" w:rsidRPr="00DF0B98" w:rsidRDefault="0039318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Pr="00DF0B98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DF0B98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DF0B98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DF0B98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DF0B98" w:rsidRDefault="0039318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8D" w:rsidRPr="00DF0B98" w:rsidRDefault="0039318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Pr="00DF0B98" w:rsidRDefault="0039318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Pr="00DF0B98" w:rsidRDefault="0039318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18D" w:rsidRPr="00DF0B98" w:rsidRDefault="0039318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38" w:rsidRPr="00DF0B98" w:rsidTr="00AB0F0A">
        <w:trPr>
          <w:trHeight w:val="25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DF0B98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0420080090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12</w:t>
            </w:r>
            <w:r w:rsidR="00AB0F0A" w:rsidRPr="00DF0B98">
              <w:rPr>
                <w:rFonts w:ascii="Arial" w:hAnsi="Arial" w:cs="Arial"/>
                <w:sz w:val="20"/>
                <w:szCs w:val="20"/>
              </w:rPr>
              <w:t> </w:t>
            </w:r>
            <w:r w:rsidRPr="00DF0B98">
              <w:rPr>
                <w:rFonts w:ascii="Arial" w:hAnsi="Arial" w:cs="Arial"/>
                <w:sz w:val="20"/>
                <w:szCs w:val="20"/>
              </w:rPr>
              <w:t>555,500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12</w:t>
            </w:r>
            <w:r w:rsidR="00AB0F0A" w:rsidRPr="00DF0B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B98">
              <w:rPr>
                <w:rFonts w:ascii="Arial" w:hAnsi="Arial" w:cs="Arial"/>
                <w:sz w:val="20"/>
                <w:szCs w:val="20"/>
              </w:rPr>
              <w:t>555,500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12</w:t>
            </w:r>
            <w:r w:rsidR="00AB0F0A" w:rsidRPr="00DF0B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B98">
              <w:rPr>
                <w:rFonts w:ascii="Arial" w:hAnsi="Arial" w:cs="Arial"/>
                <w:sz w:val="20"/>
                <w:szCs w:val="20"/>
              </w:rPr>
              <w:t>555,500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37</w:t>
            </w:r>
            <w:r w:rsidR="00AB0F0A" w:rsidRPr="00DF0B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B98">
              <w:rPr>
                <w:rFonts w:ascii="Arial" w:hAnsi="Arial" w:cs="Arial"/>
                <w:sz w:val="20"/>
                <w:szCs w:val="20"/>
              </w:rPr>
              <w:t>666,500</w:t>
            </w:r>
          </w:p>
        </w:tc>
      </w:tr>
      <w:tr w:rsidR="00E16038" w:rsidRPr="00DF0B98" w:rsidTr="00AB0F0A">
        <w:trPr>
          <w:trHeight w:val="27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DF0B98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38" w:rsidRPr="00DF0B98" w:rsidRDefault="00E16038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0420088001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38" w:rsidRPr="00DF0B98" w:rsidRDefault="00E16038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</w:tr>
      <w:tr w:rsidR="00BB3891" w:rsidRPr="00DF0B98" w:rsidTr="00DF0B98">
        <w:trPr>
          <w:trHeight w:val="5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DF0B98" w:rsidRDefault="00BB3891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DF0B98" w:rsidRDefault="00BB3891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DF0B98" w:rsidRDefault="00BB3891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891" w:rsidRPr="00DF0B98" w:rsidRDefault="00BB3891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91" w:rsidRPr="00DF0B98" w:rsidRDefault="00BB3891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16E6D" w:rsidRPr="00DF0B98" w:rsidTr="00123D0B">
        <w:trPr>
          <w:trHeight w:val="474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A2112A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1684,643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98">
              <w:rPr>
                <w:rFonts w:ascii="Arial" w:hAnsi="Arial" w:cs="Arial"/>
                <w:b/>
                <w:bCs/>
                <w:sz w:val="20"/>
                <w:szCs w:val="20"/>
              </w:rPr>
              <w:t>1146,500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98">
              <w:rPr>
                <w:rFonts w:ascii="Arial" w:hAnsi="Arial" w:cs="Arial"/>
                <w:b/>
                <w:bCs/>
                <w:sz w:val="20"/>
                <w:szCs w:val="20"/>
              </w:rPr>
              <w:t>1146,500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A2112A" w:rsidP="0071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3977,643</w:t>
            </w:r>
          </w:p>
        </w:tc>
      </w:tr>
      <w:tr w:rsidR="00C16E6D" w:rsidRPr="00DF0B98" w:rsidTr="00AB0F0A">
        <w:trPr>
          <w:trHeight w:val="11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BB389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F0B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E6D" w:rsidRPr="00DF0B98" w:rsidTr="00AB0F0A">
        <w:trPr>
          <w:trHeight w:val="24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043R310601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AB0F0A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2,100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AB0F0A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4,2</w:t>
            </w:r>
            <w:r w:rsidR="00C16E6D" w:rsidRPr="00DF0B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16E6D" w:rsidRPr="00DF0B98" w:rsidTr="006774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043R374270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D225C3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C16E6D" w:rsidRPr="00DF0B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44,400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44,400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D225C3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88,800</w:t>
            </w:r>
          </w:p>
        </w:tc>
      </w:tr>
      <w:tr w:rsidR="00C16E6D" w:rsidRPr="00DF0B98" w:rsidTr="006774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DF0B98" w:rsidRDefault="00C16E6D" w:rsidP="00BB389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0430080300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12A" w:rsidRPr="00DF0B98" w:rsidRDefault="00A2112A" w:rsidP="00A21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1684,643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E6D" w:rsidRPr="00DF0B98" w:rsidRDefault="00C16E6D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98">
              <w:rPr>
                <w:rFonts w:ascii="Arial" w:hAnsi="Arial" w:cs="Arial"/>
                <w:sz w:val="20"/>
                <w:szCs w:val="20"/>
              </w:rPr>
              <w:t>1100,000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DF0B98" w:rsidRDefault="00A2112A" w:rsidP="0071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3884,643</w:t>
            </w:r>
          </w:p>
        </w:tc>
      </w:tr>
    </w:tbl>
    <w:p w:rsidR="007A1570" w:rsidRPr="00DF0B98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sz w:val="20"/>
          <w:szCs w:val="20"/>
          <w:lang w:val="ru-RU"/>
        </w:rPr>
      </w:pPr>
    </w:p>
    <w:p w:rsidR="007A1570" w:rsidRPr="00DF0B98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sz w:val="20"/>
          <w:szCs w:val="20"/>
          <w:lang w:val="ru-RU"/>
        </w:rPr>
      </w:pPr>
    </w:p>
    <w:p w:rsidR="00BB3891" w:rsidRPr="00DF0B98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sz w:val="20"/>
          <w:szCs w:val="20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BB3891" w:rsidRDefault="00BB3891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6D2BA0" w:rsidRDefault="006D2BA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6D2BA0" w:rsidRDefault="006D2BA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F70AE3" w:rsidRDefault="00F70AE3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DF0B98" w:rsidRDefault="00DF0B98" w:rsidP="00123D0B">
      <w:pPr>
        <w:pStyle w:val="a7"/>
        <w:spacing w:after="0"/>
        <w:ind w:left="0"/>
        <w:jc w:val="both"/>
        <w:rPr>
          <w:rFonts w:ascii="Arial" w:hAnsi="Arial" w:cs="Arial"/>
          <w:lang w:val="ru-RU"/>
        </w:rPr>
      </w:pPr>
    </w:p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 xml:space="preserve">Приложение № </w:t>
      </w:r>
      <w:r w:rsidR="003C001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br/>
      </w:r>
      <w:r w:rsidRPr="0071199A">
        <w:rPr>
          <w:rFonts w:ascii="Arial" w:hAnsi="Arial" w:cs="Arial"/>
          <w:lang w:val="ru-RU"/>
        </w:rPr>
        <w:t xml:space="preserve">к муниципальной программе </w:t>
      </w:r>
      <w:r w:rsidRPr="0071199A">
        <w:rPr>
          <w:rFonts w:ascii="Arial" w:hAnsi="Arial" w:cs="Arial"/>
          <w:lang w:val="ru-RU"/>
        </w:rPr>
        <w:br/>
        <w:t>«</w:t>
      </w:r>
      <w:r w:rsidR="002425DF" w:rsidRPr="00451B6F">
        <w:rPr>
          <w:rFonts w:ascii="Arial" w:hAnsi="Arial" w:cs="Arial"/>
        </w:rPr>
        <w:t xml:space="preserve">Развитие транспортной </w:t>
      </w:r>
      <w:r w:rsidR="002425DF" w:rsidRPr="0064559B">
        <w:rPr>
          <w:rFonts w:ascii="Arial" w:hAnsi="Arial" w:cs="Arial"/>
        </w:rPr>
        <w:t>системы</w:t>
      </w:r>
      <w:r w:rsidR="002425DF">
        <w:rPr>
          <w:rFonts w:ascii="Arial" w:hAnsi="Arial" w:cs="Arial"/>
          <w:lang w:val="ru-RU"/>
        </w:rPr>
        <w:t xml:space="preserve"> муниципального</w:t>
      </w:r>
      <w:r w:rsidR="00E72F41">
        <w:rPr>
          <w:rFonts w:ascii="Arial" w:hAnsi="Arial" w:cs="Arial"/>
          <w:lang w:val="ru-RU"/>
        </w:rPr>
        <w:t xml:space="preserve"> </w:t>
      </w:r>
      <w:r w:rsidR="002425DF">
        <w:rPr>
          <w:rFonts w:ascii="Arial" w:hAnsi="Arial" w:cs="Arial"/>
          <w:lang w:val="ru-RU"/>
        </w:rPr>
        <w:t xml:space="preserve">образования </w:t>
      </w:r>
      <w:proofErr w:type="spellStart"/>
      <w:r w:rsidR="002425DF">
        <w:rPr>
          <w:rFonts w:ascii="Arial" w:hAnsi="Arial" w:cs="Arial"/>
          <w:lang w:val="ru-RU"/>
        </w:rPr>
        <w:t>посе</w:t>
      </w:r>
      <w:r w:rsidR="002425DF" w:rsidRPr="002B179C">
        <w:rPr>
          <w:rFonts w:ascii="Arial" w:hAnsi="Arial" w:cs="Arial"/>
          <w:lang w:val="ru-RU"/>
        </w:rPr>
        <w:t>л</w:t>
      </w:r>
      <w:r w:rsidR="002425DF" w:rsidRPr="002B179C">
        <w:rPr>
          <w:rFonts w:ascii="Arial" w:hAnsi="Arial" w:cs="Arial"/>
        </w:rPr>
        <w:t>о</w:t>
      </w:r>
      <w:r w:rsidR="002425DF" w:rsidRPr="002B179C">
        <w:rPr>
          <w:rFonts w:ascii="Arial" w:hAnsi="Arial" w:cs="Arial"/>
          <w:lang w:val="ru-RU"/>
        </w:rPr>
        <w:t>к</w:t>
      </w:r>
      <w:proofErr w:type="spellEnd"/>
      <w:r w:rsidR="002425DF">
        <w:rPr>
          <w:rFonts w:ascii="Arial" w:hAnsi="Arial" w:cs="Arial"/>
          <w:lang w:val="ru-RU"/>
        </w:rPr>
        <w:t xml:space="preserve"> Шушенское</w:t>
      </w:r>
      <w:r w:rsidRPr="0071199A">
        <w:rPr>
          <w:rFonts w:ascii="Arial" w:hAnsi="Arial" w:cs="Arial"/>
          <w:lang w:val="ru-RU"/>
        </w:rPr>
        <w:t>»</w:t>
      </w:r>
    </w:p>
    <w:p w:rsidR="007A1570" w:rsidRDefault="007A1570" w:rsidP="007A1570">
      <w:pPr>
        <w:pStyle w:val="a7"/>
        <w:spacing w:after="0"/>
        <w:ind w:left="0" w:firstLine="708"/>
        <w:jc w:val="right"/>
        <w:rPr>
          <w:rFonts w:ascii="Arial" w:hAnsi="Arial" w:cs="Arial"/>
          <w:lang w:val="ru-RU"/>
        </w:rPr>
      </w:pPr>
    </w:p>
    <w:p w:rsidR="007A1570" w:rsidRPr="00123D0B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lang w:val="ru-RU" w:eastAsia="ru-RU"/>
        </w:rPr>
      </w:pPr>
      <w:r w:rsidRPr="00123D0B">
        <w:rPr>
          <w:rFonts w:ascii="Arial" w:hAnsi="Arial" w:cs="Arial"/>
          <w:lang w:val="ru-RU" w:eastAsia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7A1570" w:rsidRPr="00123D0B" w:rsidRDefault="002425DF" w:rsidP="003C0018">
      <w:pPr>
        <w:jc w:val="center"/>
        <w:rPr>
          <w:rFonts w:ascii="Arial" w:eastAsia="Times New Roman" w:hAnsi="Arial" w:cs="Arial"/>
          <w:color w:val="auto"/>
        </w:rPr>
      </w:pPr>
      <w:r w:rsidRPr="00123D0B">
        <w:rPr>
          <w:rFonts w:ascii="Arial" w:eastAsia="Times New Roman" w:hAnsi="Arial" w:cs="Arial"/>
          <w:color w:val="auto"/>
        </w:rPr>
        <w:t xml:space="preserve">муниципального образования поселок Шушенское </w:t>
      </w:r>
      <w:r w:rsidR="007A1570" w:rsidRPr="00123D0B">
        <w:rPr>
          <w:rFonts w:ascii="Arial" w:eastAsia="Times New Roman" w:hAnsi="Arial" w:cs="Arial"/>
          <w:color w:val="auto"/>
        </w:rPr>
        <w:t>с учетом источников финансирования</w:t>
      </w:r>
      <w:r w:rsidR="003C0018" w:rsidRPr="00123D0B">
        <w:rPr>
          <w:rFonts w:ascii="Arial" w:eastAsia="Times New Roman" w:hAnsi="Arial" w:cs="Arial"/>
          <w:color w:val="auto"/>
        </w:rPr>
        <w:t>, в том числе по уровням бюджетной системы</w:t>
      </w:r>
    </w:p>
    <w:p w:rsidR="007A1570" w:rsidRPr="00D53DDA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552"/>
        <w:gridCol w:w="3827"/>
        <w:gridCol w:w="1559"/>
        <w:gridCol w:w="1275"/>
        <w:gridCol w:w="1560"/>
        <w:gridCol w:w="1701"/>
      </w:tblGrid>
      <w:tr w:rsidR="007A1570" w:rsidRPr="00C16E6D" w:rsidTr="00123D0B">
        <w:trPr>
          <w:trHeight w:val="267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C16E6D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C16E6D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C16E6D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570" w:rsidRPr="00C16E6D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Оценка расходов (тыс. руб.), годы</w:t>
            </w:r>
          </w:p>
        </w:tc>
      </w:tr>
      <w:tr w:rsidR="007A1570" w:rsidRPr="00C16E6D" w:rsidTr="00123D0B">
        <w:trPr>
          <w:trHeight w:val="431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70" w:rsidRPr="00C16E6D" w:rsidRDefault="007A157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70" w:rsidRPr="00C16E6D" w:rsidRDefault="007A157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C16E6D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C16E6D" w:rsidRDefault="004D4972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C16E6D" w:rsidRDefault="004D4972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C16E6D" w:rsidRDefault="004D4972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C16E6D" w:rsidRDefault="007A1570" w:rsidP="000A7D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C16E6D" w:rsidRPr="00C16E6D" w:rsidTr="00123D0B">
        <w:trPr>
          <w:trHeight w:val="146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B350C8" w:rsidP="002C0F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148 890,72</w:t>
            </w:r>
            <w:r w:rsidR="002C0FB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B35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25 257,027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B35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25 257,027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7AE" w:rsidRPr="00C16E6D" w:rsidRDefault="00B350C8" w:rsidP="002C0F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199 404,77</w:t>
            </w:r>
            <w:r w:rsidR="002C0FB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92C7B" w:rsidRPr="00C16E6D" w:rsidTr="00123D0B">
        <w:trPr>
          <w:trHeight w:val="15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2C7B" w:rsidRPr="00C16E6D" w:rsidTr="00123D0B">
        <w:trPr>
          <w:trHeight w:val="6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2C7B" w:rsidRPr="00C16E6D" w:rsidTr="00123D0B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6 017,000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6 017,000</w:t>
            </w:r>
          </w:p>
        </w:tc>
      </w:tr>
      <w:tr w:rsidR="00F92C7B" w:rsidRPr="00C16E6D" w:rsidTr="00123D0B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4 180,113</w:t>
            </w:r>
          </w:p>
        </w:tc>
      </w:tr>
      <w:tr w:rsidR="00F92C7B" w:rsidRPr="00C16E6D" w:rsidTr="00123D0B">
        <w:trPr>
          <w:trHeight w:val="25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B35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116 981,170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D2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D2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B35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116 981,170</w:t>
            </w:r>
          </w:p>
        </w:tc>
      </w:tr>
      <w:tr w:rsidR="00F92C7B" w:rsidRPr="00C16E6D" w:rsidTr="00123D0B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Шушенского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2C7B" w:rsidRPr="00C16E6D" w:rsidTr="00123D0B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4D4972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 поселка Шушенское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D225C3" w:rsidP="002C0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2112A">
              <w:rPr>
                <w:rFonts w:ascii="Arial" w:hAnsi="Arial" w:cs="Arial"/>
                <w:sz w:val="20"/>
                <w:szCs w:val="20"/>
              </w:rPr>
              <w:t> 499,1</w:t>
            </w:r>
            <w:r w:rsidR="002C0FB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D2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23 863,656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D2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23 863,656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2C0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72 226,492</w:t>
            </w:r>
          </w:p>
        </w:tc>
      </w:tr>
      <w:tr w:rsidR="00F92C7B" w:rsidRPr="00C16E6D" w:rsidTr="00123D0B">
        <w:trPr>
          <w:trHeight w:val="26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2C7B" w:rsidRPr="00C16E6D" w:rsidTr="00123D0B">
        <w:trPr>
          <w:trHeight w:val="7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6E6D" w:rsidRPr="00C16E6D" w:rsidTr="00123D0B">
        <w:trPr>
          <w:trHeight w:val="137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«Дороги поселка Шушенское»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B350C8" w:rsidP="002C0F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134 641,57</w:t>
            </w:r>
            <w:r w:rsidR="002C0FB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B35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11 546,027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B35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11 546,027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B350C8" w:rsidP="002C0F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157 733,63</w:t>
            </w:r>
            <w:r w:rsidR="002C0FB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F92C7B" w:rsidRPr="00C16E6D" w:rsidTr="00123D0B">
        <w:trPr>
          <w:trHeight w:val="4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2C7B" w:rsidRPr="00C16E6D" w:rsidRDefault="00F92C7B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6E6D" w:rsidRPr="00C16E6D" w:rsidTr="00123D0B">
        <w:trPr>
          <w:trHeight w:val="20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6 017,000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6 017,000</w:t>
            </w:r>
          </w:p>
        </w:tc>
      </w:tr>
      <w:tr w:rsidR="00C16E6D" w:rsidRPr="00C16E6D" w:rsidTr="00123D0B">
        <w:trPr>
          <w:trHeight w:val="23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4 180,113</w:t>
            </w:r>
          </w:p>
        </w:tc>
      </w:tr>
      <w:tr w:rsidR="00C16E6D" w:rsidRPr="00C16E6D" w:rsidTr="00123D0B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B12759" w:rsidRDefault="00B35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116 981,170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B12759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B12759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B12759" w:rsidRDefault="00B35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116 981,170</w:t>
            </w:r>
          </w:p>
        </w:tc>
      </w:tr>
      <w:tr w:rsidR="00C16E6D" w:rsidRPr="00C16E6D" w:rsidTr="00123D0B">
        <w:trPr>
          <w:trHeight w:val="11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D225C3" w:rsidP="002C0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10 250,03</w:t>
            </w:r>
            <w:r w:rsidR="002C0F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10 152,656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10 152,656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D225C3" w:rsidP="002C0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30 555,34</w:t>
            </w:r>
            <w:r w:rsidR="002C0F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92C7B" w:rsidRPr="00C16E6D" w:rsidTr="00123D0B">
        <w:trPr>
          <w:trHeight w:val="14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C7B" w:rsidRPr="00C16E6D" w:rsidRDefault="00F92C7B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44254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C7B" w:rsidRPr="00C16E6D" w:rsidRDefault="00F92C7B" w:rsidP="0044254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27AB0" w:rsidRPr="00C16E6D" w:rsidTr="00123D0B">
        <w:trPr>
          <w:trHeight w:val="19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AB0" w:rsidRPr="00C16E6D" w:rsidRDefault="00627AB0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8D0" w:rsidRPr="00C16E6D" w:rsidTr="00123D0B">
        <w:trPr>
          <w:trHeight w:val="5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7068D0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«Развитие транспортного комплекса поселка Шушенское»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706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E6D">
              <w:rPr>
                <w:rFonts w:ascii="Arial" w:hAnsi="Arial" w:cs="Arial"/>
                <w:b/>
                <w:bCs/>
                <w:sz w:val="20"/>
                <w:szCs w:val="20"/>
              </w:rPr>
              <w:t>12 564,500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706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E6D">
              <w:rPr>
                <w:rFonts w:ascii="Arial" w:hAnsi="Arial" w:cs="Arial"/>
                <w:b/>
                <w:bCs/>
                <w:sz w:val="20"/>
                <w:szCs w:val="20"/>
              </w:rPr>
              <w:t>12 564,500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706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E6D">
              <w:rPr>
                <w:rFonts w:ascii="Arial" w:hAnsi="Arial" w:cs="Arial"/>
                <w:b/>
                <w:bCs/>
                <w:sz w:val="20"/>
                <w:szCs w:val="20"/>
              </w:rPr>
              <w:t>12 564,500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D2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37 693,500</w:t>
            </w:r>
          </w:p>
        </w:tc>
      </w:tr>
      <w:tr w:rsidR="00496F39" w:rsidRPr="00C16E6D" w:rsidTr="00123D0B">
        <w:trPr>
          <w:gridAfter w:val="5"/>
          <w:wAfter w:w="9922" w:type="dxa"/>
          <w:trHeight w:val="2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F39" w:rsidRPr="00C16E6D" w:rsidRDefault="00496F39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496F39" w:rsidRPr="00C16E6D" w:rsidTr="00123D0B">
        <w:trPr>
          <w:trHeight w:val="163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F39" w:rsidRPr="00C16E6D" w:rsidTr="00123D0B">
        <w:trPr>
          <w:trHeight w:val="19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F39" w:rsidRPr="00C16E6D" w:rsidTr="00123D0B">
        <w:trPr>
          <w:trHeight w:val="22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F39" w:rsidRPr="00C16E6D" w:rsidTr="006C19DB">
        <w:trPr>
          <w:trHeight w:val="75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F39" w:rsidRPr="00C16E6D" w:rsidTr="00123D0B">
        <w:trPr>
          <w:trHeight w:val="1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68D0" w:rsidRPr="00C16E6D" w:rsidTr="00123D0B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C16E6D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8D0" w:rsidRPr="00C16E6D" w:rsidRDefault="007068D0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7068D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12 564,500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12 564,500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12 564,500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8D0" w:rsidRPr="00C16E6D" w:rsidRDefault="007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37 693,500</w:t>
            </w:r>
          </w:p>
        </w:tc>
      </w:tr>
      <w:tr w:rsidR="00496F39" w:rsidRPr="00C16E6D" w:rsidTr="00123D0B">
        <w:trPr>
          <w:trHeight w:val="22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6F39" w:rsidRPr="00C16E6D" w:rsidTr="00123D0B">
        <w:trPr>
          <w:trHeight w:val="11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F39" w:rsidRPr="00C16E6D" w:rsidRDefault="00496F39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39" w:rsidRPr="00C16E6D" w:rsidRDefault="00496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6E6D" w:rsidRPr="00C16E6D" w:rsidTr="00123D0B">
        <w:trPr>
          <w:trHeight w:val="157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863154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«Повышение безопасности дорожного движения в поселка Шушенское»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861C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1684,643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E6D">
              <w:rPr>
                <w:rFonts w:ascii="Arial" w:hAnsi="Arial" w:cs="Arial"/>
                <w:b/>
                <w:bCs/>
                <w:sz w:val="20"/>
                <w:szCs w:val="20"/>
              </w:rPr>
              <w:t>1 146,500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E6D">
              <w:rPr>
                <w:rFonts w:ascii="Arial" w:hAnsi="Arial" w:cs="Arial"/>
                <w:b/>
                <w:bCs/>
                <w:sz w:val="20"/>
                <w:szCs w:val="20"/>
              </w:rPr>
              <w:t>1 146,500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861C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3977,643</w:t>
            </w:r>
          </w:p>
        </w:tc>
      </w:tr>
      <w:tr w:rsidR="00627AB0" w:rsidRPr="00C16E6D" w:rsidTr="00123D0B">
        <w:trPr>
          <w:trHeight w:val="1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7AB0" w:rsidRPr="00C16E6D" w:rsidTr="00123D0B">
        <w:trPr>
          <w:trHeight w:val="221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7AB0" w:rsidRPr="00C16E6D" w:rsidTr="00123D0B">
        <w:trPr>
          <w:trHeight w:val="25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7AB0" w:rsidRPr="00C16E6D" w:rsidTr="00123D0B">
        <w:trPr>
          <w:trHeight w:val="11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AB0" w:rsidRPr="00C16E6D" w:rsidRDefault="0062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6E6D" w:rsidRPr="00C16E6D" w:rsidTr="00123D0B">
        <w:trPr>
          <w:trHeight w:val="14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16E6D" w:rsidRPr="00C16E6D" w:rsidTr="00123D0B">
        <w:trPr>
          <w:trHeight w:val="5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861CAB" w:rsidP="00D2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1684,643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D2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1 146,500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C16E6D" w:rsidP="00D2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1 146,500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E6D" w:rsidRPr="00C16E6D" w:rsidRDefault="00861CAB" w:rsidP="00D2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3977,643</w:t>
            </w:r>
          </w:p>
        </w:tc>
      </w:tr>
      <w:tr w:rsidR="000853BE" w:rsidRPr="00C16E6D" w:rsidTr="00123D0B">
        <w:trPr>
          <w:trHeight w:val="22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53BE" w:rsidRPr="00C16E6D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53BE" w:rsidRPr="00C16E6D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C16E6D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C16E6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C16E6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C16E6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C16E6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3BE" w:rsidRPr="00C16E6D" w:rsidTr="00123D0B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3BE" w:rsidRPr="00C16E6D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3BE" w:rsidRPr="00C16E6D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C16E6D" w:rsidRDefault="000853BE" w:rsidP="000A7D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16E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C16E6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C16E6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C16E6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3BE" w:rsidRPr="00C16E6D" w:rsidRDefault="00085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7D67B4">
          <w:footerReference w:type="default" r:id="rId15"/>
          <w:pgSz w:w="16837" w:h="11905" w:orient="landscape"/>
          <w:pgMar w:top="567" w:right="1134" w:bottom="142" w:left="1134" w:header="0" w:footer="340" w:gutter="0"/>
          <w:cols w:space="720"/>
          <w:noEndnote/>
          <w:docGrid w:linePitch="360"/>
        </w:sectPr>
      </w:pPr>
    </w:p>
    <w:p w:rsidR="00B779D3" w:rsidRPr="00451B6F" w:rsidRDefault="003C0018" w:rsidP="00BD757A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к муниципальной программе</w:t>
      </w:r>
      <w:r w:rsidR="005D151D" w:rsidRPr="00451B6F">
        <w:rPr>
          <w:rFonts w:ascii="Arial" w:hAnsi="Arial" w:cs="Arial"/>
        </w:rPr>
        <w:t xml:space="preserve"> 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«Развитие транспор</w:t>
      </w:r>
      <w:r w:rsidR="00B779D3" w:rsidRPr="00451B6F">
        <w:rPr>
          <w:rFonts w:ascii="Arial" w:hAnsi="Arial" w:cs="Arial"/>
        </w:rPr>
        <w:t>т</w:t>
      </w:r>
      <w:r w:rsidR="00B779D3" w:rsidRPr="00451B6F">
        <w:rPr>
          <w:rFonts w:ascii="Arial" w:hAnsi="Arial" w:cs="Arial"/>
        </w:rPr>
        <w:t>ной системы</w:t>
      </w:r>
      <w:r w:rsidR="004C1246">
        <w:rPr>
          <w:rFonts w:ascii="Arial" w:hAnsi="Arial" w:cs="Arial"/>
        </w:rPr>
        <w:t xml:space="preserve"> </w:t>
      </w:r>
      <w:r w:rsidR="002425DF" w:rsidRPr="002425DF">
        <w:rPr>
          <w:rFonts w:ascii="Arial" w:hAnsi="Arial" w:cs="Arial"/>
        </w:rPr>
        <w:t>муниципального образования поселок Шушенское</w:t>
      </w:r>
      <w:r w:rsidR="00B779D3" w:rsidRPr="00451B6F">
        <w:rPr>
          <w:rFonts w:ascii="Arial" w:hAnsi="Arial" w:cs="Arial"/>
        </w:rPr>
        <w:t>»</w:t>
      </w:r>
    </w:p>
    <w:p w:rsidR="00B779D3" w:rsidRPr="00451B6F" w:rsidRDefault="00B779D3" w:rsidP="00B779D3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B779D3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Подпрограмма «Дороги </w:t>
      </w:r>
      <w:r w:rsidR="00AF43F9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» </w:t>
      </w:r>
    </w:p>
    <w:p w:rsidR="00B779D3" w:rsidRDefault="00E54439" w:rsidP="00E54439">
      <w:pPr>
        <w:autoSpaceDE w:val="0"/>
        <w:autoSpaceDN w:val="0"/>
        <w:adjustRightInd w:val="0"/>
        <w:ind w:left="72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B779D3" w:rsidRPr="00451B6F">
        <w:rPr>
          <w:rFonts w:ascii="Arial" w:hAnsi="Arial" w:cs="Arial"/>
        </w:rPr>
        <w:t xml:space="preserve">Паспорт подпрограммы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1"/>
      </w:tblGrid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B779D3" w:rsidRPr="00451B6F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«Дороги </w:t>
            </w:r>
            <w:r w:rsidR="00AF43F9">
              <w:rPr>
                <w:rFonts w:ascii="Arial" w:hAnsi="Arial" w:cs="Arial"/>
              </w:rPr>
              <w:t>поселка Шушенское</w:t>
            </w:r>
            <w:r w:rsidRPr="00451B6F">
              <w:rPr>
                <w:rFonts w:ascii="Arial" w:hAnsi="Arial" w:cs="Arial"/>
              </w:rPr>
              <w:t>» (далее – подпрограмма)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программы, в рамках которой реализуется по</w:t>
            </w:r>
            <w:r w:rsidRPr="00451B6F">
              <w:rPr>
                <w:rFonts w:ascii="Arial" w:hAnsi="Arial" w:cs="Arial"/>
              </w:rPr>
              <w:t>д</w:t>
            </w:r>
            <w:r w:rsidRPr="00451B6F">
              <w:rPr>
                <w:rFonts w:ascii="Arial" w:hAnsi="Arial" w:cs="Arial"/>
              </w:rPr>
              <w:t>программа</w:t>
            </w:r>
          </w:p>
        </w:tc>
        <w:tc>
          <w:tcPr>
            <w:tcW w:w="6521" w:type="dxa"/>
          </w:tcPr>
          <w:p w:rsidR="00B779D3" w:rsidRPr="00451B6F" w:rsidRDefault="005E4374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транспортной системы</w:t>
            </w:r>
            <w:r w:rsidR="004C1246">
              <w:rPr>
                <w:rFonts w:ascii="Arial" w:hAnsi="Arial" w:cs="Arial"/>
              </w:rPr>
              <w:t xml:space="preserve"> </w:t>
            </w:r>
            <w:r w:rsidR="002425DF" w:rsidRPr="002425DF">
              <w:rPr>
                <w:rFonts w:ascii="Arial" w:hAnsi="Arial" w:cs="Arial"/>
              </w:rPr>
              <w:t>муниципального образования поселок Шушенское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779D3" w:rsidRPr="00460E2A" w:rsidTr="00123D0B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460E2A" w:rsidRDefault="00714A1F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  <w:shd w:val="clear" w:color="auto" w:fill="auto"/>
          </w:tcPr>
          <w:p w:rsidR="00DB7C11" w:rsidRPr="00460E2A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D4972">
              <w:rPr>
                <w:rFonts w:ascii="Arial" w:hAnsi="Arial" w:cs="Arial"/>
              </w:rPr>
              <w:t>Администрация Шушен</w:t>
            </w:r>
            <w:r w:rsidR="00AF43F9" w:rsidRPr="004D4972">
              <w:rPr>
                <w:rFonts w:ascii="Arial" w:hAnsi="Arial" w:cs="Arial"/>
              </w:rPr>
              <w:t>ского</w:t>
            </w:r>
            <w:r w:rsidR="002425DF">
              <w:rPr>
                <w:rFonts w:ascii="Arial" w:hAnsi="Arial" w:cs="Arial"/>
              </w:rPr>
              <w:t xml:space="preserve"> района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60E2A" w:rsidRDefault="00E3329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33293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B779D3" w:rsidRPr="00451B6F" w:rsidRDefault="004C1246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1F5855" w:rsidRPr="004D4972">
              <w:rPr>
                <w:rFonts w:ascii="Arial" w:hAnsi="Arial" w:cs="Arial"/>
              </w:rPr>
              <w:t xml:space="preserve">Шушенского </w:t>
            </w:r>
            <w:r w:rsidR="00B779D3" w:rsidRPr="004D4972">
              <w:rPr>
                <w:rFonts w:ascii="Arial" w:hAnsi="Arial" w:cs="Arial"/>
              </w:rPr>
              <w:t>района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521" w:type="dxa"/>
          </w:tcPr>
          <w:p w:rsidR="00B779D3" w:rsidRPr="00451B6F" w:rsidRDefault="00B779D3" w:rsidP="004A121F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  <w:u w:val="single"/>
              </w:rPr>
              <w:t>Цель:</w:t>
            </w:r>
            <w:r w:rsidRPr="00451B6F">
              <w:rPr>
                <w:rFonts w:ascii="Arial" w:hAnsi="Arial" w:cs="Arial"/>
              </w:rPr>
              <w:t xml:space="preserve"> </w:t>
            </w:r>
            <w:r w:rsidR="009A40F9" w:rsidRPr="00451B6F">
              <w:rPr>
                <w:rFonts w:ascii="Arial" w:hAnsi="Arial" w:cs="Arial"/>
              </w:rPr>
              <w:t>обеспечение сохранности</w:t>
            </w:r>
            <w:r w:rsidR="009A40F9">
              <w:rPr>
                <w:rFonts w:ascii="Arial" w:hAnsi="Arial" w:cs="Arial"/>
              </w:rPr>
              <w:t xml:space="preserve"> и развития сети</w:t>
            </w:r>
            <w:r w:rsidR="009A40F9" w:rsidRPr="00451B6F">
              <w:rPr>
                <w:rFonts w:ascii="Arial" w:hAnsi="Arial" w:cs="Arial"/>
              </w:rPr>
              <w:t xml:space="preserve"> автомобильных дорог </w:t>
            </w:r>
            <w:r w:rsidR="009A40F9">
              <w:rPr>
                <w:rFonts w:ascii="Arial" w:hAnsi="Arial" w:cs="Arial"/>
              </w:rPr>
              <w:t>поселка Шушенское</w:t>
            </w:r>
            <w:r w:rsidR="00DA289C">
              <w:rPr>
                <w:rFonts w:ascii="Arial" w:hAnsi="Arial" w:cs="Arial"/>
              </w:rPr>
              <w:t>.</w:t>
            </w:r>
          </w:p>
          <w:p w:rsidR="004A121F" w:rsidRDefault="00DA28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Д</w:t>
            </w:r>
            <w:r w:rsidR="004A121F" w:rsidRPr="004A121F">
              <w:rPr>
                <w:rFonts w:ascii="Arial" w:hAnsi="Arial" w:cs="Arial"/>
                <w:u w:val="single"/>
              </w:rPr>
              <w:t>ля реализации цели нео</w:t>
            </w:r>
            <w:r w:rsidR="004A121F">
              <w:rPr>
                <w:rFonts w:ascii="Arial" w:hAnsi="Arial" w:cs="Arial"/>
                <w:u w:val="single"/>
              </w:rPr>
              <w:t>бходимо решение следующих задач</w:t>
            </w:r>
            <w:r w:rsidR="00CB2E42">
              <w:rPr>
                <w:rFonts w:ascii="Arial" w:hAnsi="Arial" w:cs="Arial"/>
                <w:u w:val="single"/>
              </w:rPr>
              <w:t>:</w:t>
            </w:r>
          </w:p>
          <w:p w:rsidR="00B779D3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E106E">
              <w:rPr>
                <w:rFonts w:ascii="Arial" w:hAnsi="Arial" w:cs="Arial"/>
                <w:spacing w:val="2"/>
                <w:shd w:val="clear" w:color="auto" w:fill="FFFFFF"/>
              </w:rPr>
              <w:t>выполнение работ по содержанию автомобильных дорог общего пользования местного значения,</w:t>
            </w:r>
            <w: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а также работ по снижению влияния дорожных условий на безопасность дорожного движения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CB2E42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CB2E42">
              <w:rPr>
                <w:rFonts w:ascii="Arial" w:hAnsi="Arial" w:cs="Arial"/>
              </w:rPr>
              <w:t>выполнение работ по ремонту, капитальному ремонту автомобильных дорог общего 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местного значения</w:t>
            </w:r>
            <w:r w:rsidR="002B179C"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2B179C" w:rsidRDefault="002B179C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spacing w:val="2"/>
                <w:shd w:val="clear" w:color="auto" w:fill="FFFFFF"/>
              </w:rPr>
              <w:t xml:space="preserve">проведение паспортизации автомобильных дорог общего </w:t>
            </w:r>
            <w:r w:rsidR="00584DCF">
              <w:rPr>
                <w:rFonts w:ascii="Arial" w:hAnsi="Arial" w:cs="Arial"/>
                <w:spacing w:val="2"/>
                <w:shd w:val="clear" w:color="auto" w:fill="FFFFFF"/>
              </w:rPr>
              <w:t xml:space="preserve">  пользования местного значения;</w:t>
            </w:r>
          </w:p>
          <w:p w:rsidR="00584DCF" w:rsidRPr="00451B6F" w:rsidRDefault="00584DCF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4DCF">
              <w:rPr>
                <w:rFonts w:ascii="Arial" w:hAnsi="Arial" w:cs="Arial"/>
              </w:rPr>
              <w:t>разработка Проектно-сметн</w:t>
            </w:r>
            <w:r w:rsidR="009F38EC">
              <w:rPr>
                <w:rFonts w:ascii="Arial" w:hAnsi="Arial" w:cs="Arial"/>
              </w:rPr>
              <w:t>ой</w:t>
            </w:r>
            <w:r w:rsidRPr="00584DCF">
              <w:rPr>
                <w:rFonts w:ascii="Arial" w:hAnsi="Arial" w:cs="Arial"/>
              </w:rPr>
              <w:t xml:space="preserve"> документации.</w:t>
            </w:r>
          </w:p>
          <w:p w:rsidR="002B179C" w:rsidRPr="00BE106E" w:rsidRDefault="002B17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Целевые индик</w:t>
            </w:r>
            <w:r w:rsidRPr="00451B6F">
              <w:rPr>
                <w:rFonts w:ascii="Arial" w:hAnsi="Arial" w:cs="Arial"/>
              </w:rPr>
              <w:t>а</w:t>
            </w:r>
            <w:r w:rsidRPr="00451B6F">
              <w:rPr>
                <w:rFonts w:ascii="Arial" w:hAnsi="Arial" w:cs="Arial"/>
              </w:rPr>
              <w:t xml:space="preserve">торы </w:t>
            </w:r>
          </w:p>
        </w:tc>
        <w:tc>
          <w:tcPr>
            <w:tcW w:w="6521" w:type="dxa"/>
            <w:shd w:val="clear" w:color="auto" w:fill="auto"/>
          </w:tcPr>
          <w:p w:rsidR="00CB2E42" w:rsidRDefault="003C18FD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88104E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значения, отвечающих нормативным требованиям, и </w:t>
            </w:r>
            <w:r w:rsidRPr="00643F8D">
              <w:rPr>
                <w:rFonts w:ascii="Arial" w:hAnsi="Arial" w:cs="Arial"/>
              </w:rPr>
              <w:t xml:space="preserve">их удельный </w:t>
            </w:r>
            <w:r w:rsidR="00B912AE">
              <w:rPr>
                <w:rFonts w:ascii="Arial" w:hAnsi="Arial" w:cs="Arial"/>
              </w:rPr>
              <w:t xml:space="preserve">вес в общей протяженности сети </w:t>
            </w:r>
            <w:r w:rsidR="00CB2E42" w:rsidRPr="009B3570">
              <w:rPr>
                <w:rFonts w:ascii="Arial" w:hAnsi="Arial" w:cs="Arial"/>
              </w:rPr>
              <w:t>к 20</w:t>
            </w:r>
            <w:r w:rsidR="00F12262" w:rsidRPr="009B3570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Pr="009B3570">
              <w:rPr>
                <w:rFonts w:ascii="Arial" w:hAnsi="Arial" w:cs="Arial"/>
              </w:rPr>
              <w:t xml:space="preserve"> году </w:t>
            </w:r>
            <w:r w:rsidR="00B029ED">
              <w:rPr>
                <w:rFonts w:ascii="Arial" w:hAnsi="Arial" w:cs="Arial"/>
              </w:rPr>
              <w:t>43,6</w:t>
            </w:r>
            <w:r w:rsidRPr="009B3570">
              <w:rPr>
                <w:rFonts w:ascii="Arial" w:hAnsi="Arial" w:cs="Arial"/>
              </w:rPr>
              <w:t xml:space="preserve"> км и </w:t>
            </w:r>
            <w:r w:rsidR="002B179C">
              <w:rPr>
                <w:rFonts w:ascii="Arial" w:hAnsi="Arial" w:cs="Arial"/>
              </w:rPr>
              <w:t>26,24</w:t>
            </w:r>
            <w:r w:rsidR="00B912AE" w:rsidRPr="009B3570">
              <w:rPr>
                <w:rFonts w:ascii="Arial" w:hAnsi="Arial" w:cs="Arial"/>
              </w:rPr>
              <w:t xml:space="preserve"> %</w:t>
            </w:r>
            <w:r w:rsidRPr="009B3570">
              <w:rPr>
                <w:rFonts w:ascii="Arial" w:hAnsi="Arial" w:cs="Arial"/>
              </w:rPr>
              <w:t>.</w:t>
            </w:r>
            <w:r w:rsidRPr="00643F8D">
              <w:rPr>
                <w:rFonts w:ascii="Arial" w:hAnsi="Arial" w:cs="Arial"/>
              </w:rPr>
              <w:t xml:space="preserve"> </w:t>
            </w:r>
          </w:p>
          <w:p w:rsidR="00CB2E42" w:rsidRDefault="003C18FD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="00B912AE">
              <w:rPr>
                <w:rFonts w:ascii="Arial" w:hAnsi="Arial" w:cs="Arial"/>
              </w:rPr>
              <w:t>,</w:t>
            </w:r>
            <w:r w:rsidRPr="00643F8D">
              <w:rPr>
                <w:rFonts w:ascii="Arial" w:hAnsi="Arial" w:cs="Arial"/>
              </w:rPr>
              <w:t xml:space="preserve"> по содержанию которых выпо</w:t>
            </w:r>
            <w:r w:rsidRPr="00643F8D">
              <w:rPr>
                <w:rFonts w:ascii="Arial" w:hAnsi="Arial" w:cs="Arial"/>
              </w:rPr>
              <w:t>л</w:t>
            </w:r>
            <w:r w:rsidRPr="00643F8D">
              <w:rPr>
                <w:rFonts w:ascii="Arial" w:hAnsi="Arial" w:cs="Arial"/>
              </w:rPr>
              <w:t>няются в объеме действующих нормативов (допустимый уровень) и их удельный вес в общей протяженности автом</w:t>
            </w:r>
            <w:r w:rsidRPr="00643F8D">
              <w:rPr>
                <w:rFonts w:ascii="Arial" w:hAnsi="Arial" w:cs="Arial"/>
              </w:rPr>
              <w:t>о</w:t>
            </w:r>
            <w:r w:rsidRPr="00643F8D">
              <w:rPr>
                <w:rFonts w:ascii="Arial" w:hAnsi="Arial" w:cs="Arial"/>
              </w:rPr>
              <w:t>бильных дорог, на которых производится комплекс работ по содержанию в ра</w:t>
            </w:r>
            <w:r w:rsidRPr="00643F8D">
              <w:rPr>
                <w:rFonts w:ascii="Arial" w:hAnsi="Arial" w:cs="Arial"/>
              </w:rPr>
              <w:t>з</w:t>
            </w:r>
            <w:r w:rsidR="00B912AE">
              <w:rPr>
                <w:rFonts w:ascii="Arial" w:hAnsi="Arial" w:cs="Arial"/>
              </w:rPr>
              <w:t xml:space="preserve">мере 100 % </w:t>
            </w:r>
            <w:r w:rsidRPr="00643F8D">
              <w:rPr>
                <w:rFonts w:ascii="Arial" w:hAnsi="Arial" w:cs="Arial"/>
              </w:rPr>
              <w:t>к 20</w:t>
            </w:r>
            <w:r w:rsidR="00B029ED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Pr="00643F8D">
              <w:rPr>
                <w:rFonts w:ascii="Arial" w:hAnsi="Arial" w:cs="Arial"/>
              </w:rPr>
              <w:t xml:space="preserve"> году </w:t>
            </w:r>
            <w:r w:rsidR="00861CAB">
              <w:rPr>
                <w:rFonts w:ascii="Arial" w:hAnsi="Arial" w:cs="Arial"/>
              </w:rPr>
              <w:t xml:space="preserve">124,0 </w:t>
            </w:r>
            <w:r w:rsidR="00B912AE">
              <w:rPr>
                <w:rFonts w:ascii="Arial" w:hAnsi="Arial" w:cs="Arial"/>
              </w:rPr>
              <w:t>км</w:t>
            </w:r>
            <w:r w:rsidRPr="00643F8D">
              <w:rPr>
                <w:rFonts w:ascii="Arial" w:hAnsi="Arial" w:cs="Arial"/>
              </w:rPr>
              <w:t xml:space="preserve">. </w:t>
            </w:r>
          </w:p>
          <w:p w:rsidR="00B779D3" w:rsidRPr="005D6352" w:rsidRDefault="003C18FD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Доля протяженности автомобильных дорог общего пользования местного значения, на которых проведены работы по ремонту и капитальному ремон</w:t>
            </w:r>
            <w:r w:rsidR="00B912AE">
              <w:rPr>
                <w:rFonts w:ascii="Arial" w:hAnsi="Arial" w:cs="Arial"/>
              </w:rPr>
              <w:t xml:space="preserve">ту, в общей протяженности сети </w:t>
            </w:r>
            <w:r w:rsidRPr="00643F8D">
              <w:rPr>
                <w:rFonts w:ascii="Arial" w:hAnsi="Arial" w:cs="Arial"/>
              </w:rPr>
              <w:t>к 20</w:t>
            </w:r>
            <w:r w:rsidR="00B029ED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Pr="00643F8D">
              <w:rPr>
                <w:rFonts w:ascii="Arial" w:hAnsi="Arial" w:cs="Arial"/>
              </w:rPr>
              <w:t xml:space="preserve"> году </w:t>
            </w:r>
            <w:r w:rsidR="002B179C">
              <w:rPr>
                <w:rFonts w:ascii="Arial" w:hAnsi="Arial" w:cs="Arial"/>
              </w:rPr>
              <w:t>14,96</w:t>
            </w:r>
            <w:r w:rsidR="00B912AE" w:rsidRPr="009B3570">
              <w:rPr>
                <w:rFonts w:ascii="Arial" w:hAnsi="Arial" w:cs="Arial"/>
              </w:rPr>
              <w:t>%</w:t>
            </w:r>
            <w:r w:rsidRPr="009B3570">
              <w:rPr>
                <w:rFonts w:ascii="Arial" w:hAnsi="Arial" w:cs="Arial"/>
              </w:rPr>
              <w:t>.</w:t>
            </w:r>
          </w:p>
        </w:tc>
      </w:tr>
      <w:tr w:rsidR="00B779D3" w:rsidRPr="00451B6F" w:rsidTr="00863154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3C18FD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Сроки реализации подпр</w:t>
            </w:r>
            <w:r w:rsidRPr="003C18FD">
              <w:rPr>
                <w:rFonts w:ascii="Arial" w:hAnsi="Arial" w:cs="Arial"/>
              </w:rPr>
              <w:t>о</w:t>
            </w:r>
            <w:r w:rsidRPr="003C18FD">
              <w:rPr>
                <w:rFonts w:ascii="Arial" w:hAnsi="Arial" w:cs="Arial"/>
              </w:rPr>
              <w:t>граммы</w:t>
            </w:r>
          </w:p>
        </w:tc>
        <w:tc>
          <w:tcPr>
            <w:tcW w:w="6521" w:type="dxa"/>
            <w:shd w:val="clear" w:color="auto" w:fill="auto"/>
          </w:tcPr>
          <w:p w:rsidR="00B779D3" w:rsidRPr="00451B6F" w:rsidRDefault="00B029ED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03201E" w:rsidRPr="003C18FD">
              <w:rPr>
                <w:rFonts w:ascii="Arial" w:hAnsi="Arial" w:cs="Arial"/>
              </w:rPr>
              <w:t>-20</w:t>
            </w:r>
            <w:r w:rsidR="005278FC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="00B779D3" w:rsidRPr="003C18FD">
              <w:rPr>
                <w:rFonts w:ascii="Arial" w:hAnsi="Arial" w:cs="Arial"/>
              </w:rPr>
              <w:t xml:space="preserve"> годы</w:t>
            </w:r>
          </w:p>
        </w:tc>
      </w:tr>
      <w:tr w:rsidR="00202E08" w:rsidRPr="00451B6F" w:rsidTr="00863154">
        <w:trPr>
          <w:trHeight w:val="20"/>
        </w:trPr>
        <w:tc>
          <w:tcPr>
            <w:tcW w:w="3119" w:type="dxa"/>
          </w:tcPr>
          <w:p w:rsidR="00202E08" w:rsidRPr="009A69EE" w:rsidRDefault="00202E08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>Объемы и источники финансирования по</w:t>
            </w:r>
            <w:r w:rsidRPr="009A69EE">
              <w:rPr>
                <w:rFonts w:ascii="Arial" w:hAnsi="Arial" w:cs="Arial"/>
              </w:rPr>
              <w:t>д</w:t>
            </w:r>
            <w:r w:rsidRPr="009A69EE">
              <w:rPr>
                <w:rFonts w:ascii="Arial" w:hAnsi="Arial" w:cs="Arial"/>
              </w:rPr>
              <w:t>программы</w:t>
            </w:r>
          </w:p>
        </w:tc>
        <w:tc>
          <w:tcPr>
            <w:tcW w:w="6521" w:type="dxa"/>
          </w:tcPr>
          <w:p w:rsidR="00202E08" w:rsidRPr="009A69EE" w:rsidRDefault="00A21B2C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  <w:r w:rsidRPr="009A69EE">
              <w:rPr>
                <w:rFonts w:ascii="Arial" w:hAnsi="Arial" w:cs="Arial"/>
              </w:rPr>
              <w:br/>
              <w:t>указаны в Приложении № 2 к подпрограмме</w:t>
            </w:r>
          </w:p>
        </w:tc>
      </w:tr>
      <w:tr w:rsidR="00B779D3" w:rsidRPr="00451B6F" w:rsidTr="00863154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Система орган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 xml:space="preserve">зации контроля за исполнением подпрограммы </w:t>
            </w:r>
          </w:p>
        </w:tc>
        <w:tc>
          <w:tcPr>
            <w:tcW w:w="6521" w:type="dxa"/>
          </w:tcPr>
          <w:p w:rsidR="00B779D3" w:rsidRPr="00451B6F" w:rsidRDefault="00D740CE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71A11">
              <w:rPr>
                <w:rFonts w:ascii="Arial" w:hAnsi="Arial" w:cs="Arial"/>
              </w:rPr>
              <w:t>МКУ «Земля и имущество»</w:t>
            </w:r>
          </w:p>
        </w:tc>
      </w:tr>
    </w:tbl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C54694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 </w:t>
      </w:r>
      <w:r w:rsidR="00B779D3" w:rsidRPr="00451B6F">
        <w:rPr>
          <w:rFonts w:ascii="Arial" w:hAnsi="Arial" w:cs="Arial"/>
        </w:rPr>
        <w:t>Основные разделы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 </w:t>
      </w:r>
      <w:r w:rsidR="00B779D3" w:rsidRPr="00451B6F">
        <w:rPr>
          <w:rFonts w:ascii="Arial" w:hAnsi="Arial" w:cs="Arial"/>
        </w:rPr>
        <w:t>Постановка проблемы и обоснование необходимости разр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>ботки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2.1.1. </w:t>
      </w:r>
      <w:r w:rsidR="00B779D3" w:rsidRPr="00451B6F">
        <w:rPr>
          <w:rFonts w:ascii="Arial" w:hAnsi="Arial" w:cs="Arial"/>
        </w:rPr>
        <w:t>Объективные показатели, характеризующие положение дел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99033D" w:rsidRPr="00B029ED" w:rsidRDefault="00640380" w:rsidP="00B029ED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8133B9">
        <w:rPr>
          <w:rFonts w:ascii="Arial" w:hAnsi="Arial" w:cs="Arial"/>
          <w:lang w:val="x-none"/>
        </w:rPr>
        <w:t>Протяженность автомобильных дорог</w:t>
      </w:r>
      <w:r w:rsidR="00B029ED">
        <w:rPr>
          <w:rFonts w:ascii="Arial" w:hAnsi="Arial" w:cs="Arial"/>
        </w:rPr>
        <w:t xml:space="preserve"> общего пользования</w:t>
      </w:r>
      <w:r w:rsidRPr="008133B9">
        <w:rPr>
          <w:rFonts w:ascii="Arial" w:hAnsi="Arial" w:cs="Arial"/>
          <w:lang w:val="x-none"/>
        </w:rPr>
        <w:t xml:space="preserve"> местного значения </w:t>
      </w:r>
      <w:r w:rsidR="00B029ED">
        <w:rPr>
          <w:rFonts w:ascii="Arial" w:hAnsi="Arial" w:cs="Arial"/>
        </w:rPr>
        <w:t>в 2022</w:t>
      </w:r>
      <w:r w:rsidRPr="008133B9">
        <w:rPr>
          <w:rFonts w:ascii="Arial" w:hAnsi="Arial" w:cs="Arial"/>
        </w:rPr>
        <w:t xml:space="preserve"> году</w:t>
      </w:r>
      <w:r w:rsidRPr="008133B9">
        <w:rPr>
          <w:rFonts w:ascii="Arial" w:hAnsi="Arial" w:cs="Arial"/>
          <w:lang w:val="x-none"/>
        </w:rPr>
        <w:t xml:space="preserve"> </w:t>
      </w:r>
      <w:r w:rsidR="00B029ED">
        <w:rPr>
          <w:rFonts w:ascii="Arial" w:hAnsi="Arial" w:cs="Arial"/>
          <w:lang w:val="x-none"/>
        </w:rPr>
        <w:t>–</w:t>
      </w:r>
      <w:r w:rsidRPr="008133B9">
        <w:rPr>
          <w:rFonts w:ascii="Arial" w:hAnsi="Arial" w:cs="Arial"/>
        </w:rPr>
        <w:t xml:space="preserve"> </w:t>
      </w:r>
      <w:r w:rsidR="00863154" w:rsidRPr="00B12759">
        <w:rPr>
          <w:rFonts w:ascii="Arial" w:hAnsi="Arial" w:cs="Arial"/>
        </w:rPr>
        <w:t>124,00</w:t>
      </w:r>
      <w:r w:rsidRPr="00B12759">
        <w:rPr>
          <w:rFonts w:ascii="Arial" w:hAnsi="Arial" w:cs="Arial"/>
        </w:rPr>
        <w:t xml:space="preserve"> </w:t>
      </w:r>
      <w:r w:rsidRPr="00B12759">
        <w:rPr>
          <w:rFonts w:ascii="Arial" w:hAnsi="Arial" w:cs="Arial"/>
          <w:lang w:val="x-none"/>
        </w:rPr>
        <w:t>км.</w:t>
      </w:r>
    </w:p>
    <w:p w:rsidR="00B779D3" w:rsidRPr="00451B6F" w:rsidRDefault="00B779D3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Рост объемов перевозок на автомобильном транспорте связан с развитием предпринимательской деятельности</w:t>
      </w:r>
      <w:r w:rsidR="00B029ED">
        <w:rPr>
          <w:rFonts w:ascii="Arial" w:hAnsi="Arial" w:cs="Arial"/>
          <w:sz w:val="24"/>
          <w:szCs w:val="24"/>
          <w:lang w:val="ru-RU"/>
        </w:rPr>
        <w:t xml:space="preserve"> на территории поселка Шушенское</w:t>
      </w:r>
      <w:r w:rsidRPr="00451B6F">
        <w:rPr>
          <w:rFonts w:ascii="Arial" w:hAnsi="Arial" w:cs="Arial"/>
          <w:sz w:val="24"/>
          <w:szCs w:val="24"/>
        </w:rPr>
        <w:t>, расширением сферы услуг, по</w:t>
      </w:r>
      <w:r w:rsidR="00B029ED">
        <w:rPr>
          <w:rFonts w:ascii="Arial" w:hAnsi="Arial" w:cs="Arial"/>
          <w:sz w:val="24"/>
          <w:szCs w:val="24"/>
        </w:rPr>
        <w:t>вышением уровня жизни населения</w:t>
      </w:r>
      <w:r w:rsidRPr="00451B6F">
        <w:rPr>
          <w:rFonts w:ascii="Arial" w:hAnsi="Arial" w:cs="Arial"/>
          <w:sz w:val="24"/>
          <w:szCs w:val="24"/>
        </w:rPr>
        <w:t>. Численность парка автомобильн</w:t>
      </w:r>
      <w:r w:rsidR="00B029ED">
        <w:rPr>
          <w:rFonts w:ascii="Arial" w:hAnsi="Arial" w:cs="Arial"/>
          <w:sz w:val="24"/>
          <w:szCs w:val="24"/>
        </w:rPr>
        <w:t xml:space="preserve">ого транспорта возрастет на </w:t>
      </w:r>
      <w:r w:rsidRPr="00451B6F">
        <w:rPr>
          <w:rFonts w:ascii="Arial" w:hAnsi="Arial" w:cs="Arial"/>
          <w:sz w:val="24"/>
          <w:szCs w:val="24"/>
        </w:rPr>
        <w:t>2</w:t>
      </w:r>
      <w:r w:rsidR="00B029ED">
        <w:rPr>
          <w:rFonts w:ascii="Arial" w:hAnsi="Arial" w:cs="Arial"/>
          <w:sz w:val="24"/>
          <w:szCs w:val="24"/>
          <w:lang w:val="ru-RU"/>
        </w:rPr>
        <w:t>-2,5</w:t>
      </w:r>
      <w:r w:rsidRPr="00451B6F">
        <w:rPr>
          <w:rFonts w:ascii="Arial" w:hAnsi="Arial" w:cs="Arial"/>
          <w:sz w:val="24"/>
          <w:szCs w:val="24"/>
        </w:rPr>
        <w:t xml:space="preserve">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 и мостов.</w:t>
      </w:r>
    </w:p>
    <w:p w:rsid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 xml:space="preserve">Автомобильная дорога для проезда транзитного транспорта  в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. Шушенское, протяженностью 7,695 км., единственная транспортная артерия, используемая для проезда большегрузного транспорта со стороны г. Абакана,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ж.д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. станции Минусинск, ее маршрут пролегает по ул. Первомайская</w:t>
      </w:r>
      <w:r w:rsidR="00BE1CB8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– ул. Горького – ул. Победы – ул. Ленина. Относится к до</w:t>
      </w:r>
      <w:r>
        <w:rPr>
          <w:rFonts w:ascii="Arial" w:hAnsi="Arial" w:cs="Arial"/>
          <w:sz w:val="24"/>
          <w:szCs w:val="24"/>
          <w:lang w:val="ru-RU"/>
        </w:rPr>
        <w:t xml:space="preserve">рогам муниципального значения. </w:t>
      </w:r>
    </w:p>
    <w:p w:rsidR="00B029ED" w:rsidRP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>О</w:t>
      </w:r>
      <w:r>
        <w:rPr>
          <w:rFonts w:ascii="Arial" w:hAnsi="Arial" w:cs="Arial"/>
          <w:sz w:val="24"/>
          <w:szCs w:val="24"/>
          <w:lang w:val="ru-RU"/>
        </w:rPr>
        <w:t>бъем грузов перевезенный за 2020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год двумя инвесторами, в том числе по транзитной дороге в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Шушенское: 143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(строит. материалы, оборудование, корма, готовая продукция), в том числе 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>Х Зубарева</w:t>
      </w:r>
      <w:r w:rsidR="00BE1CB8">
        <w:rPr>
          <w:rFonts w:ascii="Arial" w:hAnsi="Arial" w:cs="Arial"/>
          <w:sz w:val="24"/>
          <w:szCs w:val="24"/>
          <w:lang w:val="ru-RU"/>
        </w:rPr>
        <w:t xml:space="preserve"> Н.В.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-108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, ЗА</w:t>
      </w:r>
      <w:r>
        <w:rPr>
          <w:rFonts w:ascii="Arial" w:hAnsi="Arial" w:cs="Arial"/>
          <w:sz w:val="24"/>
          <w:szCs w:val="24"/>
          <w:lang w:val="ru-RU"/>
        </w:rPr>
        <w:t xml:space="preserve">О </w:t>
      </w:r>
      <w:r w:rsidR="00BE1CB8"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Сибирь 1</w:t>
      </w:r>
      <w:r w:rsidR="00BE1CB8">
        <w:rPr>
          <w:rFonts w:ascii="Arial" w:hAnsi="Arial" w:cs="Arial"/>
          <w:sz w:val="24"/>
          <w:szCs w:val="24"/>
          <w:lang w:val="ru-RU"/>
        </w:rPr>
        <w:t xml:space="preserve">» </w:t>
      </w:r>
      <w:r>
        <w:rPr>
          <w:rFonts w:ascii="Arial" w:hAnsi="Arial" w:cs="Arial"/>
          <w:sz w:val="24"/>
          <w:szCs w:val="24"/>
          <w:lang w:val="ru-RU"/>
        </w:rPr>
        <w:t xml:space="preserve">- 35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>
        <w:rPr>
          <w:rFonts w:ascii="Arial" w:hAnsi="Arial" w:cs="Arial"/>
          <w:sz w:val="24"/>
          <w:szCs w:val="24"/>
          <w:lang w:val="ru-RU"/>
        </w:rPr>
        <w:t>, на 2020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год объемы грузоперевозок составил 157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, в том числе 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Х Зубарева </w:t>
      </w:r>
      <w:r w:rsidR="00BE1CB8">
        <w:rPr>
          <w:rFonts w:ascii="Arial" w:hAnsi="Arial" w:cs="Arial"/>
          <w:sz w:val="24"/>
          <w:szCs w:val="24"/>
          <w:lang w:val="ru-RU"/>
        </w:rPr>
        <w:t xml:space="preserve">Н.В. 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116 тыс. тонн, ЗАО </w:t>
      </w:r>
      <w:r w:rsidR="00BE1CB8">
        <w:rPr>
          <w:rFonts w:ascii="Arial" w:hAnsi="Arial" w:cs="Arial"/>
          <w:sz w:val="24"/>
          <w:szCs w:val="24"/>
          <w:lang w:val="ru-RU"/>
        </w:rPr>
        <w:t>«</w:t>
      </w:r>
      <w:r w:rsidRPr="00B029ED">
        <w:rPr>
          <w:rFonts w:ascii="Arial" w:hAnsi="Arial" w:cs="Arial"/>
          <w:sz w:val="24"/>
          <w:szCs w:val="24"/>
          <w:lang w:val="ru-RU"/>
        </w:rPr>
        <w:t>Сибирь 1</w:t>
      </w:r>
      <w:r w:rsidR="00BE1CB8">
        <w:rPr>
          <w:rFonts w:ascii="Arial" w:hAnsi="Arial" w:cs="Arial"/>
          <w:sz w:val="24"/>
          <w:szCs w:val="24"/>
          <w:lang w:val="ru-RU"/>
        </w:rPr>
        <w:t>»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-41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.</w:t>
      </w:r>
    </w:p>
    <w:p w:rsidR="003A0F85" w:rsidRDefault="00B029ED" w:rsidP="00B029E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>Помимо использования в экономической деятельности двух крупнейших инвесторов на юге Красноярского края(глава 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>Х Зубарева Н.В., ЗАО «Сибирь-1»), объект используется так же и предприятиями поселка Шушенское: АО «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Шушенская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птицефабрика», ООО «Шушенское масло», </w:t>
      </w:r>
      <w:r w:rsidR="00BE1CB8">
        <w:rPr>
          <w:rFonts w:ascii="Arial" w:hAnsi="Arial" w:cs="Arial"/>
          <w:sz w:val="24"/>
          <w:szCs w:val="24"/>
          <w:lang w:val="ru-RU"/>
        </w:rPr>
        <w:t>АО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«Краевое АТП», представителями микро бизнеса.</w:t>
      </w:r>
    </w:p>
    <w:p w:rsidR="00B029ED" w:rsidRPr="00B029ED" w:rsidRDefault="00B029ED" w:rsidP="00B029E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779D3" w:rsidRPr="00B4001B" w:rsidRDefault="00E633EE" w:rsidP="00B4001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2.1.2. </w:t>
      </w:r>
      <w:r w:rsidR="00B779D3" w:rsidRPr="00451B6F">
        <w:rPr>
          <w:rFonts w:ascii="Arial" w:hAnsi="Arial" w:cs="Arial"/>
          <w:sz w:val="24"/>
          <w:szCs w:val="24"/>
        </w:rPr>
        <w:t>Тенденции развития с</w:t>
      </w:r>
      <w:r w:rsidR="00B4001B">
        <w:rPr>
          <w:rFonts w:ascii="Arial" w:hAnsi="Arial" w:cs="Arial"/>
          <w:sz w:val="24"/>
          <w:szCs w:val="24"/>
        </w:rPr>
        <w:t>итуации и возможные последствия</w:t>
      </w:r>
    </w:p>
    <w:p w:rsidR="00B4001B" w:rsidRDefault="00B4001B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Одной из главных проблем, сдерживающих развитие экономики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, является неполное удовлетворение общественной потребности в перемещении жителей по его территории и экономической потребности хозяйствующих суб</w:t>
      </w:r>
      <w:r w:rsidRPr="00451B6F">
        <w:rPr>
          <w:rFonts w:ascii="Arial" w:hAnsi="Arial" w:cs="Arial"/>
        </w:rPr>
        <w:t>ъ</w:t>
      </w:r>
      <w:r w:rsidRPr="00451B6F">
        <w:rPr>
          <w:rFonts w:ascii="Arial" w:hAnsi="Arial" w:cs="Arial"/>
        </w:rPr>
        <w:t xml:space="preserve">ектов в инфраструктурном обеспечении процессов создания новых и развития существующих производств.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Отставание темпов развития автодорожной транспортной инфраструктуры от фактической и перспективной динамики развития экономических процессов в </w:t>
      </w:r>
      <w:r w:rsidR="00CC4000">
        <w:rPr>
          <w:rFonts w:ascii="Arial" w:hAnsi="Arial" w:cs="Arial"/>
        </w:rPr>
        <w:t xml:space="preserve">поселке Шушенское </w:t>
      </w:r>
      <w:r w:rsidRPr="00451B6F">
        <w:rPr>
          <w:rFonts w:ascii="Arial" w:hAnsi="Arial" w:cs="Arial"/>
        </w:rPr>
        <w:t xml:space="preserve"> может быть охарактеризовано следующими обстоятельствами.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чению безопасности дорожного движения. </w:t>
      </w:r>
    </w:p>
    <w:p w:rsidR="00B4001B" w:rsidRDefault="00B779D3" w:rsidP="00CC400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</w:t>
      </w:r>
      <w:r w:rsidRPr="00451B6F">
        <w:rPr>
          <w:rFonts w:ascii="Arial" w:hAnsi="Arial" w:cs="Arial"/>
        </w:rPr>
        <w:t>с</w:t>
      </w:r>
      <w:r w:rsidR="00CC4000">
        <w:rPr>
          <w:rFonts w:ascii="Arial" w:hAnsi="Arial" w:cs="Arial"/>
        </w:rPr>
        <w:t>ственных сооружений на них.</w:t>
      </w: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67155F" w:rsidRDefault="00B779D3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2.1.3 Анализ ситуации в </w:t>
      </w:r>
      <w:r w:rsidR="00CC4000">
        <w:rPr>
          <w:rFonts w:ascii="Arial" w:hAnsi="Arial" w:cs="Arial"/>
        </w:rPr>
        <w:t>поселке Шушенское</w:t>
      </w:r>
    </w:p>
    <w:p w:rsidR="0067155F" w:rsidRPr="00451B6F" w:rsidRDefault="0067155F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CC4000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Поселок Шушенское</w:t>
      </w:r>
      <w:r w:rsidR="0067155F" w:rsidRPr="00451B6F">
        <w:rPr>
          <w:rFonts w:ascii="Arial" w:hAnsi="Arial" w:cs="Arial"/>
        </w:rPr>
        <w:t xml:space="preserve"> </w:t>
      </w:r>
      <w:r w:rsidR="00B779D3" w:rsidRPr="00451B6F">
        <w:rPr>
          <w:rFonts w:ascii="Arial" w:hAnsi="Arial" w:cs="Arial"/>
        </w:rPr>
        <w:t>не располага</w:t>
      </w:r>
      <w:r w:rsidR="00FA19F7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т необход</w:t>
      </w:r>
      <w:r w:rsidR="00B779D3" w:rsidRPr="00451B6F">
        <w:rPr>
          <w:rFonts w:ascii="Arial" w:hAnsi="Arial" w:cs="Arial"/>
        </w:rPr>
        <w:t>и</w:t>
      </w:r>
      <w:r w:rsidR="00B779D3" w:rsidRPr="00451B6F">
        <w:rPr>
          <w:rFonts w:ascii="Arial" w:hAnsi="Arial" w:cs="Arial"/>
        </w:rPr>
        <w:t>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В связи с отсутствием средств в </w:t>
      </w:r>
      <w:r w:rsidR="00CC4000">
        <w:rPr>
          <w:rFonts w:ascii="Arial" w:hAnsi="Arial" w:cs="Arial"/>
        </w:rPr>
        <w:t>поселке Шушенское</w:t>
      </w:r>
      <w:r w:rsidRPr="00451B6F">
        <w:rPr>
          <w:rFonts w:ascii="Arial" w:hAnsi="Arial" w:cs="Arial"/>
        </w:rPr>
        <w:t xml:space="preserve">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ные о существующем положении дел.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Кроме </w:t>
      </w:r>
      <w:r w:rsidR="0061481D">
        <w:rPr>
          <w:rFonts w:ascii="Arial" w:hAnsi="Arial" w:cs="Arial"/>
        </w:rPr>
        <w:t xml:space="preserve">того, по состоянию на </w:t>
      </w:r>
      <w:r w:rsidR="0061481D" w:rsidRPr="00294C6C">
        <w:rPr>
          <w:rFonts w:ascii="Arial" w:hAnsi="Arial" w:cs="Arial"/>
        </w:rPr>
        <w:t>01.01.</w:t>
      </w:r>
      <w:r w:rsidR="00CC4000" w:rsidRPr="00294C6C">
        <w:rPr>
          <w:rFonts w:ascii="Arial" w:hAnsi="Arial" w:cs="Arial"/>
        </w:rPr>
        <w:t>2021</w:t>
      </w:r>
      <w:r w:rsidRPr="00451B6F">
        <w:rPr>
          <w:rFonts w:ascii="Arial" w:hAnsi="Arial" w:cs="Arial"/>
        </w:rPr>
        <w:t xml:space="preserve"> нет правоустанавливающих док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ментов на дороги.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дорожных работ из местного бюджета практически </w:t>
      </w:r>
      <w:r w:rsidRPr="00451B6F">
        <w:rPr>
          <w:rFonts w:ascii="Arial" w:hAnsi="Arial" w:cs="Arial"/>
        </w:rPr>
        <w:br/>
        <w:t>не осуществляется и носит разовый характер при наступлении критических с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туаций, а также в целях устранения предписаний надзорных органов, при условии незначительных затрат.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E633EE" w:rsidP="00ED3FB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2.1.4. </w:t>
      </w:r>
      <w:r w:rsidR="00B779D3" w:rsidRPr="00451B6F">
        <w:rPr>
          <w:rFonts w:ascii="Arial" w:hAnsi="Arial" w:cs="Arial"/>
        </w:rPr>
        <w:t>Анализ причин возникновения проблемы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786B">
        <w:rPr>
          <w:rFonts w:ascii="Arial" w:hAnsi="Arial" w:cs="Arial"/>
          <w:sz w:val="24"/>
          <w:szCs w:val="24"/>
        </w:rPr>
        <w:t>Дефицит финансирования работ по компенсации износа дорожной сети. В результате недостаточного ф</w:t>
      </w:r>
      <w:r w:rsidR="00A66C65" w:rsidRPr="009C786B">
        <w:rPr>
          <w:rFonts w:ascii="Arial" w:hAnsi="Arial" w:cs="Arial"/>
          <w:sz w:val="24"/>
          <w:szCs w:val="24"/>
        </w:rPr>
        <w:t xml:space="preserve">инансирования </w:t>
      </w:r>
      <w:r w:rsidRPr="009C786B">
        <w:rPr>
          <w:rFonts w:ascii="Arial" w:hAnsi="Arial" w:cs="Arial"/>
          <w:sz w:val="24"/>
          <w:szCs w:val="24"/>
        </w:rPr>
        <w:t>выполняемые объемы работ по содержанию и ремонту дорог не обеспечивали восстановления ежегодного нормативного износа, в результате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779D3" w:rsidRDefault="00E633EE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2.1.5. </w:t>
      </w:r>
      <w:r w:rsidR="00B779D3" w:rsidRPr="00451B6F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CC4000" w:rsidRPr="00CC4000" w:rsidRDefault="00CC4000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779D3" w:rsidRPr="00451B6F" w:rsidRDefault="00B779D3" w:rsidP="00B4001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недостаточного ежегодного финансиров</w:t>
      </w:r>
      <w:r w:rsidR="00CC4000">
        <w:rPr>
          <w:rFonts w:ascii="Arial" w:hAnsi="Arial" w:cs="Arial"/>
        </w:rPr>
        <w:t>ания работ по содержанию</w:t>
      </w:r>
      <w:r w:rsidR="00CC4000">
        <w:rPr>
          <w:rFonts w:ascii="Arial" w:hAnsi="Arial" w:cs="Arial"/>
          <w:lang w:val="ru-RU"/>
        </w:rPr>
        <w:t xml:space="preserve"> и</w:t>
      </w:r>
      <w:r w:rsidRPr="00451B6F">
        <w:rPr>
          <w:rFonts w:ascii="Arial" w:hAnsi="Arial" w:cs="Arial"/>
        </w:rPr>
        <w:t xml:space="preserve"> текущему ремонту ухудшается транспортно-эксплуатационное состояние существующей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Основной задачей, является обеспечение сохранности автомобильных дорог и искусственных сооружений, относящихся к крупному имущественному комплексу.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Прогнозируемый рост количества транспортных средств,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нагрузок. Это обуславливает неотложную потребность в развитии, совершенствовании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Решение задачи обеспечения безопасности дорожного движения обусловлено социально-экономической остротой проблемы.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2.1.6. </w:t>
      </w:r>
      <w:r w:rsidR="00B779D3" w:rsidRPr="00451B6F">
        <w:rPr>
          <w:rFonts w:ascii="Arial" w:hAnsi="Arial" w:cs="Arial"/>
        </w:rPr>
        <w:t>Промежуточные и конечные социально-экономические результаты решения проблемы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сохранности существующей сети автомобильных дорог и искусственных сооружений на них является проведение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монтных работ на объектах, треб</w:t>
      </w:r>
      <w:r w:rsidR="00D1783D" w:rsidRPr="00451B6F">
        <w:rPr>
          <w:rFonts w:ascii="Arial" w:hAnsi="Arial" w:cs="Arial"/>
        </w:rPr>
        <w:t>ующих незамедлительного ремонта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на сети дорог и сведение к минимуму тяжести последствий в результате дорожно-транспортных происшествий, сокращение числа погибших и травмированных в результате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 </w:t>
      </w:r>
      <w:r w:rsidR="00B779D3" w:rsidRPr="00451B6F">
        <w:rPr>
          <w:rFonts w:ascii="Arial" w:hAnsi="Arial" w:cs="Arial"/>
        </w:rPr>
        <w:t xml:space="preserve">Основная цель, задачи, этапы и сроки выполнения подпрограммы, целевые индикаторы </w:t>
      </w:r>
    </w:p>
    <w:p w:rsidR="004C118D" w:rsidRPr="00451B6F" w:rsidRDefault="004C118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5CF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2.2.1. Цель подпрограммы - </w:t>
      </w:r>
      <w:r w:rsidR="0085645C" w:rsidRPr="00451B6F">
        <w:rPr>
          <w:rFonts w:ascii="Arial" w:hAnsi="Arial" w:cs="Arial"/>
        </w:rPr>
        <w:t>обеспечение сохранности</w:t>
      </w:r>
      <w:r w:rsidR="0085645C">
        <w:rPr>
          <w:rFonts w:ascii="Arial" w:hAnsi="Arial" w:cs="Arial"/>
        </w:rPr>
        <w:t xml:space="preserve"> и развития сети</w:t>
      </w:r>
      <w:r w:rsidR="0085645C" w:rsidRPr="00451B6F">
        <w:rPr>
          <w:rFonts w:ascii="Arial" w:hAnsi="Arial" w:cs="Arial"/>
        </w:rPr>
        <w:t xml:space="preserve"> автомобильных дорог </w:t>
      </w:r>
      <w:r w:rsidR="0085645C">
        <w:rPr>
          <w:rFonts w:ascii="Arial" w:hAnsi="Arial" w:cs="Arial"/>
        </w:rPr>
        <w:t>поселка Шушенское</w:t>
      </w:r>
      <w:r w:rsidR="00CC4000">
        <w:rPr>
          <w:rFonts w:ascii="Arial" w:hAnsi="Arial" w:cs="Arial"/>
        </w:rPr>
        <w:t>;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2.2.2. Задачи подпрограммы:</w:t>
      </w:r>
    </w:p>
    <w:p w:rsidR="002A5CF1" w:rsidRDefault="002A5CF1" w:rsidP="00CC4000">
      <w:pPr>
        <w:autoSpaceDE w:val="0"/>
        <w:autoSpaceDN w:val="0"/>
        <w:adjustRightInd w:val="0"/>
        <w:spacing w:line="240" w:lineRule="atLeast"/>
        <w:ind w:left="39" w:firstLine="670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2A5CF1">
        <w:rPr>
          <w:rFonts w:ascii="Arial" w:hAnsi="Arial" w:cs="Arial"/>
          <w:spacing w:val="2"/>
          <w:shd w:val="clear" w:color="auto" w:fill="FFFFFF"/>
        </w:rPr>
        <w:t>выполнение работ по содержанию автомобильных дорог общего пользования местного значения,</w:t>
      </w:r>
      <w: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а также работ по снижению влияния дорожных условий на безопасность дорожного движения</w:t>
      </w:r>
      <w:r>
        <w:rPr>
          <w:rFonts w:ascii="Arial" w:hAnsi="Arial" w:cs="Arial"/>
          <w:spacing w:val="2"/>
          <w:shd w:val="clear" w:color="auto" w:fill="FFFFFF"/>
        </w:rPr>
        <w:t>;</w:t>
      </w:r>
    </w:p>
    <w:p w:rsidR="002A5CF1" w:rsidRDefault="002A5CF1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CB2E42">
        <w:rPr>
          <w:rFonts w:ascii="Arial" w:hAnsi="Arial" w:cs="Arial"/>
        </w:rPr>
        <w:t>выполнение работ по ремонту, капитальному ремонту автомобильных дорог общего пользования</w:t>
      </w:r>
      <w:r>
        <w:rPr>
          <w:rFonts w:ascii="Arial" w:hAnsi="Arial" w:cs="Arial"/>
        </w:rP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местного значения</w:t>
      </w:r>
      <w:r w:rsidR="00CC4000">
        <w:rPr>
          <w:rFonts w:ascii="Arial" w:hAnsi="Arial" w:cs="Arial"/>
          <w:spacing w:val="2"/>
          <w:shd w:val="clear" w:color="auto" w:fill="FFFFFF"/>
        </w:rPr>
        <w:t>;</w:t>
      </w:r>
    </w:p>
    <w:p w:rsidR="00CC4000" w:rsidRDefault="00CC4000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проведение паспортизации автомобильных дорог общег</w:t>
      </w:r>
      <w:r w:rsidR="00584DCF">
        <w:rPr>
          <w:rFonts w:ascii="Arial" w:hAnsi="Arial" w:cs="Arial"/>
          <w:spacing w:val="2"/>
          <w:shd w:val="clear" w:color="auto" w:fill="FFFFFF"/>
        </w:rPr>
        <w:t>о пользования местного значения;</w:t>
      </w:r>
    </w:p>
    <w:p w:rsidR="00584DCF" w:rsidRPr="00451B6F" w:rsidRDefault="00584DCF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4DCF">
        <w:rPr>
          <w:rFonts w:ascii="Arial" w:hAnsi="Arial" w:cs="Arial"/>
        </w:rPr>
        <w:t>разработка Проектно-сметн</w:t>
      </w:r>
      <w:r w:rsidR="00E65199">
        <w:rPr>
          <w:rFonts w:ascii="Arial" w:hAnsi="Arial" w:cs="Arial"/>
        </w:rPr>
        <w:t>ой</w:t>
      </w:r>
      <w:r w:rsidRPr="00584DCF">
        <w:rPr>
          <w:rFonts w:ascii="Arial" w:hAnsi="Arial" w:cs="Arial"/>
        </w:rPr>
        <w:t xml:space="preserve"> документации.</w:t>
      </w:r>
    </w:p>
    <w:p w:rsidR="00B779D3" w:rsidRPr="00451B6F" w:rsidRDefault="00B779D3" w:rsidP="00527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2.2.3. Ср</w:t>
      </w:r>
      <w:r w:rsidR="00CC4000">
        <w:rPr>
          <w:rFonts w:ascii="Arial" w:hAnsi="Arial" w:cs="Arial"/>
        </w:rPr>
        <w:t>оки выполнения подпрограммы: 2022</w:t>
      </w:r>
      <w:r w:rsidRPr="00451B6F">
        <w:rPr>
          <w:rFonts w:ascii="Arial" w:hAnsi="Arial" w:cs="Arial"/>
        </w:rPr>
        <w:t>-20</w:t>
      </w:r>
      <w:r w:rsidR="005278FC">
        <w:rPr>
          <w:rFonts w:ascii="Arial" w:hAnsi="Arial" w:cs="Arial"/>
        </w:rPr>
        <w:t>2</w:t>
      </w:r>
      <w:r w:rsidR="00E64719">
        <w:rPr>
          <w:rFonts w:ascii="Arial" w:hAnsi="Arial" w:cs="Arial"/>
        </w:rPr>
        <w:t>4</w:t>
      </w:r>
      <w:r w:rsidRPr="00451B6F">
        <w:rPr>
          <w:rFonts w:ascii="Arial" w:hAnsi="Arial" w:cs="Arial"/>
        </w:rPr>
        <w:t xml:space="preserve"> годы.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2.2.4. 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муниципальной политики в области дорожного хозяйства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2.2.5. К компетенции администрации Шушенского района относятся: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</w:t>
      </w:r>
      <w:r w:rsidRPr="00451B6F">
        <w:rPr>
          <w:rFonts w:ascii="Arial" w:hAnsi="Arial" w:cs="Arial"/>
        </w:rPr>
        <w:t>м</w:t>
      </w:r>
      <w:r w:rsidRPr="00451B6F">
        <w:rPr>
          <w:rFonts w:ascii="Arial" w:hAnsi="Arial" w:cs="Arial"/>
        </w:rPr>
        <w:t>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выработка предложений по уточнению перечня, затрат и механизма реал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зации подпрограммных мероприятий;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отчетов о ходе реализации подпрограммы.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2.2.6. 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</w:t>
      </w:r>
      <w:r w:rsidRPr="00451B6F">
        <w:rPr>
          <w:rFonts w:ascii="Arial" w:hAnsi="Arial" w:cs="Arial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2.2.7. Перечень целевых индикаторов подпрограммы представлен в прил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жении № 1 к подпрограмме.</w:t>
      </w:r>
    </w:p>
    <w:p w:rsidR="00F3793A" w:rsidRPr="00451B6F" w:rsidRDefault="00F3793A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2.3. </w:t>
      </w:r>
      <w:r w:rsidR="00B779D3" w:rsidRPr="00451B6F">
        <w:rPr>
          <w:rFonts w:ascii="Arial" w:hAnsi="Arial" w:cs="Arial"/>
        </w:rPr>
        <w:t>Механизм реализации подпрограммы</w:t>
      </w:r>
    </w:p>
    <w:p w:rsidR="0099033D" w:rsidRPr="00451B6F" w:rsidRDefault="0099033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4001B" w:rsidRDefault="009E04B6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E04B6">
        <w:rPr>
          <w:rFonts w:ascii="Arial" w:hAnsi="Arial" w:cs="Arial"/>
        </w:rPr>
        <w:t>2.3.1. Реализация подпрограммы</w:t>
      </w:r>
      <w:r w:rsidR="0012506B">
        <w:rPr>
          <w:rFonts w:ascii="Arial" w:hAnsi="Arial" w:cs="Arial"/>
        </w:rPr>
        <w:t xml:space="preserve"> </w:t>
      </w:r>
      <w:r w:rsidR="002A5556">
        <w:rPr>
          <w:rFonts w:ascii="Arial" w:hAnsi="Arial" w:cs="Arial"/>
        </w:rPr>
        <w:t>будет осуществля</w:t>
      </w:r>
      <w:r w:rsidRPr="009E04B6">
        <w:rPr>
          <w:rFonts w:ascii="Arial" w:hAnsi="Arial" w:cs="Arial"/>
        </w:rPr>
        <w:t>т</w:t>
      </w:r>
      <w:r w:rsidR="002A5556">
        <w:rPr>
          <w:rFonts w:ascii="Arial" w:hAnsi="Arial" w:cs="Arial"/>
        </w:rPr>
        <w:t>ь</w:t>
      </w:r>
      <w:r w:rsidRPr="009E04B6">
        <w:rPr>
          <w:rFonts w:ascii="Arial" w:hAnsi="Arial" w:cs="Arial"/>
        </w:rPr>
        <w:t>ся</w:t>
      </w:r>
      <w:r w:rsidR="00CC4000">
        <w:rPr>
          <w:rFonts w:ascii="Arial" w:hAnsi="Arial" w:cs="Arial"/>
        </w:rPr>
        <w:t xml:space="preserve"> в 2022</w:t>
      </w:r>
      <w:r w:rsidRPr="009E04B6">
        <w:rPr>
          <w:rFonts w:ascii="Arial" w:hAnsi="Arial" w:cs="Arial"/>
        </w:rPr>
        <w:t xml:space="preserve"> за счет средств дорожного фонда Красноярского края</w:t>
      </w:r>
      <w:r w:rsidR="005E4B57">
        <w:rPr>
          <w:rFonts w:ascii="Arial" w:hAnsi="Arial" w:cs="Arial"/>
        </w:rPr>
        <w:t>, краевого бюджета,</w:t>
      </w:r>
      <w:r w:rsidR="00CC4000">
        <w:rPr>
          <w:rFonts w:ascii="Arial" w:hAnsi="Arial" w:cs="Arial"/>
        </w:rPr>
        <w:t xml:space="preserve"> </w:t>
      </w:r>
      <w:r w:rsidR="005E4B57">
        <w:rPr>
          <w:rFonts w:ascii="Arial" w:hAnsi="Arial" w:cs="Arial"/>
        </w:rPr>
        <w:t xml:space="preserve">бюджета Шушенского района </w:t>
      </w:r>
      <w:r w:rsidR="00CC4000">
        <w:rPr>
          <w:rFonts w:ascii="Arial" w:hAnsi="Arial" w:cs="Arial"/>
        </w:rPr>
        <w:t>и бюджета поселка Шушенское</w:t>
      </w:r>
      <w:r w:rsidRPr="009E04B6">
        <w:rPr>
          <w:rFonts w:ascii="Arial" w:hAnsi="Arial" w:cs="Arial"/>
        </w:rPr>
        <w:t>.</w:t>
      </w:r>
    </w:p>
    <w:p w:rsidR="00B779D3" w:rsidRPr="00451B6F" w:rsidRDefault="007B0D77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2. Главным распорядите</w:t>
      </w:r>
      <w:r w:rsidR="002B179C">
        <w:rPr>
          <w:rFonts w:ascii="Arial" w:hAnsi="Arial" w:cs="Arial"/>
        </w:rPr>
        <w:t>лем бюджетных средств является а</w:t>
      </w:r>
      <w:r w:rsidR="00B779D3" w:rsidRPr="00451B6F">
        <w:rPr>
          <w:rFonts w:ascii="Arial" w:hAnsi="Arial" w:cs="Arial"/>
        </w:rPr>
        <w:t>дминистр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 xml:space="preserve">ция Шушенского района </w:t>
      </w:r>
    </w:p>
    <w:p w:rsidR="00B779D3" w:rsidRDefault="007B0D77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3. Администрация Шушенского района несет ответственность за реализацию подпрограммы и достижение конечных результатов подпрограммных м</w:t>
      </w:r>
      <w:r w:rsidR="00B779D3" w:rsidRPr="00451B6F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роприятий.</w:t>
      </w:r>
    </w:p>
    <w:p w:rsidR="00A05557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Субсидии </w:t>
      </w:r>
      <w:r w:rsidRPr="00653B33">
        <w:rPr>
          <w:rFonts w:ascii="Arial" w:hAnsi="Arial" w:cs="Arial"/>
        </w:rPr>
        <w:t>предоставляются  на:</w:t>
      </w:r>
    </w:p>
    <w:p w:rsidR="00C4298C" w:rsidRDefault="00653B33" w:rsidP="00C429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капитальный ремонт и ремонт автомобильных дорог общего пользования местного значен</w:t>
      </w:r>
      <w:r>
        <w:rPr>
          <w:rFonts w:ascii="Arial" w:hAnsi="Arial" w:cs="Arial"/>
        </w:rPr>
        <w:t>ия;</w:t>
      </w:r>
    </w:p>
    <w:p w:rsidR="007562A1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rFonts w:ascii="Arial" w:hAnsi="Arial" w:cs="Arial"/>
        </w:rPr>
        <w:t>.</w:t>
      </w:r>
    </w:p>
    <w:p w:rsidR="00F8767F" w:rsidRDefault="00F8767F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Иные межбюджетные средства предоставляются на </w:t>
      </w:r>
      <w:r w:rsidRPr="00653B33">
        <w:rPr>
          <w:rFonts w:ascii="Arial" w:hAnsi="Arial" w:cs="Arial"/>
        </w:rPr>
        <w:t>содержание автомобильных дорог общего пользования местного значения</w:t>
      </w:r>
      <w:r>
        <w:rPr>
          <w:rFonts w:ascii="Arial" w:hAnsi="Arial" w:cs="Arial"/>
        </w:rPr>
        <w:t>.</w:t>
      </w:r>
    </w:p>
    <w:p w:rsidR="00B779D3" w:rsidRPr="00451B6F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 xml:space="preserve"> </w:t>
      </w:r>
      <w:r w:rsidR="005166E9" w:rsidRPr="00451B6F">
        <w:rPr>
          <w:rFonts w:ascii="Arial" w:hAnsi="Arial" w:cs="Arial"/>
        </w:rPr>
        <w:t xml:space="preserve">2.4. </w:t>
      </w:r>
      <w:r w:rsidR="00B779D3" w:rsidRPr="00451B6F">
        <w:rPr>
          <w:rFonts w:ascii="Arial" w:hAnsi="Arial" w:cs="Arial"/>
        </w:rPr>
        <w:t>Управление подпрограммой и контроль за ходом ее выполнения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2.4.1. Организация управлени</w:t>
      </w:r>
      <w:r w:rsidR="00F8767F">
        <w:rPr>
          <w:rFonts w:ascii="Arial" w:hAnsi="Arial" w:cs="Arial"/>
        </w:rPr>
        <w:t>я подпрограммой осуществляется а</w:t>
      </w:r>
      <w:r w:rsidRPr="00451B6F">
        <w:rPr>
          <w:rFonts w:ascii="Arial" w:hAnsi="Arial" w:cs="Arial"/>
        </w:rPr>
        <w:t>дминис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рацией Шушенского района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2.4.2. Контроль за целевым и эффективным использованием средств, пр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дусмотренных на реализацию мероприятий подпрограммы, осуществляется </w:t>
      </w:r>
      <w:r w:rsidR="0084602A">
        <w:rPr>
          <w:rFonts w:ascii="Arial" w:hAnsi="Arial" w:cs="Arial"/>
        </w:rPr>
        <w:t>МКУ «Земля и имущество».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Получател</w:t>
      </w:r>
      <w:r w:rsidR="0084602A" w:rsidRPr="00460E2A">
        <w:rPr>
          <w:rFonts w:ascii="Arial" w:hAnsi="Arial" w:cs="Arial"/>
        </w:rPr>
        <w:t>и</w:t>
      </w:r>
      <w:r w:rsidRPr="00460E2A">
        <w:rPr>
          <w:rFonts w:ascii="Arial" w:hAnsi="Arial" w:cs="Arial"/>
        </w:rPr>
        <w:t xml:space="preserve"> бюджетных средств с функцией государственного и муниципального заказчика осуществля</w:t>
      </w:r>
      <w:r w:rsidR="0084602A" w:rsidRPr="00460E2A">
        <w:rPr>
          <w:rFonts w:ascii="Arial" w:hAnsi="Arial" w:cs="Arial"/>
        </w:rPr>
        <w:t>ю</w:t>
      </w:r>
      <w:r w:rsidRPr="00460E2A">
        <w:rPr>
          <w:rFonts w:ascii="Arial" w:hAnsi="Arial" w:cs="Arial"/>
        </w:rPr>
        <w:t>т постоянный контроль и надзор за ходом и качеством дорожных работ на всех ст</w:t>
      </w:r>
      <w:r w:rsidRPr="00460E2A">
        <w:rPr>
          <w:rFonts w:ascii="Arial" w:hAnsi="Arial" w:cs="Arial"/>
        </w:rPr>
        <w:t>а</w:t>
      </w:r>
      <w:r w:rsidRPr="00460E2A">
        <w:rPr>
          <w:rFonts w:ascii="Arial" w:hAnsi="Arial" w:cs="Arial"/>
        </w:rPr>
        <w:t>диях их выполнения в соответствии с условиями государственных (муниципальных) контрактов, заключенных по результатам торгов.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2.4.3. Получатели бюджетных средств </w:t>
      </w:r>
      <w:r w:rsidR="005B70DA">
        <w:rPr>
          <w:rFonts w:ascii="Arial" w:hAnsi="Arial" w:cs="Arial"/>
        </w:rPr>
        <w:t>раз в полгода</w:t>
      </w:r>
      <w:r w:rsidRPr="00460E2A">
        <w:rPr>
          <w:rFonts w:ascii="Arial" w:hAnsi="Arial" w:cs="Arial"/>
        </w:rPr>
        <w:t xml:space="preserve"> до </w:t>
      </w:r>
      <w:r w:rsidR="00E85CDB" w:rsidRPr="00460E2A">
        <w:rPr>
          <w:rFonts w:ascii="Arial" w:hAnsi="Arial" w:cs="Arial"/>
        </w:rPr>
        <w:t>1</w:t>
      </w:r>
      <w:r w:rsidRPr="00460E2A">
        <w:rPr>
          <w:rFonts w:ascii="Arial" w:hAnsi="Arial" w:cs="Arial"/>
        </w:rPr>
        <w:t>0 числа месяца, следующего за отче</w:t>
      </w:r>
      <w:r w:rsidRPr="00460E2A">
        <w:rPr>
          <w:rFonts w:ascii="Arial" w:hAnsi="Arial" w:cs="Arial"/>
        </w:rPr>
        <w:t>т</w:t>
      </w:r>
      <w:r w:rsidRPr="00460E2A">
        <w:rPr>
          <w:rFonts w:ascii="Arial" w:hAnsi="Arial" w:cs="Arial"/>
        </w:rPr>
        <w:t>н</w:t>
      </w:r>
      <w:r w:rsidR="005B70DA">
        <w:rPr>
          <w:rFonts w:ascii="Arial" w:hAnsi="Arial" w:cs="Arial"/>
        </w:rPr>
        <w:t>ым месяцем</w:t>
      </w:r>
      <w:r w:rsidR="00F8767F">
        <w:rPr>
          <w:rFonts w:ascii="Arial" w:hAnsi="Arial" w:cs="Arial"/>
        </w:rPr>
        <w:t>, представляют в а</w:t>
      </w:r>
      <w:r w:rsidRPr="00460E2A">
        <w:rPr>
          <w:rFonts w:ascii="Arial" w:hAnsi="Arial" w:cs="Arial"/>
        </w:rPr>
        <w:t>дминистрацию района информацию о ходе реализации подпрограммы и отчет об использовании бюджетных средств на по</w:t>
      </w:r>
      <w:r w:rsidRPr="00460E2A">
        <w:rPr>
          <w:rFonts w:ascii="Arial" w:hAnsi="Arial" w:cs="Arial"/>
        </w:rPr>
        <w:t>д</w:t>
      </w:r>
      <w:r w:rsidRPr="00460E2A">
        <w:rPr>
          <w:rFonts w:ascii="Arial" w:hAnsi="Arial" w:cs="Arial"/>
        </w:rPr>
        <w:t>программные мероприятия.</w:t>
      </w:r>
    </w:p>
    <w:p w:rsidR="007B0D77" w:rsidRPr="00451B6F" w:rsidRDefault="005D6352" w:rsidP="006421A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Соисполнители по запросу ответственного исполнителя предоставляют информацию о реализации подпрограммы </w:t>
      </w:r>
      <w:r w:rsidR="001F1E41" w:rsidRPr="00460E2A">
        <w:rPr>
          <w:rFonts w:ascii="Arial" w:hAnsi="Arial" w:cs="Arial"/>
        </w:rPr>
        <w:t>в сроки и по форме, установленной ответственным исполнителем.</w:t>
      </w:r>
    </w:p>
    <w:p w:rsidR="00B779D3" w:rsidRPr="00451B6F" w:rsidRDefault="00321286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 </w:t>
      </w:r>
      <w:r w:rsidR="00B779D3" w:rsidRPr="00451B6F">
        <w:rPr>
          <w:rFonts w:ascii="Arial" w:hAnsi="Arial" w:cs="Arial"/>
        </w:rPr>
        <w:t>Оценка социально-экономической эффективности от реализации подпр</w:t>
      </w:r>
      <w:r w:rsidR="00B779D3" w:rsidRPr="00451B6F">
        <w:rPr>
          <w:rFonts w:ascii="Arial" w:hAnsi="Arial" w:cs="Arial"/>
        </w:rPr>
        <w:t>о</w:t>
      </w:r>
      <w:r w:rsidR="00B779D3" w:rsidRPr="00451B6F">
        <w:rPr>
          <w:rFonts w:ascii="Arial" w:hAnsi="Arial" w:cs="Arial"/>
        </w:rPr>
        <w:t xml:space="preserve">граммы 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значения.</w:t>
      </w:r>
    </w:p>
    <w:p w:rsidR="00B4001B" w:rsidRPr="005B70DA" w:rsidRDefault="00B779D3" w:rsidP="005B70DA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лению услуг в </w:t>
      </w:r>
      <w:r w:rsidR="005B70DA">
        <w:rPr>
          <w:rFonts w:ascii="Arial" w:hAnsi="Arial" w:cs="Arial"/>
        </w:rPr>
        <w:t>части дорожного комплекса края.</w:t>
      </w:r>
    </w:p>
    <w:p w:rsidR="00B779D3" w:rsidRPr="00451B6F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2.6. </w:t>
      </w:r>
      <w:r w:rsidR="00B779D3" w:rsidRPr="00451B6F">
        <w:rPr>
          <w:rFonts w:ascii="Arial" w:hAnsi="Arial" w:cs="Arial"/>
        </w:rPr>
        <w:t>Мероприятия подпрограммы</w:t>
      </w:r>
    </w:p>
    <w:p w:rsidR="00B779D3" w:rsidRPr="006421A7" w:rsidRDefault="00B779D3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6421A7">
        <w:rPr>
          <w:rFonts w:ascii="Arial" w:hAnsi="Arial" w:cs="Arial"/>
        </w:rPr>
        <w:t xml:space="preserve"> приложении № 2 к подпрограмме.</w:t>
      </w:r>
    </w:p>
    <w:p w:rsidR="00B779D3" w:rsidRPr="0099033D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  <w:lang w:val="ru-RU"/>
        </w:rPr>
        <w:t xml:space="preserve">2.7. </w:t>
      </w:r>
      <w:r w:rsidR="00B779D3" w:rsidRPr="00451B6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9033D">
        <w:rPr>
          <w:rFonts w:ascii="Arial" w:hAnsi="Arial" w:cs="Arial"/>
          <w:lang w:val="ru-RU"/>
        </w:rPr>
        <w:t>.</w:t>
      </w:r>
    </w:p>
    <w:p w:rsidR="00ED3FB9" w:rsidRPr="00451B6F" w:rsidRDefault="00ED3FB9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D3FB9">
        <w:rPr>
          <w:rFonts w:ascii="Arial" w:hAnsi="Arial" w:cs="Arial"/>
          <w:lang w:val="ru-RU"/>
        </w:rPr>
        <w:t>Объемы и источники финансирования подпрограммы</w:t>
      </w:r>
      <w:r>
        <w:rPr>
          <w:rFonts w:ascii="Arial" w:hAnsi="Arial" w:cs="Arial"/>
          <w:lang w:val="ru-RU"/>
        </w:rPr>
        <w:t xml:space="preserve"> указаны в </w:t>
      </w:r>
      <w:r w:rsidR="00A21B2C" w:rsidRPr="00A21B2C">
        <w:rPr>
          <w:rFonts w:ascii="Arial" w:hAnsi="Arial" w:cs="Arial"/>
          <w:lang w:val="ru-RU"/>
        </w:rPr>
        <w:t>Приложени</w:t>
      </w:r>
      <w:r w:rsidR="00A21B2C">
        <w:rPr>
          <w:rFonts w:ascii="Arial" w:hAnsi="Arial" w:cs="Arial"/>
          <w:lang w:val="ru-RU"/>
        </w:rPr>
        <w:t>и</w:t>
      </w:r>
      <w:r w:rsidR="00A21B2C" w:rsidRPr="00A21B2C">
        <w:rPr>
          <w:rFonts w:ascii="Arial" w:hAnsi="Arial" w:cs="Arial"/>
          <w:lang w:val="ru-RU"/>
        </w:rPr>
        <w:t xml:space="preserve"> № 2</w:t>
      </w:r>
      <w:r w:rsidR="00A21B2C">
        <w:rPr>
          <w:rFonts w:ascii="Arial" w:hAnsi="Arial" w:cs="Arial"/>
          <w:lang w:val="ru-RU"/>
        </w:rPr>
        <w:t xml:space="preserve"> </w:t>
      </w:r>
      <w:r w:rsidR="00A21B2C" w:rsidRPr="00A21B2C">
        <w:rPr>
          <w:rFonts w:ascii="Arial" w:hAnsi="Arial" w:cs="Arial"/>
          <w:lang w:val="ru-RU"/>
        </w:rPr>
        <w:t>к подпрограмме</w:t>
      </w:r>
      <w:r>
        <w:rPr>
          <w:rFonts w:ascii="Arial" w:hAnsi="Arial" w:cs="Arial"/>
          <w:lang w:val="ru-RU"/>
        </w:rPr>
        <w:t>.</w:t>
      </w:r>
    </w:p>
    <w:p w:rsidR="00B75BBF" w:rsidRPr="0037146F" w:rsidRDefault="00B75BBF" w:rsidP="00B75BBF">
      <w:pPr>
        <w:pStyle w:val="a7"/>
        <w:rPr>
          <w:rFonts w:ascii="Arial" w:hAnsi="Arial" w:cs="Arial"/>
          <w:lang w:val="ru-RU"/>
        </w:rPr>
        <w:sectPr w:rsidR="00B75BBF" w:rsidRPr="0037146F" w:rsidSect="007A1570">
          <w:headerReference w:type="even" r:id="rId16"/>
          <w:footerReference w:type="even" r:id="rId17"/>
          <w:pgSz w:w="11906" w:h="16838"/>
          <w:pgMar w:top="284" w:right="851" w:bottom="568" w:left="1701" w:header="425" w:footer="74" w:gutter="0"/>
          <w:cols w:space="708"/>
          <w:docGrid w:linePitch="360"/>
        </w:sectPr>
      </w:pPr>
    </w:p>
    <w:p w:rsidR="003C0018" w:rsidRPr="00F8767F" w:rsidRDefault="00B75BBF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8767F">
        <w:rPr>
          <w:rFonts w:ascii="Arial" w:hAnsi="Arial" w:cs="Arial"/>
        </w:rPr>
        <w:t>Приложение № 1</w:t>
      </w:r>
      <w:r w:rsidRPr="00F8767F">
        <w:rPr>
          <w:rFonts w:ascii="Arial" w:hAnsi="Arial" w:cs="Arial"/>
        </w:rPr>
        <w:br/>
        <w:t xml:space="preserve">к подпрограмме «Дороги </w:t>
      </w:r>
      <w:r w:rsidR="005B70DA" w:rsidRPr="00F8767F">
        <w:rPr>
          <w:rFonts w:ascii="Arial" w:hAnsi="Arial" w:cs="Arial"/>
        </w:rPr>
        <w:t>поселка Шушенское</w:t>
      </w:r>
      <w:r w:rsidRPr="00F8767F">
        <w:rPr>
          <w:rFonts w:ascii="Arial" w:hAnsi="Arial" w:cs="Arial"/>
        </w:rPr>
        <w:t>»</w:t>
      </w:r>
      <w:r w:rsidR="00780D9B" w:rsidRPr="00F8767F">
        <w:rPr>
          <w:rFonts w:ascii="Arial" w:hAnsi="Arial" w:cs="Arial"/>
        </w:rPr>
        <w:t>,</w:t>
      </w:r>
      <w:r w:rsidR="003C0018" w:rsidRPr="00F8767F">
        <w:rPr>
          <w:rFonts w:ascii="Arial" w:hAnsi="Arial" w:cs="Arial"/>
        </w:rPr>
        <w:t xml:space="preserve"> реализуемой </w:t>
      </w:r>
    </w:p>
    <w:p w:rsidR="00B779D3" w:rsidRPr="00F8767F" w:rsidRDefault="003C0018" w:rsidP="006557BE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8767F">
        <w:rPr>
          <w:rFonts w:ascii="Arial" w:hAnsi="Arial" w:cs="Arial"/>
        </w:rPr>
        <w:t>в рамках муниципальн</w:t>
      </w:r>
      <w:r w:rsidR="005B70DA" w:rsidRPr="00F8767F">
        <w:rPr>
          <w:rFonts w:ascii="Arial" w:hAnsi="Arial" w:cs="Arial"/>
        </w:rPr>
        <w:t>ой</w:t>
      </w:r>
      <w:r w:rsidRPr="00F8767F">
        <w:rPr>
          <w:rFonts w:ascii="Arial" w:hAnsi="Arial" w:cs="Arial"/>
        </w:rPr>
        <w:t xml:space="preserve"> программ</w:t>
      </w:r>
      <w:r w:rsidR="005B70DA" w:rsidRPr="00F8767F">
        <w:rPr>
          <w:rFonts w:ascii="Arial" w:hAnsi="Arial" w:cs="Arial"/>
        </w:rPr>
        <w:t>ы</w:t>
      </w:r>
      <w:r w:rsidRPr="00F8767F">
        <w:rPr>
          <w:rFonts w:ascii="Arial" w:hAnsi="Arial" w:cs="Arial"/>
        </w:rPr>
        <w:t xml:space="preserve"> </w:t>
      </w:r>
      <w:r w:rsidR="00F8767F" w:rsidRPr="00F8767F">
        <w:rPr>
          <w:rFonts w:ascii="Arial" w:hAnsi="Arial" w:cs="Arial"/>
        </w:rPr>
        <w:t>муниципального образования поселок Шушенское</w:t>
      </w:r>
    </w:p>
    <w:p w:rsidR="00B75BBF" w:rsidRDefault="00B75BBF" w:rsidP="00B75BBF">
      <w:pPr>
        <w:pStyle w:val="a7"/>
        <w:spacing w:after="0"/>
        <w:ind w:left="0" w:firstLine="709"/>
        <w:jc w:val="right"/>
        <w:rPr>
          <w:rFonts w:ascii="Arial" w:hAnsi="Arial" w:cs="Arial"/>
          <w:lang w:val="ru-RU"/>
        </w:rPr>
      </w:pPr>
    </w:p>
    <w:p w:rsidR="00B75BBF" w:rsidRDefault="00B75BBF" w:rsidP="00B75BBF">
      <w:pPr>
        <w:pStyle w:val="a7"/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B75BBF">
        <w:rPr>
          <w:rFonts w:ascii="Arial" w:hAnsi="Arial" w:cs="Arial"/>
          <w:lang w:val="ru-RU"/>
        </w:rPr>
        <w:t>Перечень целевых индикаторов подпрограммы</w:t>
      </w:r>
    </w:p>
    <w:p w:rsidR="00B75BBF" w:rsidRDefault="00B75BBF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tbl>
      <w:tblPr>
        <w:tblW w:w="139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29"/>
        <w:gridCol w:w="1413"/>
        <w:gridCol w:w="1275"/>
        <w:gridCol w:w="1702"/>
        <w:gridCol w:w="1703"/>
        <w:gridCol w:w="1703"/>
        <w:gridCol w:w="1701"/>
        <w:gridCol w:w="6"/>
      </w:tblGrid>
      <w:tr w:rsidR="009F6890" w:rsidRPr="000903DE" w:rsidTr="00123D0B">
        <w:trPr>
          <w:gridAfter w:val="1"/>
          <w:wAfter w:w="6" w:type="dxa"/>
          <w:trHeight w:val="233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 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 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</w:p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6809" w:type="dxa"/>
            <w:gridSpan w:val="4"/>
            <w:vAlign w:val="center"/>
          </w:tcPr>
          <w:p w:rsidR="009F6890" w:rsidRPr="000903DE" w:rsidRDefault="009F6890" w:rsidP="00BE106E">
            <w:pPr>
              <w:pStyle w:val="ConsPlusNormal"/>
              <w:jc w:val="center"/>
            </w:pPr>
            <w:r w:rsidRPr="000903DE">
              <w:t>Годы реализации подпрограммы</w:t>
            </w:r>
          </w:p>
        </w:tc>
      </w:tr>
      <w:tr w:rsidR="009F6890" w:rsidRPr="000903DE" w:rsidTr="00123D0B">
        <w:trPr>
          <w:gridAfter w:val="1"/>
          <w:wAfter w:w="6" w:type="dxa"/>
          <w:trHeight w:val="232"/>
        </w:trPr>
        <w:tc>
          <w:tcPr>
            <w:tcW w:w="580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F6890" w:rsidRPr="000903DE" w:rsidRDefault="009F6890" w:rsidP="00BE106E">
            <w:pPr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703" w:type="dxa"/>
            <w:vAlign w:val="center"/>
          </w:tcPr>
          <w:p w:rsidR="009F6890" w:rsidRPr="000903DE" w:rsidRDefault="009F6890" w:rsidP="00BE10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703" w:type="dxa"/>
            <w:vAlign w:val="center"/>
          </w:tcPr>
          <w:p w:rsidR="009F6890" w:rsidRPr="000903DE" w:rsidRDefault="009F6890" w:rsidP="00BE10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9F6890" w:rsidRPr="000903DE" w:rsidRDefault="009F6890" w:rsidP="00BE10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</w:tr>
      <w:tr w:rsidR="009F6890" w:rsidRPr="000903DE" w:rsidTr="00436082">
        <w:trPr>
          <w:gridAfter w:val="1"/>
          <w:wAfter w:w="6" w:type="dxa"/>
          <w:trHeight w:val="262"/>
        </w:trPr>
        <w:tc>
          <w:tcPr>
            <w:tcW w:w="13906" w:type="dxa"/>
            <w:gridSpan w:val="8"/>
          </w:tcPr>
          <w:p w:rsidR="009F6890" w:rsidRPr="000903DE" w:rsidRDefault="009F6890" w:rsidP="005B70D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Цель. </w:t>
            </w:r>
            <w:r w:rsidR="0085645C" w:rsidRPr="000903DE">
              <w:rPr>
                <w:rFonts w:ascii="Arial" w:eastAsia="Times New Roman" w:hAnsi="Arial" w:cs="Arial"/>
                <w:sz w:val="20"/>
                <w:szCs w:val="20"/>
              </w:rPr>
              <w:t>Обеспечение сохранности и развития сети автомобильных дорог поселка Шушенское</w:t>
            </w:r>
          </w:p>
        </w:tc>
      </w:tr>
      <w:tr w:rsidR="00BF7890" w:rsidRPr="000903DE" w:rsidTr="00123D0B">
        <w:trPr>
          <w:trHeight w:val="449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BF7890" w:rsidRPr="000903DE" w:rsidRDefault="00BF7890" w:rsidP="0086315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отвечающих нормативным требованиям, и их удельный вес в общей протяженности сети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25,6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33,6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43,6</w:t>
            </w:r>
          </w:p>
        </w:tc>
        <w:tc>
          <w:tcPr>
            <w:tcW w:w="1707" w:type="dxa"/>
            <w:gridSpan w:val="2"/>
            <w:vAlign w:val="center"/>
          </w:tcPr>
          <w:p w:rsidR="00BF7890" w:rsidRPr="000903DE" w:rsidRDefault="00BF7890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43,6</w:t>
            </w:r>
          </w:p>
        </w:tc>
      </w:tr>
      <w:tr w:rsidR="00BF7890" w:rsidRPr="000903DE" w:rsidTr="00123D0B">
        <w:trPr>
          <w:trHeight w:val="71"/>
        </w:trPr>
        <w:tc>
          <w:tcPr>
            <w:tcW w:w="580" w:type="dxa"/>
            <w:vMerge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BF7890" w:rsidRPr="000903DE" w:rsidRDefault="00BF7890" w:rsidP="0086315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AF697D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7890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20,64</w:t>
            </w:r>
          </w:p>
          <w:p w:rsidR="00AF697D" w:rsidRPr="000903DE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27,09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35,16</w:t>
            </w:r>
          </w:p>
        </w:tc>
        <w:tc>
          <w:tcPr>
            <w:tcW w:w="1707" w:type="dxa"/>
            <w:gridSpan w:val="2"/>
            <w:vAlign w:val="center"/>
          </w:tcPr>
          <w:p w:rsidR="00AF697D" w:rsidRDefault="00AF697D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7890" w:rsidRDefault="00AF697D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35,16</w:t>
            </w:r>
          </w:p>
          <w:p w:rsidR="00AF697D" w:rsidRPr="000903DE" w:rsidRDefault="00AF697D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890" w:rsidRPr="000903DE" w:rsidTr="00123D0B">
        <w:trPr>
          <w:trHeight w:val="449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BF7890" w:rsidRPr="000903DE" w:rsidRDefault="00BF7890" w:rsidP="0086315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мативов (допустимый уровень) и их удельный вес в общей протяженности автомобильных дорог, на которых производится ко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плекс работ по содержанию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BF7890" w:rsidRPr="000F0728" w:rsidRDefault="000F0728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F0728" w:rsidRDefault="000F0728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F0728" w:rsidRDefault="000F0728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707" w:type="dxa"/>
            <w:gridSpan w:val="2"/>
            <w:vAlign w:val="center"/>
          </w:tcPr>
          <w:p w:rsidR="00BF7890" w:rsidRPr="000F0728" w:rsidRDefault="000F0728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</w:tr>
      <w:tr w:rsidR="00BF7890" w:rsidRPr="000903DE" w:rsidTr="00123D0B">
        <w:trPr>
          <w:trHeight w:val="1519"/>
        </w:trPr>
        <w:tc>
          <w:tcPr>
            <w:tcW w:w="580" w:type="dxa"/>
            <w:vMerge/>
            <w:shd w:val="clear" w:color="auto" w:fill="auto"/>
            <w:vAlign w:val="center"/>
          </w:tcPr>
          <w:p w:rsidR="00BF7890" w:rsidRPr="000903DE" w:rsidRDefault="00BF7890" w:rsidP="00D95F0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BF7890" w:rsidRPr="000903DE" w:rsidRDefault="00BF7890" w:rsidP="0086315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707" w:type="dxa"/>
            <w:gridSpan w:val="2"/>
            <w:vAlign w:val="center"/>
          </w:tcPr>
          <w:p w:rsidR="00BF7890" w:rsidRPr="000903DE" w:rsidRDefault="00BF7890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BF7890" w:rsidRPr="000903DE" w:rsidTr="00123D0B">
        <w:trPr>
          <w:trHeight w:val="449"/>
        </w:trPr>
        <w:tc>
          <w:tcPr>
            <w:tcW w:w="580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BF7890" w:rsidRPr="00B350C8" w:rsidRDefault="00BF7890" w:rsidP="0086315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Доля протяженности автомобильных дорог общего пользования м</w:t>
            </w: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стного значения, на которых планируют произвести работы по ремонту и капитальному ремонту, в общей протяженности сети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B350C8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B350C8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702" w:type="dxa"/>
            <w:vAlign w:val="center"/>
          </w:tcPr>
          <w:p w:rsidR="00BF7890" w:rsidRPr="00B350C8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5,44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11,69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14,96</w:t>
            </w:r>
          </w:p>
        </w:tc>
        <w:tc>
          <w:tcPr>
            <w:tcW w:w="1707" w:type="dxa"/>
            <w:gridSpan w:val="2"/>
            <w:vAlign w:val="center"/>
          </w:tcPr>
          <w:p w:rsidR="00BF7890" w:rsidRPr="000903DE" w:rsidRDefault="00BF7890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14,96</w:t>
            </w:r>
          </w:p>
        </w:tc>
      </w:tr>
    </w:tbl>
    <w:p w:rsidR="0037146F" w:rsidRPr="0037146F" w:rsidRDefault="0037146F" w:rsidP="00DA4B4B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  <w:sectPr w:rsidR="0037146F" w:rsidRPr="0037146F" w:rsidSect="00F0252B">
          <w:footerReference w:type="default" r:id="rId18"/>
          <w:pgSz w:w="16838" w:h="11906" w:orient="landscape" w:code="9"/>
          <w:pgMar w:top="851" w:right="1134" w:bottom="851" w:left="1134" w:header="425" w:footer="74" w:gutter="0"/>
          <w:cols w:space="708"/>
          <w:docGrid w:linePitch="360"/>
        </w:sectPr>
      </w:pPr>
    </w:p>
    <w:p w:rsidR="00DA289C" w:rsidRDefault="00DA289C" w:rsidP="00DA289C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</w:pPr>
    </w:p>
    <w:p w:rsidR="00140162" w:rsidRPr="00140162" w:rsidRDefault="00DA289C" w:rsidP="00DA289C">
      <w:pPr>
        <w:pStyle w:val="a7"/>
        <w:spacing w:after="0"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</w:t>
      </w:r>
      <w:r w:rsidR="003564FD">
        <w:rPr>
          <w:rFonts w:ascii="Arial" w:hAnsi="Arial" w:cs="Arial"/>
          <w:lang w:val="ru-RU"/>
        </w:rPr>
        <w:t xml:space="preserve">      </w:t>
      </w:r>
      <w:r w:rsidR="00140162" w:rsidRPr="00140162">
        <w:rPr>
          <w:rFonts w:ascii="Arial" w:hAnsi="Arial" w:cs="Arial"/>
        </w:rPr>
        <w:t>Приложение № 2</w:t>
      </w:r>
    </w:p>
    <w:p w:rsidR="00780D9B" w:rsidRPr="00ED57B5" w:rsidRDefault="00140162" w:rsidP="00DA4B4B">
      <w:pPr>
        <w:autoSpaceDE w:val="0"/>
        <w:autoSpaceDN w:val="0"/>
        <w:adjustRightInd w:val="0"/>
        <w:ind w:left="8505"/>
        <w:rPr>
          <w:rFonts w:ascii="Arial" w:hAnsi="Arial" w:cs="Arial"/>
        </w:rPr>
      </w:pPr>
      <w:r w:rsidRPr="00140162">
        <w:rPr>
          <w:rFonts w:ascii="Arial" w:hAnsi="Arial" w:cs="Arial"/>
        </w:rPr>
        <w:t xml:space="preserve">к подпрограмме «Дороги </w:t>
      </w:r>
      <w:r w:rsidR="00561121">
        <w:rPr>
          <w:rFonts w:ascii="Arial" w:hAnsi="Arial" w:cs="Arial"/>
        </w:rPr>
        <w:t>поселка Шушенское</w:t>
      </w:r>
      <w:r w:rsidRPr="00140162">
        <w:rPr>
          <w:rFonts w:ascii="Arial" w:hAnsi="Arial" w:cs="Arial"/>
        </w:rPr>
        <w:t>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DA4B4B">
        <w:rPr>
          <w:rFonts w:ascii="Arial" w:hAnsi="Arial" w:cs="Arial"/>
        </w:rPr>
        <w:t xml:space="preserve">реализуемой  </w:t>
      </w:r>
      <w:r w:rsidR="00780D9B" w:rsidRPr="00ED57B5">
        <w:rPr>
          <w:rFonts w:ascii="Arial" w:hAnsi="Arial" w:cs="Arial"/>
        </w:rPr>
        <w:t>в рамках муниципальн</w:t>
      </w:r>
      <w:r w:rsidR="00561121">
        <w:rPr>
          <w:rFonts w:ascii="Arial" w:hAnsi="Arial" w:cs="Arial"/>
        </w:rPr>
        <w:t>ой</w:t>
      </w:r>
      <w:r w:rsidR="00780D9B" w:rsidRPr="00ED57B5">
        <w:rPr>
          <w:rFonts w:ascii="Arial" w:hAnsi="Arial" w:cs="Arial"/>
        </w:rPr>
        <w:t xml:space="preserve"> программ</w:t>
      </w:r>
      <w:r w:rsidR="00561121">
        <w:rPr>
          <w:rFonts w:ascii="Arial" w:hAnsi="Arial" w:cs="Arial"/>
        </w:rPr>
        <w:t>ы</w:t>
      </w:r>
      <w:r w:rsidR="00780D9B" w:rsidRPr="00ED57B5">
        <w:rPr>
          <w:rFonts w:ascii="Arial" w:hAnsi="Arial" w:cs="Arial"/>
        </w:rPr>
        <w:t xml:space="preserve"> </w:t>
      </w:r>
    </w:p>
    <w:p w:rsidR="00140162" w:rsidRDefault="00DA4B4B" w:rsidP="00DA4B4B">
      <w:pPr>
        <w:autoSpaceDE w:val="0"/>
        <w:autoSpaceDN w:val="0"/>
        <w:adjustRightInd w:val="0"/>
        <w:ind w:left="8505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  <w:r w:rsidR="00483BEA">
        <w:rPr>
          <w:rFonts w:ascii="Arial" w:hAnsi="Arial" w:cs="Arial"/>
        </w:rPr>
        <w:t>посел</w:t>
      </w:r>
      <w:r w:rsidR="00561121">
        <w:rPr>
          <w:rFonts w:ascii="Arial" w:hAnsi="Arial" w:cs="Arial"/>
        </w:rPr>
        <w:t>ка Шушенское</w:t>
      </w:r>
      <w:r>
        <w:rPr>
          <w:rFonts w:ascii="Arial" w:hAnsi="Arial" w:cs="Arial"/>
        </w:rPr>
        <w:t>.</w:t>
      </w:r>
    </w:p>
    <w:p w:rsidR="00DA4B4B" w:rsidRPr="00F0252B" w:rsidRDefault="00DA4B4B" w:rsidP="00DA4B4B">
      <w:pPr>
        <w:autoSpaceDE w:val="0"/>
        <w:autoSpaceDN w:val="0"/>
        <w:adjustRightInd w:val="0"/>
        <w:ind w:left="8505"/>
        <w:rPr>
          <w:rFonts w:ascii="Arial" w:hAnsi="Arial" w:cs="Arial"/>
        </w:rPr>
      </w:pPr>
    </w:p>
    <w:p w:rsidR="0037146F" w:rsidRDefault="00140162" w:rsidP="00F0252B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140162">
        <w:rPr>
          <w:rFonts w:ascii="Arial" w:hAnsi="Arial" w:cs="Arial"/>
          <w:lang w:val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555"/>
        <w:gridCol w:w="567"/>
        <w:gridCol w:w="709"/>
        <w:gridCol w:w="850"/>
        <w:gridCol w:w="710"/>
        <w:gridCol w:w="1278"/>
        <w:gridCol w:w="143"/>
        <w:gridCol w:w="1276"/>
        <w:gridCol w:w="1277"/>
        <w:gridCol w:w="1276"/>
        <w:gridCol w:w="426"/>
        <w:gridCol w:w="709"/>
      </w:tblGrid>
      <w:tr w:rsidR="00BF4F88" w:rsidRPr="00F0252B" w:rsidTr="00D6294C">
        <w:trPr>
          <w:trHeight w:val="992"/>
        </w:trPr>
        <w:tc>
          <w:tcPr>
            <w:tcW w:w="4534" w:type="dxa"/>
            <w:vMerge w:val="restart"/>
            <w:shd w:val="clear" w:color="auto" w:fill="auto"/>
            <w:vAlign w:val="center"/>
          </w:tcPr>
          <w:p w:rsidR="00BF4F88" w:rsidRDefault="00AA05D3" w:rsidP="002940E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bookmarkStart w:id="3" w:name="RANGE!A1:S13"/>
            <w:bookmarkEnd w:id="3"/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  <w:p w:rsidR="00F0252B" w:rsidRPr="00F0252B" w:rsidRDefault="00F0252B" w:rsidP="002940E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BF4F88" w:rsidRPr="00F0252B" w:rsidRDefault="00BF4F88" w:rsidP="002940E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:rsidR="00BF4F88" w:rsidRPr="00F0252B" w:rsidRDefault="00BF4F88" w:rsidP="002940E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Код бюджетной классифик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ции</w:t>
            </w:r>
          </w:p>
        </w:tc>
        <w:tc>
          <w:tcPr>
            <w:tcW w:w="5250" w:type="dxa"/>
            <w:gridSpan w:val="5"/>
            <w:vAlign w:val="center"/>
          </w:tcPr>
          <w:p w:rsidR="00BF4F88" w:rsidRPr="00F0252B" w:rsidRDefault="00BF4F88" w:rsidP="002940E7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F4F88" w:rsidRPr="00F0252B" w:rsidRDefault="00BF4F88" w:rsidP="00A26D70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Ожидаемый результат от реализации подпрограммного мер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приятия </w:t>
            </w:r>
          </w:p>
        </w:tc>
      </w:tr>
      <w:tr w:rsidR="00F0252B" w:rsidRPr="00F0252B" w:rsidTr="00D6294C">
        <w:trPr>
          <w:trHeight w:val="278"/>
        </w:trPr>
        <w:tc>
          <w:tcPr>
            <w:tcW w:w="4534" w:type="dxa"/>
            <w:vMerge/>
            <w:vAlign w:val="center"/>
          </w:tcPr>
          <w:p w:rsidR="00C81A7E" w:rsidRPr="00F0252B" w:rsidRDefault="00C81A7E" w:rsidP="00C2778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278" w:type="dxa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</w:t>
            </w:r>
            <w:r w:rsidR="007A566C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1419" w:type="dxa"/>
            <w:gridSpan w:val="2"/>
            <w:vAlign w:val="center"/>
          </w:tcPr>
          <w:p w:rsidR="00C81A7E" w:rsidRPr="00F0252B" w:rsidRDefault="007A566C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277" w:type="dxa"/>
            <w:vAlign w:val="center"/>
          </w:tcPr>
          <w:p w:rsidR="00C81A7E" w:rsidRPr="00F0252B" w:rsidRDefault="007A566C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1A7E" w:rsidRPr="00F0252B" w:rsidRDefault="00C81A7E" w:rsidP="00C27781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135" w:type="dxa"/>
            <w:gridSpan w:val="2"/>
            <w:vAlign w:val="center"/>
          </w:tcPr>
          <w:p w:rsidR="00C81A7E" w:rsidRPr="00F0252B" w:rsidRDefault="00C81A7E" w:rsidP="00C27781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BF4F88" w:rsidRPr="00F0252B" w:rsidTr="00B350C8">
        <w:trPr>
          <w:trHeight w:val="296"/>
        </w:trPr>
        <w:tc>
          <w:tcPr>
            <w:tcW w:w="15310" w:type="dxa"/>
            <w:gridSpan w:val="13"/>
            <w:shd w:val="clear" w:color="000000" w:fill="FFFFFF"/>
            <w:vAlign w:val="center"/>
          </w:tcPr>
          <w:p w:rsidR="00BF4F88" w:rsidRPr="00F0252B" w:rsidRDefault="00BF4F88" w:rsidP="00F025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Цель. </w:t>
            </w:r>
            <w:r w:rsid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</w:t>
            </w:r>
            <w:r w:rsidR="000903D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беспечение сохранности и развития сети автомобильных дорог поселка Шушенское</w:t>
            </w:r>
          </w:p>
        </w:tc>
      </w:tr>
      <w:tr w:rsidR="00DA289C" w:rsidRPr="00F0252B" w:rsidTr="00B350C8">
        <w:trPr>
          <w:trHeight w:val="602"/>
        </w:trPr>
        <w:tc>
          <w:tcPr>
            <w:tcW w:w="15310" w:type="dxa"/>
            <w:gridSpan w:val="13"/>
            <w:shd w:val="clear" w:color="auto" w:fill="auto"/>
            <w:vAlign w:val="center"/>
          </w:tcPr>
          <w:p w:rsidR="000903DE" w:rsidRDefault="00DA289C" w:rsidP="00B1275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Задача 1. </w:t>
            </w:r>
            <w:r w:rsidR="000903D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 </w:t>
            </w:r>
          </w:p>
          <w:p w:rsidR="00DA289C" w:rsidRDefault="00DA289C" w:rsidP="00B1275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Задача 2. </w:t>
            </w:r>
            <w:r w:rsidR="000903D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выполнение работ по ремонту, капитальному ремонту автомобильных дорог общего пользования местного значения</w:t>
            </w:r>
            <w:r w:rsid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  <w:p w:rsidR="00F8767F" w:rsidRDefault="00F8767F" w:rsidP="00B1275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Задача 3. </w:t>
            </w:r>
            <w:r w:rsidRPr="00F8767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проведение паспортизации автомобильных дорог общего   пользования местного значения.</w:t>
            </w:r>
          </w:p>
          <w:p w:rsidR="007068D0" w:rsidRPr="00DA289C" w:rsidRDefault="007068D0" w:rsidP="00B1275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Задача 4. разработка </w:t>
            </w:r>
            <w:r w:rsidRPr="007068D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оектно-сметн</w:t>
            </w:r>
            <w:r w:rsidR="006914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ой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документации.</w:t>
            </w:r>
          </w:p>
        </w:tc>
      </w:tr>
      <w:tr w:rsidR="009838E6" w:rsidRPr="00F0252B" w:rsidTr="00D6294C">
        <w:trPr>
          <w:trHeight w:val="416"/>
        </w:trPr>
        <w:tc>
          <w:tcPr>
            <w:tcW w:w="4534" w:type="dxa"/>
            <w:shd w:val="clear" w:color="auto" w:fill="auto"/>
            <w:vAlign w:val="center"/>
          </w:tcPr>
          <w:p w:rsidR="009838E6" w:rsidRPr="00F0252B" w:rsidRDefault="009838E6" w:rsidP="00365D4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 1.1.</w:t>
            </w:r>
            <w:r>
              <w:t xml:space="preserve"> 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поселка Шушенское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9838E6" w:rsidRPr="00F0252B" w:rsidRDefault="009838E6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70A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района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38E6" w:rsidRPr="00F0252B" w:rsidRDefault="009838E6" w:rsidP="00BF4F88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38E6" w:rsidRPr="00F0252B" w:rsidRDefault="005077C1" w:rsidP="00365D4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041009</w:t>
            </w:r>
            <w:r w:rsidR="009838E6" w:rsidRPr="00365D49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1790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838E6" w:rsidRPr="00705AD6" w:rsidRDefault="009838E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244</w:t>
            </w:r>
          </w:p>
        </w:tc>
        <w:tc>
          <w:tcPr>
            <w:tcW w:w="1421" w:type="dxa"/>
            <w:gridSpan w:val="2"/>
            <w:vAlign w:val="center"/>
          </w:tcPr>
          <w:p w:rsidR="009838E6" w:rsidRDefault="009838E6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8E6" w:rsidRDefault="009838E6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277" w:type="dxa"/>
            <w:vAlign w:val="center"/>
          </w:tcPr>
          <w:p w:rsidR="009838E6" w:rsidRDefault="009838E6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1 393,371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</w:tcPr>
          <w:p w:rsidR="009838E6" w:rsidRDefault="009838E6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4 180,113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838E6" w:rsidRPr="00F0252B" w:rsidRDefault="009838E6" w:rsidP="00486EBC">
            <w:pPr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содержание</w:t>
            </w:r>
          </w:p>
          <w:p w:rsidR="009838E6" w:rsidRPr="00F0252B" w:rsidRDefault="00C16E6D" w:rsidP="00486EBC">
            <w:pPr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124,00</w:t>
            </w:r>
            <w:r w:rsidR="009838E6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км</w:t>
            </w:r>
          </w:p>
        </w:tc>
      </w:tr>
      <w:tr w:rsidR="009838E6" w:rsidRPr="00F0252B" w:rsidTr="00D6294C">
        <w:trPr>
          <w:trHeight w:val="478"/>
        </w:trPr>
        <w:tc>
          <w:tcPr>
            <w:tcW w:w="4534" w:type="dxa"/>
            <w:shd w:val="clear" w:color="auto" w:fill="auto"/>
          </w:tcPr>
          <w:p w:rsidR="009838E6" w:rsidRPr="00F0252B" w:rsidRDefault="009838E6" w:rsidP="00D6294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 1.</w:t>
            </w:r>
            <w:r w:rsidR="00D6294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 Текущее содержание автом</w:t>
            </w:r>
            <w:r w:rsidR="00CB02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обильных дорог местного значения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9838E6" w:rsidRPr="00F0252B" w:rsidRDefault="009838E6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38E6" w:rsidRPr="00F0252B" w:rsidRDefault="009838E6" w:rsidP="00BF4F88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365D49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0410080320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21" w:type="dxa"/>
            <w:gridSpan w:val="2"/>
            <w:vAlign w:val="center"/>
          </w:tcPr>
          <w:p w:rsidR="009838E6" w:rsidRDefault="00123D0B" w:rsidP="00D629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36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424,84</w:t>
            </w:r>
            <w:r w:rsidR="00D629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8E6" w:rsidRDefault="009838E6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9 405,156</w:t>
            </w:r>
          </w:p>
        </w:tc>
        <w:tc>
          <w:tcPr>
            <w:tcW w:w="1277" w:type="dxa"/>
            <w:vAlign w:val="center"/>
          </w:tcPr>
          <w:p w:rsidR="009838E6" w:rsidRDefault="009838E6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9 405,156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</w:tcPr>
          <w:p w:rsidR="009838E6" w:rsidRDefault="00D93670" w:rsidP="00D629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28 235,15</w:t>
            </w:r>
            <w:r w:rsidR="00D629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838E6" w:rsidRPr="00F0252B" w:rsidRDefault="009838E6" w:rsidP="009D3B5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05AD6" w:rsidRPr="00F0252B" w:rsidTr="00D6294C">
        <w:trPr>
          <w:trHeight w:val="1036"/>
        </w:trPr>
        <w:tc>
          <w:tcPr>
            <w:tcW w:w="4534" w:type="dxa"/>
            <w:shd w:val="clear" w:color="auto" w:fill="auto"/>
          </w:tcPr>
          <w:p w:rsidR="00F0252B" w:rsidRPr="00F0252B" w:rsidRDefault="00365D49" w:rsidP="00D6294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</w:t>
            </w:r>
            <w:r w:rsidR="00127883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1.</w:t>
            </w:r>
            <w:r w:rsidR="00D6294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  <w:r w:rsidR="00127883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  <w:r>
              <w:t xml:space="preserve"> 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127883" w:rsidRPr="00F0252B" w:rsidRDefault="00127883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883" w:rsidRPr="00F0252B" w:rsidRDefault="00127883" w:rsidP="00C37D3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83" w:rsidRPr="00F0252B" w:rsidRDefault="0012788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883" w:rsidRPr="00F0252B" w:rsidRDefault="00365D49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</w:t>
            </w:r>
            <w:r w:rsidR="007A566C"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00S3950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7883" w:rsidRPr="00705AD6" w:rsidRDefault="00705AD6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244</w:t>
            </w:r>
          </w:p>
        </w:tc>
        <w:tc>
          <w:tcPr>
            <w:tcW w:w="1421" w:type="dxa"/>
            <w:gridSpan w:val="2"/>
            <w:vAlign w:val="center"/>
          </w:tcPr>
          <w:p w:rsidR="00127883" w:rsidRPr="00F0252B" w:rsidRDefault="00D93670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98 431,300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7883" w:rsidRPr="00F0252B" w:rsidRDefault="00F0252B" w:rsidP="00E202BC">
            <w:pPr>
              <w:ind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F0252B" w:rsidRDefault="00F0252B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127883" w:rsidRDefault="00F0252B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  <w:p w:rsidR="00F0252B" w:rsidRPr="00F0252B" w:rsidRDefault="00F0252B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</w:tcPr>
          <w:p w:rsidR="00127883" w:rsidRPr="00F0252B" w:rsidRDefault="00D93670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98 431,300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883" w:rsidRPr="00F0252B" w:rsidRDefault="00127883" w:rsidP="009D3B53">
            <w:pPr>
              <w:ind w:left="-109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05AD6" w:rsidRPr="00F0252B" w:rsidTr="00D6294C">
        <w:trPr>
          <w:trHeight w:val="60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883" w:rsidRDefault="00365D49" w:rsidP="00365D4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 </w:t>
            </w:r>
            <w:r w:rsidR="00127883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</w:t>
            </w:r>
            <w:r w:rsidR="00D6294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  <w:r w:rsidR="00127883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  <w:p w:rsidR="00486EBC" w:rsidRPr="00F0252B" w:rsidRDefault="00486EBC" w:rsidP="00365D4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567A6F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365D49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</w:t>
            </w:r>
            <w:r w:rsidR="007A566C"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00S3950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A566C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D93670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129,5</w:t>
            </w:r>
            <w:r w:rsid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365D49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122</w:t>
            </w:r>
            <w:r w:rsid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707DAC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122</w:t>
            </w:r>
            <w:r w:rsid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83" w:rsidRPr="00F0252B" w:rsidRDefault="00D93670" w:rsidP="00E202B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373,500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ind w:left="-109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05AD6" w:rsidRPr="00F0252B" w:rsidTr="00D6294C">
        <w:trPr>
          <w:trHeight w:val="10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A566C" w:rsidP="00D6294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 1.</w:t>
            </w:r>
            <w:r w:rsidR="00D6294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  <w:r w:rsidR="00127883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. </w:t>
            </w:r>
            <w:r w:rsidR="00365D49"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A7247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12788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365D49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</w:t>
            </w:r>
            <w:r w:rsidR="007A566C"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00S5090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A566C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D93670" w:rsidP="00E202B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16 979,300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C16E6D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C16E6D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83" w:rsidRPr="00F0252B" w:rsidRDefault="00D93670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16979,300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05AD6" w:rsidRPr="00F0252B" w:rsidTr="00D6294C">
        <w:trPr>
          <w:trHeight w:val="10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365D49" w:rsidP="00A45B97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</w:t>
            </w:r>
            <w:r w:rsidR="007A566C"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</w:t>
            </w:r>
            <w:r w:rsidR="00D6294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</w:t>
            </w:r>
            <w:r w:rsidR="00A45B9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A7247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12788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A566C" w:rsidP="00707DAC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</w:t>
            </w:r>
            <w:r w:rsidR="00707DAC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</w:t>
            </w: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00S5090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A566C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D93670" w:rsidP="00E202BC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8</w:t>
            </w:r>
            <w:r w:rsidR="00707DAC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707DAC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70,500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83" w:rsidRPr="00F0252B" w:rsidRDefault="00707DAC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70,500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83" w:rsidRPr="00F0252B" w:rsidRDefault="00D93670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221,500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83" w:rsidRPr="00F0252B" w:rsidRDefault="00127883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90A95" w:rsidRPr="00F0252B" w:rsidTr="00D6294C">
        <w:trPr>
          <w:trHeight w:val="208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D6294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Мероприятие 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</w:t>
            </w:r>
            <w:r w:rsidR="00D6294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. </w:t>
            </w:r>
            <w:r w:rsidRPr="00365D4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A014C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 оплату услуг по оценке качества дорожно-строительных материалов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C90A95" w:rsidRPr="00F0252B" w:rsidRDefault="00F17591" w:rsidP="00F17591">
            <w:pPr>
              <w:ind w:right="-108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</w:t>
            </w:r>
            <w:r w:rsidR="00E202B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дмин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истрация </w:t>
            </w:r>
            <w:r w:rsidR="00C90A95" w:rsidRPr="00F70A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6A3A89" w:rsidRDefault="00C90A95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04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</w:t>
            </w: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00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88000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 w:rsidRPr="00F0252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A95" w:rsidRDefault="00C90A95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A95" w:rsidRDefault="00C90A95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Default="00C90A95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38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665,000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90A95" w:rsidRPr="00F0252B" w:rsidTr="00D6294C">
        <w:trPr>
          <w:trHeight w:val="20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BC0954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 1.</w:t>
            </w:r>
            <w:r w:rsidR="0063231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8.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  <w:r w:rsidR="00BA5D88" w:rsidRPr="00BA5D8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</w:t>
            </w:r>
            <w:r w:rsidR="0063231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="00BA5D88" w:rsidRPr="00BA5D8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 строительство муниципальных объектов коммунально</w:t>
            </w:r>
            <w:r w:rsidR="00BA5D8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й и транспортной инфраструктуры.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C90A95" w:rsidRPr="00F0252B" w:rsidRDefault="00C90A95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63231D" w:rsidRDefault="00C90A95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04100</w:t>
            </w:r>
          </w:p>
          <w:p w:rsidR="00C90A95" w:rsidRPr="0063231D" w:rsidRDefault="00C90A95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S</w:t>
            </w:r>
            <w:r w:rsidRPr="0063231D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4610</w:t>
            </w:r>
          </w:p>
          <w:p w:rsidR="00C90A95" w:rsidRPr="00C90A95" w:rsidRDefault="00C90A95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5E4B57" w:rsidRDefault="005E4B57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414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95" w:rsidRPr="0063231D" w:rsidRDefault="00742DF4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31D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90A95" w:rsidRPr="0063231D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63231D" w:rsidRDefault="00C90A95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31D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95" w:rsidRPr="0063231D" w:rsidRDefault="00C90A95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31D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742DF4" w:rsidRDefault="00742DF4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60,193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0A95" w:rsidRPr="00C90A95" w:rsidRDefault="004B2ED4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Разработка ПС</w:t>
            </w:r>
            <w:r w:rsidR="00C90A9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Д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C90A95" w:rsidRPr="00F0252B" w:rsidTr="00D6294C">
        <w:trPr>
          <w:trHeight w:val="90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6323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 </w:t>
            </w:r>
            <w:r w:rsidR="0063231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  <w:r w:rsidR="0063231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 </w:t>
            </w:r>
            <w:r w:rsidR="00BA5D88" w:rsidRPr="00BA5D8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на строительство муниципальных объектов коммунально</w:t>
            </w:r>
            <w:r w:rsidR="00BA5D8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й и транспортной инфраструктуры.</w:t>
            </w: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Default="00C90A95" w:rsidP="00C90A95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04100</w:t>
            </w:r>
          </w:p>
          <w:p w:rsidR="00C90A95" w:rsidRPr="00C90A95" w:rsidRDefault="00C90A95" w:rsidP="00C90A95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S4610</w:t>
            </w:r>
          </w:p>
          <w:p w:rsidR="00C90A95" w:rsidRPr="00C90A95" w:rsidRDefault="00C90A95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C90A95" w:rsidRDefault="00C90A95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en-US"/>
              </w:rPr>
              <w:t>414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95" w:rsidRPr="00C90A95" w:rsidRDefault="00742DF4" w:rsidP="00E202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6 017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90A95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C90A95" w:rsidRDefault="00C90A95" w:rsidP="00E202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95" w:rsidRPr="00C90A95" w:rsidRDefault="00C90A95" w:rsidP="00E202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742DF4" w:rsidRDefault="00742DF4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6 017,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F0252B" w:rsidRDefault="00C90A95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B350C8" w:rsidRPr="00F0252B" w:rsidTr="00D6294C">
        <w:trPr>
          <w:cantSplit/>
          <w:trHeight w:val="140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C8" w:rsidRDefault="00B350C8" w:rsidP="006323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Мероприятие 2.</w:t>
            </w:r>
            <w:r w:rsidR="0063231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. Расходы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0C8" w:rsidRPr="00F0252B" w:rsidRDefault="00B350C8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</w:t>
            </w:r>
            <w:r w:rsidR="00F1759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</w:t>
            </w:r>
            <w:r w:rsidRPr="00F70A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страция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C8" w:rsidRDefault="00486EBC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C8" w:rsidRDefault="00486EBC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C8" w:rsidRDefault="00486EBC" w:rsidP="00C90A95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0410075080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C8" w:rsidRPr="00B350C8" w:rsidRDefault="00486EBC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244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B350C8" w:rsidRDefault="00486EBC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1 570,570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0C8" w:rsidRPr="00B350C8" w:rsidRDefault="00486EBC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B350C8" w:rsidRDefault="00486EBC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C8" w:rsidRPr="00B350C8" w:rsidRDefault="00486EBC" w:rsidP="00E20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1 570,570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EBC" w:rsidRPr="00F0252B" w:rsidRDefault="00486EBC" w:rsidP="00486EBC">
            <w:pPr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содержание</w:t>
            </w:r>
          </w:p>
          <w:p w:rsidR="00B350C8" w:rsidRPr="00F0252B" w:rsidRDefault="00486EBC" w:rsidP="00486E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124,00</w:t>
            </w:r>
            <w:r w:rsidRPr="00F025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км</w:t>
            </w:r>
          </w:p>
        </w:tc>
      </w:tr>
      <w:tr w:rsidR="00C16E6D" w:rsidRPr="00826923" w:rsidTr="00D6294C">
        <w:trPr>
          <w:cantSplit/>
          <w:trHeight w:val="300"/>
        </w:trPr>
        <w:tc>
          <w:tcPr>
            <w:tcW w:w="8925" w:type="dxa"/>
            <w:gridSpan w:val="6"/>
            <w:shd w:val="clear" w:color="auto" w:fill="auto"/>
            <w:vAlign w:val="center"/>
          </w:tcPr>
          <w:p w:rsidR="00C16E6D" w:rsidRPr="006A3A89" w:rsidRDefault="00C16E6D" w:rsidP="00655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A89">
              <w:rPr>
                <w:rFonts w:ascii="Arial" w:eastAsia="Times New Roman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C16E6D" w:rsidRPr="00C16E6D" w:rsidRDefault="00486EBC" w:rsidP="00743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134 641,57</w:t>
            </w:r>
            <w:r w:rsidR="00743BB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E6D" w:rsidRPr="00C16E6D" w:rsidRDefault="00F61639" w:rsidP="00E202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11 546,027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6E6D" w:rsidRPr="00C16E6D" w:rsidRDefault="00F61639" w:rsidP="00E202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11 546,027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C16E6D" w:rsidRPr="00C16E6D" w:rsidRDefault="00B073EC" w:rsidP="00743B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157 733,63</w:t>
            </w:r>
            <w:r w:rsidR="00743BB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E6D" w:rsidRPr="00826923" w:rsidRDefault="00C16E6D" w:rsidP="00655A2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564FD" w:rsidRDefault="003564FD" w:rsidP="003564FD">
      <w:pPr>
        <w:rPr>
          <w:lang w:eastAsia="x-none"/>
        </w:rPr>
      </w:pPr>
    </w:p>
    <w:p w:rsidR="0037146F" w:rsidRPr="003564FD" w:rsidRDefault="0037146F" w:rsidP="003564FD">
      <w:pPr>
        <w:rPr>
          <w:lang w:eastAsia="x-none"/>
        </w:rPr>
        <w:sectPr w:rsidR="0037146F" w:rsidRPr="003564FD" w:rsidSect="00F8767F">
          <w:type w:val="nextColumn"/>
          <w:pgSz w:w="16838" w:h="11906" w:orient="landscape" w:code="9"/>
          <w:pgMar w:top="-180" w:right="1134" w:bottom="0" w:left="1134" w:header="136" w:footer="74" w:gutter="0"/>
          <w:cols w:space="708"/>
          <w:docGrid w:linePitch="360"/>
        </w:sectPr>
      </w:pPr>
    </w:p>
    <w:p w:rsidR="003177EA" w:rsidRPr="00451B6F" w:rsidRDefault="00780D9B" w:rsidP="005D151D">
      <w:pPr>
        <w:pStyle w:val="ConsPlusNormal"/>
        <w:ind w:left="5103" w:firstLine="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3177EA" w:rsidRPr="00451B6F" w:rsidRDefault="003177EA" w:rsidP="005D151D">
      <w:pPr>
        <w:pStyle w:val="ConsPlusNormal"/>
        <w:ind w:left="5103" w:firstLine="0"/>
        <w:rPr>
          <w:sz w:val="24"/>
          <w:szCs w:val="24"/>
        </w:rPr>
      </w:pPr>
      <w:r w:rsidRPr="00451B6F">
        <w:rPr>
          <w:sz w:val="24"/>
          <w:szCs w:val="24"/>
        </w:rPr>
        <w:t xml:space="preserve">к муниципальной программе </w:t>
      </w:r>
      <w:r w:rsidR="008C1B9F" w:rsidRPr="00451B6F">
        <w:rPr>
          <w:sz w:val="24"/>
          <w:szCs w:val="24"/>
        </w:rPr>
        <w:br/>
      </w:r>
      <w:r w:rsidRPr="00451B6F">
        <w:rPr>
          <w:sz w:val="24"/>
          <w:szCs w:val="24"/>
        </w:rPr>
        <w:t>«Развитие транспор</w:t>
      </w:r>
      <w:r w:rsidR="00666CBF" w:rsidRPr="00451B6F">
        <w:rPr>
          <w:sz w:val="24"/>
          <w:szCs w:val="24"/>
        </w:rPr>
        <w:t>тной системы</w:t>
      </w:r>
      <w:r w:rsidR="00F70CE7">
        <w:rPr>
          <w:sz w:val="24"/>
          <w:szCs w:val="24"/>
        </w:rPr>
        <w:t xml:space="preserve"> </w:t>
      </w:r>
      <w:r w:rsidR="009D3B53">
        <w:rPr>
          <w:sz w:val="24"/>
          <w:szCs w:val="24"/>
        </w:rPr>
        <w:t>муниципального образования поселок Шушенское</w:t>
      </w:r>
      <w:r w:rsidR="00666CBF" w:rsidRPr="00451B6F">
        <w:rPr>
          <w:sz w:val="24"/>
          <w:szCs w:val="24"/>
        </w:rPr>
        <w:t>»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Подпрограмма</w:t>
      </w: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«Развитие транспортного комплекса </w:t>
      </w:r>
      <w:r w:rsidR="0031144B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 xml:space="preserve">» 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EA3DD5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77EA" w:rsidRPr="00451B6F">
        <w:rPr>
          <w:sz w:val="24"/>
          <w:szCs w:val="24"/>
        </w:rPr>
        <w:t>Паспорт подпрограммы</w:t>
      </w:r>
    </w:p>
    <w:p w:rsidR="00140162" w:rsidRPr="00451B6F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916"/>
      </w:tblGrid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3177EA" w:rsidRPr="00451B6F" w:rsidRDefault="003177EA" w:rsidP="00F70C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транспортного комплекса </w:t>
            </w:r>
            <w:r w:rsidR="00F70CE7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(далее – подпрограмма) 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муниц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пальной программы, в рамках которой реализ</w:t>
            </w:r>
            <w:r w:rsidRPr="00451B6F">
              <w:rPr>
                <w:sz w:val="24"/>
                <w:szCs w:val="24"/>
              </w:rPr>
              <w:t>у</w:t>
            </w:r>
            <w:r w:rsidRPr="00451B6F">
              <w:rPr>
                <w:sz w:val="24"/>
                <w:szCs w:val="24"/>
              </w:rPr>
              <w:t>ется подпрограмма</w:t>
            </w:r>
          </w:p>
        </w:tc>
        <w:tc>
          <w:tcPr>
            <w:tcW w:w="6095" w:type="dxa"/>
          </w:tcPr>
          <w:p w:rsidR="003177EA" w:rsidRPr="00451B6F" w:rsidRDefault="003177EA" w:rsidP="008C1B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транспортной системы </w:t>
            </w:r>
            <w:r w:rsidR="00F70CE7">
              <w:rPr>
                <w:sz w:val="24"/>
                <w:szCs w:val="24"/>
              </w:rPr>
              <w:t xml:space="preserve"> </w:t>
            </w:r>
            <w:r w:rsidR="009D3B53">
              <w:rPr>
                <w:sz w:val="24"/>
                <w:szCs w:val="24"/>
              </w:rPr>
              <w:t>муниципального образования поселок Шушенское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6E5C05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D57B5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Администрация Шушенского района</w:t>
            </w:r>
          </w:p>
        </w:tc>
      </w:tr>
      <w:tr w:rsidR="003177EA" w:rsidRPr="00451B6F" w:rsidTr="00DB78CC">
        <w:tc>
          <w:tcPr>
            <w:tcW w:w="3085" w:type="dxa"/>
          </w:tcPr>
          <w:p w:rsidR="002A2F02" w:rsidRPr="00451B6F" w:rsidRDefault="006E5C05" w:rsidP="006E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5C05">
              <w:rPr>
                <w:rFonts w:ascii="Arial" w:hAnsi="Arial" w:cs="Arial"/>
              </w:rPr>
              <w:t>Главные</w:t>
            </w:r>
            <w:r>
              <w:rPr>
                <w:rFonts w:ascii="Arial" w:hAnsi="Arial" w:cs="Arial"/>
              </w:rPr>
              <w:t> </w:t>
            </w:r>
            <w:r w:rsidRPr="006E5C05">
              <w:rPr>
                <w:rFonts w:ascii="Arial" w:hAnsi="Arial" w:cs="Arial"/>
              </w:rPr>
              <w:t>распорядители бюджетных</w:t>
            </w:r>
            <w:r>
              <w:rPr>
                <w:rFonts w:ascii="Arial" w:hAnsi="Arial" w:cs="Arial"/>
              </w:rPr>
              <w:t> средств, </w:t>
            </w:r>
            <w:r w:rsidRPr="006E5C05">
              <w:rPr>
                <w:rFonts w:ascii="Arial" w:hAnsi="Arial" w:cs="Arial"/>
              </w:rPr>
              <w:t>ответственные за реализацию мероприятий подпрограммы.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Администрация Шушенского района </w:t>
            </w:r>
          </w:p>
          <w:p w:rsidR="003177EA" w:rsidRPr="00451B6F" w:rsidRDefault="003177EA" w:rsidP="001F58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177EA" w:rsidRPr="00451B6F" w:rsidTr="00DB78CC">
        <w:trPr>
          <w:trHeight w:val="2669"/>
        </w:trPr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Цель и задачи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3177EA" w:rsidRPr="00451B6F" w:rsidRDefault="00EA3DD5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5D39">
              <w:rPr>
                <w:sz w:val="24"/>
                <w:szCs w:val="24"/>
              </w:rPr>
              <w:t>Цель</w:t>
            </w:r>
            <w:r w:rsidR="00C15D39">
              <w:rPr>
                <w:sz w:val="24"/>
                <w:szCs w:val="24"/>
              </w:rPr>
              <w:t xml:space="preserve"> подпрограммы: </w:t>
            </w:r>
            <w:r w:rsidR="000903DE" w:rsidRPr="000903DE">
              <w:rPr>
                <w:sz w:val="24"/>
                <w:szCs w:val="24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3177EA" w:rsidRPr="00451B6F">
              <w:rPr>
                <w:sz w:val="24"/>
                <w:szCs w:val="24"/>
              </w:rPr>
              <w:t>.</w:t>
            </w:r>
          </w:p>
          <w:p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Для реализации цели необходимо решение следующих з</w:t>
            </w:r>
            <w:r w:rsidRPr="00451B6F">
              <w:rPr>
                <w:sz w:val="24"/>
                <w:szCs w:val="24"/>
              </w:rPr>
              <w:t>а</w:t>
            </w:r>
            <w:r w:rsidRPr="00451B6F">
              <w:rPr>
                <w:sz w:val="24"/>
                <w:szCs w:val="24"/>
              </w:rPr>
              <w:t>дач:</w:t>
            </w:r>
            <w:r w:rsidR="00CA2B7F">
              <w:rPr>
                <w:sz w:val="24"/>
                <w:szCs w:val="24"/>
              </w:rPr>
              <w:t xml:space="preserve"> </w:t>
            </w:r>
            <w:r w:rsidRPr="00451B6F">
              <w:rPr>
                <w:sz w:val="24"/>
                <w:szCs w:val="24"/>
              </w:rPr>
              <w:t xml:space="preserve">развитие рынка транспортных услуг </w:t>
            </w:r>
            <w:r w:rsidR="0031144B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и повышение эффективности его функцион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рования.</w:t>
            </w:r>
          </w:p>
        </w:tc>
      </w:tr>
      <w:tr w:rsidR="003177EA" w:rsidRPr="00451B6F" w:rsidTr="00DB78CC">
        <w:trPr>
          <w:trHeight w:val="749"/>
        </w:trPr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  <w:shd w:val="clear" w:color="auto" w:fill="auto"/>
          </w:tcPr>
          <w:p w:rsidR="003177EA" w:rsidRPr="00391591" w:rsidRDefault="00640380" w:rsidP="00E64719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E09E9">
              <w:rPr>
                <w:sz w:val="24"/>
                <w:szCs w:val="24"/>
              </w:rPr>
              <w:t>Количество перевезенных пассажиров по субсидируемым перевозкам</w:t>
            </w:r>
            <w:r w:rsidR="0001286C">
              <w:rPr>
                <w:sz w:val="24"/>
                <w:szCs w:val="24"/>
              </w:rPr>
              <w:t xml:space="preserve"> </w:t>
            </w:r>
            <w:r w:rsidRPr="00017A67">
              <w:rPr>
                <w:sz w:val="24"/>
                <w:szCs w:val="24"/>
              </w:rPr>
              <w:t>к 20</w:t>
            </w:r>
            <w:r w:rsidR="00612C2D">
              <w:rPr>
                <w:sz w:val="24"/>
                <w:szCs w:val="24"/>
              </w:rPr>
              <w:t>2</w:t>
            </w:r>
            <w:r w:rsidR="00E64719">
              <w:rPr>
                <w:sz w:val="24"/>
                <w:szCs w:val="24"/>
              </w:rPr>
              <w:t>4</w:t>
            </w:r>
            <w:r w:rsidRPr="00017A67">
              <w:rPr>
                <w:sz w:val="24"/>
                <w:szCs w:val="24"/>
              </w:rPr>
              <w:t xml:space="preserve"> году </w:t>
            </w:r>
            <w:r w:rsidR="003D652B">
              <w:rPr>
                <w:sz w:val="24"/>
                <w:szCs w:val="24"/>
              </w:rPr>
              <w:t>18</w:t>
            </w:r>
            <w:r w:rsidR="0031144B">
              <w:rPr>
                <w:sz w:val="24"/>
                <w:szCs w:val="24"/>
              </w:rPr>
              <w:t xml:space="preserve">0,000 </w:t>
            </w:r>
            <w:proofErr w:type="spellStart"/>
            <w:r>
              <w:rPr>
                <w:sz w:val="24"/>
                <w:szCs w:val="24"/>
              </w:rPr>
              <w:t>тыс.пасс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177EA" w:rsidRPr="00451B6F" w:rsidTr="00DB78CC"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Сроки реализации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31144B" w:rsidP="00E647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3177EA" w:rsidRPr="00451B6F">
              <w:rPr>
                <w:sz w:val="24"/>
                <w:szCs w:val="24"/>
              </w:rPr>
              <w:t>-20</w:t>
            </w:r>
            <w:r w:rsidR="005278FC">
              <w:rPr>
                <w:sz w:val="24"/>
                <w:szCs w:val="24"/>
              </w:rPr>
              <w:t>2</w:t>
            </w:r>
            <w:r w:rsidR="00E64719">
              <w:rPr>
                <w:sz w:val="24"/>
                <w:szCs w:val="24"/>
              </w:rPr>
              <w:t>4</w:t>
            </w:r>
            <w:r w:rsidR="003177EA" w:rsidRPr="00451B6F">
              <w:rPr>
                <w:sz w:val="24"/>
                <w:szCs w:val="24"/>
              </w:rPr>
              <w:t xml:space="preserve"> годы</w:t>
            </w:r>
          </w:p>
        </w:tc>
      </w:tr>
      <w:tr w:rsidR="003177EA" w:rsidRPr="00451B6F" w:rsidTr="00DB78CC">
        <w:trPr>
          <w:trHeight w:val="1318"/>
        </w:trPr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Объемы и источники финансирования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 на период действия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6095" w:type="dxa"/>
            <w:shd w:val="clear" w:color="auto" w:fill="auto"/>
          </w:tcPr>
          <w:p w:rsidR="00391591" w:rsidRPr="00391591" w:rsidRDefault="003177EA" w:rsidP="00AB68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C15D39">
              <w:rPr>
                <w:rFonts w:ascii="Arial" w:hAnsi="Arial" w:cs="Arial"/>
              </w:rPr>
              <w:t>Объем</w:t>
            </w:r>
            <w:r w:rsidR="00A21B2C" w:rsidRPr="00C15D39">
              <w:rPr>
                <w:rFonts w:ascii="Arial" w:hAnsi="Arial" w:cs="Arial"/>
              </w:rPr>
              <w:t>ы</w:t>
            </w:r>
            <w:r w:rsidRPr="00C15D39">
              <w:rPr>
                <w:rFonts w:ascii="Arial" w:hAnsi="Arial" w:cs="Arial"/>
              </w:rPr>
              <w:t xml:space="preserve"> финансирования подпрограммы за счет средств </w:t>
            </w:r>
            <w:r w:rsidR="00AB68E4">
              <w:rPr>
                <w:rFonts w:ascii="Arial" w:hAnsi="Arial" w:cs="Arial"/>
              </w:rPr>
              <w:t>районного</w:t>
            </w:r>
            <w:r w:rsidRPr="00C15D39">
              <w:rPr>
                <w:rFonts w:ascii="Arial" w:hAnsi="Arial" w:cs="Arial"/>
              </w:rPr>
              <w:t xml:space="preserve"> бюджета </w:t>
            </w:r>
            <w:r w:rsidR="00A21B2C" w:rsidRPr="00C15D39">
              <w:rPr>
                <w:rFonts w:ascii="Arial" w:hAnsi="Arial" w:cs="Arial"/>
              </w:rPr>
              <w:t>указаны в приложении № 2 к подпрограмме.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ind w:right="-37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Система организации контроля за исполн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D740CE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71A11">
              <w:rPr>
                <w:sz w:val="24"/>
                <w:szCs w:val="24"/>
              </w:rPr>
              <w:t>МКУ «Земля и имущество»</w:t>
            </w:r>
          </w:p>
        </w:tc>
      </w:tr>
    </w:tbl>
    <w:p w:rsidR="0013165E" w:rsidRDefault="0013165E" w:rsidP="003177EA">
      <w:pPr>
        <w:pStyle w:val="ConsPlusNormal"/>
        <w:ind w:firstLine="0"/>
        <w:jc w:val="center"/>
        <w:rPr>
          <w:sz w:val="24"/>
          <w:szCs w:val="24"/>
        </w:rPr>
      </w:pPr>
    </w:p>
    <w:p w:rsidR="003177EA" w:rsidRPr="00451B6F" w:rsidRDefault="00E45884" w:rsidP="00E45884">
      <w:pPr>
        <w:jc w:val="both"/>
        <w:rPr>
          <w:rFonts w:ascii="Arial" w:hAnsi="Arial" w:cs="Arial"/>
        </w:rPr>
      </w:pPr>
      <w:r>
        <w:t xml:space="preserve">            </w:t>
      </w:r>
      <w:r w:rsidR="003177EA" w:rsidRPr="00451B6F">
        <w:rPr>
          <w:rFonts w:ascii="Arial" w:hAnsi="Arial" w:cs="Arial"/>
        </w:rPr>
        <w:t>2. Основные разделы подпрограммы</w:t>
      </w:r>
    </w:p>
    <w:p w:rsidR="003177EA" w:rsidRPr="00451B6F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</w:p>
    <w:p w:rsidR="003177EA" w:rsidRPr="0031144B" w:rsidRDefault="003177EA" w:rsidP="0031144B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2.1. </w:t>
      </w:r>
      <w:r w:rsidR="0031144B">
        <w:rPr>
          <w:sz w:val="24"/>
          <w:szCs w:val="24"/>
        </w:rPr>
        <w:t xml:space="preserve"> </w:t>
      </w:r>
      <w:r w:rsidRPr="0031144B">
        <w:rPr>
          <w:bCs/>
          <w:sz w:val="24"/>
          <w:szCs w:val="24"/>
        </w:rPr>
        <w:t xml:space="preserve">Пассажирские перевозки в </w:t>
      </w:r>
      <w:r w:rsidR="0031144B">
        <w:rPr>
          <w:bCs/>
          <w:sz w:val="24"/>
          <w:szCs w:val="24"/>
        </w:rPr>
        <w:t>поселке Шушенское</w:t>
      </w:r>
      <w:r w:rsidRPr="0031144B">
        <w:rPr>
          <w:bCs/>
          <w:sz w:val="24"/>
          <w:szCs w:val="24"/>
        </w:rPr>
        <w:t xml:space="preserve"> осуществляются преимущественно предприятием </w:t>
      </w:r>
      <w:r w:rsidR="0031144B">
        <w:rPr>
          <w:bCs/>
          <w:sz w:val="24"/>
          <w:szCs w:val="24"/>
        </w:rPr>
        <w:t>акционерным обществом</w:t>
      </w:r>
      <w:r w:rsidR="00F70CE7">
        <w:rPr>
          <w:bCs/>
          <w:sz w:val="24"/>
          <w:szCs w:val="24"/>
        </w:rPr>
        <w:t xml:space="preserve"> и службами такси</w:t>
      </w:r>
      <w:r w:rsidRPr="0031144B">
        <w:rPr>
          <w:bCs/>
          <w:sz w:val="24"/>
          <w:szCs w:val="24"/>
        </w:rPr>
        <w:t>.</w:t>
      </w:r>
    </w:p>
    <w:p w:rsidR="0031144B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t xml:space="preserve">Всего в </w:t>
      </w:r>
      <w:r w:rsidR="0031144B">
        <w:rPr>
          <w:rFonts w:ascii="Arial" w:hAnsi="Arial" w:cs="Arial"/>
          <w:bCs/>
        </w:rPr>
        <w:t xml:space="preserve">поселке Шушенское </w:t>
      </w:r>
      <w:r w:rsidRPr="00451B6F">
        <w:rPr>
          <w:rFonts w:ascii="Arial" w:hAnsi="Arial" w:cs="Arial"/>
          <w:bCs/>
        </w:rPr>
        <w:t xml:space="preserve"> функционирует</w:t>
      </w:r>
      <w:r w:rsidR="0031144B">
        <w:rPr>
          <w:rFonts w:ascii="Arial" w:hAnsi="Arial" w:cs="Arial"/>
          <w:bCs/>
        </w:rPr>
        <w:t xml:space="preserve"> 6 городских маршрутов.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 последние годы на транспорте не наблюдается резких изменений кол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чества перевезенных пассажиров.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20</w:t>
      </w:r>
      <w:r w:rsidR="00F70CE7">
        <w:rPr>
          <w:rFonts w:ascii="Arial" w:hAnsi="Arial" w:cs="Arial"/>
        </w:rPr>
        <w:t>19</w:t>
      </w:r>
      <w:r w:rsidRPr="00451B6F">
        <w:rPr>
          <w:rFonts w:ascii="Arial" w:hAnsi="Arial" w:cs="Arial"/>
        </w:rPr>
        <w:t xml:space="preserve"> году количество перевезенных пассажиров составило</w:t>
      </w:r>
      <w:r w:rsidR="00F70CE7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 </w:t>
      </w:r>
      <w:r w:rsidR="00F70CE7">
        <w:rPr>
          <w:rFonts w:ascii="Arial" w:hAnsi="Arial" w:cs="Arial"/>
        </w:rPr>
        <w:t>153,058 тыс. человек, в 2020</w:t>
      </w:r>
      <w:r w:rsidRPr="00451B6F">
        <w:rPr>
          <w:rFonts w:ascii="Arial" w:hAnsi="Arial" w:cs="Arial"/>
        </w:rPr>
        <w:t xml:space="preserve"> году –</w:t>
      </w:r>
      <w:r w:rsidR="00F70CE7">
        <w:rPr>
          <w:rFonts w:ascii="Arial" w:hAnsi="Arial" w:cs="Arial"/>
        </w:rPr>
        <w:t xml:space="preserve">129,056 </w:t>
      </w:r>
      <w:r w:rsidRPr="00451B6F">
        <w:rPr>
          <w:rFonts w:ascii="Arial" w:hAnsi="Arial" w:cs="Arial"/>
        </w:rPr>
        <w:t xml:space="preserve">тыс. человек. Снижение составило </w:t>
      </w:r>
      <w:r w:rsidR="00817DE6">
        <w:rPr>
          <w:rFonts w:ascii="Arial" w:hAnsi="Arial" w:cs="Arial"/>
        </w:rPr>
        <w:t>15,7</w:t>
      </w:r>
      <w:r w:rsidRPr="00451B6F">
        <w:rPr>
          <w:rFonts w:ascii="Arial" w:hAnsi="Arial" w:cs="Arial"/>
        </w:rPr>
        <w:t xml:space="preserve"> %. Основной причиной п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служило бурное развитие автомобилизации, что привело к резкому росту личного автотранспорта и, соответственно, снижению объема перевозок общественным тран</w:t>
      </w:r>
      <w:r w:rsidRPr="00451B6F">
        <w:rPr>
          <w:rFonts w:ascii="Arial" w:hAnsi="Arial" w:cs="Arial"/>
        </w:rPr>
        <w:t>с</w:t>
      </w:r>
      <w:r w:rsidRPr="00451B6F">
        <w:rPr>
          <w:rFonts w:ascii="Arial" w:hAnsi="Arial" w:cs="Arial"/>
        </w:rPr>
        <w:t>портом. Однако данный фактор нельзя назвать негативным для отрасли в целом в связи с тем, что он привел к увеличению транспортной подвижности нас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ления.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негативным тенденциям в последние годы можно отнести следующее: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повышение стоимости проезда на общественном транспорте.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Учитывая, что основной объем пассажиропотока приходится на автом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бильный транспорт отдельно следует выделить проблему физического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морального износа подвижного состава общественного транспорта.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Основными проблемами автомобильного транспорта в районе являются: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Низкий технический уровень автобусов и высокая степень их изноше</w:t>
      </w:r>
      <w:r w:rsidR="003177EA" w:rsidRPr="00451B6F">
        <w:rPr>
          <w:rFonts w:ascii="Arial" w:hAnsi="Arial" w:cs="Arial"/>
        </w:rPr>
        <w:t>н</w:t>
      </w:r>
      <w:r w:rsidR="003177EA" w:rsidRPr="00451B6F">
        <w:rPr>
          <w:rFonts w:ascii="Arial" w:hAnsi="Arial" w:cs="Arial"/>
        </w:rPr>
        <w:t>ности, что влечет за собой высокие издержки отрасли.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</w:t>
      </w:r>
      <w:r w:rsidR="00321286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Загрязнение окружающей среды.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Доля автотранспорта в шумовом воздействии на окружающую среду с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ставляет 85-90 %, доля выбросов в атмосферу загрязняющих веществ – 43 %, парниковых газов – 10 %.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3.</w:t>
      </w:r>
      <w:r w:rsidR="0075223C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Низкий уровень безопасности дорожного движения.</w:t>
      </w:r>
    </w:p>
    <w:p w:rsidR="00AA05D3" w:rsidRDefault="00AA05D3" w:rsidP="0013165E">
      <w:pPr>
        <w:ind w:firstLine="709"/>
        <w:jc w:val="both"/>
        <w:rPr>
          <w:rFonts w:ascii="Arial" w:hAnsi="Arial" w:cs="Arial"/>
        </w:rPr>
      </w:pPr>
      <w:r w:rsidRPr="00AA05D3">
        <w:rPr>
          <w:rFonts w:ascii="Arial" w:hAnsi="Arial" w:cs="Arial"/>
        </w:rPr>
        <w:t>Автобусный парк  предприятия используется с длительным сроком эксплуатации (от 8 до 25 лет) и износ автопарка составляет 79 %, что не соответствует обеспечению должного уровня безопасности и комфортности условий для пассажиров и требует обновления.</w:t>
      </w:r>
    </w:p>
    <w:p w:rsidR="00026D3C" w:rsidRDefault="003177EA" w:rsidP="00026D3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связи с этим приобретение новых автобусов – необходимое условие для по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держания транспортной отрасли.</w:t>
      </w:r>
    </w:p>
    <w:p w:rsidR="003177EA" w:rsidRPr="00451B6F" w:rsidRDefault="003177EA" w:rsidP="00026D3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и местных бюджетов, что не позволяет аккумулировать средства для приобрет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ния нового подвижного состава.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На примере </w:t>
      </w:r>
      <w:r w:rsidR="00FE4875">
        <w:rPr>
          <w:rFonts w:ascii="Arial" w:hAnsi="Arial" w:cs="Arial"/>
        </w:rPr>
        <w:t>20</w:t>
      </w:r>
      <w:r w:rsidR="00817DE6">
        <w:rPr>
          <w:rFonts w:ascii="Arial" w:hAnsi="Arial" w:cs="Arial"/>
        </w:rPr>
        <w:t>20</w:t>
      </w:r>
      <w:r w:rsidRPr="00451B6F">
        <w:rPr>
          <w:rFonts w:ascii="Arial" w:hAnsi="Arial" w:cs="Arial"/>
        </w:rPr>
        <w:t xml:space="preserve"> год</w:t>
      </w:r>
      <w:r w:rsidR="00FE4875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 xml:space="preserve"> видно, что в предприятии Красноярского края, имеющем 3</w:t>
      </w:r>
      <w:r w:rsidR="00817DE6">
        <w:rPr>
          <w:rFonts w:ascii="Arial" w:hAnsi="Arial" w:cs="Arial"/>
        </w:rPr>
        <w:t>0</w:t>
      </w:r>
      <w:r w:rsidR="009D3B53">
        <w:rPr>
          <w:rFonts w:ascii="Arial" w:hAnsi="Arial" w:cs="Arial"/>
        </w:rPr>
        <w:t xml:space="preserve"> единиц</w:t>
      </w:r>
      <w:r w:rsidR="00FE4875">
        <w:rPr>
          <w:rFonts w:ascii="Arial" w:hAnsi="Arial" w:cs="Arial"/>
        </w:rPr>
        <w:t xml:space="preserve"> подвижного состава, </w:t>
      </w:r>
      <w:r w:rsidRPr="00451B6F">
        <w:rPr>
          <w:rFonts w:ascii="Arial" w:hAnsi="Arial" w:cs="Arial"/>
        </w:rPr>
        <w:t xml:space="preserve">ежегодные затраты на ремонт составляют </w:t>
      </w:r>
      <w:r w:rsidR="00817DE6">
        <w:rPr>
          <w:rFonts w:ascii="Arial" w:hAnsi="Arial" w:cs="Arial"/>
        </w:rPr>
        <w:t>5 698,90</w:t>
      </w:r>
      <w:r w:rsidRPr="00451B6F">
        <w:rPr>
          <w:rFonts w:ascii="Arial" w:hAnsi="Arial" w:cs="Arial"/>
        </w:rPr>
        <w:t xml:space="preserve"> тыс. рублей</w:t>
      </w:r>
      <w:r w:rsidR="00FE4875">
        <w:rPr>
          <w:rFonts w:ascii="Arial" w:hAnsi="Arial" w:cs="Arial"/>
        </w:rPr>
        <w:t>.</w:t>
      </w:r>
      <w:r w:rsidRPr="00451B6F">
        <w:rPr>
          <w:rFonts w:ascii="Arial" w:hAnsi="Arial" w:cs="Arial"/>
        </w:rPr>
        <w:t xml:space="preserve">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настоящее время полностью изношено 1</w:t>
      </w:r>
      <w:r w:rsidR="00FE4875">
        <w:rPr>
          <w:rFonts w:ascii="Arial" w:hAnsi="Arial" w:cs="Arial"/>
        </w:rPr>
        <w:t>0</w:t>
      </w:r>
      <w:r w:rsidRPr="00451B6F">
        <w:rPr>
          <w:rFonts w:ascii="Arial" w:hAnsi="Arial" w:cs="Arial"/>
        </w:rPr>
        <w:t xml:space="preserve"> единиц </w:t>
      </w:r>
      <w:r w:rsidR="00FE4875">
        <w:rPr>
          <w:rFonts w:ascii="Arial" w:hAnsi="Arial" w:cs="Arial"/>
        </w:rPr>
        <w:t>автобусов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Необходимость решения проблемы обновления автобусов также обозн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чена на федеральном и краевом уровнях.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Транспортной стратегией Российской Федерации на период до 2030 года, утвержденной распоряжением Правительства Российской Федерации от 22.11.2008 № 1734-р, планируется поэтапное введение ограничений по возрасту коммерческой эксплуатации автомобильного транспорта с использованием различных механизмов правового и административного регулирования. Это позв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лит снизить средний возраст парка маршрутных автобусов с 9 лет в 2007 году до 8 лет в 2015 году и до 5 - 6 лет к 2030 году.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Для обеспечения транспортной доступности жителей </w:t>
      </w:r>
      <w:r w:rsidR="00817DE6">
        <w:rPr>
          <w:rFonts w:ascii="Arial" w:hAnsi="Arial" w:cs="Arial"/>
        </w:rPr>
        <w:t>поселка</w:t>
      </w:r>
      <w:r w:rsidRPr="00451B6F">
        <w:rPr>
          <w:rFonts w:ascii="Arial" w:hAnsi="Arial" w:cs="Arial"/>
        </w:rPr>
        <w:t xml:space="preserve"> реализованы сл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дующее мероприятие:</w:t>
      </w:r>
    </w:p>
    <w:p w:rsidR="00FB4E36" w:rsidRPr="00451B6F" w:rsidRDefault="00FB4E36" w:rsidP="00FB4E36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субсидирование перевозок по маршрутам с низкой интенсивностью пассажиропотока и в связи с государственным регулированием тарифов на всех 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дах тра</w:t>
      </w:r>
      <w:r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Снижение уровня безработицы будет способствовать увеличению числа поездок в рабочих целях.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t xml:space="preserve">Для решения вышеуказанных проблем, а также с целью комплексного развития транспорта </w:t>
      </w:r>
      <w:r w:rsidR="00FB4E36">
        <w:rPr>
          <w:rFonts w:ascii="Arial" w:hAnsi="Arial" w:cs="Arial"/>
          <w:bCs/>
        </w:rPr>
        <w:t>поселка Шушенское</w:t>
      </w:r>
      <w:r w:rsidRPr="00451B6F">
        <w:rPr>
          <w:rFonts w:ascii="Arial" w:hAnsi="Arial" w:cs="Arial"/>
          <w:bCs/>
        </w:rPr>
        <w:t xml:space="preserve"> для полного и эффективного удовлетворения потребностей населения и экономики в транспортных услугах в ближайшей перспективе планируется решить з</w:t>
      </w:r>
      <w:r w:rsidRPr="00451B6F">
        <w:rPr>
          <w:rFonts w:ascii="Arial" w:hAnsi="Arial" w:cs="Arial"/>
          <w:bCs/>
        </w:rPr>
        <w:t>а</w:t>
      </w:r>
      <w:r w:rsidRPr="00451B6F">
        <w:rPr>
          <w:rFonts w:ascii="Arial" w:hAnsi="Arial" w:cs="Arial"/>
          <w:bCs/>
        </w:rPr>
        <w:t>дачу</w:t>
      </w:r>
      <w:r w:rsidR="0013165E">
        <w:rPr>
          <w:rFonts w:ascii="Arial" w:hAnsi="Arial" w:cs="Arial"/>
          <w:bCs/>
        </w:rPr>
        <w:t xml:space="preserve"> р</w:t>
      </w:r>
      <w:r w:rsidRPr="00451B6F">
        <w:rPr>
          <w:rFonts w:ascii="Arial" w:hAnsi="Arial" w:cs="Arial"/>
          <w:bCs/>
        </w:rPr>
        <w:t>азвити</w:t>
      </w:r>
      <w:r w:rsidR="0013165E">
        <w:rPr>
          <w:rFonts w:ascii="Arial" w:hAnsi="Arial" w:cs="Arial"/>
          <w:bCs/>
        </w:rPr>
        <w:t>я</w:t>
      </w:r>
      <w:r w:rsidRPr="00451B6F">
        <w:rPr>
          <w:rFonts w:ascii="Arial" w:hAnsi="Arial" w:cs="Arial"/>
          <w:bCs/>
        </w:rPr>
        <w:t xml:space="preserve"> рынка транспортных услуг и повышение эффективности его функционирования.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задачи предполагается создание условий, обеспечивающих ра</w:t>
      </w:r>
      <w:r w:rsidRPr="00451B6F">
        <w:rPr>
          <w:rFonts w:ascii="Arial" w:hAnsi="Arial" w:cs="Arial"/>
        </w:rPr>
        <w:t>в</w:t>
      </w:r>
      <w:r w:rsidRPr="00451B6F">
        <w:rPr>
          <w:rFonts w:ascii="Arial" w:hAnsi="Arial" w:cs="Arial"/>
        </w:rPr>
        <w:t>ный доступ операторов транспортных услуг к транспортной инфраструктуре.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На автомобильном транспорте запланировано предоставление субсидий организациям автомобильного пассажирского транспорта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на компенсацию расходов, возникающих в результате небольшой интенсивности пассажир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 xml:space="preserve">потоков </w:t>
      </w:r>
      <w:r w:rsidR="00FB4E36">
        <w:rPr>
          <w:rFonts w:ascii="Arial" w:hAnsi="Arial" w:cs="Arial"/>
        </w:rPr>
        <w:t>городским</w:t>
      </w:r>
      <w:r w:rsidRPr="00451B6F">
        <w:rPr>
          <w:rFonts w:ascii="Arial" w:hAnsi="Arial" w:cs="Arial"/>
        </w:rPr>
        <w:t xml:space="preserve"> маршрутам.</w:t>
      </w:r>
    </w:p>
    <w:p w:rsidR="0013165E" w:rsidRPr="009C786B" w:rsidRDefault="003177EA" w:rsidP="009C786B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Промежуточные и конечные социально-экономические результаты реш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ния проблем отрасли характеризуются целевыми индика</w:t>
      </w:r>
      <w:r w:rsidR="009C786B">
        <w:rPr>
          <w:rFonts w:ascii="Arial" w:hAnsi="Arial" w:cs="Arial"/>
        </w:rPr>
        <w:t>торами выполнения подпрограммы.</w:t>
      </w:r>
    </w:p>
    <w:p w:rsidR="003177EA" w:rsidRPr="00451B6F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сбалансированное решение основных задач: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консолидация средств для реализации приоритетных направлений развития транспортного комплекса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целевое использование средств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в соо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ветствии с установленными приоритетами для достижения целевых индикаторов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шения проблем;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потребностей в финансовых средствах;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результатов и социально-экономической эффективности подпрограммы, которая осуществляется на основе 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ниторинга целевых индикаторов.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компетенции исполнителя подпрограммы в области реализации мер</w:t>
      </w:r>
      <w:r w:rsidR="0013165E">
        <w:rPr>
          <w:rFonts w:ascii="Arial" w:hAnsi="Arial" w:cs="Arial"/>
        </w:rPr>
        <w:t>оп</w:t>
      </w:r>
      <w:r w:rsidRPr="00451B6F">
        <w:rPr>
          <w:rFonts w:ascii="Arial" w:hAnsi="Arial" w:cs="Arial"/>
        </w:rPr>
        <w:t>риятий относятся: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предложений по уточнению перечня, затрат и механизма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программных мероприятий;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по годам ее реализации.</w:t>
      </w:r>
    </w:p>
    <w:p w:rsidR="00CD62F5" w:rsidRPr="00451B6F" w:rsidRDefault="003177EA" w:rsidP="00E202B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целевых индикаторов подпрограммы представлен в приложении</w:t>
      </w:r>
      <w:r w:rsidR="00CD62F5" w:rsidRPr="00451B6F">
        <w:rPr>
          <w:rFonts w:ascii="Arial" w:hAnsi="Arial" w:cs="Arial"/>
        </w:rPr>
        <w:t xml:space="preserve"> </w:t>
      </w:r>
      <w:r w:rsidR="00E202BC">
        <w:rPr>
          <w:rFonts w:ascii="Arial" w:hAnsi="Arial" w:cs="Arial"/>
        </w:rPr>
        <w:t>№ 1.</w:t>
      </w:r>
    </w:p>
    <w:p w:rsidR="005E4B57" w:rsidRPr="005E4B57" w:rsidRDefault="00B92BD9" w:rsidP="005E4B57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2.3. </w:t>
      </w:r>
      <w:r w:rsidR="003177EA" w:rsidRPr="00451B6F">
        <w:rPr>
          <w:sz w:val="24"/>
          <w:szCs w:val="24"/>
        </w:rPr>
        <w:t>Механизм реализации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и достижения целевых индикаторов.</w:t>
      </w:r>
    </w:p>
    <w:p w:rsidR="003177EA" w:rsidRPr="00451B6F" w:rsidRDefault="001F5855" w:rsidP="0013165E">
      <w:pPr>
        <w:pStyle w:val="ConsPlusNormal"/>
        <w:ind w:firstLine="709"/>
        <w:jc w:val="both"/>
        <w:rPr>
          <w:sz w:val="24"/>
          <w:szCs w:val="24"/>
        </w:rPr>
      </w:pPr>
      <w:r w:rsidRPr="00E71A11">
        <w:rPr>
          <w:sz w:val="24"/>
          <w:szCs w:val="24"/>
        </w:rPr>
        <w:t>МКУ «Земля и имущество»</w:t>
      </w:r>
      <w:r w:rsidR="003177EA" w:rsidRPr="00E71A11">
        <w:rPr>
          <w:sz w:val="24"/>
          <w:szCs w:val="24"/>
        </w:rPr>
        <w:t>,</w:t>
      </w:r>
      <w:r w:rsidR="003177EA" w:rsidRPr="00460E2A">
        <w:rPr>
          <w:sz w:val="24"/>
          <w:szCs w:val="24"/>
        </w:rPr>
        <w:t xml:space="preserve"> как исполнитель подпр</w:t>
      </w:r>
      <w:r w:rsidR="003177EA" w:rsidRPr="00460E2A">
        <w:rPr>
          <w:sz w:val="24"/>
          <w:szCs w:val="24"/>
        </w:rPr>
        <w:t>о</w:t>
      </w:r>
      <w:r w:rsidR="003177EA" w:rsidRPr="00460E2A">
        <w:rPr>
          <w:sz w:val="24"/>
          <w:szCs w:val="24"/>
        </w:rPr>
        <w:t>граммы, осуществляет: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программы, обеспечение согласованности их выполнения;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гиональных государственных программ;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мониторинг эффективности реализации мероприятий подпрограммы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расходования выделяемых бюджетных средств, подготовку отчетов о ходе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внесение предложений о корректировке мероприятий под</w:t>
      </w:r>
      <w:r w:rsidR="0013165E">
        <w:rPr>
          <w:rFonts w:ascii="Arial" w:hAnsi="Arial" w:cs="Arial"/>
        </w:rPr>
        <w:t>п</w:t>
      </w:r>
      <w:r w:rsidRPr="00451B6F">
        <w:rPr>
          <w:rFonts w:ascii="Arial" w:hAnsi="Arial" w:cs="Arial"/>
        </w:rPr>
        <w:t>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в соответствии с основными параметрами и приоритетами социально- экономич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ского развития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ставленных в следующих нормативных правовых актах: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Закон Красноярского края от 07.12.2001 № 16-1639 «О предоставлении субсидий на компенсацию расходов организациям автомобильного пассажи</w:t>
      </w:r>
      <w:r w:rsidRPr="00451B6F">
        <w:rPr>
          <w:rFonts w:ascii="Arial" w:hAnsi="Arial" w:cs="Arial"/>
        </w:rPr>
        <w:t>р</w:t>
      </w:r>
      <w:r w:rsidRPr="00451B6F">
        <w:rPr>
          <w:rFonts w:ascii="Arial" w:hAnsi="Arial" w:cs="Arial"/>
        </w:rPr>
        <w:t>ского транспорта»;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Решение </w:t>
      </w:r>
      <w:r w:rsidR="00FB4E36">
        <w:rPr>
          <w:rFonts w:ascii="Arial" w:hAnsi="Arial" w:cs="Arial"/>
        </w:rPr>
        <w:t>поселкового Совета депутатов</w:t>
      </w:r>
      <w:r w:rsidRPr="00451B6F">
        <w:rPr>
          <w:rFonts w:ascii="Arial" w:hAnsi="Arial" w:cs="Arial"/>
        </w:rPr>
        <w:t xml:space="preserve"> «О бюджете</w:t>
      </w:r>
      <w:r w:rsidR="00FB4E36">
        <w:rPr>
          <w:rFonts w:ascii="Arial" w:hAnsi="Arial" w:cs="Arial"/>
        </w:rPr>
        <w:t xml:space="preserve"> поселка Шушенское</w:t>
      </w:r>
      <w:r w:rsidRPr="00451B6F">
        <w:rPr>
          <w:rFonts w:ascii="Arial" w:hAnsi="Arial" w:cs="Arial"/>
        </w:rPr>
        <w:t xml:space="preserve"> на очередной финансовый год и плановый период»;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порядки предоставления и возврата субсидий, соглашения между исполнителем (соисполнителем) подпрограммы и з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 xml:space="preserve">казчиком по расходованию средств </w:t>
      </w:r>
      <w:r w:rsidR="00FB4E36">
        <w:rPr>
          <w:rFonts w:ascii="Arial" w:hAnsi="Arial" w:cs="Arial"/>
        </w:rPr>
        <w:t>бюджета поселка Шушенское</w:t>
      </w:r>
      <w:r w:rsidRPr="00451B6F">
        <w:rPr>
          <w:rFonts w:ascii="Arial" w:hAnsi="Arial" w:cs="Arial"/>
        </w:rPr>
        <w:t xml:space="preserve">, порядки предоставления и расходования средств бюджета </w:t>
      </w:r>
      <w:r w:rsidR="00FB4E36">
        <w:rPr>
          <w:rFonts w:ascii="Arial" w:hAnsi="Arial" w:cs="Arial"/>
        </w:rPr>
        <w:t xml:space="preserve">поселка Шушенское </w:t>
      </w:r>
      <w:r w:rsidRPr="00451B6F">
        <w:rPr>
          <w:rFonts w:ascii="Arial" w:hAnsi="Arial" w:cs="Arial"/>
        </w:rPr>
        <w:t>на компенсацию части потерь в доходах организаций транспорта, утверждаются постановлениями Администрации Шуше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ского района. Кроме того, Администрацией района ежегодно утверждаются нормативы субсидирования и размеры субсидий на компе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сацию расходов транспортных организаций.</w:t>
      </w:r>
    </w:p>
    <w:p w:rsidR="003177EA" w:rsidRPr="00460E2A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Контроль за целевым и эффективным использованием средств, предусмотренных на реализацию мероприятий подпрограммы, осуществляется ф</w:t>
      </w:r>
      <w:r w:rsidRPr="00451B6F">
        <w:rPr>
          <w:sz w:val="24"/>
          <w:szCs w:val="24"/>
        </w:rPr>
        <w:t>и</w:t>
      </w:r>
      <w:r w:rsidRPr="00451B6F">
        <w:rPr>
          <w:sz w:val="24"/>
          <w:szCs w:val="24"/>
        </w:rPr>
        <w:t>нан</w:t>
      </w:r>
      <w:r w:rsidRPr="00460E2A">
        <w:rPr>
          <w:sz w:val="24"/>
          <w:szCs w:val="24"/>
        </w:rPr>
        <w:t xml:space="preserve">совым управлением, а также </w:t>
      </w:r>
      <w:r w:rsidR="001F5855" w:rsidRPr="00460E2A">
        <w:rPr>
          <w:sz w:val="24"/>
          <w:szCs w:val="24"/>
        </w:rPr>
        <w:t>МКУ «Земля и имущество»</w:t>
      </w:r>
      <w:r w:rsidRPr="00460E2A">
        <w:rPr>
          <w:sz w:val="24"/>
          <w:szCs w:val="24"/>
        </w:rPr>
        <w:t>.</w:t>
      </w:r>
    </w:p>
    <w:p w:rsidR="003177EA" w:rsidRPr="00460E2A" w:rsidRDefault="003177EA" w:rsidP="0013165E">
      <w:pPr>
        <w:ind w:firstLine="709"/>
        <w:jc w:val="both"/>
        <w:rPr>
          <w:rFonts w:ascii="Arial" w:hAnsi="Arial" w:cs="Arial"/>
        </w:rPr>
      </w:pPr>
    </w:p>
    <w:p w:rsidR="003177EA" w:rsidRPr="00460E2A" w:rsidRDefault="003177EA" w:rsidP="0013165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>2.4. Управление подпрограммой и контроль за ходом ее выполнения</w:t>
      </w:r>
      <w:r w:rsidR="00D14082" w:rsidRPr="00460E2A">
        <w:rPr>
          <w:rFonts w:ascii="Arial" w:hAnsi="Arial" w:cs="Arial"/>
        </w:rPr>
        <w:t>.</w:t>
      </w:r>
    </w:p>
    <w:p w:rsidR="008648F2" w:rsidRPr="00460E2A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Управление подпрограммой и контроль за ходом ее выполнения осуществляется в соответствии с </w:t>
      </w:r>
      <w:hyperlink r:id="rId19" w:history="1">
        <w:r w:rsidRPr="00FB4E36">
          <w:rPr>
            <w:rFonts w:ascii="Arial" w:hAnsi="Arial" w:cs="Arial"/>
          </w:rPr>
          <w:t>Порядком</w:t>
        </w:r>
      </w:hyperlink>
      <w:r w:rsidRPr="00FB4E36">
        <w:rPr>
          <w:rFonts w:ascii="Arial" w:hAnsi="Arial" w:cs="Arial"/>
        </w:rPr>
        <w:t xml:space="preserve"> принятия решений о разработке муниципальных программ </w:t>
      </w:r>
      <w:r w:rsidR="00FB4E36" w:rsidRPr="00FB4E36">
        <w:rPr>
          <w:rFonts w:ascii="Arial" w:hAnsi="Arial" w:cs="Arial"/>
        </w:rPr>
        <w:t>поселка Шушенское</w:t>
      </w:r>
      <w:r w:rsidRPr="00FB4E36">
        <w:rPr>
          <w:rFonts w:ascii="Arial" w:hAnsi="Arial" w:cs="Arial"/>
        </w:rPr>
        <w:t>, их формировании и реализации, утвержденного пост</w:t>
      </w:r>
      <w:r w:rsidRPr="00FB4E36">
        <w:rPr>
          <w:rFonts w:ascii="Arial" w:hAnsi="Arial" w:cs="Arial"/>
        </w:rPr>
        <w:t>а</w:t>
      </w:r>
      <w:r w:rsidRPr="00FB4E36">
        <w:rPr>
          <w:rFonts w:ascii="Arial" w:hAnsi="Arial" w:cs="Arial"/>
        </w:rPr>
        <w:t>новлен</w:t>
      </w:r>
      <w:r w:rsidR="00FB4E36" w:rsidRPr="00FB4E36">
        <w:rPr>
          <w:rFonts w:ascii="Arial" w:hAnsi="Arial" w:cs="Arial"/>
        </w:rPr>
        <w:t>ием а</w:t>
      </w:r>
      <w:r w:rsidRPr="00FB4E36">
        <w:rPr>
          <w:rFonts w:ascii="Arial" w:hAnsi="Arial" w:cs="Arial"/>
        </w:rPr>
        <w:t>дминистрации</w:t>
      </w:r>
      <w:r w:rsidR="00FB4E36" w:rsidRPr="00FB4E36">
        <w:rPr>
          <w:rFonts w:ascii="Arial" w:hAnsi="Arial" w:cs="Arial"/>
        </w:rPr>
        <w:t xml:space="preserve"> Шушенского района от 08.07.2021</w:t>
      </w:r>
      <w:r w:rsidRPr="00FB4E36">
        <w:rPr>
          <w:rFonts w:ascii="Arial" w:hAnsi="Arial" w:cs="Arial"/>
        </w:rPr>
        <w:t xml:space="preserve"> № 917.</w:t>
      </w:r>
      <w:r w:rsidRPr="00460E2A">
        <w:rPr>
          <w:rFonts w:ascii="Arial" w:hAnsi="Arial" w:cs="Arial"/>
        </w:rPr>
        <w:t xml:space="preserve">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Ответственным за подготовку и представление отчетных данных является </w:t>
      </w:r>
      <w:r w:rsidR="005902C5" w:rsidRPr="00460E2A">
        <w:rPr>
          <w:rFonts w:ascii="Arial" w:hAnsi="Arial" w:cs="Arial"/>
        </w:rPr>
        <w:t>МКУ «Земля и имущество»</w:t>
      </w:r>
      <w:r w:rsidRPr="00460E2A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2.5. Оценка социально-экономической эффективности</w:t>
      </w:r>
      <w:r w:rsidR="00D14082">
        <w:rPr>
          <w:sz w:val="24"/>
          <w:szCs w:val="24"/>
        </w:rPr>
        <w:t>.</w:t>
      </w:r>
    </w:p>
    <w:p w:rsidR="003177EA" w:rsidRPr="00FA0BF7" w:rsidRDefault="00FA0BF7" w:rsidP="00C42174">
      <w:pPr>
        <w:ind w:firstLine="709"/>
        <w:jc w:val="both"/>
        <w:rPr>
          <w:rFonts w:ascii="Arial" w:hAnsi="Arial" w:cs="Arial"/>
        </w:rPr>
      </w:pPr>
      <w:r w:rsidRPr="00FA0BF7">
        <w:rPr>
          <w:rFonts w:ascii="Arial" w:hAnsi="Arial" w:cs="Arial"/>
        </w:rPr>
        <w:t>Ц</w:t>
      </w:r>
      <w:r w:rsidR="003177EA" w:rsidRPr="00FA0BF7">
        <w:rPr>
          <w:rFonts w:ascii="Arial" w:hAnsi="Arial" w:cs="Arial"/>
        </w:rPr>
        <w:t>елевы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индикаторо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подпрограммы, оценивающи</w:t>
      </w:r>
      <w:r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с</w:t>
      </w:r>
      <w:r w:rsidR="003177EA" w:rsidRPr="00FA0BF7">
        <w:rPr>
          <w:rFonts w:ascii="Arial" w:hAnsi="Arial" w:cs="Arial"/>
        </w:rPr>
        <w:t>о</w:t>
      </w:r>
      <w:r w:rsidRPr="00FA0BF7">
        <w:rPr>
          <w:rFonts w:ascii="Arial" w:hAnsi="Arial" w:cs="Arial"/>
        </w:rPr>
        <w:t>циаль</w:t>
      </w:r>
      <w:r w:rsidR="003177EA" w:rsidRPr="00FA0BF7">
        <w:rPr>
          <w:rFonts w:ascii="Arial" w:hAnsi="Arial" w:cs="Arial"/>
        </w:rPr>
        <w:t>но</w:t>
      </w:r>
      <w:r w:rsidR="00C42174">
        <w:rPr>
          <w:rFonts w:ascii="Arial" w:hAnsi="Arial" w:cs="Arial"/>
        </w:rPr>
        <w:t xml:space="preserve"> - </w:t>
      </w:r>
      <w:r w:rsidR="003177EA" w:rsidRPr="00FA0BF7">
        <w:rPr>
          <w:rFonts w:ascii="Arial" w:hAnsi="Arial" w:cs="Arial"/>
        </w:rPr>
        <w:t xml:space="preserve">экономический эффект от ее реализации, </w:t>
      </w:r>
      <w:r w:rsidR="00C42174">
        <w:rPr>
          <w:rFonts w:ascii="Arial" w:hAnsi="Arial" w:cs="Arial"/>
        </w:rPr>
        <w:t>является</w:t>
      </w:r>
      <w:r w:rsidR="003177EA" w:rsidRPr="00FA0BF7">
        <w:rPr>
          <w:rFonts w:ascii="Arial" w:hAnsi="Arial" w:cs="Arial"/>
        </w:rPr>
        <w:t xml:space="preserve"> количество перевезенных пассажиров</w:t>
      </w:r>
      <w:r w:rsidR="00C42174">
        <w:rPr>
          <w:rFonts w:ascii="Arial" w:hAnsi="Arial" w:cs="Arial"/>
        </w:rPr>
        <w:t xml:space="preserve"> по субсидируемым перевозкам</w:t>
      </w:r>
      <w:r w:rsidR="003177EA" w:rsidRPr="00FA0BF7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Планируем</w:t>
      </w:r>
      <w:r w:rsidR="00C42174">
        <w:rPr>
          <w:sz w:val="24"/>
          <w:szCs w:val="24"/>
        </w:rPr>
        <w:t>ы</w:t>
      </w:r>
      <w:r w:rsidRPr="00451B6F">
        <w:rPr>
          <w:sz w:val="24"/>
          <w:szCs w:val="24"/>
        </w:rPr>
        <w:t xml:space="preserve">е </w:t>
      </w:r>
      <w:r w:rsidR="00C42174">
        <w:rPr>
          <w:sz w:val="24"/>
          <w:szCs w:val="24"/>
        </w:rPr>
        <w:t>значения</w:t>
      </w:r>
      <w:r w:rsidRPr="00451B6F">
        <w:rPr>
          <w:sz w:val="24"/>
          <w:szCs w:val="24"/>
        </w:rPr>
        <w:t xml:space="preserve"> показателей, характеризующих уровень развития транспорта в </w:t>
      </w:r>
      <w:r w:rsidR="00FB4E36">
        <w:rPr>
          <w:sz w:val="24"/>
          <w:szCs w:val="24"/>
        </w:rPr>
        <w:t>поселке Шушенское</w:t>
      </w:r>
      <w:r w:rsidRPr="00451B6F">
        <w:rPr>
          <w:sz w:val="24"/>
          <w:szCs w:val="24"/>
        </w:rPr>
        <w:t>, представлены в приложении № 1.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Подпрограмма не содержит мероприятий, направленных на изменение с</w:t>
      </w:r>
      <w:r w:rsidRPr="00451B6F">
        <w:rPr>
          <w:sz w:val="24"/>
          <w:szCs w:val="24"/>
        </w:rPr>
        <w:t>о</w:t>
      </w:r>
      <w:r w:rsidRPr="00451B6F">
        <w:rPr>
          <w:sz w:val="24"/>
          <w:szCs w:val="24"/>
        </w:rPr>
        <w:t>стояния окружающей среды.</w:t>
      </w:r>
    </w:p>
    <w:p w:rsidR="003177EA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Увеличение доходов бюджета </w:t>
      </w:r>
      <w:r w:rsidR="009D1A84">
        <w:rPr>
          <w:sz w:val="24"/>
          <w:szCs w:val="24"/>
        </w:rPr>
        <w:t xml:space="preserve">поселка Шушенское </w:t>
      </w:r>
      <w:r w:rsidRPr="00451B6F">
        <w:rPr>
          <w:sz w:val="24"/>
          <w:szCs w:val="24"/>
        </w:rPr>
        <w:t>от реализации подпрограммы</w:t>
      </w:r>
      <w:r w:rsidR="0013165E">
        <w:rPr>
          <w:sz w:val="24"/>
          <w:szCs w:val="24"/>
        </w:rPr>
        <w:t xml:space="preserve"> </w:t>
      </w:r>
      <w:r w:rsidRPr="00451B6F">
        <w:rPr>
          <w:sz w:val="24"/>
          <w:szCs w:val="24"/>
        </w:rPr>
        <w:t>не предполагается.</w:t>
      </w:r>
    </w:p>
    <w:p w:rsidR="0013165E" w:rsidRPr="00451B6F" w:rsidRDefault="0013165E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E202BC" w:rsidRDefault="00E202BC" w:rsidP="0013165E">
      <w:pPr>
        <w:pStyle w:val="ConsPlusNormal"/>
        <w:ind w:firstLine="709"/>
        <w:jc w:val="both"/>
        <w:rPr>
          <w:sz w:val="24"/>
          <w:szCs w:val="24"/>
        </w:rPr>
      </w:pPr>
    </w:p>
    <w:p w:rsidR="003177EA" w:rsidRPr="00451B6F" w:rsidRDefault="00314BB4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2.6. </w:t>
      </w:r>
      <w:r w:rsidR="003177EA" w:rsidRPr="00451B6F">
        <w:rPr>
          <w:sz w:val="24"/>
          <w:szCs w:val="24"/>
        </w:rPr>
        <w:t>Мероприятия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представлен в приложении № 2</w:t>
      </w:r>
      <w:r w:rsidR="008648F2" w:rsidRPr="00451B6F">
        <w:rPr>
          <w:rFonts w:ascii="Arial" w:hAnsi="Arial" w:cs="Arial"/>
        </w:rPr>
        <w:t xml:space="preserve"> к подпрограмме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E202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7EA" w:rsidRPr="00451B6F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</w:t>
      </w:r>
      <w:r w:rsidRPr="00451B6F">
        <w:rPr>
          <w:rFonts w:ascii="Arial" w:hAnsi="Arial" w:cs="Arial"/>
          <w:sz w:val="24"/>
          <w:szCs w:val="24"/>
        </w:rPr>
        <w:t>ч</w:t>
      </w:r>
      <w:r w:rsidRPr="00451B6F">
        <w:rPr>
          <w:rFonts w:ascii="Arial" w:hAnsi="Arial" w:cs="Arial"/>
          <w:sz w:val="24"/>
          <w:szCs w:val="24"/>
        </w:rPr>
        <w:t>ников финансирования</w:t>
      </w:r>
      <w:r w:rsidR="00D14082">
        <w:rPr>
          <w:rFonts w:ascii="Arial" w:hAnsi="Arial" w:cs="Arial"/>
          <w:sz w:val="24"/>
          <w:szCs w:val="24"/>
        </w:rPr>
        <w:t>.</w:t>
      </w:r>
    </w:p>
    <w:p w:rsidR="003177EA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Финансирование будет осуществляться за счет средств бюджета</w:t>
      </w:r>
      <w:r w:rsidR="009D1A84">
        <w:rPr>
          <w:rFonts w:ascii="Arial" w:hAnsi="Arial" w:cs="Arial"/>
          <w:sz w:val="24"/>
          <w:szCs w:val="24"/>
        </w:rPr>
        <w:t xml:space="preserve"> поселка Шушенское </w:t>
      </w:r>
      <w:r w:rsidRPr="00451B6F">
        <w:rPr>
          <w:rFonts w:ascii="Arial" w:hAnsi="Arial" w:cs="Arial"/>
          <w:sz w:val="24"/>
          <w:szCs w:val="24"/>
        </w:rPr>
        <w:t xml:space="preserve"> в полном объеме.</w:t>
      </w:r>
    </w:p>
    <w:p w:rsidR="00E023B0" w:rsidRPr="00ED3FB9" w:rsidRDefault="00E023B0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E023B0">
        <w:rPr>
          <w:rFonts w:ascii="Arial" w:hAnsi="Arial" w:cs="Arial"/>
          <w:sz w:val="24"/>
          <w:szCs w:val="24"/>
          <w:lang w:val="x-none"/>
        </w:rPr>
        <w:t>Объемы финансирования подпрограммы за счет средств бюджета</w:t>
      </w:r>
      <w:r w:rsidR="009D1A84">
        <w:rPr>
          <w:rFonts w:ascii="Arial" w:hAnsi="Arial" w:cs="Arial"/>
          <w:sz w:val="24"/>
          <w:szCs w:val="24"/>
        </w:rPr>
        <w:t xml:space="preserve"> поселка Шушенское</w:t>
      </w:r>
      <w:r w:rsidRPr="00E023B0">
        <w:rPr>
          <w:rFonts w:ascii="Arial" w:hAnsi="Arial" w:cs="Arial"/>
          <w:sz w:val="24"/>
          <w:szCs w:val="24"/>
          <w:lang w:val="x-none"/>
        </w:rPr>
        <w:t xml:space="preserve"> указаны в приложении № 2 к подпрограмме</w:t>
      </w:r>
    </w:p>
    <w:p w:rsidR="002F3F0B" w:rsidRPr="002F3F0B" w:rsidRDefault="002F3F0B" w:rsidP="002F3F0B">
      <w:pPr>
        <w:pStyle w:val="ConsPlusNonformat"/>
        <w:rPr>
          <w:rFonts w:ascii="Arial" w:hAnsi="Arial" w:cs="Arial"/>
        </w:rPr>
      </w:pPr>
    </w:p>
    <w:p w:rsidR="002F3F0B" w:rsidRPr="002F3F0B" w:rsidRDefault="002F3F0B" w:rsidP="002F3F0B">
      <w:pPr>
        <w:pStyle w:val="ConsPlusNonformat"/>
        <w:rPr>
          <w:rFonts w:ascii="Arial" w:hAnsi="Arial" w:cs="Arial"/>
        </w:rPr>
        <w:sectPr w:rsidR="002F3F0B" w:rsidRPr="002F3F0B" w:rsidSect="00E72F41">
          <w:footerReference w:type="default" r:id="rId20"/>
          <w:type w:val="nextColumn"/>
          <w:pgSz w:w="11906" w:h="16838"/>
          <w:pgMar w:top="426" w:right="851" w:bottom="1134" w:left="1701" w:header="425" w:footer="74" w:gutter="0"/>
          <w:cols w:space="708"/>
          <w:docGrid w:linePitch="360"/>
        </w:sectPr>
      </w:pPr>
    </w:p>
    <w:p w:rsidR="00780D9B" w:rsidRPr="00ED57B5" w:rsidRDefault="00F8767F" w:rsidP="009D3B53">
      <w:pPr>
        <w:autoSpaceDE w:val="0"/>
        <w:autoSpaceDN w:val="0"/>
        <w:adjustRightInd w:val="0"/>
        <w:ind w:left="9072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  <w:r>
        <w:rPr>
          <w:rFonts w:ascii="Arial" w:hAnsi="Arial" w:cs="Arial"/>
        </w:rPr>
        <w:br/>
        <w:t>к подпрограмме «</w:t>
      </w:r>
      <w:r w:rsidR="002F3F0B" w:rsidRPr="002F3F0B">
        <w:rPr>
          <w:rFonts w:ascii="Arial" w:hAnsi="Arial" w:cs="Arial"/>
        </w:rPr>
        <w:t xml:space="preserve">Развитие транспортного </w:t>
      </w:r>
      <w:r w:rsidR="002F3F0B" w:rsidRPr="002F3F0B">
        <w:rPr>
          <w:rFonts w:ascii="Arial" w:hAnsi="Arial" w:cs="Arial"/>
        </w:rPr>
        <w:br/>
        <w:t xml:space="preserve">комплекса </w:t>
      </w:r>
      <w:r w:rsidR="009D1A84">
        <w:rPr>
          <w:rFonts w:ascii="Arial" w:hAnsi="Arial" w:cs="Arial"/>
        </w:rPr>
        <w:t>поселка Шушенское</w:t>
      </w:r>
      <w:r>
        <w:rPr>
          <w:rFonts w:ascii="Arial" w:hAnsi="Arial" w:cs="Arial"/>
        </w:rPr>
        <w:t>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ED3FB9" w:rsidRDefault="00780D9B" w:rsidP="009D3B53">
      <w:pPr>
        <w:autoSpaceDE w:val="0"/>
        <w:autoSpaceDN w:val="0"/>
        <w:adjustRightInd w:val="0"/>
        <w:ind w:left="9072"/>
        <w:rPr>
          <w:rFonts w:ascii="Arial" w:hAnsi="Arial" w:cs="Arial"/>
        </w:rPr>
      </w:pPr>
      <w:r w:rsidRPr="00ED57B5">
        <w:rPr>
          <w:rFonts w:ascii="Arial" w:hAnsi="Arial" w:cs="Arial"/>
        </w:rPr>
        <w:t>в</w:t>
      </w:r>
      <w:r w:rsidR="009D3B53">
        <w:rPr>
          <w:rFonts w:ascii="Arial" w:hAnsi="Arial" w:cs="Arial"/>
        </w:rPr>
        <w:t xml:space="preserve"> рамках муниципальных программ муниципального образования поселок Шушенское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F3F0B" w:rsidRDefault="002F3F0B" w:rsidP="002F3F0B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2F3F0B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04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3406"/>
        <w:gridCol w:w="1843"/>
        <w:gridCol w:w="2551"/>
        <w:gridCol w:w="1419"/>
        <w:gridCol w:w="1558"/>
        <w:gridCol w:w="1276"/>
        <w:gridCol w:w="1276"/>
      </w:tblGrid>
      <w:tr w:rsidR="00E64719" w:rsidRPr="000903DE" w:rsidTr="00B12759">
        <w:trPr>
          <w:trHeight w:val="10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RANGE!A1:I26"/>
            <w:bookmarkEnd w:id="4"/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542F71">
            <w:pPr>
              <w:ind w:left="-152" w:hanging="9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</w:tr>
      <w:tr w:rsidR="00181B4D" w:rsidRPr="000903DE" w:rsidTr="009D1A84">
        <w:trPr>
          <w:trHeight w:val="666"/>
        </w:trPr>
        <w:tc>
          <w:tcPr>
            <w:tcW w:w="14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4D" w:rsidRPr="000903DE" w:rsidRDefault="00181B4D" w:rsidP="00B127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 подпрограммы: </w:t>
            </w:r>
            <w:r w:rsidR="000903DE" w:rsidRPr="000903DE">
              <w:rPr>
                <w:rFonts w:ascii="Arial" w:eastAsia="Times New Roman" w:hAnsi="Arial" w:cs="Arial"/>
                <w:sz w:val="20"/>
                <w:szCs w:val="20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E64719" w:rsidRPr="000903DE" w:rsidTr="00B12759">
        <w:trPr>
          <w:trHeight w:val="10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B127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тыс.пасс</w:t>
            </w:r>
            <w:proofErr w:type="spellEnd"/>
            <w:r w:rsidRPr="000903D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Ведомственная статист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</w:tbl>
    <w:p w:rsidR="002F3F0B" w:rsidRDefault="002F3F0B" w:rsidP="00B779D3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E95A7A" w:rsidRDefault="00E95A7A" w:rsidP="002F3F0B">
      <w:pPr>
        <w:pStyle w:val="a7"/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E95A7A" w:rsidRDefault="00E95A7A" w:rsidP="00E95A7A">
      <w:pPr>
        <w:pStyle w:val="a7"/>
        <w:tabs>
          <w:tab w:val="left" w:pos="4044"/>
        </w:tabs>
        <w:spacing w:after="0" w:line="240" w:lineRule="atLeast"/>
        <w:ind w:left="0" w:firstLine="708"/>
      </w:pPr>
      <w:r>
        <w:tab/>
      </w: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9D1A84" w:rsidRPr="00ED57B5" w:rsidRDefault="002F3F0B" w:rsidP="00E45884">
      <w:pPr>
        <w:autoSpaceDE w:val="0"/>
        <w:autoSpaceDN w:val="0"/>
        <w:adjustRightInd w:val="0"/>
        <w:ind w:left="9639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2F3F0B">
        <w:rPr>
          <w:rFonts w:ascii="Arial" w:hAnsi="Arial" w:cs="Arial"/>
        </w:rPr>
        <w:br/>
      </w:r>
      <w:r w:rsidR="009D1A84" w:rsidRPr="002F3F0B">
        <w:rPr>
          <w:rFonts w:ascii="Arial" w:hAnsi="Arial" w:cs="Arial"/>
        </w:rPr>
        <w:t xml:space="preserve">к подпрограмме "Развитие транспортного </w:t>
      </w:r>
      <w:r w:rsidR="009D1A84" w:rsidRPr="002F3F0B">
        <w:rPr>
          <w:rFonts w:ascii="Arial" w:hAnsi="Arial" w:cs="Arial"/>
        </w:rPr>
        <w:br/>
        <w:t xml:space="preserve">комплекса </w:t>
      </w:r>
      <w:r w:rsidR="009D1A84">
        <w:rPr>
          <w:rFonts w:ascii="Arial" w:hAnsi="Arial" w:cs="Arial"/>
        </w:rPr>
        <w:t>поселка Шушенское</w:t>
      </w:r>
      <w:r w:rsidR="00F8767F">
        <w:rPr>
          <w:rFonts w:ascii="Arial" w:hAnsi="Arial" w:cs="Arial"/>
        </w:rPr>
        <w:t>»</w:t>
      </w:r>
      <w:r w:rsidR="009D1A84">
        <w:rPr>
          <w:rFonts w:ascii="Arial" w:hAnsi="Arial" w:cs="Arial"/>
        </w:rPr>
        <w:t>,</w:t>
      </w:r>
      <w:r w:rsidR="009D1A84" w:rsidRPr="00780D9B">
        <w:rPr>
          <w:rFonts w:ascii="Arial" w:hAnsi="Arial" w:cs="Arial"/>
        </w:rPr>
        <w:t xml:space="preserve"> </w:t>
      </w:r>
      <w:r w:rsidR="009D3B53">
        <w:rPr>
          <w:rFonts w:ascii="Arial" w:hAnsi="Arial" w:cs="Arial"/>
        </w:rPr>
        <w:t xml:space="preserve">реализуемой  </w:t>
      </w:r>
      <w:r w:rsidR="009D1A84" w:rsidRPr="00ED57B5">
        <w:rPr>
          <w:rFonts w:ascii="Arial" w:hAnsi="Arial" w:cs="Arial"/>
        </w:rPr>
        <w:t>в рамках муниципальных программ</w:t>
      </w:r>
      <w:r w:rsidR="009D3B53">
        <w:rPr>
          <w:rFonts w:ascii="Arial" w:hAnsi="Arial" w:cs="Arial"/>
        </w:rPr>
        <w:t xml:space="preserve"> </w:t>
      </w:r>
      <w:r w:rsidR="009D1A84" w:rsidRPr="00ED57B5">
        <w:rPr>
          <w:rFonts w:ascii="Arial" w:hAnsi="Arial" w:cs="Arial"/>
        </w:rPr>
        <w:t xml:space="preserve"> </w:t>
      </w:r>
      <w:r w:rsidR="009D3B53">
        <w:rPr>
          <w:rFonts w:ascii="Arial" w:hAnsi="Arial" w:cs="Arial"/>
        </w:rPr>
        <w:t xml:space="preserve"> </w:t>
      </w:r>
      <w:r w:rsidR="009D3B53" w:rsidRPr="009D3B53">
        <w:rPr>
          <w:rFonts w:ascii="Arial" w:hAnsi="Arial" w:cs="Arial"/>
        </w:rPr>
        <w:t>муниципального образования поселок Шушенское</w:t>
      </w:r>
    </w:p>
    <w:p w:rsidR="002F3F0B" w:rsidRPr="00780D9B" w:rsidRDefault="002F3F0B" w:rsidP="009D1A84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2F3F0B" w:rsidRPr="002F3F0B" w:rsidRDefault="002F3F0B" w:rsidP="0013747B">
      <w:pPr>
        <w:pStyle w:val="a7"/>
        <w:spacing w:after="0" w:line="240" w:lineRule="atLeast"/>
        <w:jc w:val="center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Перечень </w:t>
      </w:r>
      <w:r w:rsidRPr="002F3F0B">
        <w:rPr>
          <w:rFonts w:ascii="Arial" w:hAnsi="Arial" w:cs="Arial"/>
          <w:lang w:val="ru-RU"/>
        </w:rPr>
        <w:t xml:space="preserve">мероприятий </w:t>
      </w:r>
      <w:r w:rsidRPr="002F3F0B">
        <w:rPr>
          <w:rFonts w:ascii="Arial" w:hAnsi="Arial" w:cs="Arial"/>
        </w:rPr>
        <w:t>подпрограммы</w:t>
      </w:r>
    </w:p>
    <w:tbl>
      <w:tblPr>
        <w:tblW w:w="148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2844"/>
        <w:gridCol w:w="946"/>
        <w:gridCol w:w="758"/>
        <w:gridCol w:w="758"/>
        <w:gridCol w:w="929"/>
        <w:gridCol w:w="856"/>
        <w:gridCol w:w="1276"/>
        <w:gridCol w:w="1275"/>
        <w:gridCol w:w="1276"/>
        <w:gridCol w:w="1276"/>
        <w:gridCol w:w="20"/>
        <w:gridCol w:w="2673"/>
      </w:tblGrid>
      <w:tr w:rsidR="00E95A7A" w:rsidRPr="000903DE" w:rsidTr="00B12759">
        <w:trPr>
          <w:trHeight w:val="417"/>
        </w:trPr>
        <w:tc>
          <w:tcPr>
            <w:tcW w:w="2855" w:type="dxa"/>
            <w:gridSpan w:val="2"/>
            <w:vMerge w:val="restart"/>
            <w:shd w:val="clear" w:color="auto" w:fill="auto"/>
            <w:vAlign w:val="center"/>
          </w:tcPr>
          <w:p w:rsidR="00E95A7A" w:rsidRPr="000903DE" w:rsidRDefault="00FE4875" w:rsidP="00C3735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:rsidR="00E95A7A" w:rsidRPr="000903DE" w:rsidRDefault="00E95A7A" w:rsidP="004032B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ГРБС 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E95A7A" w:rsidRPr="000903DE" w:rsidRDefault="00E95A7A" w:rsidP="003177E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Код бюджетной классиф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кации</w:t>
            </w:r>
          </w:p>
        </w:tc>
        <w:tc>
          <w:tcPr>
            <w:tcW w:w="5123" w:type="dxa"/>
            <w:gridSpan w:val="5"/>
          </w:tcPr>
          <w:p w:rsidR="00E95A7A" w:rsidRPr="000903DE" w:rsidRDefault="00E95A7A" w:rsidP="00E95A7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E95A7A" w:rsidRPr="000903DE" w:rsidRDefault="00E95A7A" w:rsidP="001A38DA">
            <w:pPr>
              <w:ind w:left="-109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Ожидаемый результат от реализации меропри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я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тия (в натуральном выр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жении)</w:t>
            </w:r>
          </w:p>
        </w:tc>
      </w:tr>
      <w:tr w:rsidR="003A18B6" w:rsidRPr="000903DE" w:rsidTr="00B12759">
        <w:trPr>
          <w:trHeight w:val="1228"/>
        </w:trPr>
        <w:tc>
          <w:tcPr>
            <w:tcW w:w="2855" w:type="dxa"/>
            <w:gridSpan w:val="2"/>
            <w:vMerge/>
            <w:vAlign w:val="center"/>
          </w:tcPr>
          <w:p w:rsidR="003A18B6" w:rsidRPr="000903DE" w:rsidRDefault="003A18B6" w:rsidP="0013747B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:rsidR="003A18B6" w:rsidRPr="000903DE" w:rsidRDefault="003A18B6" w:rsidP="0013747B">
            <w:pPr>
              <w:ind w:left="-108" w:right="-108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A18B6" w:rsidRPr="000903DE" w:rsidRDefault="003A18B6" w:rsidP="0013747B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A18B6" w:rsidRPr="000903DE" w:rsidRDefault="003A18B6" w:rsidP="0013747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:rsidR="003A18B6" w:rsidRPr="000903DE" w:rsidRDefault="003A18B6" w:rsidP="0013747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A18B6" w:rsidRPr="000903DE" w:rsidRDefault="003A18B6" w:rsidP="0013747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276" w:type="dxa"/>
            <w:vAlign w:val="center"/>
          </w:tcPr>
          <w:p w:rsidR="003A18B6" w:rsidRPr="000903DE" w:rsidRDefault="009D1A84" w:rsidP="001374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275" w:type="dxa"/>
            <w:vAlign w:val="center"/>
          </w:tcPr>
          <w:p w:rsidR="003A18B6" w:rsidRPr="000903DE" w:rsidRDefault="009D1A84" w:rsidP="001374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3A18B6" w:rsidRPr="000903DE" w:rsidRDefault="009D1A84" w:rsidP="001374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3A18B6" w:rsidRPr="000903DE" w:rsidRDefault="003A18B6" w:rsidP="001374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2673" w:type="dxa"/>
            <w:vAlign w:val="center"/>
          </w:tcPr>
          <w:p w:rsidR="003A18B6" w:rsidRPr="000903DE" w:rsidRDefault="003A18B6" w:rsidP="0013747B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5275D6" w:rsidRPr="000903DE" w:rsidTr="00116F0E">
        <w:trPr>
          <w:trHeight w:val="308"/>
        </w:trPr>
        <w:tc>
          <w:tcPr>
            <w:tcW w:w="14898" w:type="dxa"/>
            <w:gridSpan w:val="13"/>
            <w:vAlign w:val="center"/>
          </w:tcPr>
          <w:p w:rsidR="005275D6" w:rsidRPr="000903DE" w:rsidRDefault="005275D6" w:rsidP="00B12759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Цель подпрограммы: </w:t>
            </w:r>
            <w:r w:rsidR="000903D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116F0E" w:rsidRPr="000903DE" w:rsidTr="00972C77">
        <w:trPr>
          <w:trHeight w:val="395"/>
        </w:trPr>
        <w:tc>
          <w:tcPr>
            <w:tcW w:w="14898" w:type="dxa"/>
            <w:gridSpan w:val="13"/>
            <w:shd w:val="clear" w:color="auto" w:fill="auto"/>
            <w:vAlign w:val="center"/>
          </w:tcPr>
          <w:p w:rsidR="00116F0E" w:rsidRPr="000903DE" w:rsidRDefault="00116F0E" w:rsidP="00B12759">
            <w:pPr>
              <w:ind w:left="-109" w:right="-108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Задача: </w:t>
            </w:r>
            <w:r w:rsidR="000903D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развитие рынка транспортных услуг поселка Шушенское и повышение эффективности его функционирования.</w:t>
            </w:r>
          </w:p>
        </w:tc>
      </w:tr>
      <w:tr w:rsidR="004C1246" w:rsidRPr="000903DE" w:rsidTr="00B12759">
        <w:trPr>
          <w:trHeight w:val="541"/>
        </w:trPr>
        <w:tc>
          <w:tcPr>
            <w:tcW w:w="2855" w:type="dxa"/>
            <w:gridSpan w:val="2"/>
            <w:shd w:val="clear" w:color="auto" w:fill="auto"/>
            <w:vAlign w:val="center"/>
          </w:tcPr>
          <w:p w:rsidR="004C1246" w:rsidRPr="000903DE" w:rsidRDefault="004C1246" w:rsidP="00B127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1. Предоставление субсидий организациям а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томобильного пассажирского транспорта на компенсацию расходов, возникающих в результате небольшой интенсивности пассажиропотоков по</w:t>
            </w:r>
            <w:r w:rsidR="009A7899"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D0928" w:rsidRPr="000903DE">
              <w:rPr>
                <w:rFonts w:ascii="Arial" w:eastAsia="Times New Roman" w:hAnsi="Arial" w:cs="Arial"/>
                <w:sz w:val="20"/>
                <w:szCs w:val="20"/>
              </w:rPr>
              <w:t>муниципальным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 ма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шрутам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C1246" w:rsidRPr="000903DE" w:rsidRDefault="004C1246" w:rsidP="001F0F6E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</w:t>
            </w:r>
            <w:proofErr w:type="spellEnd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ра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й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она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0408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4C1246" w:rsidRPr="000903DE" w:rsidRDefault="00680CBE" w:rsidP="009D1A84">
            <w:pPr>
              <w:ind w:left="-33" w:right="-108" w:firstLine="29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042008</w:t>
            </w:r>
          </w:p>
          <w:p w:rsidR="00680CBE" w:rsidRPr="000903DE" w:rsidRDefault="006652A0" w:rsidP="009D1A84">
            <w:pPr>
              <w:ind w:left="-33" w:right="-108" w:firstLine="29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0090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246" w:rsidRPr="000903DE" w:rsidRDefault="00442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12 555,500</w:t>
            </w:r>
          </w:p>
        </w:tc>
        <w:tc>
          <w:tcPr>
            <w:tcW w:w="1275" w:type="dxa"/>
            <w:vAlign w:val="center"/>
          </w:tcPr>
          <w:p w:rsidR="004C1246" w:rsidRPr="000903DE" w:rsidRDefault="00442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12 555,500</w:t>
            </w:r>
          </w:p>
        </w:tc>
        <w:tc>
          <w:tcPr>
            <w:tcW w:w="1276" w:type="dxa"/>
            <w:vAlign w:val="center"/>
          </w:tcPr>
          <w:p w:rsidR="004C1246" w:rsidRPr="000903DE" w:rsidRDefault="00442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12 555,500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246" w:rsidRPr="000903DE" w:rsidRDefault="0044254D" w:rsidP="00F150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37 666,500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C1246" w:rsidRPr="000903DE" w:rsidRDefault="00116F0E" w:rsidP="00680CB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Кол-во 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перевезенных пасс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жиров в год – 1</w:t>
            </w:r>
            <w:r w:rsidR="00680CB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0,0 </w:t>
            </w: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тыс.пасс</w:t>
            </w:r>
            <w:proofErr w:type="spellEnd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4C1246" w:rsidRPr="000903DE" w:rsidTr="00B12759">
        <w:trPr>
          <w:trHeight w:val="823"/>
        </w:trPr>
        <w:tc>
          <w:tcPr>
            <w:tcW w:w="2855" w:type="dxa"/>
            <w:gridSpan w:val="2"/>
            <w:shd w:val="clear" w:color="auto" w:fill="auto"/>
            <w:vAlign w:val="center"/>
          </w:tcPr>
          <w:p w:rsidR="004C1246" w:rsidRPr="000903DE" w:rsidRDefault="004C1246" w:rsidP="00320EF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="000A2408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приобретение 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карт</w:t>
            </w:r>
            <w:r w:rsidR="000A2408">
              <w:rPr>
                <w:rFonts w:ascii="Arial" w:eastAsia="Times New Roman" w:hAnsi="Arial" w:cs="Arial"/>
                <w:sz w:val="20"/>
                <w:szCs w:val="20"/>
              </w:rPr>
              <w:t xml:space="preserve"> маршрутов 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регулярных перевозок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C1246" w:rsidRPr="000903DE" w:rsidRDefault="004C1246" w:rsidP="001F0F6E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</w:t>
            </w:r>
            <w:proofErr w:type="spellEnd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ind w:left="-108" w:right="-10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0408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4C1246" w:rsidRPr="000903DE" w:rsidRDefault="00680CBE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042</w:t>
            </w:r>
            <w:r w:rsidR="004C1246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008</w:t>
            </w:r>
          </w:p>
          <w:p w:rsidR="004C1246" w:rsidRPr="000903DE" w:rsidRDefault="004C1246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80</w:t>
            </w:r>
            <w:r w:rsidR="006652A0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  <w:r w:rsidR="00680CBE"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4C1246" w:rsidRPr="000903DE" w:rsidRDefault="004C1246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246" w:rsidRPr="000903DE" w:rsidRDefault="004C1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275" w:type="dxa"/>
            <w:vAlign w:val="center"/>
          </w:tcPr>
          <w:p w:rsidR="004C1246" w:rsidRPr="000903DE" w:rsidRDefault="004C1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276" w:type="dxa"/>
            <w:vAlign w:val="center"/>
          </w:tcPr>
          <w:p w:rsidR="004C1246" w:rsidRPr="000903DE" w:rsidRDefault="004C1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1246" w:rsidRPr="000903DE" w:rsidRDefault="004C12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C1246" w:rsidRPr="000903DE" w:rsidRDefault="004C1246" w:rsidP="009D1A84">
            <w:pPr>
              <w:ind w:left="-109"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Требуемое количество бланков на 1 год  12 шт.</w:t>
            </w:r>
          </w:p>
        </w:tc>
      </w:tr>
      <w:tr w:rsidR="00116F0E" w:rsidRPr="000903DE" w:rsidTr="00B12759">
        <w:trPr>
          <w:gridBefore w:val="1"/>
          <w:wBefore w:w="11" w:type="dxa"/>
          <w:cantSplit/>
          <w:trHeight w:val="300"/>
        </w:trPr>
        <w:tc>
          <w:tcPr>
            <w:tcW w:w="7091" w:type="dxa"/>
            <w:gridSpan w:val="6"/>
            <w:shd w:val="clear" w:color="auto" w:fill="auto"/>
            <w:vAlign w:val="center"/>
          </w:tcPr>
          <w:p w:rsidR="00116F0E" w:rsidRPr="000903DE" w:rsidRDefault="00116F0E" w:rsidP="00972C77">
            <w:pPr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0E" w:rsidRPr="000903DE" w:rsidRDefault="0044254D" w:rsidP="00116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12 564,500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0E" w:rsidRPr="000903DE" w:rsidRDefault="0044254D" w:rsidP="00116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12 564,500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0E" w:rsidRPr="000903DE" w:rsidRDefault="0044254D" w:rsidP="00116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12 564,500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F0E" w:rsidRPr="000903DE" w:rsidRDefault="0044254D" w:rsidP="00116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37 693,500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16F0E" w:rsidRPr="000903DE" w:rsidRDefault="00116F0E" w:rsidP="00972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5B8A" w:rsidRDefault="00595B8A" w:rsidP="00147848">
      <w:pPr>
        <w:pStyle w:val="ConsPlusNormal"/>
        <w:rPr>
          <w:sz w:val="24"/>
          <w:szCs w:val="24"/>
        </w:rPr>
        <w:sectPr w:rsidR="00595B8A" w:rsidSect="00E45884">
          <w:footerReference w:type="default" r:id="rId21"/>
          <w:pgSz w:w="16838" w:h="11906" w:orient="landscape"/>
          <w:pgMar w:top="709" w:right="1134" w:bottom="851" w:left="1134" w:header="425" w:footer="397" w:gutter="0"/>
          <w:cols w:space="708"/>
          <w:docGrid w:linePitch="360"/>
        </w:sectPr>
      </w:pPr>
    </w:p>
    <w:p w:rsidR="009C09F6" w:rsidRPr="00710117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Прило</w:t>
      </w:r>
      <w:r w:rsidR="00780D9B">
        <w:rPr>
          <w:rFonts w:ascii="Arial" w:hAnsi="Arial" w:cs="Arial"/>
          <w:lang w:val="ru-RU"/>
        </w:rPr>
        <w:t>жение № 5</w:t>
      </w:r>
    </w:p>
    <w:p w:rsidR="009C09F6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к муниципальной програм</w:t>
      </w:r>
      <w:r w:rsidR="005012A4">
        <w:rPr>
          <w:rFonts w:ascii="Arial" w:hAnsi="Arial" w:cs="Arial"/>
          <w:lang w:val="ru-RU"/>
        </w:rPr>
        <w:t xml:space="preserve">ме </w:t>
      </w:r>
      <w:r w:rsidR="005012A4">
        <w:rPr>
          <w:rFonts w:ascii="Arial" w:hAnsi="Arial" w:cs="Arial"/>
          <w:lang w:val="ru-RU"/>
        </w:rPr>
        <w:br/>
        <w:t xml:space="preserve">«Развитие </w:t>
      </w:r>
      <w:r w:rsidRPr="00710117">
        <w:rPr>
          <w:rFonts w:ascii="Arial" w:hAnsi="Arial" w:cs="Arial"/>
          <w:lang w:val="ru-RU"/>
        </w:rPr>
        <w:t>транспортной системы</w:t>
      </w:r>
      <w:r w:rsidR="009D3B53" w:rsidRPr="009D3B53">
        <w:rPr>
          <w:rFonts w:ascii="Arial" w:hAnsi="Arial" w:cs="Arial"/>
          <w:lang w:val="ru-RU"/>
        </w:rPr>
        <w:t xml:space="preserve">            муниципального образования поселок Шушенское</w:t>
      </w:r>
      <w:r w:rsidRPr="00710117">
        <w:rPr>
          <w:rFonts w:ascii="Arial" w:hAnsi="Arial" w:cs="Arial"/>
          <w:lang w:val="ru-RU"/>
        </w:rPr>
        <w:t>»</w:t>
      </w:r>
    </w:p>
    <w:p w:rsidR="009C09F6" w:rsidRDefault="009C09F6" w:rsidP="005012A4">
      <w:pPr>
        <w:pStyle w:val="a7"/>
        <w:tabs>
          <w:tab w:val="left" w:pos="5529"/>
        </w:tabs>
        <w:spacing w:after="0" w:line="240" w:lineRule="atLeast"/>
        <w:ind w:left="5529"/>
        <w:jc w:val="both"/>
        <w:rPr>
          <w:rFonts w:ascii="Arial" w:hAnsi="Arial" w:cs="Arial"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Подпрограмма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«</w:t>
      </w:r>
      <w:r w:rsidR="000B79B5">
        <w:rPr>
          <w:rFonts w:ascii="Arial" w:hAnsi="Arial" w:cs="Arial"/>
          <w:lang w:val="ru-RU"/>
        </w:rPr>
        <w:t>Повышение б</w:t>
      </w:r>
      <w:r w:rsidRPr="00710117">
        <w:rPr>
          <w:rFonts w:ascii="Arial" w:hAnsi="Arial" w:cs="Arial"/>
          <w:lang w:val="ru-RU"/>
        </w:rPr>
        <w:t>езопасност</w:t>
      </w:r>
      <w:r w:rsidR="000B79B5">
        <w:rPr>
          <w:rFonts w:ascii="Arial" w:hAnsi="Arial" w:cs="Arial"/>
          <w:lang w:val="ru-RU"/>
        </w:rPr>
        <w:t>и</w:t>
      </w:r>
      <w:r w:rsidRPr="00710117">
        <w:rPr>
          <w:rFonts w:ascii="Arial" w:hAnsi="Arial" w:cs="Arial"/>
          <w:lang w:val="ru-RU"/>
        </w:rPr>
        <w:t xml:space="preserve"> дорожного движения в </w:t>
      </w:r>
      <w:r w:rsidR="009D1A84">
        <w:rPr>
          <w:rFonts w:ascii="Arial" w:hAnsi="Arial" w:cs="Arial"/>
          <w:lang w:val="ru-RU"/>
        </w:rPr>
        <w:t>поселке Шушенское</w:t>
      </w:r>
      <w:r w:rsidRPr="00710117">
        <w:rPr>
          <w:rFonts w:ascii="Arial" w:hAnsi="Arial" w:cs="Arial"/>
          <w:lang w:val="ru-RU"/>
        </w:rPr>
        <w:t>»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b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1. Паспорт подпрограммы</w:t>
      </w:r>
    </w:p>
    <w:tbl>
      <w:tblPr>
        <w:tblW w:w="943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E023B0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742DF4" w:rsidRDefault="00E023B0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742DF4" w:rsidRDefault="00E023B0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Повышение безопасности дорожного движения в </w:t>
            </w:r>
            <w:r w:rsidR="00C9289B" w:rsidRPr="00742DF4">
              <w:rPr>
                <w:rFonts w:ascii="Arial" w:hAnsi="Arial" w:cs="Arial"/>
              </w:rPr>
              <w:t>поселке Шушенское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E023B0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E023B0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Развитие транспортной системы</w:t>
            </w:r>
            <w:r w:rsidR="009D3B53" w:rsidRPr="00742DF4">
              <w:rPr>
                <w:rFonts w:ascii="Arial" w:hAnsi="Arial" w:cs="Arial"/>
              </w:rPr>
              <w:t xml:space="preserve">            муниципального образования поселок Шушенское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0622B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4C1246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Шушенского</w:t>
            </w:r>
            <w:r w:rsidR="009D3B53" w:rsidRPr="00742DF4">
              <w:rPr>
                <w:rFonts w:ascii="Arial" w:hAnsi="Arial" w:cs="Arial"/>
              </w:rPr>
              <w:t xml:space="preserve"> района</w:t>
            </w:r>
            <w:r w:rsidRPr="00742DF4">
              <w:rPr>
                <w:rFonts w:ascii="Arial" w:hAnsi="Arial" w:cs="Arial"/>
              </w:rPr>
              <w:t>;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0622B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797" w:rsidRPr="00742DF4" w:rsidRDefault="00465797" w:rsidP="00B12759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Цель подпрограммы: </w:t>
            </w:r>
          </w:p>
          <w:p w:rsidR="00F8767F" w:rsidRPr="00742DF4" w:rsidRDefault="009D1A84" w:rsidP="00B12759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развитие системы организации движения транспортных средств и пешеходов, обеспечение дорожной безопасности</w:t>
            </w:r>
            <w:r w:rsidR="00E45884" w:rsidRPr="00742DF4">
              <w:rPr>
                <w:rFonts w:ascii="Arial" w:hAnsi="Arial" w:cs="Arial"/>
              </w:rPr>
              <w:t>.</w:t>
            </w:r>
          </w:p>
          <w:p w:rsidR="00283A76" w:rsidRPr="00742DF4" w:rsidRDefault="00E45884" w:rsidP="00B12759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Для реализации цели необходимо решение следующих задач: достигнуть значения недостающих элементов обустройства автомобильных дорог поселка Шушенское, в соответствии с требованиями действующих нормативных документов в области дорожной деятельности и безопасности дорожного движения.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Целевые индикаторы </w:t>
            </w:r>
          </w:p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465797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достижение </w:t>
            </w:r>
            <w:r w:rsidR="00E64719" w:rsidRPr="00742DF4">
              <w:rPr>
                <w:rFonts w:ascii="Arial" w:hAnsi="Arial" w:cs="Arial"/>
              </w:rPr>
              <w:t>70</w:t>
            </w:r>
            <w:r w:rsidRPr="00742DF4">
              <w:rPr>
                <w:rFonts w:ascii="Arial" w:hAnsi="Arial" w:cs="Arial"/>
              </w:rPr>
              <w:t xml:space="preserve"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9E095F" w:rsidRPr="00742DF4">
              <w:rPr>
                <w:rFonts w:ascii="Arial" w:hAnsi="Arial" w:cs="Arial"/>
              </w:rPr>
              <w:t>безопа</w:t>
            </w:r>
            <w:r w:rsidR="009D1A84" w:rsidRPr="00742DF4">
              <w:rPr>
                <w:rFonts w:ascii="Arial" w:hAnsi="Arial" w:cs="Arial"/>
              </w:rPr>
              <w:t>сности дорожного движения к 202</w:t>
            </w:r>
            <w:r w:rsidR="00E64719" w:rsidRPr="00742DF4">
              <w:rPr>
                <w:rFonts w:ascii="Arial" w:hAnsi="Arial" w:cs="Arial"/>
              </w:rPr>
              <w:t>4</w:t>
            </w:r>
            <w:r w:rsidR="009E095F" w:rsidRPr="00742DF4">
              <w:rPr>
                <w:rFonts w:ascii="Arial" w:hAnsi="Arial" w:cs="Arial"/>
              </w:rPr>
              <w:t xml:space="preserve"> году.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Сроки реализации подпр</w:t>
            </w:r>
            <w:r w:rsidRPr="00742DF4">
              <w:rPr>
                <w:rFonts w:ascii="Arial" w:hAnsi="Arial" w:cs="Arial"/>
              </w:rPr>
              <w:t>о</w:t>
            </w:r>
            <w:r w:rsidRPr="00742DF4">
              <w:rPr>
                <w:rFonts w:ascii="Arial" w:hAnsi="Arial" w:cs="Arial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D3B53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2022</w:t>
            </w:r>
            <w:r w:rsidR="009C09F6" w:rsidRPr="00742DF4">
              <w:rPr>
                <w:rFonts w:ascii="Arial" w:hAnsi="Arial" w:cs="Arial"/>
              </w:rPr>
              <w:t>-20</w:t>
            </w:r>
            <w:r w:rsidR="005278FC" w:rsidRPr="00742DF4">
              <w:rPr>
                <w:rFonts w:ascii="Arial" w:hAnsi="Arial" w:cs="Arial"/>
              </w:rPr>
              <w:t>2</w:t>
            </w:r>
            <w:r w:rsidR="00E64719" w:rsidRPr="00742DF4">
              <w:rPr>
                <w:rFonts w:ascii="Arial" w:hAnsi="Arial" w:cs="Arial"/>
              </w:rPr>
              <w:t>4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Объемы и источники фина</w:t>
            </w:r>
            <w:r w:rsidRPr="00742DF4">
              <w:rPr>
                <w:rFonts w:ascii="Arial" w:hAnsi="Arial" w:cs="Arial"/>
              </w:rPr>
              <w:t>н</w:t>
            </w:r>
            <w:r w:rsidRPr="00742DF4">
              <w:rPr>
                <w:rFonts w:ascii="Arial" w:hAnsi="Arial" w:cs="Arial"/>
              </w:rPr>
              <w:t>сирования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A4" w:rsidRPr="00742DF4" w:rsidRDefault="00465797" w:rsidP="00B127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2DF4">
              <w:rPr>
                <w:sz w:val="24"/>
                <w:szCs w:val="24"/>
              </w:rPr>
              <w:t>Объемы и источники финансирования подпрограммы указаны в Приложении № 2 к подпрограмме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2DF4">
              <w:rPr>
                <w:sz w:val="24"/>
                <w:szCs w:val="24"/>
              </w:rPr>
              <w:t>Система организации ко</w:t>
            </w:r>
            <w:r w:rsidRPr="00742DF4">
              <w:rPr>
                <w:sz w:val="24"/>
                <w:szCs w:val="24"/>
              </w:rPr>
              <w:t>н</w:t>
            </w:r>
            <w:r w:rsidRPr="00742DF4">
              <w:rPr>
                <w:sz w:val="24"/>
                <w:szCs w:val="24"/>
              </w:rPr>
              <w:t>троля за исполнением по</w:t>
            </w:r>
            <w:r w:rsidRPr="00742DF4">
              <w:rPr>
                <w:sz w:val="24"/>
                <w:szCs w:val="24"/>
              </w:rPr>
              <w:t>д</w:t>
            </w:r>
            <w:r w:rsidRPr="00742DF4">
              <w:rPr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</w:t>
            </w:r>
            <w:r w:rsidRPr="00742DF4">
              <w:rPr>
                <w:rFonts w:ascii="Arial" w:hAnsi="Arial" w:cs="Arial"/>
              </w:rPr>
              <w:t>у</w:t>
            </w:r>
            <w:r w:rsidRPr="00742DF4">
              <w:rPr>
                <w:rFonts w:ascii="Arial" w:hAnsi="Arial" w:cs="Arial"/>
              </w:rPr>
              <w:t xml:space="preserve">шенского района, </w:t>
            </w:r>
          </w:p>
        </w:tc>
      </w:tr>
    </w:tbl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09F6" w:rsidRDefault="009C09F6" w:rsidP="00F61639">
      <w:pPr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 Основные разделы подпрограммы</w:t>
      </w:r>
    </w:p>
    <w:p w:rsidR="00283A76" w:rsidRPr="00451B6F" w:rsidRDefault="00283A76" w:rsidP="009C09F6">
      <w:pPr>
        <w:ind w:firstLine="709"/>
        <w:jc w:val="both"/>
        <w:rPr>
          <w:rFonts w:ascii="Arial" w:hAnsi="Arial" w:cs="Arial"/>
        </w:rPr>
      </w:pPr>
    </w:p>
    <w:p w:rsidR="00F61639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2.1. Обоснование необходимости разработки подпрограммы</w:t>
      </w:r>
    </w:p>
    <w:p w:rsidR="009C09F6" w:rsidRPr="00451B6F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 xml:space="preserve">Необходимостью разработки и принятия подпрограммы, является проблема обеспечение безопасных условий движения на дорогах местного значения </w:t>
      </w:r>
      <w:r w:rsidR="009D1A84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 xml:space="preserve">. Показатели аварийности в </w:t>
      </w:r>
      <w:r w:rsidR="009D1A84">
        <w:rPr>
          <w:sz w:val="24"/>
          <w:szCs w:val="24"/>
        </w:rPr>
        <w:t>поселке Шушенское</w:t>
      </w:r>
      <w:r w:rsidRPr="00451B6F">
        <w:rPr>
          <w:sz w:val="24"/>
          <w:szCs w:val="24"/>
        </w:rPr>
        <w:t xml:space="preserve"> представлены в таблице № 1: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1. </w:t>
      </w:r>
      <w:r w:rsidRPr="00710117">
        <w:rPr>
          <w:rFonts w:ascii="Arial" w:hAnsi="Arial" w:cs="Arial"/>
          <w:sz w:val="24"/>
          <w:szCs w:val="24"/>
        </w:rPr>
        <w:t>Основные показатели аварийности в Шушенском районе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5719"/>
        <w:gridCol w:w="1134"/>
        <w:gridCol w:w="1134"/>
        <w:gridCol w:w="1184"/>
      </w:tblGrid>
      <w:tr w:rsidR="009C09F6" w:rsidRPr="00451B6F" w:rsidTr="00F61639">
        <w:trPr>
          <w:cantSplit/>
        </w:trPr>
        <w:tc>
          <w:tcPr>
            <w:tcW w:w="485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201</w:t>
            </w:r>
            <w:r w:rsidR="009D1A84">
              <w:rPr>
                <w:rFonts w:ascii="Arial" w:hAnsi="Arial" w:cs="Arial"/>
                <w:sz w:val="24"/>
                <w:szCs w:val="24"/>
              </w:rPr>
              <w:t>9</w:t>
            </w:r>
            <w:r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134" w:type="dxa"/>
            <w:vAlign w:val="center"/>
          </w:tcPr>
          <w:p w:rsidR="009C09F6" w:rsidRPr="00451B6F" w:rsidRDefault="009D1A84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F61639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184" w:type="dxa"/>
            <w:vAlign w:val="center"/>
          </w:tcPr>
          <w:p w:rsidR="009C09F6" w:rsidRPr="00451B6F" w:rsidRDefault="00F61639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2019 г</w:t>
            </w:r>
            <w:r w:rsidR="003A7C1B">
              <w:rPr>
                <w:rFonts w:ascii="Arial" w:hAnsi="Arial" w:cs="Arial"/>
                <w:sz w:val="24"/>
                <w:szCs w:val="24"/>
              </w:rPr>
              <w:t xml:space="preserve"> к 2020</w:t>
            </w:r>
            <w:r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- 7,7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- 1,6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в нетрезвом с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стоянии</w:t>
            </w:r>
          </w:p>
        </w:tc>
        <w:tc>
          <w:tcPr>
            <w:tcW w:w="1134" w:type="dxa"/>
            <w:vAlign w:val="center"/>
          </w:tcPr>
          <w:p w:rsidR="009C09F6" w:rsidRPr="00451B6F" w:rsidRDefault="002A555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C09F6" w:rsidRPr="00451B6F" w:rsidRDefault="002A555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транспорта, принадлежащего юридическим л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цам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 юр. лиц.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нетрезвом состоянии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инд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видуального транспорта.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8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н.</w:t>
            </w:r>
            <w:r w:rsidRPr="00451B6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51B6F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бусов.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Выявлено нарушений правил д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рожного движения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</w:t>
            </w:r>
            <w:r w:rsidR="003A7C1B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Управление в состоянии опь</w:t>
            </w:r>
            <w:r w:rsidRPr="00451B6F">
              <w:rPr>
                <w:rFonts w:ascii="Arial" w:hAnsi="Arial" w:cs="Arial"/>
                <w:sz w:val="24"/>
                <w:szCs w:val="24"/>
              </w:rPr>
              <w:t>я</w:t>
            </w:r>
            <w:r w:rsidR="00B66310">
              <w:rPr>
                <w:rFonts w:ascii="Arial" w:hAnsi="Arial" w:cs="Arial"/>
                <w:sz w:val="24"/>
                <w:szCs w:val="24"/>
              </w:rPr>
              <w:t>не</w:t>
            </w:r>
            <w:r w:rsidRPr="00451B6F">
              <w:rPr>
                <w:rFonts w:ascii="Arial" w:hAnsi="Arial" w:cs="Arial"/>
                <w:sz w:val="24"/>
                <w:szCs w:val="24"/>
              </w:rPr>
              <w:t>ния и отказ от медицинского освидетельствов</w:t>
            </w:r>
            <w:r w:rsidRPr="00451B6F">
              <w:rPr>
                <w:rFonts w:ascii="Arial" w:hAnsi="Arial" w:cs="Arial"/>
                <w:sz w:val="24"/>
                <w:szCs w:val="24"/>
              </w:rPr>
              <w:t>а</w:t>
            </w:r>
            <w:r w:rsidRPr="00451B6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+ 1,9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Превышение скорости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Нарушение правил дорожного дв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жения пешеходами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985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+ 6,6</w:t>
            </w:r>
          </w:p>
        </w:tc>
      </w:tr>
    </w:tbl>
    <w:p w:rsidR="009C09F6" w:rsidRPr="00451B6F" w:rsidRDefault="009C09F6" w:rsidP="003A7C1B">
      <w:pPr>
        <w:pStyle w:val="af"/>
        <w:rPr>
          <w:rFonts w:ascii="Arial" w:hAnsi="Arial" w:cs="Arial"/>
          <w:sz w:val="24"/>
          <w:szCs w:val="24"/>
        </w:rPr>
      </w:pPr>
    </w:p>
    <w:p w:rsidR="003A7C1B" w:rsidRPr="003A7C1B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3A7C1B">
        <w:rPr>
          <w:rFonts w:ascii="Arial" w:hAnsi="Arial" w:cs="Arial"/>
          <w:sz w:val="24"/>
          <w:szCs w:val="24"/>
        </w:rPr>
        <w:t xml:space="preserve">Основные требования, предъявляемые к </w:t>
      </w:r>
      <w:r>
        <w:rPr>
          <w:rFonts w:ascii="Arial" w:hAnsi="Arial" w:cs="Arial"/>
          <w:sz w:val="24"/>
          <w:szCs w:val="24"/>
        </w:rPr>
        <w:t>улично-дорожной сети – обеспече</w:t>
      </w:r>
      <w:r w:rsidRPr="003A7C1B">
        <w:rPr>
          <w:rFonts w:ascii="Arial" w:hAnsi="Arial" w:cs="Arial"/>
          <w:sz w:val="24"/>
          <w:szCs w:val="24"/>
        </w:rPr>
        <w:t>ние удобства и безопасности движения трансп</w:t>
      </w:r>
      <w:r>
        <w:rPr>
          <w:rFonts w:ascii="Arial" w:hAnsi="Arial" w:cs="Arial"/>
          <w:sz w:val="24"/>
          <w:szCs w:val="24"/>
        </w:rPr>
        <w:t>орта и пешеходов, создание опти</w:t>
      </w:r>
      <w:r w:rsidRPr="003A7C1B">
        <w:rPr>
          <w:rFonts w:ascii="Arial" w:hAnsi="Arial" w:cs="Arial"/>
          <w:sz w:val="24"/>
          <w:szCs w:val="24"/>
        </w:rPr>
        <w:t>мальных условий организации пешеходного движения населения на улично-дорожной сети.</w:t>
      </w:r>
    </w:p>
    <w:p w:rsidR="00283A76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3A7C1B">
        <w:rPr>
          <w:rFonts w:ascii="Arial" w:hAnsi="Arial" w:cs="Arial"/>
          <w:sz w:val="24"/>
          <w:szCs w:val="24"/>
        </w:rPr>
        <w:t>Увеличение количества транспорта на ули</w:t>
      </w:r>
      <w:r>
        <w:rPr>
          <w:rFonts w:ascii="Arial" w:hAnsi="Arial" w:cs="Arial"/>
          <w:sz w:val="24"/>
          <w:szCs w:val="24"/>
        </w:rPr>
        <w:t>цах поселка, в сочетании с недо</w:t>
      </w:r>
      <w:r w:rsidRPr="003A7C1B">
        <w:rPr>
          <w:rFonts w:ascii="Arial" w:hAnsi="Arial" w:cs="Arial"/>
          <w:sz w:val="24"/>
          <w:szCs w:val="24"/>
        </w:rPr>
        <w:t xml:space="preserve">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неотложных мер по реконструкции  улиц и дорог, совершенствованию организации дорожного движения.   </w:t>
      </w:r>
    </w:p>
    <w:p w:rsidR="009C09F6" w:rsidRPr="00451B6F" w:rsidRDefault="009C09F6" w:rsidP="00F61639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9C09F6" w:rsidRPr="00451B6F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9C09F6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 xml:space="preserve"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</w:t>
      </w:r>
      <w:r w:rsidR="003A7C1B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>.</w:t>
      </w:r>
    </w:p>
    <w:p w:rsidR="003A7C1B" w:rsidRPr="003A7C1B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3A7C1B">
        <w:rPr>
          <w:sz w:val="24"/>
          <w:szCs w:val="24"/>
        </w:rPr>
        <w:t xml:space="preserve">На территории муниципального образования поселка Шушенское не все пешеходные переходы соответствуют новым национальным стандартам. Данная проблема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 функционирования системы обеспечения безопасности дорожного движения, и крайне низкой  дисциплиной участников дорожного движения.  Особое внимание необходимо уделить пешеходным пешеходам вблизи образовательных учреждений. </w:t>
      </w:r>
    </w:p>
    <w:p w:rsidR="003A7C1B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3A7C1B">
        <w:rPr>
          <w:sz w:val="24"/>
          <w:szCs w:val="24"/>
        </w:rPr>
        <w:t xml:space="preserve">    Количество расположенных   пешеходных пешеходов на территории </w:t>
      </w:r>
      <w:proofErr w:type="spellStart"/>
      <w:r w:rsidRPr="003A7C1B">
        <w:rPr>
          <w:sz w:val="24"/>
          <w:szCs w:val="24"/>
        </w:rPr>
        <w:t>пгт</w:t>
      </w:r>
      <w:proofErr w:type="spellEnd"/>
      <w:r w:rsidRPr="003A7C1B">
        <w:rPr>
          <w:sz w:val="24"/>
          <w:szCs w:val="24"/>
        </w:rPr>
        <w:t xml:space="preserve"> Шушенское – 3</w:t>
      </w:r>
      <w:r>
        <w:rPr>
          <w:sz w:val="24"/>
          <w:szCs w:val="24"/>
        </w:rPr>
        <w:t>8</w:t>
      </w:r>
      <w:r w:rsidRPr="003A7C1B">
        <w:rPr>
          <w:sz w:val="24"/>
          <w:szCs w:val="24"/>
        </w:rPr>
        <w:t xml:space="preserve"> шт., в том числе расположенных на участках улично-дорожной сети, прилегающих к территории образовательных организаций – </w:t>
      </w:r>
      <w:r>
        <w:rPr>
          <w:sz w:val="24"/>
          <w:szCs w:val="24"/>
        </w:rPr>
        <w:t>15</w:t>
      </w:r>
      <w:r w:rsidRPr="003A7C1B">
        <w:rPr>
          <w:sz w:val="24"/>
          <w:szCs w:val="24"/>
        </w:rPr>
        <w:t xml:space="preserve"> шт.</w:t>
      </w:r>
    </w:p>
    <w:p w:rsidR="003A7C1B" w:rsidRPr="00451B6F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Ежегодно</w:t>
      </w:r>
      <w:r w:rsidRPr="003A7C1B">
        <w:rPr>
          <w:sz w:val="24"/>
          <w:szCs w:val="24"/>
        </w:rPr>
        <w:t xml:space="preserve"> в адрес админи</w:t>
      </w:r>
      <w:r>
        <w:rPr>
          <w:sz w:val="24"/>
          <w:szCs w:val="24"/>
        </w:rPr>
        <w:t>страции поселка Шушенское выдаются</w:t>
      </w:r>
      <w:r w:rsidRPr="003A7C1B">
        <w:rPr>
          <w:sz w:val="24"/>
          <w:szCs w:val="24"/>
        </w:rPr>
        <w:t xml:space="preserve">  предписания ОГИБДД МО МВД России «Шушенский» по недостаткам содержания улично- дорожной сети.</w:t>
      </w:r>
    </w:p>
    <w:p w:rsidR="00465797" w:rsidRDefault="00465797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>
        <w:rPr>
          <w:sz w:val="24"/>
          <w:szCs w:val="24"/>
        </w:rPr>
        <w:t>.</w:t>
      </w: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относятся вопросы осуществления дорожной деятельности и использования, автомобильных дорог мес</w:t>
      </w:r>
      <w:r w:rsidRPr="00451B6F">
        <w:rPr>
          <w:sz w:val="24"/>
          <w:szCs w:val="24"/>
        </w:rPr>
        <w:t>т</w:t>
      </w:r>
      <w:r w:rsidRPr="00451B6F">
        <w:rPr>
          <w:sz w:val="24"/>
          <w:szCs w:val="24"/>
        </w:rPr>
        <w:t>ного значения.</w:t>
      </w:r>
    </w:p>
    <w:p w:rsidR="009C09F6" w:rsidRPr="00451B6F" w:rsidRDefault="009C09F6" w:rsidP="009C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Целью подпрограммы является</w:t>
      </w:r>
      <w:r w:rsidR="00E45884" w:rsidRPr="00E45884">
        <w:t xml:space="preserve"> </w:t>
      </w:r>
      <w:r w:rsidR="00E45884" w:rsidRPr="00E45884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283A76" w:rsidRPr="00E45884" w:rsidRDefault="009C09F6" w:rsidP="00283A76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E45884">
        <w:rPr>
          <w:sz w:val="24"/>
          <w:szCs w:val="24"/>
        </w:rPr>
        <w:t>Для достижения поставленной цели необходимо решение следующей задачи:</w:t>
      </w:r>
      <w:r w:rsidR="00283A76" w:rsidRPr="00E45884">
        <w:rPr>
          <w:sz w:val="24"/>
          <w:szCs w:val="24"/>
        </w:rPr>
        <w:t xml:space="preserve"> </w:t>
      </w:r>
      <w:r w:rsidR="00E45884" w:rsidRPr="00E45884">
        <w:rPr>
          <w:sz w:val="24"/>
          <w:szCs w:val="24"/>
        </w:rPr>
        <w:t>достигнуть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9C09F6" w:rsidRDefault="009C09F6" w:rsidP="00E45884">
      <w:pPr>
        <w:pStyle w:val="ConsPlusNormal"/>
        <w:suppressAutoHyphens/>
        <w:ind w:firstLine="0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Сроки реализации подпрограммы: 20</w:t>
      </w:r>
      <w:r w:rsidR="00A23FE1">
        <w:rPr>
          <w:sz w:val="24"/>
          <w:szCs w:val="24"/>
        </w:rPr>
        <w:t>22</w:t>
      </w:r>
      <w:r w:rsidRPr="00451B6F">
        <w:rPr>
          <w:sz w:val="24"/>
          <w:szCs w:val="24"/>
        </w:rPr>
        <w:t>-20</w:t>
      </w:r>
      <w:r w:rsidR="005278FC">
        <w:rPr>
          <w:sz w:val="24"/>
          <w:szCs w:val="24"/>
        </w:rPr>
        <w:t>2</w:t>
      </w:r>
      <w:r w:rsidR="00E64719">
        <w:rPr>
          <w:sz w:val="24"/>
          <w:szCs w:val="24"/>
        </w:rPr>
        <w:t>4</w:t>
      </w:r>
      <w:r w:rsidRPr="00451B6F">
        <w:rPr>
          <w:sz w:val="24"/>
          <w:szCs w:val="24"/>
        </w:rPr>
        <w:t xml:space="preserve"> годы.</w:t>
      </w:r>
    </w:p>
    <w:p w:rsidR="009C09F6" w:rsidRPr="00451B6F" w:rsidRDefault="007B4147" w:rsidP="007B4147">
      <w:pPr>
        <w:pStyle w:val="ConsNormal"/>
        <w:widowControl/>
        <w:ind w:firstLine="0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 </w:t>
      </w:r>
    </w:p>
    <w:p w:rsidR="009C09F6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2.3. Механизм реализации подпрограммы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подпрограммы осуществляется за счет средств </w:t>
      </w:r>
      <w:r w:rsidR="00C7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краевого бюджета</w:t>
      </w:r>
      <w:r w:rsidR="00A23FE1">
        <w:rPr>
          <w:rFonts w:ascii="Arial" w:hAnsi="Arial" w:cs="Arial"/>
        </w:rPr>
        <w:t xml:space="preserve"> и бюджета поселка Шушенское</w:t>
      </w:r>
      <w:r w:rsidRPr="00451B6F">
        <w:rPr>
          <w:rFonts w:ascii="Arial" w:hAnsi="Arial" w:cs="Arial"/>
        </w:rPr>
        <w:t>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A728C">
        <w:rPr>
          <w:rFonts w:ascii="Arial" w:hAnsi="Arial" w:cs="Arial"/>
        </w:rPr>
        <w:t>Главными распорядителями бюджетных средств данной подпрограммы выступают администр</w:t>
      </w:r>
      <w:r w:rsidR="00265EB6">
        <w:rPr>
          <w:rFonts w:ascii="Arial" w:hAnsi="Arial" w:cs="Arial"/>
        </w:rPr>
        <w:t>ация Шушенского района</w:t>
      </w:r>
      <w:r w:rsidRPr="00BA728C">
        <w:rPr>
          <w:rFonts w:ascii="Arial" w:hAnsi="Arial" w:cs="Arial"/>
        </w:rPr>
        <w:t xml:space="preserve"> </w:t>
      </w:r>
      <w:r w:rsidRPr="00BA728C">
        <w:rPr>
          <w:rFonts w:ascii="Arial" w:eastAsia="Times New Roman" w:hAnsi="Arial" w:cs="Arial"/>
        </w:rPr>
        <w:t xml:space="preserve">и другие участники </w:t>
      </w:r>
      <w:r w:rsidRPr="00BA728C">
        <w:rPr>
          <w:rFonts w:ascii="Arial" w:hAnsi="Arial" w:cs="Arial"/>
        </w:rPr>
        <w:t>отдельных мероприятий со</w:t>
      </w:r>
      <w:r>
        <w:rPr>
          <w:rFonts w:ascii="Arial" w:hAnsi="Arial" w:cs="Arial"/>
        </w:rPr>
        <w:t>гласно с государственной программой</w:t>
      </w:r>
      <w:r w:rsidRPr="00BA728C">
        <w:rPr>
          <w:rFonts w:ascii="Arial" w:hAnsi="Arial" w:cs="Arial"/>
        </w:rPr>
        <w:t xml:space="preserve"> Красноярского края «Развитие транспортной системы», при выделении субсидий из краевого бюджета.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Средства на реализацию мероприятий подпрограммы предоставляются распорядителям бюджетных средств в соответствии</w:t>
      </w:r>
      <w:r w:rsidR="00A23FE1">
        <w:rPr>
          <w:rFonts w:ascii="Arial" w:hAnsi="Arial" w:cs="Arial"/>
        </w:rPr>
        <w:t xml:space="preserve"> со сводной бюджетной росписью </w:t>
      </w:r>
      <w:r w:rsidRPr="00451B6F">
        <w:rPr>
          <w:rFonts w:ascii="Arial" w:hAnsi="Arial" w:cs="Arial"/>
        </w:rPr>
        <w:t>бюджета</w:t>
      </w:r>
      <w:r w:rsidR="00A23FE1">
        <w:rPr>
          <w:rFonts w:ascii="Arial" w:hAnsi="Arial" w:cs="Arial"/>
        </w:rPr>
        <w:t xml:space="preserve"> поселка Шушенское</w:t>
      </w:r>
      <w:r w:rsidRPr="00451B6F">
        <w:rPr>
          <w:rFonts w:ascii="Arial" w:hAnsi="Arial" w:cs="Arial"/>
        </w:rPr>
        <w:t xml:space="preserve"> в пределах лимитов бюджетных средств, предусмотренных главным распорядителям.</w:t>
      </w:r>
    </w:p>
    <w:p w:rsidR="007562A1" w:rsidRPr="00C045FE" w:rsidRDefault="005568AC" w:rsidP="007562A1">
      <w:pPr>
        <w:ind w:firstLine="709"/>
        <w:jc w:val="both"/>
        <w:rPr>
          <w:rFonts w:ascii="Arial" w:hAnsi="Arial" w:cs="Arial"/>
          <w:bCs/>
        </w:rPr>
      </w:pPr>
      <w:r w:rsidRPr="00653B33">
        <w:rPr>
          <w:rFonts w:ascii="Arial" w:hAnsi="Arial" w:cs="Arial"/>
        </w:rPr>
        <w:t>Порядок и условия предоставления и расходования</w:t>
      </w:r>
      <w:r>
        <w:rPr>
          <w:rFonts w:ascii="Arial" w:hAnsi="Arial" w:cs="Arial"/>
        </w:rPr>
        <w:t xml:space="preserve"> краевой</w:t>
      </w:r>
      <w:r w:rsidRPr="00653B33">
        <w:rPr>
          <w:rFonts w:ascii="Arial" w:hAnsi="Arial" w:cs="Arial"/>
        </w:rPr>
        <w:t xml:space="preserve"> субсидий бюджетам муниципальных образований</w:t>
      </w:r>
      <w:r>
        <w:rPr>
          <w:rFonts w:ascii="Arial" w:hAnsi="Arial" w:cs="Arial"/>
        </w:rPr>
        <w:t xml:space="preserve"> предоставляемой </w:t>
      </w:r>
      <w:r w:rsidRPr="00653B33">
        <w:rPr>
          <w:rFonts w:ascii="Arial" w:hAnsi="Arial" w:cs="Arial"/>
        </w:rPr>
        <w:t xml:space="preserve"> </w:t>
      </w:r>
      <w:r w:rsidRPr="005568AC">
        <w:rPr>
          <w:rFonts w:ascii="Arial" w:hAnsi="Arial" w:cs="Arial"/>
        </w:rPr>
        <w:t>на реализацию мероприятий, направленных на повышение безопасности дорожного дв</w:t>
      </w:r>
      <w:r>
        <w:rPr>
          <w:rFonts w:ascii="Arial" w:hAnsi="Arial" w:cs="Arial"/>
        </w:rPr>
        <w:t xml:space="preserve">ижения на автомобильных дорогах </w:t>
      </w:r>
      <w:r w:rsidRPr="005568AC">
        <w:rPr>
          <w:rFonts w:ascii="Arial" w:hAnsi="Arial" w:cs="Arial"/>
        </w:rPr>
        <w:t>общего пользования местного значения</w:t>
      </w:r>
      <w:r w:rsidRPr="00653B33">
        <w:rPr>
          <w:rFonts w:ascii="Arial" w:hAnsi="Arial" w:cs="Arial"/>
        </w:rPr>
        <w:t xml:space="preserve"> за счет средств дорожного фонда Красноярского</w:t>
      </w:r>
      <w:r>
        <w:rPr>
          <w:rFonts w:ascii="Arial" w:hAnsi="Arial" w:cs="Arial"/>
        </w:rPr>
        <w:t xml:space="preserve"> края определяются </w:t>
      </w:r>
      <w:r w:rsidR="007562A1">
        <w:rPr>
          <w:rFonts w:ascii="Arial" w:hAnsi="Arial" w:cs="Arial"/>
        </w:rPr>
        <w:t>согласно решения</w:t>
      </w:r>
      <w:r w:rsidR="007562A1" w:rsidRPr="004F73C6">
        <w:rPr>
          <w:rFonts w:ascii="Arial" w:hAnsi="Arial" w:cs="Arial"/>
        </w:rPr>
        <w:t xml:space="preserve"> Шушенского районного Совета депутатов от </w:t>
      </w:r>
      <w:r w:rsidR="007562A1">
        <w:rPr>
          <w:rFonts w:ascii="Arial" w:hAnsi="Arial" w:cs="Arial"/>
        </w:rPr>
        <w:t>20.12.2019 №426-40/н «</w:t>
      </w:r>
      <w:r w:rsidR="007562A1" w:rsidRPr="00526937">
        <w:rPr>
          <w:rFonts w:ascii="Arial" w:hAnsi="Arial" w:cs="Arial"/>
          <w:bCs/>
        </w:rPr>
        <w:t>Об утверждении</w:t>
      </w:r>
      <w:r w:rsidR="007562A1">
        <w:rPr>
          <w:rFonts w:ascii="Arial" w:hAnsi="Arial" w:cs="Arial"/>
          <w:bCs/>
        </w:rPr>
        <w:t xml:space="preserve"> Порядка и условий</w:t>
      </w:r>
      <w:r w:rsidR="007562A1" w:rsidRPr="007E0E3F">
        <w:rPr>
          <w:rFonts w:ascii="Arial" w:hAnsi="Arial" w:cs="Arial"/>
          <w:bCs/>
        </w:rPr>
        <w:t xml:space="preserve"> предоставления и расходования </w:t>
      </w:r>
      <w:r w:rsidR="007562A1" w:rsidRPr="00526937">
        <w:rPr>
          <w:rFonts w:ascii="Arial" w:hAnsi="Arial" w:cs="Arial"/>
          <w:bCs/>
        </w:rPr>
        <w:t>ср</w:t>
      </w:r>
      <w:r w:rsidR="007562A1">
        <w:rPr>
          <w:rFonts w:ascii="Arial" w:hAnsi="Arial" w:cs="Arial"/>
          <w:bCs/>
        </w:rPr>
        <w:t>едств субсидий</w:t>
      </w:r>
      <w:r w:rsidR="007562A1" w:rsidRPr="00526937">
        <w:rPr>
          <w:rFonts w:ascii="Arial" w:hAnsi="Arial" w:cs="Arial"/>
          <w:bCs/>
        </w:rPr>
        <w:t xml:space="preserve"> бюджетам муниципальных образований Шушенского района на</w:t>
      </w:r>
      <w:r w:rsidR="007562A1">
        <w:rPr>
          <w:rFonts w:ascii="Arial" w:hAnsi="Arial" w:cs="Arial"/>
          <w:bCs/>
        </w:rPr>
        <w:t xml:space="preserve"> капитальный ремонт и ремонт, </w:t>
      </w:r>
      <w:r w:rsidR="007562A1">
        <w:rPr>
          <w:rFonts w:ascii="Arial" w:hAnsi="Arial" w:cs="Arial"/>
        </w:rPr>
        <w:t xml:space="preserve">содержание </w:t>
      </w:r>
      <w:r w:rsidR="007562A1" w:rsidRPr="00526937">
        <w:rPr>
          <w:rFonts w:ascii="Arial" w:hAnsi="Arial" w:cs="Arial"/>
        </w:rPr>
        <w:t xml:space="preserve">автомобильных дорог, </w:t>
      </w:r>
      <w:r w:rsidR="007562A1">
        <w:rPr>
          <w:rFonts w:ascii="Arial" w:hAnsi="Arial" w:cs="Arial"/>
        </w:rPr>
        <w:t>на реализацию мероприятий, направленных на повышение безопасности дорожного движения</w:t>
      </w:r>
      <w:r w:rsidR="007562A1" w:rsidRPr="00526937">
        <w:rPr>
          <w:rFonts w:ascii="Arial" w:hAnsi="Arial" w:cs="Arial"/>
        </w:rPr>
        <w:t xml:space="preserve"> на автомобильных дорогах общего пользования местного значения</w:t>
      </w:r>
      <w:r w:rsidR="007562A1">
        <w:rPr>
          <w:rFonts w:ascii="Arial" w:hAnsi="Arial" w:cs="Arial"/>
        </w:rPr>
        <w:t xml:space="preserve"> </w:t>
      </w:r>
      <w:r w:rsidR="007562A1" w:rsidRPr="007E0E3F">
        <w:rPr>
          <w:rFonts w:ascii="Arial" w:hAnsi="Arial" w:cs="Arial"/>
        </w:rPr>
        <w:t>за счет средств дорожного фонда Красноярского края</w:t>
      </w:r>
      <w:r w:rsidR="007562A1">
        <w:rPr>
          <w:rFonts w:ascii="Arial" w:hAnsi="Arial" w:cs="Arial"/>
        </w:rPr>
        <w:t>»</w:t>
      </w:r>
      <w:r w:rsidR="007562A1" w:rsidRPr="00DB2DAE">
        <w:rPr>
          <w:rFonts w:ascii="Arial" w:hAnsi="Arial" w:cs="Arial"/>
        </w:rPr>
        <w:t xml:space="preserve"> </w:t>
      </w:r>
    </w:p>
    <w:p w:rsidR="00A23FE1" w:rsidRDefault="009C09F6" w:rsidP="005E4B57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2.4. Управление подпрограммой и к</w:t>
      </w:r>
      <w:r w:rsidR="005E4B57">
        <w:rPr>
          <w:rFonts w:ascii="Arial" w:hAnsi="Arial" w:cs="Arial"/>
        </w:rPr>
        <w:t xml:space="preserve">онтроль за ходом ее выполнения, </w:t>
      </w:r>
      <w:r w:rsidRPr="00451B6F">
        <w:rPr>
          <w:rFonts w:ascii="Arial" w:hAnsi="Arial" w:cs="Arial"/>
        </w:rPr>
        <w:t>за целевым использованием средств бюджета осуществля</w:t>
      </w:r>
      <w:r w:rsidR="005E4B57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т </w:t>
      </w:r>
      <w:r w:rsidR="005E4B57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дминистрация Шушенского района</w:t>
      </w:r>
      <w:r w:rsidR="00A23FE1">
        <w:rPr>
          <w:rFonts w:ascii="Arial" w:hAnsi="Arial" w:cs="Arial"/>
        </w:rPr>
        <w:t>.</w:t>
      </w:r>
    </w:p>
    <w:p w:rsidR="009C09F6" w:rsidRPr="00BD7A4A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Получатели бюджетных средств ежеквартально до 10 числа месяца, следующего за отчет</w:t>
      </w:r>
      <w:r w:rsidR="005E4B57">
        <w:rPr>
          <w:rFonts w:ascii="Arial" w:hAnsi="Arial" w:cs="Arial"/>
        </w:rPr>
        <w:t>ным кварталом, представляют в ад</w:t>
      </w:r>
      <w:r w:rsidRPr="00BD7A4A">
        <w:rPr>
          <w:rFonts w:ascii="Arial" w:hAnsi="Arial" w:cs="Arial"/>
        </w:rPr>
        <w:t>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9C09F6" w:rsidRPr="00451B6F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Соисполнители по запросу ответственного исполнителя предоставляют информацию о реализации подпрограммы в сроки и по форме, установленной ответственным исполнителем.</w:t>
      </w:r>
    </w:p>
    <w:p w:rsidR="009C09F6" w:rsidRPr="00451B6F" w:rsidRDefault="009C09F6" w:rsidP="006421A7">
      <w:pPr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 Оценка социально-экономической эффективности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Реализация мероприятий подпрограммы будет способствовать дост</w:t>
      </w:r>
      <w:r w:rsidRPr="00451B6F">
        <w:rPr>
          <w:rFonts w:cs="Arial"/>
          <w:sz w:val="24"/>
          <w:szCs w:val="24"/>
        </w:rPr>
        <w:t>и</w:t>
      </w:r>
      <w:r w:rsidRPr="00451B6F">
        <w:rPr>
          <w:rFonts w:cs="Arial"/>
          <w:sz w:val="24"/>
          <w:szCs w:val="24"/>
        </w:rPr>
        <w:t>жению следующих результатов:</w:t>
      </w:r>
    </w:p>
    <w:p w:rsidR="009C786B" w:rsidRPr="007B4147" w:rsidRDefault="009C09F6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451B6F">
        <w:rPr>
          <w:rFonts w:cs="Arial"/>
          <w:color w:val="000000"/>
          <w:sz w:val="24"/>
          <w:szCs w:val="24"/>
        </w:rPr>
        <w:t xml:space="preserve">- </w:t>
      </w:r>
      <w:r w:rsidR="009D3B53">
        <w:rPr>
          <w:rFonts w:cs="Arial"/>
          <w:color w:val="000000"/>
          <w:sz w:val="24"/>
          <w:szCs w:val="24"/>
        </w:rPr>
        <w:t>достижение 70</w:t>
      </w:r>
      <w:r w:rsidR="00E023B0" w:rsidRPr="00E023B0">
        <w:rPr>
          <w:rFonts w:cs="Arial"/>
          <w:color w:val="000000"/>
          <w:sz w:val="24"/>
          <w:szCs w:val="24"/>
        </w:rPr>
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E023B0">
        <w:rPr>
          <w:rFonts w:cs="Arial"/>
          <w:color w:val="000000"/>
          <w:sz w:val="24"/>
          <w:szCs w:val="24"/>
        </w:rPr>
        <w:t>.</w:t>
      </w:r>
    </w:p>
    <w:p w:rsidR="009C09F6" w:rsidRPr="00451B6F" w:rsidRDefault="009C09F6" w:rsidP="006421A7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2.6. Мероприятия подпрограммы</w:t>
      </w:r>
    </w:p>
    <w:p w:rsidR="00265EB6" w:rsidRPr="00FD3507" w:rsidRDefault="00265EB6" w:rsidP="004C1246">
      <w:pPr>
        <w:pStyle w:val="ConsPlusNormal"/>
        <w:jc w:val="both"/>
        <w:outlineLvl w:val="1"/>
        <w:rPr>
          <w:sz w:val="24"/>
          <w:szCs w:val="24"/>
          <w:highlight w:val="yellow"/>
        </w:rPr>
      </w:pPr>
      <w:r w:rsidRPr="009B76C2">
        <w:rPr>
          <w:sz w:val="24"/>
          <w:szCs w:val="24"/>
        </w:rPr>
        <w:t>Решение задачи</w:t>
      </w:r>
      <w:r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>осуществляется путем реализации за счет средств</w:t>
      </w:r>
      <w:r w:rsidR="000E5475"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 xml:space="preserve"> краевого бюджета </w:t>
      </w:r>
      <w:r w:rsidR="00A23FE1">
        <w:rPr>
          <w:sz w:val="24"/>
          <w:szCs w:val="24"/>
        </w:rPr>
        <w:t xml:space="preserve"> и бюджета поселка Шушенское </w:t>
      </w:r>
      <w:r w:rsidR="004C1246">
        <w:rPr>
          <w:sz w:val="24"/>
          <w:szCs w:val="24"/>
        </w:rPr>
        <w:t>мероприятий</w:t>
      </w:r>
      <w:r w:rsidR="005E4B57">
        <w:rPr>
          <w:sz w:val="24"/>
          <w:szCs w:val="24"/>
        </w:rPr>
        <w:t>,</w:t>
      </w:r>
      <w:r w:rsidR="004C1246">
        <w:rPr>
          <w:sz w:val="24"/>
          <w:szCs w:val="24"/>
        </w:rPr>
        <w:t xml:space="preserve"> указанных в приложении </w:t>
      </w:r>
      <w:r w:rsidR="009036A0" w:rsidRPr="009036A0">
        <w:rPr>
          <w:sz w:val="24"/>
          <w:szCs w:val="24"/>
        </w:rPr>
        <w:t>№ 2</w:t>
      </w:r>
      <w:r w:rsidR="009036A0">
        <w:rPr>
          <w:sz w:val="24"/>
          <w:szCs w:val="24"/>
        </w:rPr>
        <w:t xml:space="preserve"> «</w:t>
      </w:r>
      <w:r w:rsidR="009036A0" w:rsidRPr="009036A0">
        <w:rPr>
          <w:sz w:val="24"/>
          <w:szCs w:val="24"/>
        </w:rPr>
        <w:t>Перечень мероприятий подпрограммы «Повышение безопасности дорожного движения в поселке Шушенское»</w:t>
      </w:r>
      <w:r w:rsidR="009036A0">
        <w:rPr>
          <w:sz w:val="24"/>
          <w:szCs w:val="24"/>
        </w:rPr>
        <w:t>».</w:t>
      </w:r>
    </w:p>
    <w:p w:rsidR="009C09F6" w:rsidRDefault="009C09F6" w:rsidP="009C09F6">
      <w:pPr>
        <w:pStyle w:val="ConsPlusNormal"/>
        <w:jc w:val="both"/>
        <w:outlineLvl w:val="1"/>
        <w:rPr>
          <w:sz w:val="24"/>
          <w:szCs w:val="24"/>
        </w:rPr>
      </w:pPr>
      <w:r w:rsidRPr="00451B6F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</w:p>
    <w:p w:rsidR="00E023B0" w:rsidRPr="00E023B0" w:rsidRDefault="007562A1" w:rsidP="00E023B0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</w:t>
      </w:r>
      <w:r w:rsidR="00E023B0" w:rsidRPr="00E023B0">
        <w:rPr>
          <w:sz w:val="24"/>
          <w:szCs w:val="24"/>
        </w:rPr>
        <w:t xml:space="preserve"> осуществляться</w:t>
      </w:r>
      <w:r w:rsidR="0023082A">
        <w:rPr>
          <w:sz w:val="24"/>
          <w:szCs w:val="24"/>
        </w:rPr>
        <w:t xml:space="preserve"> в 20</w:t>
      </w:r>
      <w:r w:rsidR="00A23FE1">
        <w:rPr>
          <w:sz w:val="24"/>
          <w:szCs w:val="24"/>
        </w:rPr>
        <w:t>22</w:t>
      </w:r>
      <w:r w:rsidR="0023082A">
        <w:rPr>
          <w:sz w:val="24"/>
          <w:szCs w:val="24"/>
        </w:rPr>
        <w:t xml:space="preserve"> году </w:t>
      </w:r>
      <w:r w:rsidR="00E023B0" w:rsidRPr="00E023B0">
        <w:rPr>
          <w:sz w:val="24"/>
          <w:szCs w:val="24"/>
        </w:rPr>
        <w:t xml:space="preserve"> за счет средств </w:t>
      </w:r>
      <w:r w:rsidR="0023082A" w:rsidRPr="004C1246">
        <w:rPr>
          <w:sz w:val="24"/>
          <w:szCs w:val="24"/>
        </w:rPr>
        <w:t>дорожного фонда Красноярского края</w:t>
      </w:r>
      <w:r w:rsidR="00A23FE1">
        <w:rPr>
          <w:sz w:val="24"/>
          <w:szCs w:val="24"/>
        </w:rPr>
        <w:t xml:space="preserve"> и бюджета поселка Шушенское</w:t>
      </w:r>
      <w:r w:rsidR="0023082A">
        <w:rPr>
          <w:sz w:val="24"/>
          <w:szCs w:val="24"/>
        </w:rPr>
        <w:t>.</w:t>
      </w:r>
    </w:p>
    <w:p w:rsidR="009C09F6" w:rsidRDefault="00E023B0" w:rsidP="00E023B0">
      <w:pPr>
        <w:pStyle w:val="ConsPlusNormal"/>
        <w:jc w:val="both"/>
        <w:outlineLvl w:val="1"/>
        <w:rPr>
          <w:sz w:val="24"/>
          <w:szCs w:val="24"/>
        </w:rPr>
      </w:pPr>
      <w:r w:rsidRPr="00E023B0">
        <w:rPr>
          <w:sz w:val="24"/>
          <w:szCs w:val="24"/>
        </w:rPr>
        <w:t>Объемы финансирования подпрограммы указаны в приложении № 2 к подпрограмме</w:t>
      </w:r>
      <w:r>
        <w:rPr>
          <w:sz w:val="24"/>
          <w:szCs w:val="24"/>
        </w:rPr>
        <w:t>.</w:t>
      </w:r>
    </w:p>
    <w:p w:rsidR="009C09F6" w:rsidRPr="00451B6F" w:rsidRDefault="009C09F6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</w:t>
      </w:r>
      <w:r w:rsidR="00265EB6">
        <w:rPr>
          <w:rFonts w:ascii="Arial" w:hAnsi="Arial" w:cs="Arial"/>
        </w:rPr>
        <w:t>н</w:t>
      </w:r>
      <w:r w:rsidR="00265EB6" w:rsidRPr="00265EB6">
        <w:rPr>
          <w:rFonts w:ascii="Arial" w:hAnsi="Arial" w:cs="Arial"/>
        </w:rPr>
        <w:t>анесени</w:t>
      </w:r>
      <w:r w:rsidR="00265EB6">
        <w:rPr>
          <w:rFonts w:ascii="Arial" w:hAnsi="Arial" w:cs="Arial"/>
        </w:rPr>
        <w:t>ю</w:t>
      </w:r>
      <w:r w:rsidR="00265EB6" w:rsidRPr="00265EB6">
        <w:rPr>
          <w:rFonts w:ascii="Arial" w:hAnsi="Arial" w:cs="Arial"/>
        </w:rPr>
        <w:t xml:space="preserve"> дорожной разметки на автомобильных дорогах общего пользования местного значения</w:t>
      </w:r>
      <w:r w:rsidR="00265EB6">
        <w:rPr>
          <w:rFonts w:ascii="Arial" w:hAnsi="Arial" w:cs="Arial"/>
        </w:rPr>
        <w:t>, о</w:t>
      </w:r>
      <w:r w:rsidR="00265EB6" w:rsidRPr="00265EB6">
        <w:rPr>
          <w:rFonts w:ascii="Arial" w:hAnsi="Arial" w:cs="Arial"/>
        </w:rPr>
        <w:t>бустройств</w:t>
      </w:r>
      <w:r w:rsidR="00265EB6">
        <w:rPr>
          <w:rFonts w:ascii="Arial" w:hAnsi="Arial" w:cs="Arial"/>
        </w:rPr>
        <w:t>а</w:t>
      </w:r>
      <w:r w:rsidR="00265EB6" w:rsidRPr="00265EB6">
        <w:rPr>
          <w:rFonts w:ascii="Arial" w:hAnsi="Arial" w:cs="Arial"/>
        </w:rPr>
        <w:t xml:space="preserve"> пешеходных переходов</w:t>
      </w:r>
      <w:r w:rsidR="00265EB6">
        <w:rPr>
          <w:rFonts w:ascii="Arial" w:hAnsi="Arial" w:cs="Arial"/>
        </w:rPr>
        <w:t xml:space="preserve">, </w:t>
      </w:r>
      <w:r w:rsidRPr="00451B6F">
        <w:rPr>
          <w:rFonts w:ascii="Arial" w:hAnsi="Arial" w:cs="Arial"/>
        </w:rPr>
        <w:t>а к концу реализации подпрограммы позволит достичь запланированных результатов.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C09F6" w:rsidRPr="00451B6F" w:rsidRDefault="009C09F6" w:rsidP="009C09F6">
      <w:pPr>
        <w:pStyle w:val="ConsNormal"/>
        <w:widowControl/>
        <w:ind w:firstLine="0"/>
        <w:rPr>
          <w:rFonts w:cs="Arial"/>
          <w:sz w:val="24"/>
          <w:szCs w:val="24"/>
        </w:rPr>
        <w:sectPr w:rsidR="009C09F6" w:rsidRPr="00451B6F" w:rsidSect="00E45884">
          <w:footerReference w:type="default" r:id="rId22"/>
          <w:pgSz w:w="11906" w:h="16838" w:code="9"/>
          <w:pgMar w:top="567" w:right="851" w:bottom="709" w:left="1701" w:header="709" w:footer="709" w:gutter="0"/>
          <w:cols w:space="708"/>
          <w:docGrid w:linePitch="360"/>
        </w:sectPr>
      </w:pPr>
    </w:p>
    <w:p w:rsidR="009C09F6" w:rsidRPr="00451B6F" w:rsidRDefault="009C09F6" w:rsidP="00780D9B">
      <w:pPr>
        <w:autoSpaceDE w:val="0"/>
        <w:autoSpaceDN w:val="0"/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Приложение № 1</w:t>
      </w:r>
    </w:p>
    <w:p w:rsidR="00780D9B" w:rsidRPr="00ED57B5" w:rsidRDefault="009C09F6" w:rsidP="00780D9B">
      <w:pPr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 xml:space="preserve"> дорожного </w:t>
      </w:r>
      <w:r w:rsidRPr="00451B6F">
        <w:rPr>
          <w:rFonts w:ascii="Arial" w:hAnsi="Arial" w:cs="Arial"/>
        </w:rPr>
        <w:t>дв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жения в </w:t>
      </w:r>
      <w:r w:rsidR="00A23FE1">
        <w:rPr>
          <w:rFonts w:ascii="Arial" w:hAnsi="Arial" w:cs="Arial"/>
        </w:rPr>
        <w:t>поселке Шушенское</w:t>
      </w:r>
      <w:r w:rsidRPr="00451B6F">
        <w:rPr>
          <w:rFonts w:ascii="Arial" w:hAnsi="Arial" w:cs="Arial"/>
        </w:rPr>
        <w:t>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в рамках муниципальных программ </w:t>
      </w:r>
    </w:p>
    <w:p w:rsidR="00780D9B" w:rsidRPr="00ED57B5" w:rsidRDefault="005E4B57" w:rsidP="00780D9B">
      <w:pPr>
        <w:autoSpaceDE w:val="0"/>
        <w:autoSpaceDN w:val="0"/>
        <w:adjustRightInd w:val="0"/>
        <w:ind w:left="85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  <w:r w:rsidR="00A23FE1">
        <w:rPr>
          <w:rFonts w:ascii="Arial" w:hAnsi="Arial" w:cs="Arial"/>
        </w:rPr>
        <w:t>посел</w:t>
      </w:r>
      <w:r>
        <w:rPr>
          <w:rFonts w:ascii="Arial" w:hAnsi="Arial" w:cs="Arial"/>
        </w:rPr>
        <w:t>ок</w:t>
      </w:r>
      <w:r w:rsidR="00A23FE1">
        <w:rPr>
          <w:rFonts w:ascii="Arial" w:hAnsi="Arial" w:cs="Arial"/>
        </w:rPr>
        <w:t xml:space="preserve"> Шушенское</w:t>
      </w:r>
    </w:p>
    <w:p w:rsidR="009C09F6" w:rsidRPr="00451B6F" w:rsidRDefault="009C09F6" w:rsidP="009C09F6">
      <w:pPr>
        <w:jc w:val="right"/>
        <w:rPr>
          <w:rFonts w:ascii="Arial" w:hAnsi="Arial" w:cs="Arial"/>
        </w:rPr>
      </w:pPr>
    </w:p>
    <w:p w:rsidR="009C09F6" w:rsidRPr="00451B6F" w:rsidRDefault="009C09F6" w:rsidP="009C09F6">
      <w:pPr>
        <w:jc w:val="right"/>
        <w:rPr>
          <w:rFonts w:ascii="Arial" w:hAnsi="Arial" w:cs="Arial"/>
          <w:bCs/>
        </w:rPr>
      </w:pPr>
    </w:p>
    <w:p w:rsidR="009C09F6" w:rsidRPr="00451B6F" w:rsidRDefault="009C09F6" w:rsidP="009C09F6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Перечень целевых индикаторов подпрограммы </w:t>
      </w:r>
    </w:p>
    <w:p w:rsidR="009C09F6" w:rsidRPr="00451B6F" w:rsidRDefault="009C09F6" w:rsidP="009C09F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028"/>
        <w:gridCol w:w="1276"/>
        <w:gridCol w:w="141"/>
        <w:gridCol w:w="1985"/>
        <w:gridCol w:w="1402"/>
        <w:gridCol w:w="1149"/>
        <w:gridCol w:w="142"/>
        <w:gridCol w:w="1418"/>
        <w:gridCol w:w="1842"/>
      </w:tblGrid>
      <w:tr w:rsidR="00265EB6" w:rsidRPr="00A55C64" w:rsidTr="002546BB">
        <w:trPr>
          <w:trHeight w:val="578"/>
        </w:trPr>
        <w:tc>
          <w:tcPr>
            <w:tcW w:w="539" w:type="dxa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:rsidR="002A5556" w:rsidRPr="00A55C64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Цель,    </w:t>
            </w:r>
          </w:p>
          <w:p w:rsidR="00265EB6" w:rsidRPr="00A55C64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целевые индикаторы</w:t>
            </w:r>
          </w:p>
        </w:tc>
        <w:tc>
          <w:tcPr>
            <w:tcW w:w="1276" w:type="dxa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Единица</w:t>
            </w: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измерения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Источник</w:t>
            </w:r>
          </w:p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информации</w:t>
            </w:r>
          </w:p>
        </w:tc>
        <w:tc>
          <w:tcPr>
            <w:tcW w:w="5953" w:type="dxa"/>
            <w:gridSpan w:val="5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Годы реализации программы</w:t>
            </w:r>
          </w:p>
        </w:tc>
      </w:tr>
      <w:tr w:rsidR="00265EB6" w:rsidRPr="00A55C64" w:rsidTr="003819DD">
        <w:trPr>
          <w:trHeight w:val="577"/>
        </w:trPr>
        <w:tc>
          <w:tcPr>
            <w:tcW w:w="539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28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9D3B53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текущий финансовый год, </w:t>
            </w:r>
          </w:p>
          <w:p w:rsidR="00265EB6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91" w:type="dxa"/>
            <w:gridSpan w:val="2"/>
            <w:vAlign w:val="center"/>
          </w:tcPr>
          <w:p w:rsidR="009D3B53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очередной финансовый год,</w:t>
            </w:r>
          </w:p>
          <w:p w:rsidR="00265EB6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9D3B53" w:rsidRPr="00A55C64" w:rsidRDefault="00265EB6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пе</w:t>
            </w:r>
            <w:r w:rsidR="00E14538" w:rsidRPr="00A55C64">
              <w:rPr>
                <w:rFonts w:ascii="Arial" w:hAnsi="Arial" w:cs="Arial"/>
                <w:sz w:val="20"/>
                <w:szCs w:val="20"/>
              </w:rPr>
              <w:t>рвый год планового периода,</w:t>
            </w:r>
          </w:p>
          <w:p w:rsidR="00265EB6" w:rsidRPr="00A55C64" w:rsidRDefault="00E14538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42" w:type="dxa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вт</w:t>
            </w:r>
            <w:r w:rsidR="00E14538" w:rsidRPr="00A55C64">
              <w:rPr>
                <w:rFonts w:ascii="Arial" w:hAnsi="Arial" w:cs="Arial"/>
                <w:sz w:val="20"/>
                <w:szCs w:val="20"/>
              </w:rPr>
              <w:t>орой год планового периода, 2025</w:t>
            </w:r>
          </w:p>
        </w:tc>
      </w:tr>
      <w:tr w:rsidR="00265EB6" w:rsidRPr="00A55C64" w:rsidTr="002546BB">
        <w:trPr>
          <w:trHeight w:val="20"/>
        </w:trPr>
        <w:tc>
          <w:tcPr>
            <w:tcW w:w="14922" w:type="dxa"/>
            <w:gridSpan w:val="10"/>
          </w:tcPr>
          <w:p w:rsidR="00265EB6" w:rsidRPr="00A55C64" w:rsidRDefault="00265EB6" w:rsidP="00E458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Цель: </w:t>
            </w:r>
            <w:r w:rsidR="00E45884" w:rsidRPr="00A55C64">
              <w:rPr>
                <w:rFonts w:ascii="Arial" w:hAnsi="Arial" w:cs="Arial"/>
                <w:sz w:val="20"/>
                <w:szCs w:val="20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      </w:r>
          </w:p>
        </w:tc>
      </w:tr>
      <w:tr w:rsidR="00265EB6" w:rsidRPr="00A55C64" w:rsidTr="002546BB">
        <w:trPr>
          <w:trHeight w:val="20"/>
        </w:trPr>
        <w:tc>
          <w:tcPr>
            <w:tcW w:w="539" w:type="dxa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:rsidR="00265EB6" w:rsidRPr="00A55C64" w:rsidRDefault="00A017E4" w:rsidP="00B12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достижение 7</w:t>
            </w:r>
            <w:r w:rsidR="00265EB6" w:rsidRPr="00A55C64">
              <w:rPr>
                <w:rFonts w:ascii="Arial" w:hAnsi="Arial" w:cs="Arial"/>
                <w:sz w:val="20"/>
                <w:szCs w:val="20"/>
              </w:rPr>
              <w:t>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движения;</w:t>
            </w:r>
          </w:p>
        </w:tc>
        <w:tc>
          <w:tcPr>
            <w:tcW w:w="1417" w:type="dxa"/>
            <w:gridSpan w:val="2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% от </w:t>
            </w:r>
            <w:r w:rsidRPr="00A55C64">
              <w:rPr>
                <w:rFonts w:ascii="Arial" w:hAnsi="Arial" w:cs="Arial"/>
                <w:sz w:val="20"/>
                <w:szCs w:val="20"/>
              </w:rPr>
              <w:br/>
              <w:t>среднего показателя</w:t>
            </w:r>
          </w:p>
        </w:tc>
        <w:tc>
          <w:tcPr>
            <w:tcW w:w="1985" w:type="dxa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02" w:type="dxa"/>
            <w:vAlign w:val="center"/>
          </w:tcPr>
          <w:p w:rsidR="00265EB6" w:rsidRPr="00A55C64" w:rsidRDefault="00474D8D" w:rsidP="00A0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6</w:t>
            </w:r>
            <w:r w:rsidR="00A017E4" w:rsidRPr="00A55C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9" w:type="dxa"/>
            <w:vAlign w:val="center"/>
          </w:tcPr>
          <w:p w:rsidR="00265EB6" w:rsidRPr="00A55C64" w:rsidRDefault="00474D8D" w:rsidP="00A0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6</w:t>
            </w:r>
            <w:r w:rsidR="00A017E4" w:rsidRPr="00A55C6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265EB6" w:rsidRPr="00A55C64" w:rsidRDefault="00A017E4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2" w:type="dxa"/>
            <w:vAlign w:val="center"/>
          </w:tcPr>
          <w:p w:rsidR="00265EB6" w:rsidRPr="00A55C64" w:rsidRDefault="00A017E4" w:rsidP="00E64719">
            <w:pPr>
              <w:tabs>
                <w:tab w:val="left" w:pos="417"/>
              </w:tabs>
              <w:autoSpaceDE w:val="0"/>
              <w:autoSpaceDN w:val="0"/>
              <w:adjustRightInd w:val="0"/>
              <w:ind w:left="-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7</w:t>
            </w:r>
            <w:r w:rsidR="00E64719" w:rsidRPr="00A55C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65EB6" w:rsidRPr="00451B6F" w:rsidRDefault="00265EB6" w:rsidP="009C09F6">
      <w:pPr>
        <w:ind w:right="-31" w:firstLine="709"/>
        <w:rPr>
          <w:rFonts w:ascii="Arial" w:hAnsi="Arial" w:cs="Arial"/>
        </w:rPr>
      </w:pPr>
    </w:p>
    <w:p w:rsidR="0031467C" w:rsidRDefault="0031467C" w:rsidP="009D3B53">
      <w:pPr>
        <w:ind w:right="-31" w:firstLine="709"/>
        <w:rPr>
          <w:rFonts w:ascii="Arial" w:hAnsi="Arial" w:cs="Arial"/>
        </w:rPr>
        <w:sectPr w:rsidR="0031467C" w:rsidSect="0031467C">
          <w:pgSz w:w="16838" w:h="11906" w:orient="landscape"/>
          <w:pgMar w:top="567" w:right="1134" w:bottom="851" w:left="1134" w:header="425" w:footer="397" w:gutter="0"/>
          <w:cols w:space="708"/>
          <w:docGrid w:linePitch="360"/>
        </w:sectPr>
      </w:pPr>
    </w:p>
    <w:p w:rsidR="009C09F6" w:rsidRPr="00451B6F" w:rsidRDefault="009D3B53" w:rsidP="00F61639">
      <w:pPr>
        <w:ind w:right="-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9C09F6" w:rsidRPr="00451B6F">
        <w:rPr>
          <w:rFonts w:ascii="Arial" w:hAnsi="Arial" w:cs="Arial"/>
        </w:rPr>
        <w:t xml:space="preserve">Приложение № 2 </w:t>
      </w:r>
    </w:p>
    <w:p w:rsidR="009C09F6" w:rsidRDefault="009C09F6" w:rsidP="00F61639">
      <w:pPr>
        <w:ind w:left="7655" w:right="-31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="00F61639">
        <w:rPr>
          <w:rFonts w:ascii="Arial" w:hAnsi="Arial" w:cs="Arial"/>
        </w:rPr>
        <w:t xml:space="preserve"> дорожного </w:t>
      </w:r>
      <w:r w:rsidRPr="00451B6F">
        <w:rPr>
          <w:rFonts w:ascii="Arial" w:hAnsi="Arial" w:cs="Arial"/>
        </w:rPr>
        <w:t>дв</w:t>
      </w:r>
      <w:r w:rsidRPr="00451B6F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 xml:space="preserve">жения в </w:t>
      </w:r>
      <w:r w:rsidR="00A017E4">
        <w:rPr>
          <w:rFonts w:ascii="Arial" w:hAnsi="Arial" w:cs="Arial"/>
        </w:rPr>
        <w:t>поселке Шушенское</w:t>
      </w:r>
      <w:r w:rsidR="00F61639">
        <w:rPr>
          <w:rFonts w:ascii="Arial" w:hAnsi="Arial" w:cs="Arial"/>
        </w:rPr>
        <w:t>»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>реализуемой</w:t>
      </w:r>
      <w:r w:rsidR="00F61639">
        <w:rPr>
          <w:rFonts w:ascii="Arial" w:hAnsi="Arial" w:cs="Arial"/>
        </w:rPr>
        <w:t xml:space="preserve">,  </w:t>
      </w:r>
      <w:r w:rsidR="00780D9B" w:rsidRPr="00ED57B5">
        <w:rPr>
          <w:rFonts w:ascii="Arial" w:hAnsi="Arial" w:cs="Arial"/>
        </w:rPr>
        <w:t>в рамках муниципальных программ</w:t>
      </w:r>
      <w:r w:rsidR="009D3B53">
        <w:rPr>
          <w:rFonts w:ascii="Arial" w:hAnsi="Arial" w:cs="Arial"/>
        </w:rPr>
        <w:t xml:space="preserve">  </w:t>
      </w:r>
      <w:r w:rsidR="009D3B53" w:rsidRPr="009D3B53">
        <w:rPr>
          <w:rFonts w:ascii="Arial" w:hAnsi="Arial" w:cs="Arial"/>
        </w:rPr>
        <w:t xml:space="preserve"> муниципального образования поселок Шушенское</w:t>
      </w:r>
    </w:p>
    <w:p w:rsidR="00535A53" w:rsidRPr="00451B6F" w:rsidRDefault="00535A53" w:rsidP="00584FCE">
      <w:pPr>
        <w:autoSpaceDE w:val="0"/>
        <w:autoSpaceDN w:val="0"/>
        <w:adjustRightInd w:val="0"/>
        <w:ind w:left="7655"/>
        <w:rPr>
          <w:rFonts w:ascii="Arial" w:hAnsi="Arial" w:cs="Arial"/>
        </w:rPr>
      </w:pPr>
    </w:p>
    <w:p w:rsidR="009C09F6" w:rsidRDefault="009C09F6" w:rsidP="001C5795">
      <w:pPr>
        <w:ind w:right="-31" w:firstLine="709"/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«</w:t>
      </w:r>
      <w:r w:rsidR="004A0D86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4A0D86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движения в </w:t>
      </w:r>
      <w:r w:rsidR="00A017E4">
        <w:rPr>
          <w:rFonts w:ascii="Arial" w:hAnsi="Arial" w:cs="Arial"/>
        </w:rPr>
        <w:t>поселке Шушенское</w:t>
      </w:r>
      <w:r w:rsidR="001C5795">
        <w:rPr>
          <w:rFonts w:ascii="Arial" w:hAnsi="Arial" w:cs="Arial"/>
        </w:rPr>
        <w:t>»</w:t>
      </w:r>
    </w:p>
    <w:tbl>
      <w:tblPr>
        <w:tblW w:w="154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1134"/>
        <w:gridCol w:w="851"/>
        <w:gridCol w:w="850"/>
        <w:gridCol w:w="992"/>
        <w:gridCol w:w="851"/>
        <w:gridCol w:w="1134"/>
        <w:gridCol w:w="1134"/>
        <w:gridCol w:w="1276"/>
        <w:gridCol w:w="1275"/>
        <w:gridCol w:w="2412"/>
      </w:tblGrid>
      <w:tr w:rsidR="00826923" w:rsidRPr="00A55C64" w:rsidTr="00EA53A2">
        <w:trPr>
          <w:cantSplit/>
          <w:trHeight w:val="276"/>
        </w:trPr>
        <w:tc>
          <w:tcPr>
            <w:tcW w:w="3547" w:type="dxa"/>
            <w:vMerge w:val="restart"/>
            <w:shd w:val="clear" w:color="auto" w:fill="auto"/>
            <w:vAlign w:val="center"/>
          </w:tcPr>
          <w:p w:rsidR="00826923" w:rsidRPr="00A55C64" w:rsidRDefault="002A5556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6923" w:rsidRPr="00A55C64" w:rsidRDefault="0082692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826923" w:rsidRPr="00A55C64" w:rsidRDefault="0082692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vAlign w:val="center"/>
          </w:tcPr>
          <w:p w:rsidR="00826923" w:rsidRPr="00A55C64" w:rsidRDefault="0082692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Расходы (тыс. руб.), годы</w:t>
            </w:r>
          </w:p>
        </w:tc>
        <w:tc>
          <w:tcPr>
            <w:tcW w:w="2412" w:type="dxa"/>
            <w:vAlign w:val="center"/>
          </w:tcPr>
          <w:p w:rsidR="00826923" w:rsidRPr="00A55C64" w:rsidRDefault="0082692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4993" w:rsidRPr="00A55C64" w:rsidTr="00EA53A2">
        <w:trPr>
          <w:cantSplit/>
          <w:trHeight w:val="293"/>
        </w:trPr>
        <w:tc>
          <w:tcPr>
            <w:tcW w:w="3547" w:type="dxa"/>
            <w:vMerge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4993" w:rsidRPr="00A55C64" w:rsidRDefault="00F04993" w:rsidP="00826923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4993" w:rsidRPr="00A55C64" w:rsidRDefault="00F04993" w:rsidP="0082692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5C64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vAlign w:val="center"/>
          </w:tcPr>
          <w:p w:rsidR="00F04993" w:rsidRPr="00A55C64" w:rsidRDefault="00A017E4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:rsidR="00F04993" w:rsidRPr="00A55C64" w:rsidRDefault="00A017E4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993" w:rsidRPr="00A55C64" w:rsidRDefault="00A017E4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412" w:type="dxa"/>
            <w:vAlign w:val="center"/>
          </w:tcPr>
          <w:p w:rsidR="00F04993" w:rsidRPr="00A55C64" w:rsidRDefault="00F04993" w:rsidP="00826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923" w:rsidRPr="00A55C64" w:rsidTr="00A55C64">
        <w:trPr>
          <w:cantSplit/>
          <w:trHeight w:val="360"/>
        </w:trPr>
        <w:tc>
          <w:tcPr>
            <w:tcW w:w="15456" w:type="dxa"/>
            <w:gridSpan w:val="11"/>
            <w:vAlign w:val="center"/>
          </w:tcPr>
          <w:p w:rsidR="00826923" w:rsidRPr="00A55C64" w:rsidRDefault="00826923" w:rsidP="00E45884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Цель подпрограммы: </w:t>
            </w:r>
            <w:r w:rsidR="00E45884" w:rsidRPr="00A55C64">
              <w:rPr>
                <w:rFonts w:ascii="Arial" w:hAnsi="Arial" w:cs="Arial"/>
                <w:sz w:val="20"/>
                <w:szCs w:val="20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      </w:r>
          </w:p>
        </w:tc>
      </w:tr>
      <w:tr w:rsidR="00F150C1" w:rsidRPr="00A55C64" w:rsidTr="00A55C64">
        <w:trPr>
          <w:cantSplit/>
          <w:trHeight w:val="360"/>
        </w:trPr>
        <w:tc>
          <w:tcPr>
            <w:tcW w:w="15456" w:type="dxa"/>
            <w:gridSpan w:val="11"/>
            <w:vAlign w:val="center"/>
          </w:tcPr>
          <w:p w:rsidR="00F150C1" w:rsidRPr="00A55C64" w:rsidRDefault="00F150C1" w:rsidP="00EA53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="005E4B57">
              <w:rPr>
                <w:rFonts w:ascii="Arial" w:hAnsi="Arial" w:cs="Arial"/>
                <w:sz w:val="20"/>
                <w:szCs w:val="20"/>
              </w:rPr>
              <w:t>достигнуть</w:t>
            </w:r>
            <w:r w:rsidR="00E45884" w:rsidRPr="00A55C64">
              <w:rPr>
                <w:rFonts w:ascii="Arial" w:hAnsi="Arial" w:cs="Arial"/>
                <w:sz w:val="20"/>
                <w:szCs w:val="20"/>
              </w:rPr>
              <w:t xml:space="preserve">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1C5795" w:rsidRPr="00A55C64" w:rsidTr="00EA53A2">
        <w:trPr>
          <w:cantSplit/>
          <w:trHeight w:val="918"/>
        </w:trPr>
        <w:tc>
          <w:tcPr>
            <w:tcW w:w="3547" w:type="dxa"/>
            <w:shd w:val="clear" w:color="auto" w:fill="auto"/>
            <w:vAlign w:val="center"/>
          </w:tcPr>
          <w:p w:rsidR="001C5795" w:rsidRPr="00A55C64" w:rsidRDefault="001C5795" w:rsidP="002818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Мероприятие </w:t>
            </w:r>
            <w:r w:rsidR="00B43A44">
              <w:rPr>
                <w:rFonts w:ascii="Arial" w:hAnsi="Arial" w:cs="Arial"/>
                <w:sz w:val="20"/>
                <w:szCs w:val="20"/>
              </w:rPr>
              <w:t>1</w:t>
            </w:r>
            <w:r w:rsidRPr="00A55C6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>Расходы</w:t>
            </w:r>
            <w:r w:rsidR="006E5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>на реализацию мероприятий, направленных на повышение безопасности дорожного движения, за счет средств дорожного фонда Красноярского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795" w:rsidRPr="00A55C64" w:rsidRDefault="00B43A44" w:rsidP="000B618A">
            <w:pPr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5795" w:rsidRPr="00A55C64" w:rsidRDefault="00F43B04" w:rsidP="00FD35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043</w:t>
            </w:r>
            <w:r w:rsidR="001C5795" w:rsidRPr="00A55C6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:rsidR="001C5795" w:rsidRPr="00A55C64" w:rsidRDefault="001C5795" w:rsidP="00FD3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  <w:lang w:val="en-US"/>
              </w:rPr>
              <w:t>310601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5C64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795" w:rsidRPr="00A55C64" w:rsidRDefault="006E541D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795" w:rsidRPr="00A55C64" w:rsidRDefault="00B43A44" w:rsidP="00B4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541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E54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5795" w:rsidRPr="00A55C64" w:rsidRDefault="00B43A4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541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54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5795" w:rsidRPr="00A55C64" w:rsidRDefault="00B43A4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E541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54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C5795" w:rsidRPr="00A55C64" w:rsidRDefault="00CD3304" w:rsidP="00EA5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пешеходных переходов</w:t>
            </w:r>
          </w:p>
        </w:tc>
      </w:tr>
      <w:tr w:rsidR="001C5795" w:rsidRPr="00A55C64" w:rsidTr="00EA53A2">
        <w:trPr>
          <w:cantSplit/>
          <w:trHeight w:val="137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95" w:rsidRPr="00A55C64" w:rsidRDefault="001C5795" w:rsidP="002818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Мероприятие </w:t>
            </w:r>
            <w:r w:rsidR="00CD3304">
              <w:rPr>
                <w:rFonts w:ascii="Arial" w:hAnsi="Arial" w:cs="Arial"/>
                <w:sz w:val="20"/>
                <w:szCs w:val="20"/>
              </w:rPr>
              <w:t>2</w:t>
            </w:r>
            <w:r w:rsidRPr="00A55C6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A55C64">
              <w:rPr>
                <w:rFonts w:ascii="Arial" w:hAnsi="Arial" w:cs="Arial"/>
                <w:sz w:val="20"/>
                <w:szCs w:val="20"/>
              </w:rPr>
              <w:t>на обустройство участков улично-дорожной сети вблизи образовательных организаций для обеспечения безопасности дорожного движения</w:t>
            </w:r>
            <w:r w:rsidR="00F43B04" w:rsidRPr="00A55C64">
              <w:rPr>
                <w:rFonts w:ascii="Arial" w:hAnsi="Arial" w:cs="Arial"/>
                <w:sz w:val="20"/>
                <w:szCs w:val="20"/>
              </w:rPr>
              <w:t xml:space="preserve"> за счет средств дорожного фонда Красноярского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795" w:rsidRPr="00A55C64" w:rsidRDefault="001C5795" w:rsidP="000B6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5795" w:rsidRPr="00A55C64" w:rsidRDefault="009602AB" w:rsidP="001C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</w:t>
            </w:r>
            <w:r w:rsidR="001C5795" w:rsidRPr="00A55C6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:rsidR="001C5795" w:rsidRPr="00A55C64" w:rsidRDefault="001C5795" w:rsidP="001C5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374270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795" w:rsidRPr="00A55C64" w:rsidRDefault="006E541D" w:rsidP="00F43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44,400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5795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44,400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5795" w:rsidRPr="00A55C64" w:rsidRDefault="006E541D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88,800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C5795" w:rsidRPr="00A55C64" w:rsidRDefault="00CD3304" w:rsidP="00EA5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пешеходных переходов вблизи образовательных организаций</w:t>
            </w:r>
          </w:p>
        </w:tc>
      </w:tr>
      <w:tr w:rsidR="00953363" w:rsidRPr="00A55C64" w:rsidTr="00EA53A2">
        <w:trPr>
          <w:cantSplit/>
          <w:trHeight w:val="104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363" w:rsidRPr="00A55C64" w:rsidRDefault="00953363" w:rsidP="007B3D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Мероприятие </w:t>
            </w:r>
            <w:r w:rsidR="00920246">
              <w:rPr>
                <w:rFonts w:ascii="Arial" w:hAnsi="Arial" w:cs="Arial"/>
                <w:sz w:val="20"/>
                <w:szCs w:val="20"/>
              </w:rPr>
              <w:t>3</w:t>
            </w:r>
            <w:r w:rsidRPr="00A55C6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B3DA7">
              <w:rPr>
                <w:rFonts w:ascii="Arial" w:hAnsi="Arial" w:cs="Arial"/>
                <w:sz w:val="20"/>
                <w:szCs w:val="20"/>
              </w:rPr>
              <w:t xml:space="preserve">Мероприятия направленные на </w:t>
            </w:r>
            <w:r w:rsidR="003F2C68" w:rsidRPr="00A55C64">
              <w:rPr>
                <w:rFonts w:ascii="Arial" w:hAnsi="Arial" w:cs="Arial"/>
                <w:sz w:val="20"/>
                <w:szCs w:val="20"/>
              </w:rPr>
              <w:t xml:space="preserve">повышение комплексной </w:t>
            </w:r>
            <w:r w:rsidR="001C5795" w:rsidRPr="00A55C64">
              <w:rPr>
                <w:rFonts w:ascii="Arial" w:hAnsi="Arial" w:cs="Arial"/>
                <w:sz w:val="20"/>
                <w:szCs w:val="20"/>
              </w:rPr>
              <w:t xml:space="preserve">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363" w:rsidRPr="00A55C64" w:rsidRDefault="00F70AE3" w:rsidP="00742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363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3363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363" w:rsidRPr="00A55C64" w:rsidRDefault="009602AB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</w:t>
            </w:r>
            <w:r w:rsidR="001C5795" w:rsidRPr="00A55C64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80300</w:t>
            </w:r>
          </w:p>
          <w:p w:rsidR="001C5795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363" w:rsidRPr="00A55C64" w:rsidRDefault="001C5795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363" w:rsidRPr="00A55C64" w:rsidRDefault="00861CAB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1684,643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363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1100,000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3363" w:rsidRPr="00A55C64" w:rsidRDefault="00F43B04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1100,000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363" w:rsidRPr="00A55C64" w:rsidRDefault="00861CAB" w:rsidP="000B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3884,643</w:t>
            </w:r>
            <w:r w:rsidR="006E54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53363" w:rsidRPr="00A55C64" w:rsidRDefault="00953363" w:rsidP="00EA5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Приобретение дорожных знаков</w:t>
            </w:r>
            <w:r w:rsidR="001C5795" w:rsidRPr="00A55C64">
              <w:rPr>
                <w:rFonts w:ascii="Arial" w:hAnsi="Arial" w:cs="Arial"/>
                <w:sz w:val="20"/>
                <w:szCs w:val="20"/>
              </w:rPr>
              <w:t>, Нанесение  вертикальной и горизонтальной  разметки</w:t>
            </w:r>
          </w:p>
        </w:tc>
      </w:tr>
      <w:tr w:rsidR="00C16E6D" w:rsidRPr="00A55C64" w:rsidTr="00EA53A2">
        <w:trPr>
          <w:cantSplit/>
          <w:trHeight w:val="300"/>
        </w:trPr>
        <w:tc>
          <w:tcPr>
            <w:tcW w:w="8225" w:type="dxa"/>
            <w:gridSpan w:val="6"/>
            <w:shd w:val="clear" w:color="auto" w:fill="auto"/>
            <w:vAlign w:val="center"/>
          </w:tcPr>
          <w:p w:rsidR="00C16E6D" w:rsidRPr="00A55C64" w:rsidRDefault="00C16E6D" w:rsidP="00972C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E6D" w:rsidRDefault="00861C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1684,643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E6D" w:rsidRDefault="00742DF4" w:rsidP="002765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</w:t>
            </w:r>
            <w:r w:rsidR="0027652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7652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E6D" w:rsidRDefault="00742D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7652E">
              <w:rPr>
                <w:rFonts w:ascii="Arial" w:hAnsi="Arial" w:cs="Arial"/>
                <w:b/>
                <w:bCs/>
                <w:sz w:val="20"/>
                <w:szCs w:val="20"/>
              </w:rPr>
              <w:t>146,5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2DF4" w:rsidRDefault="00861CAB" w:rsidP="002765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397</w:t>
            </w:r>
            <w:r w:rsidR="0027652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7652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16E6D" w:rsidRPr="00A55C64" w:rsidRDefault="00C16E6D" w:rsidP="00972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67C" w:rsidRDefault="0031467C" w:rsidP="00535A53">
      <w:pPr>
        <w:pStyle w:val="ConsPlusNormal"/>
        <w:ind w:firstLine="0"/>
        <w:jc w:val="both"/>
        <w:rPr>
          <w:sz w:val="24"/>
          <w:szCs w:val="24"/>
        </w:rPr>
        <w:sectPr w:rsidR="0031467C" w:rsidSect="009D3B53">
          <w:pgSz w:w="16838" w:h="11906" w:orient="landscape"/>
          <w:pgMar w:top="426" w:right="1134" w:bottom="142" w:left="1134" w:header="425" w:footer="397" w:gutter="0"/>
          <w:cols w:space="708"/>
          <w:docGrid w:linePitch="360"/>
        </w:sectPr>
      </w:pPr>
    </w:p>
    <w:p w:rsidR="0031467C" w:rsidRPr="00535A53" w:rsidRDefault="0031467C" w:rsidP="00535A53">
      <w:pPr>
        <w:tabs>
          <w:tab w:val="left" w:pos="4678"/>
          <w:tab w:val="left" w:pos="4820"/>
        </w:tabs>
        <w:autoSpaceDE w:val="0"/>
        <w:autoSpaceDN w:val="0"/>
        <w:rPr>
          <w:rFonts w:ascii="Arial" w:hAnsi="Arial" w:cs="Arial"/>
        </w:rPr>
        <w:sectPr w:rsidR="0031467C" w:rsidRPr="00535A53" w:rsidSect="009C786B">
          <w:pgSz w:w="11906" w:h="16838"/>
          <w:pgMar w:top="709" w:right="567" w:bottom="1134" w:left="851" w:header="425" w:footer="397" w:gutter="0"/>
          <w:cols w:space="708"/>
          <w:docGrid w:linePitch="360"/>
        </w:sectPr>
      </w:pPr>
    </w:p>
    <w:p w:rsidR="00240BE9" w:rsidRPr="00451B6F" w:rsidRDefault="00240BE9" w:rsidP="00B12759">
      <w:pPr>
        <w:pStyle w:val="ConsPlusNormal"/>
        <w:ind w:firstLine="0"/>
        <w:jc w:val="both"/>
      </w:pPr>
    </w:p>
    <w:sectPr w:rsidR="00240BE9" w:rsidRPr="00451B6F" w:rsidSect="0031467C"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84" w:rsidRDefault="00A26B84" w:rsidP="00775572">
      <w:r>
        <w:separator/>
      </w:r>
    </w:p>
  </w:endnote>
  <w:endnote w:type="continuationSeparator" w:id="0">
    <w:p w:rsidR="00A26B84" w:rsidRDefault="00A26B84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1B" w:rsidRDefault="00B4001B">
    <w:pPr>
      <w:pStyle w:val="a9"/>
      <w:rPr>
        <w:lang w:val="ru-RU"/>
      </w:rPr>
    </w:pPr>
  </w:p>
  <w:p w:rsidR="00225152" w:rsidRPr="00225152" w:rsidRDefault="00225152">
    <w:pPr>
      <w:pStyle w:val="a9"/>
      <w:rPr>
        <w:lang w:val="ru-RU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 w:rsidP="004D03B0">
    <w:pPr>
      <w:pStyle w:val="a9"/>
    </w:pPr>
  </w:p>
  <w:p w:rsidR="00CB6F54" w:rsidRPr="004D03B0" w:rsidRDefault="00CB6F54" w:rsidP="004D03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 w:rsidP="003177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CB6F54" w:rsidRDefault="00CB6F54" w:rsidP="003177EA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  <w:p w:rsidR="00CB6F54" w:rsidRDefault="00CB6F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84" w:rsidRDefault="00A26B84"/>
  </w:footnote>
  <w:footnote w:type="continuationSeparator" w:id="0">
    <w:p w:rsidR="00A26B84" w:rsidRDefault="00A26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1B" w:rsidRDefault="00B4001B">
    <w:pPr>
      <w:pStyle w:val="ac"/>
      <w:rPr>
        <w:lang w:val="ru-RU"/>
      </w:rPr>
    </w:pPr>
  </w:p>
  <w:p w:rsidR="00B4001B" w:rsidRDefault="00B4001B">
    <w:pPr>
      <w:pStyle w:val="ac"/>
      <w:rPr>
        <w:lang w:val="ru-RU"/>
      </w:rPr>
    </w:pPr>
  </w:p>
  <w:p w:rsidR="00DA289C" w:rsidRPr="00B4001B" w:rsidRDefault="00DA289C">
    <w:pPr>
      <w:pStyle w:val="ac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 w:rsidP="003177E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CB6F54" w:rsidRDefault="00CB6F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5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9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2A0B"/>
    <w:rsid w:val="000143BC"/>
    <w:rsid w:val="00014888"/>
    <w:rsid w:val="0001699D"/>
    <w:rsid w:val="000207F9"/>
    <w:rsid w:val="00020CFA"/>
    <w:rsid w:val="000214A3"/>
    <w:rsid w:val="00021E8E"/>
    <w:rsid w:val="00024E9D"/>
    <w:rsid w:val="000258BF"/>
    <w:rsid w:val="00025CF2"/>
    <w:rsid w:val="00026D3C"/>
    <w:rsid w:val="00027838"/>
    <w:rsid w:val="000278B0"/>
    <w:rsid w:val="0003166E"/>
    <w:rsid w:val="000317FB"/>
    <w:rsid w:val="00031D57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48FB"/>
    <w:rsid w:val="00054F33"/>
    <w:rsid w:val="00057ED9"/>
    <w:rsid w:val="00060F75"/>
    <w:rsid w:val="000617E9"/>
    <w:rsid w:val="00062E4E"/>
    <w:rsid w:val="00062F04"/>
    <w:rsid w:val="00063921"/>
    <w:rsid w:val="00064988"/>
    <w:rsid w:val="00064A31"/>
    <w:rsid w:val="0006762B"/>
    <w:rsid w:val="00067BD2"/>
    <w:rsid w:val="00070F67"/>
    <w:rsid w:val="0007125A"/>
    <w:rsid w:val="0007126C"/>
    <w:rsid w:val="00071D24"/>
    <w:rsid w:val="000730DD"/>
    <w:rsid w:val="0007335F"/>
    <w:rsid w:val="00081829"/>
    <w:rsid w:val="00083544"/>
    <w:rsid w:val="000853BE"/>
    <w:rsid w:val="000902DD"/>
    <w:rsid w:val="000903DE"/>
    <w:rsid w:val="000933A5"/>
    <w:rsid w:val="00096866"/>
    <w:rsid w:val="00096B08"/>
    <w:rsid w:val="000A0D32"/>
    <w:rsid w:val="000A1526"/>
    <w:rsid w:val="000A19B4"/>
    <w:rsid w:val="000A2408"/>
    <w:rsid w:val="000A2ADD"/>
    <w:rsid w:val="000A2CB7"/>
    <w:rsid w:val="000A7D7B"/>
    <w:rsid w:val="000B14D2"/>
    <w:rsid w:val="000B236E"/>
    <w:rsid w:val="000B2412"/>
    <w:rsid w:val="000B42FA"/>
    <w:rsid w:val="000B4DCF"/>
    <w:rsid w:val="000B4FB4"/>
    <w:rsid w:val="000B5B77"/>
    <w:rsid w:val="000B618A"/>
    <w:rsid w:val="000B62FD"/>
    <w:rsid w:val="000B79B5"/>
    <w:rsid w:val="000C15C2"/>
    <w:rsid w:val="000C295E"/>
    <w:rsid w:val="000C36EB"/>
    <w:rsid w:val="000C4759"/>
    <w:rsid w:val="000C67B4"/>
    <w:rsid w:val="000D0A7B"/>
    <w:rsid w:val="000D2816"/>
    <w:rsid w:val="000D430C"/>
    <w:rsid w:val="000D72A5"/>
    <w:rsid w:val="000E0299"/>
    <w:rsid w:val="000E0963"/>
    <w:rsid w:val="000E277C"/>
    <w:rsid w:val="000E3E71"/>
    <w:rsid w:val="000E4885"/>
    <w:rsid w:val="000E5475"/>
    <w:rsid w:val="000E54AD"/>
    <w:rsid w:val="000F0728"/>
    <w:rsid w:val="000F24DB"/>
    <w:rsid w:val="000F2AF6"/>
    <w:rsid w:val="000F464D"/>
    <w:rsid w:val="000F6AEE"/>
    <w:rsid w:val="000F7578"/>
    <w:rsid w:val="00102CBE"/>
    <w:rsid w:val="00102D8A"/>
    <w:rsid w:val="00102FF0"/>
    <w:rsid w:val="0010339F"/>
    <w:rsid w:val="00103881"/>
    <w:rsid w:val="00103FA1"/>
    <w:rsid w:val="0010410F"/>
    <w:rsid w:val="00106D20"/>
    <w:rsid w:val="0010798E"/>
    <w:rsid w:val="00110377"/>
    <w:rsid w:val="001107A4"/>
    <w:rsid w:val="00111DEB"/>
    <w:rsid w:val="0011443E"/>
    <w:rsid w:val="00116F0E"/>
    <w:rsid w:val="001174DE"/>
    <w:rsid w:val="001179F0"/>
    <w:rsid w:val="00120E7B"/>
    <w:rsid w:val="0012196D"/>
    <w:rsid w:val="00123B14"/>
    <w:rsid w:val="00123D0B"/>
    <w:rsid w:val="00123E5F"/>
    <w:rsid w:val="0012506B"/>
    <w:rsid w:val="0012606C"/>
    <w:rsid w:val="0012763E"/>
    <w:rsid w:val="00127721"/>
    <w:rsid w:val="00127883"/>
    <w:rsid w:val="0013165E"/>
    <w:rsid w:val="0013278E"/>
    <w:rsid w:val="00136D56"/>
    <w:rsid w:val="0013747B"/>
    <w:rsid w:val="0013759E"/>
    <w:rsid w:val="00140162"/>
    <w:rsid w:val="0014390B"/>
    <w:rsid w:val="001449FE"/>
    <w:rsid w:val="00144F01"/>
    <w:rsid w:val="00144F25"/>
    <w:rsid w:val="001458E8"/>
    <w:rsid w:val="00147771"/>
    <w:rsid w:val="00147848"/>
    <w:rsid w:val="0015067D"/>
    <w:rsid w:val="0015120A"/>
    <w:rsid w:val="00151EAF"/>
    <w:rsid w:val="00154B01"/>
    <w:rsid w:val="001625A9"/>
    <w:rsid w:val="001631CA"/>
    <w:rsid w:val="00166AB8"/>
    <w:rsid w:val="00166ADC"/>
    <w:rsid w:val="0017133A"/>
    <w:rsid w:val="0017139B"/>
    <w:rsid w:val="00171E33"/>
    <w:rsid w:val="0017295F"/>
    <w:rsid w:val="001739E7"/>
    <w:rsid w:val="00174048"/>
    <w:rsid w:val="00177E3A"/>
    <w:rsid w:val="00181B4D"/>
    <w:rsid w:val="00182D73"/>
    <w:rsid w:val="00184ED7"/>
    <w:rsid w:val="00185154"/>
    <w:rsid w:val="00193A9E"/>
    <w:rsid w:val="00193E84"/>
    <w:rsid w:val="0019408E"/>
    <w:rsid w:val="00194358"/>
    <w:rsid w:val="001A0C76"/>
    <w:rsid w:val="001A0F91"/>
    <w:rsid w:val="001A276B"/>
    <w:rsid w:val="001A3344"/>
    <w:rsid w:val="001A38DA"/>
    <w:rsid w:val="001A3C90"/>
    <w:rsid w:val="001A4CB4"/>
    <w:rsid w:val="001A520D"/>
    <w:rsid w:val="001A532E"/>
    <w:rsid w:val="001A5E7A"/>
    <w:rsid w:val="001B06AC"/>
    <w:rsid w:val="001B07FE"/>
    <w:rsid w:val="001B17FB"/>
    <w:rsid w:val="001B19D2"/>
    <w:rsid w:val="001B268D"/>
    <w:rsid w:val="001B29D7"/>
    <w:rsid w:val="001B2AAB"/>
    <w:rsid w:val="001B462A"/>
    <w:rsid w:val="001C2AF9"/>
    <w:rsid w:val="001C44B1"/>
    <w:rsid w:val="001C5795"/>
    <w:rsid w:val="001C6C48"/>
    <w:rsid w:val="001D090F"/>
    <w:rsid w:val="001D2BCF"/>
    <w:rsid w:val="001D3958"/>
    <w:rsid w:val="001D4DD3"/>
    <w:rsid w:val="001D6B7F"/>
    <w:rsid w:val="001E28F0"/>
    <w:rsid w:val="001E308F"/>
    <w:rsid w:val="001E35DC"/>
    <w:rsid w:val="001E6551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DC0"/>
    <w:rsid w:val="001F4F2E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16D8"/>
    <w:rsid w:val="00233111"/>
    <w:rsid w:val="00233C96"/>
    <w:rsid w:val="0023505F"/>
    <w:rsid w:val="0023613C"/>
    <w:rsid w:val="002367EA"/>
    <w:rsid w:val="00236A82"/>
    <w:rsid w:val="00237A8E"/>
    <w:rsid w:val="00240BE9"/>
    <w:rsid w:val="0024177B"/>
    <w:rsid w:val="002425DF"/>
    <w:rsid w:val="00242E6D"/>
    <w:rsid w:val="002439DD"/>
    <w:rsid w:val="00244A95"/>
    <w:rsid w:val="00244ECD"/>
    <w:rsid w:val="00246307"/>
    <w:rsid w:val="00246D9B"/>
    <w:rsid w:val="00247A92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EE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5A5D"/>
    <w:rsid w:val="0027652E"/>
    <w:rsid w:val="002771B5"/>
    <w:rsid w:val="00277E2E"/>
    <w:rsid w:val="002804BA"/>
    <w:rsid w:val="00280655"/>
    <w:rsid w:val="002818FB"/>
    <w:rsid w:val="00283A76"/>
    <w:rsid w:val="00284C7E"/>
    <w:rsid w:val="002871F7"/>
    <w:rsid w:val="00292BE0"/>
    <w:rsid w:val="00292F59"/>
    <w:rsid w:val="00293FB8"/>
    <w:rsid w:val="002940E7"/>
    <w:rsid w:val="00294427"/>
    <w:rsid w:val="00294792"/>
    <w:rsid w:val="00294C6C"/>
    <w:rsid w:val="00294CEA"/>
    <w:rsid w:val="002A0005"/>
    <w:rsid w:val="002A0C51"/>
    <w:rsid w:val="002A1557"/>
    <w:rsid w:val="002A17AF"/>
    <w:rsid w:val="002A2F02"/>
    <w:rsid w:val="002A3932"/>
    <w:rsid w:val="002A3E8D"/>
    <w:rsid w:val="002A4F62"/>
    <w:rsid w:val="002A5556"/>
    <w:rsid w:val="002A5CF1"/>
    <w:rsid w:val="002A67B0"/>
    <w:rsid w:val="002B179C"/>
    <w:rsid w:val="002B1BEB"/>
    <w:rsid w:val="002B5801"/>
    <w:rsid w:val="002B5D85"/>
    <w:rsid w:val="002B612D"/>
    <w:rsid w:val="002B70C4"/>
    <w:rsid w:val="002C0FB7"/>
    <w:rsid w:val="002C22AA"/>
    <w:rsid w:val="002C484D"/>
    <w:rsid w:val="002C53F9"/>
    <w:rsid w:val="002C7D9E"/>
    <w:rsid w:val="002D0FD3"/>
    <w:rsid w:val="002D3AF7"/>
    <w:rsid w:val="002D3E64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801"/>
    <w:rsid w:val="002F3062"/>
    <w:rsid w:val="002F3B21"/>
    <w:rsid w:val="002F3E8F"/>
    <w:rsid w:val="002F3F0B"/>
    <w:rsid w:val="002F4496"/>
    <w:rsid w:val="002F7FB8"/>
    <w:rsid w:val="003017D6"/>
    <w:rsid w:val="00303ADC"/>
    <w:rsid w:val="003066B8"/>
    <w:rsid w:val="00307092"/>
    <w:rsid w:val="0031144B"/>
    <w:rsid w:val="00311488"/>
    <w:rsid w:val="0031164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0EFD"/>
    <w:rsid w:val="00321286"/>
    <w:rsid w:val="003232CD"/>
    <w:rsid w:val="00323A20"/>
    <w:rsid w:val="00325D93"/>
    <w:rsid w:val="00325E15"/>
    <w:rsid w:val="00330BA3"/>
    <w:rsid w:val="003324D9"/>
    <w:rsid w:val="00335692"/>
    <w:rsid w:val="00336665"/>
    <w:rsid w:val="003428D5"/>
    <w:rsid w:val="00342F81"/>
    <w:rsid w:val="00345B1D"/>
    <w:rsid w:val="00345CAB"/>
    <w:rsid w:val="00345E5F"/>
    <w:rsid w:val="003517B6"/>
    <w:rsid w:val="00352711"/>
    <w:rsid w:val="0035276D"/>
    <w:rsid w:val="00354BBD"/>
    <w:rsid w:val="003564FD"/>
    <w:rsid w:val="00356D02"/>
    <w:rsid w:val="00357144"/>
    <w:rsid w:val="0036036F"/>
    <w:rsid w:val="003658BD"/>
    <w:rsid w:val="00365D49"/>
    <w:rsid w:val="003672BF"/>
    <w:rsid w:val="00370642"/>
    <w:rsid w:val="0037146F"/>
    <w:rsid w:val="00371471"/>
    <w:rsid w:val="00373578"/>
    <w:rsid w:val="00374F39"/>
    <w:rsid w:val="00377C22"/>
    <w:rsid w:val="003808B4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182"/>
    <w:rsid w:val="00386720"/>
    <w:rsid w:val="00387A71"/>
    <w:rsid w:val="00387F90"/>
    <w:rsid w:val="00391591"/>
    <w:rsid w:val="0039318D"/>
    <w:rsid w:val="0039397F"/>
    <w:rsid w:val="00394560"/>
    <w:rsid w:val="00396295"/>
    <w:rsid w:val="00396E81"/>
    <w:rsid w:val="003A0F85"/>
    <w:rsid w:val="003A1277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A7C1B"/>
    <w:rsid w:val="003B0177"/>
    <w:rsid w:val="003B155C"/>
    <w:rsid w:val="003B4638"/>
    <w:rsid w:val="003B4787"/>
    <w:rsid w:val="003B5614"/>
    <w:rsid w:val="003C0018"/>
    <w:rsid w:val="003C18FD"/>
    <w:rsid w:val="003C2CAE"/>
    <w:rsid w:val="003C47D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652B"/>
    <w:rsid w:val="003D6E05"/>
    <w:rsid w:val="003D7B67"/>
    <w:rsid w:val="003D7FBE"/>
    <w:rsid w:val="003E0751"/>
    <w:rsid w:val="003E1F4C"/>
    <w:rsid w:val="003E35DD"/>
    <w:rsid w:val="003E6821"/>
    <w:rsid w:val="003F2182"/>
    <w:rsid w:val="003F26CB"/>
    <w:rsid w:val="003F2C68"/>
    <w:rsid w:val="003F3F98"/>
    <w:rsid w:val="003F4381"/>
    <w:rsid w:val="003F6287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1D09"/>
    <w:rsid w:val="0041544C"/>
    <w:rsid w:val="00415F19"/>
    <w:rsid w:val="0041680D"/>
    <w:rsid w:val="004170D3"/>
    <w:rsid w:val="004177E9"/>
    <w:rsid w:val="00417B6E"/>
    <w:rsid w:val="0042013D"/>
    <w:rsid w:val="00420335"/>
    <w:rsid w:val="0042363E"/>
    <w:rsid w:val="00424965"/>
    <w:rsid w:val="00424EEF"/>
    <w:rsid w:val="004254A9"/>
    <w:rsid w:val="00427D78"/>
    <w:rsid w:val="00430927"/>
    <w:rsid w:val="004319AD"/>
    <w:rsid w:val="00432EC3"/>
    <w:rsid w:val="00433D2C"/>
    <w:rsid w:val="00434874"/>
    <w:rsid w:val="00434E62"/>
    <w:rsid w:val="00436082"/>
    <w:rsid w:val="0044254D"/>
    <w:rsid w:val="00443ABB"/>
    <w:rsid w:val="00444195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16DC"/>
    <w:rsid w:val="00474C9A"/>
    <w:rsid w:val="00474D8D"/>
    <w:rsid w:val="00475ECB"/>
    <w:rsid w:val="004769C0"/>
    <w:rsid w:val="00477108"/>
    <w:rsid w:val="004818D2"/>
    <w:rsid w:val="004830CB"/>
    <w:rsid w:val="00483428"/>
    <w:rsid w:val="00483A15"/>
    <w:rsid w:val="00483BEA"/>
    <w:rsid w:val="0048512F"/>
    <w:rsid w:val="004859B2"/>
    <w:rsid w:val="00486693"/>
    <w:rsid w:val="00486922"/>
    <w:rsid w:val="0048695C"/>
    <w:rsid w:val="00486EBC"/>
    <w:rsid w:val="0048708E"/>
    <w:rsid w:val="004908C9"/>
    <w:rsid w:val="004926B5"/>
    <w:rsid w:val="004928CE"/>
    <w:rsid w:val="004934AF"/>
    <w:rsid w:val="00493708"/>
    <w:rsid w:val="00494557"/>
    <w:rsid w:val="004968B7"/>
    <w:rsid w:val="00496F39"/>
    <w:rsid w:val="004A026A"/>
    <w:rsid w:val="004A0D86"/>
    <w:rsid w:val="004A111B"/>
    <w:rsid w:val="004A121F"/>
    <w:rsid w:val="004A13AF"/>
    <w:rsid w:val="004A23C2"/>
    <w:rsid w:val="004A6749"/>
    <w:rsid w:val="004A6822"/>
    <w:rsid w:val="004B07B3"/>
    <w:rsid w:val="004B0AC9"/>
    <w:rsid w:val="004B0B0A"/>
    <w:rsid w:val="004B1BCB"/>
    <w:rsid w:val="004B2483"/>
    <w:rsid w:val="004B2ED4"/>
    <w:rsid w:val="004B3194"/>
    <w:rsid w:val="004B4B48"/>
    <w:rsid w:val="004B4B7D"/>
    <w:rsid w:val="004B5440"/>
    <w:rsid w:val="004B657D"/>
    <w:rsid w:val="004C0E97"/>
    <w:rsid w:val="004C118D"/>
    <w:rsid w:val="004C11B8"/>
    <w:rsid w:val="004C1246"/>
    <w:rsid w:val="004C17F1"/>
    <w:rsid w:val="004C2AD2"/>
    <w:rsid w:val="004C2C5F"/>
    <w:rsid w:val="004C3083"/>
    <w:rsid w:val="004C49D7"/>
    <w:rsid w:val="004C4D9B"/>
    <w:rsid w:val="004C620D"/>
    <w:rsid w:val="004C6FC4"/>
    <w:rsid w:val="004C77F9"/>
    <w:rsid w:val="004D03B0"/>
    <w:rsid w:val="004D0464"/>
    <w:rsid w:val="004D0928"/>
    <w:rsid w:val="004D1602"/>
    <w:rsid w:val="004D30F1"/>
    <w:rsid w:val="004D346B"/>
    <w:rsid w:val="004D3F4B"/>
    <w:rsid w:val="004D4533"/>
    <w:rsid w:val="004D4972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1947"/>
    <w:rsid w:val="004F24F3"/>
    <w:rsid w:val="004F2C67"/>
    <w:rsid w:val="004F43E6"/>
    <w:rsid w:val="004F4610"/>
    <w:rsid w:val="004F7BE5"/>
    <w:rsid w:val="00500BEA"/>
    <w:rsid w:val="0050113A"/>
    <w:rsid w:val="0050117A"/>
    <w:rsid w:val="005012A4"/>
    <w:rsid w:val="00501D2A"/>
    <w:rsid w:val="0050274C"/>
    <w:rsid w:val="00504C57"/>
    <w:rsid w:val="00505083"/>
    <w:rsid w:val="005059E5"/>
    <w:rsid w:val="005077C1"/>
    <w:rsid w:val="00507A53"/>
    <w:rsid w:val="005129F3"/>
    <w:rsid w:val="005132EF"/>
    <w:rsid w:val="005166E9"/>
    <w:rsid w:val="00517339"/>
    <w:rsid w:val="005175A6"/>
    <w:rsid w:val="0052047B"/>
    <w:rsid w:val="00520D4E"/>
    <w:rsid w:val="00524ABE"/>
    <w:rsid w:val="005266BB"/>
    <w:rsid w:val="005275D6"/>
    <w:rsid w:val="005278FC"/>
    <w:rsid w:val="00530DEA"/>
    <w:rsid w:val="0053155A"/>
    <w:rsid w:val="005325ED"/>
    <w:rsid w:val="00532660"/>
    <w:rsid w:val="00533BB9"/>
    <w:rsid w:val="00534404"/>
    <w:rsid w:val="00534B0B"/>
    <w:rsid w:val="00534BE6"/>
    <w:rsid w:val="00535A53"/>
    <w:rsid w:val="00535D7F"/>
    <w:rsid w:val="00536812"/>
    <w:rsid w:val="00541740"/>
    <w:rsid w:val="00542F71"/>
    <w:rsid w:val="0054320B"/>
    <w:rsid w:val="0054668F"/>
    <w:rsid w:val="00547E64"/>
    <w:rsid w:val="00553137"/>
    <w:rsid w:val="005538D9"/>
    <w:rsid w:val="005544F3"/>
    <w:rsid w:val="00554DC9"/>
    <w:rsid w:val="005568AC"/>
    <w:rsid w:val="005573DC"/>
    <w:rsid w:val="00560B43"/>
    <w:rsid w:val="00560F1D"/>
    <w:rsid w:val="00561121"/>
    <w:rsid w:val="00561166"/>
    <w:rsid w:val="005619B8"/>
    <w:rsid w:val="00565364"/>
    <w:rsid w:val="005653A7"/>
    <w:rsid w:val="00566675"/>
    <w:rsid w:val="00566B84"/>
    <w:rsid w:val="00567A6F"/>
    <w:rsid w:val="00571360"/>
    <w:rsid w:val="00571379"/>
    <w:rsid w:val="00571D11"/>
    <w:rsid w:val="005723BD"/>
    <w:rsid w:val="00576A31"/>
    <w:rsid w:val="00576A73"/>
    <w:rsid w:val="00584DCF"/>
    <w:rsid w:val="00584FCE"/>
    <w:rsid w:val="005855AE"/>
    <w:rsid w:val="00586328"/>
    <w:rsid w:val="005902C5"/>
    <w:rsid w:val="00590B45"/>
    <w:rsid w:val="00590D6E"/>
    <w:rsid w:val="00592099"/>
    <w:rsid w:val="005920DC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77A0"/>
    <w:rsid w:val="005A7CB4"/>
    <w:rsid w:val="005A7EF1"/>
    <w:rsid w:val="005B1253"/>
    <w:rsid w:val="005B22FE"/>
    <w:rsid w:val="005B3BE0"/>
    <w:rsid w:val="005B4A74"/>
    <w:rsid w:val="005B6DDB"/>
    <w:rsid w:val="005B70DA"/>
    <w:rsid w:val="005C001F"/>
    <w:rsid w:val="005C00A8"/>
    <w:rsid w:val="005C1CB8"/>
    <w:rsid w:val="005C2A47"/>
    <w:rsid w:val="005C4E5A"/>
    <w:rsid w:val="005C5ABF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E6A"/>
    <w:rsid w:val="005E2DF4"/>
    <w:rsid w:val="005E4374"/>
    <w:rsid w:val="005E4B57"/>
    <w:rsid w:val="005E4BA2"/>
    <w:rsid w:val="005E4CBC"/>
    <w:rsid w:val="005E5072"/>
    <w:rsid w:val="005E60D1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60004E"/>
    <w:rsid w:val="00601166"/>
    <w:rsid w:val="00602562"/>
    <w:rsid w:val="006058DD"/>
    <w:rsid w:val="00605947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8BE"/>
    <w:rsid w:val="00616E5A"/>
    <w:rsid w:val="00620E92"/>
    <w:rsid w:val="00622052"/>
    <w:rsid w:val="00622729"/>
    <w:rsid w:val="006249E8"/>
    <w:rsid w:val="00627AB0"/>
    <w:rsid w:val="0063018A"/>
    <w:rsid w:val="00630492"/>
    <w:rsid w:val="006312F1"/>
    <w:rsid w:val="00631352"/>
    <w:rsid w:val="0063231D"/>
    <w:rsid w:val="00640380"/>
    <w:rsid w:val="00640A11"/>
    <w:rsid w:val="00640A97"/>
    <w:rsid w:val="006421A7"/>
    <w:rsid w:val="00642AC5"/>
    <w:rsid w:val="00643F8D"/>
    <w:rsid w:val="0064559B"/>
    <w:rsid w:val="0064569F"/>
    <w:rsid w:val="0065041A"/>
    <w:rsid w:val="0065149B"/>
    <w:rsid w:val="006522BA"/>
    <w:rsid w:val="0065264B"/>
    <w:rsid w:val="00653B33"/>
    <w:rsid w:val="00654638"/>
    <w:rsid w:val="006557BE"/>
    <w:rsid w:val="00655A20"/>
    <w:rsid w:val="00655C19"/>
    <w:rsid w:val="006577B2"/>
    <w:rsid w:val="00661923"/>
    <w:rsid w:val="00661BC3"/>
    <w:rsid w:val="00663475"/>
    <w:rsid w:val="006652A0"/>
    <w:rsid w:val="00666532"/>
    <w:rsid w:val="00666CBF"/>
    <w:rsid w:val="00670C1C"/>
    <w:rsid w:val="0067155F"/>
    <w:rsid w:val="00672FB8"/>
    <w:rsid w:val="0067719D"/>
    <w:rsid w:val="00677471"/>
    <w:rsid w:val="00677479"/>
    <w:rsid w:val="00680CBE"/>
    <w:rsid w:val="0068104C"/>
    <w:rsid w:val="00681786"/>
    <w:rsid w:val="00681830"/>
    <w:rsid w:val="00681997"/>
    <w:rsid w:val="00685434"/>
    <w:rsid w:val="00686485"/>
    <w:rsid w:val="006866EB"/>
    <w:rsid w:val="00687D41"/>
    <w:rsid w:val="00690528"/>
    <w:rsid w:val="00691453"/>
    <w:rsid w:val="00691F5B"/>
    <w:rsid w:val="006923D4"/>
    <w:rsid w:val="00692BCB"/>
    <w:rsid w:val="00692D4C"/>
    <w:rsid w:val="00693396"/>
    <w:rsid w:val="00693679"/>
    <w:rsid w:val="00693C81"/>
    <w:rsid w:val="0069484A"/>
    <w:rsid w:val="00695808"/>
    <w:rsid w:val="006976D3"/>
    <w:rsid w:val="00697E83"/>
    <w:rsid w:val="006A1746"/>
    <w:rsid w:val="006A39D1"/>
    <w:rsid w:val="006A3A89"/>
    <w:rsid w:val="006A4233"/>
    <w:rsid w:val="006A5B23"/>
    <w:rsid w:val="006A6F96"/>
    <w:rsid w:val="006A739B"/>
    <w:rsid w:val="006B03E8"/>
    <w:rsid w:val="006B0DBE"/>
    <w:rsid w:val="006B1BBF"/>
    <w:rsid w:val="006B59B8"/>
    <w:rsid w:val="006B63CC"/>
    <w:rsid w:val="006B647A"/>
    <w:rsid w:val="006B6E68"/>
    <w:rsid w:val="006B7AEB"/>
    <w:rsid w:val="006C14CE"/>
    <w:rsid w:val="006C19DB"/>
    <w:rsid w:val="006C32D1"/>
    <w:rsid w:val="006C5924"/>
    <w:rsid w:val="006D051D"/>
    <w:rsid w:val="006D0B6D"/>
    <w:rsid w:val="006D2BA0"/>
    <w:rsid w:val="006D75EF"/>
    <w:rsid w:val="006E0490"/>
    <w:rsid w:val="006E45C0"/>
    <w:rsid w:val="006E4627"/>
    <w:rsid w:val="006E5046"/>
    <w:rsid w:val="006E541D"/>
    <w:rsid w:val="006E5507"/>
    <w:rsid w:val="006E5C05"/>
    <w:rsid w:val="006E7860"/>
    <w:rsid w:val="006F0266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318C"/>
    <w:rsid w:val="00703912"/>
    <w:rsid w:val="0070439C"/>
    <w:rsid w:val="00704AB6"/>
    <w:rsid w:val="00705244"/>
    <w:rsid w:val="00705AD6"/>
    <w:rsid w:val="007060B5"/>
    <w:rsid w:val="007068D0"/>
    <w:rsid w:val="0070712F"/>
    <w:rsid w:val="00707807"/>
    <w:rsid w:val="00707DAC"/>
    <w:rsid w:val="00710117"/>
    <w:rsid w:val="0071199A"/>
    <w:rsid w:val="00712D92"/>
    <w:rsid w:val="00712F1A"/>
    <w:rsid w:val="00713923"/>
    <w:rsid w:val="00713A5E"/>
    <w:rsid w:val="00714555"/>
    <w:rsid w:val="00714A1F"/>
    <w:rsid w:val="00715926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30EA"/>
    <w:rsid w:val="007242EB"/>
    <w:rsid w:val="00725BBB"/>
    <w:rsid w:val="00732487"/>
    <w:rsid w:val="00733E67"/>
    <w:rsid w:val="0073432A"/>
    <w:rsid w:val="00736338"/>
    <w:rsid w:val="007367CE"/>
    <w:rsid w:val="007404F2"/>
    <w:rsid w:val="00741C81"/>
    <w:rsid w:val="00742562"/>
    <w:rsid w:val="00742DF4"/>
    <w:rsid w:val="00743372"/>
    <w:rsid w:val="00743BBD"/>
    <w:rsid w:val="00744590"/>
    <w:rsid w:val="00744732"/>
    <w:rsid w:val="00744791"/>
    <w:rsid w:val="00745A86"/>
    <w:rsid w:val="00746863"/>
    <w:rsid w:val="0074745E"/>
    <w:rsid w:val="00747738"/>
    <w:rsid w:val="00747A1C"/>
    <w:rsid w:val="007514B8"/>
    <w:rsid w:val="0075223C"/>
    <w:rsid w:val="007548A3"/>
    <w:rsid w:val="007553EA"/>
    <w:rsid w:val="007562A1"/>
    <w:rsid w:val="00757DF0"/>
    <w:rsid w:val="00760519"/>
    <w:rsid w:val="007624E2"/>
    <w:rsid w:val="00764CA2"/>
    <w:rsid w:val="00770A3C"/>
    <w:rsid w:val="00772A17"/>
    <w:rsid w:val="007743A4"/>
    <w:rsid w:val="0077525F"/>
    <w:rsid w:val="00775572"/>
    <w:rsid w:val="00776612"/>
    <w:rsid w:val="00780D9B"/>
    <w:rsid w:val="0078114D"/>
    <w:rsid w:val="007814A9"/>
    <w:rsid w:val="007818A1"/>
    <w:rsid w:val="0079199E"/>
    <w:rsid w:val="00792CC9"/>
    <w:rsid w:val="00793A85"/>
    <w:rsid w:val="007953E1"/>
    <w:rsid w:val="007A1570"/>
    <w:rsid w:val="007A2E05"/>
    <w:rsid w:val="007A408E"/>
    <w:rsid w:val="007A49F8"/>
    <w:rsid w:val="007A566C"/>
    <w:rsid w:val="007A5805"/>
    <w:rsid w:val="007A6599"/>
    <w:rsid w:val="007A72DD"/>
    <w:rsid w:val="007B0D77"/>
    <w:rsid w:val="007B101D"/>
    <w:rsid w:val="007B17D7"/>
    <w:rsid w:val="007B2EFC"/>
    <w:rsid w:val="007B3DA7"/>
    <w:rsid w:val="007B410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D0C07"/>
    <w:rsid w:val="007D0EF1"/>
    <w:rsid w:val="007D10B8"/>
    <w:rsid w:val="007D2BB4"/>
    <w:rsid w:val="007D36EC"/>
    <w:rsid w:val="007D60BC"/>
    <w:rsid w:val="007D6556"/>
    <w:rsid w:val="007D67B4"/>
    <w:rsid w:val="007D6A31"/>
    <w:rsid w:val="007E01E6"/>
    <w:rsid w:val="007E03BD"/>
    <w:rsid w:val="007E1F98"/>
    <w:rsid w:val="007E20D2"/>
    <w:rsid w:val="007E288B"/>
    <w:rsid w:val="007E6C4E"/>
    <w:rsid w:val="007E78C9"/>
    <w:rsid w:val="007F2240"/>
    <w:rsid w:val="007F393F"/>
    <w:rsid w:val="007F5541"/>
    <w:rsid w:val="007F559E"/>
    <w:rsid w:val="007F6050"/>
    <w:rsid w:val="007F61EE"/>
    <w:rsid w:val="007F751F"/>
    <w:rsid w:val="00800625"/>
    <w:rsid w:val="00805FCD"/>
    <w:rsid w:val="0080672D"/>
    <w:rsid w:val="00807AA5"/>
    <w:rsid w:val="00812829"/>
    <w:rsid w:val="0081417E"/>
    <w:rsid w:val="00814651"/>
    <w:rsid w:val="00814948"/>
    <w:rsid w:val="00815C4B"/>
    <w:rsid w:val="00816B77"/>
    <w:rsid w:val="00816F3D"/>
    <w:rsid w:val="008177E2"/>
    <w:rsid w:val="00817924"/>
    <w:rsid w:val="00817DE6"/>
    <w:rsid w:val="00823E42"/>
    <w:rsid w:val="008255B1"/>
    <w:rsid w:val="00826923"/>
    <w:rsid w:val="00827011"/>
    <w:rsid w:val="0082758D"/>
    <w:rsid w:val="00832A95"/>
    <w:rsid w:val="008342A6"/>
    <w:rsid w:val="00834501"/>
    <w:rsid w:val="00834D7F"/>
    <w:rsid w:val="00834EC8"/>
    <w:rsid w:val="008355B6"/>
    <w:rsid w:val="008417D5"/>
    <w:rsid w:val="008434E0"/>
    <w:rsid w:val="0084491C"/>
    <w:rsid w:val="0084602A"/>
    <w:rsid w:val="008465A5"/>
    <w:rsid w:val="008508D1"/>
    <w:rsid w:val="00854997"/>
    <w:rsid w:val="0085645C"/>
    <w:rsid w:val="00856F1D"/>
    <w:rsid w:val="00860BF2"/>
    <w:rsid w:val="00861CAB"/>
    <w:rsid w:val="00863154"/>
    <w:rsid w:val="008648F2"/>
    <w:rsid w:val="00866E24"/>
    <w:rsid w:val="00867D71"/>
    <w:rsid w:val="00870899"/>
    <w:rsid w:val="00871CC4"/>
    <w:rsid w:val="008728F4"/>
    <w:rsid w:val="00874594"/>
    <w:rsid w:val="00874FB3"/>
    <w:rsid w:val="008751A6"/>
    <w:rsid w:val="00877420"/>
    <w:rsid w:val="0088047E"/>
    <w:rsid w:val="00881369"/>
    <w:rsid w:val="0088190F"/>
    <w:rsid w:val="00881E80"/>
    <w:rsid w:val="00882170"/>
    <w:rsid w:val="00882B0F"/>
    <w:rsid w:val="00884804"/>
    <w:rsid w:val="008850D1"/>
    <w:rsid w:val="00886A43"/>
    <w:rsid w:val="00891481"/>
    <w:rsid w:val="008920C3"/>
    <w:rsid w:val="00892800"/>
    <w:rsid w:val="00893207"/>
    <w:rsid w:val="00893C60"/>
    <w:rsid w:val="008952C4"/>
    <w:rsid w:val="00895B32"/>
    <w:rsid w:val="008A0DD7"/>
    <w:rsid w:val="008A1ED0"/>
    <w:rsid w:val="008A24FD"/>
    <w:rsid w:val="008A340C"/>
    <w:rsid w:val="008A54AF"/>
    <w:rsid w:val="008A7C5F"/>
    <w:rsid w:val="008B2D81"/>
    <w:rsid w:val="008B3151"/>
    <w:rsid w:val="008B38A0"/>
    <w:rsid w:val="008B414E"/>
    <w:rsid w:val="008B495B"/>
    <w:rsid w:val="008C0210"/>
    <w:rsid w:val="008C16B8"/>
    <w:rsid w:val="008C1B9F"/>
    <w:rsid w:val="008C515E"/>
    <w:rsid w:val="008C5E19"/>
    <w:rsid w:val="008D0C44"/>
    <w:rsid w:val="008D1136"/>
    <w:rsid w:val="008D3CBE"/>
    <w:rsid w:val="008D68BE"/>
    <w:rsid w:val="008D6A60"/>
    <w:rsid w:val="008D743F"/>
    <w:rsid w:val="008D7876"/>
    <w:rsid w:val="008E2F25"/>
    <w:rsid w:val="008E3E4E"/>
    <w:rsid w:val="008E453F"/>
    <w:rsid w:val="008E4A2D"/>
    <w:rsid w:val="008E7D6D"/>
    <w:rsid w:val="008F202D"/>
    <w:rsid w:val="008F332E"/>
    <w:rsid w:val="008F3B22"/>
    <w:rsid w:val="008F43D4"/>
    <w:rsid w:val="008F704B"/>
    <w:rsid w:val="00902C92"/>
    <w:rsid w:val="009036A0"/>
    <w:rsid w:val="00903BAF"/>
    <w:rsid w:val="00904C51"/>
    <w:rsid w:val="0090545B"/>
    <w:rsid w:val="00906079"/>
    <w:rsid w:val="0090622B"/>
    <w:rsid w:val="00907760"/>
    <w:rsid w:val="00907DFE"/>
    <w:rsid w:val="00910C1D"/>
    <w:rsid w:val="00913289"/>
    <w:rsid w:val="00913C44"/>
    <w:rsid w:val="00915EB3"/>
    <w:rsid w:val="00916916"/>
    <w:rsid w:val="00917F91"/>
    <w:rsid w:val="00920246"/>
    <w:rsid w:val="00920B43"/>
    <w:rsid w:val="0092211A"/>
    <w:rsid w:val="0092287C"/>
    <w:rsid w:val="00922A9D"/>
    <w:rsid w:val="00922C63"/>
    <w:rsid w:val="009242A8"/>
    <w:rsid w:val="00924486"/>
    <w:rsid w:val="00924BE9"/>
    <w:rsid w:val="0092504A"/>
    <w:rsid w:val="00926224"/>
    <w:rsid w:val="00930782"/>
    <w:rsid w:val="00931C39"/>
    <w:rsid w:val="00934D00"/>
    <w:rsid w:val="009360AD"/>
    <w:rsid w:val="0093690C"/>
    <w:rsid w:val="00937B9A"/>
    <w:rsid w:val="009410DE"/>
    <w:rsid w:val="0094185D"/>
    <w:rsid w:val="00943FEF"/>
    <w:rsid w:val="009442AD"/>
    <w:rsid w:val="00945A41"/>
    <w:rsid w:val="0094614F"/>
    <w:rsid w:val="0094644C"/>
    <w:rsid w:val="00946732"/>
    <w:rsid w:val="0094729C"/>
    <w:rsid w:val="00947D76"/>
    <w:rsid w:val="00950400"/>
    <w:rsid w:val="009526ED"/>
    <w:rsid w:val="00953363"/>
    <w:rsid w:val="00954658"/>
    <w:rsid w:val="00957727"/>
    <w:rsid w:val="009602AB"/>
    <w:rsid w:val="009618A7"/>
    <w:rsid w:val="00961DF4"/>
    <w:rsid w:val="00963AD8"/>
    <w:rsid w:val="009644C8"/>
    <w:rsid w:val="00966B1D"/>
    <w:rsid w:val="0096785B"/>
    <w:rsid w:val="00972453"/>
    <w:rsid w:val="00972C77"/>
    <w:rsid w:val="009736F5"/>
    <w:rsid w:val="009746F5"/>
    <w:rsid w:val="00974FC3"/>
    <w:rsid w:val="0097541C"/>
    <w:rsid w:val="00976BC4"/>
    <w:rsid w:val="00981AD0"/>
    <w:rsid w:val="00982A8B"/>
    <w:rsid w:val="009838E6"/>
    <w:rsid w:val="0098505B"/>
    <w:rsid w:val="00986755"/>
    <w:rsid w:val="0099033D"/>
    <w:rsid w:val="0099090D"/>
    <w:rsid w:val="0099183E"/>
    <w:rsid w:val="009935FE"/>
    <w:rsid w:val="00994657"/>
    <w:rsid w:val="0099491A"/>
    <w:rsid w:val="00996D75"/>
    <w:rsid w:val="00997149"/>
    <w:rsid w:val="009977F2"/>
    <w:rsid w:val="009A029C"/>
    <w:rsid w:val="009A199E"/>
    <w:rsid w:val="009A1B57"/>
    <w:rsid w:val="009A1E30"/>
    <w:rsid w:val="009A27B7"/>
    <w:rsid w:val="009A29A5"/>
    <w:rsid w:val="009A40D9"/>
    <w:rsid w:val="009A40F9"/>
    <w:rsid w:val="009A5ED5"/>
    <w:rsid w:val="009A69EE"/>
    <w:rsid w:val="009A6AE0"/>
    <w:rsid w:val="009A7899"/>
    <w:rsid w:val="009B09CB"/>
    <w:rsid w:val="009B3570"/>
    <w:rsid w:val="009B3E5B"/>
    <w:rsid w:val="009B5330"/>
    <w:rsid w:val="009B59AD"/>
    <w:rsid w:val="009C02CF"/>
    <w:rsid w:val="009C06C7"/>
    <w:rsid w:val="009C087C"/>
    <w:rsid w:val="009C09F6"/>
    <w:rsid w:val="009C2A85"/>
    <w:rsid w:val="009C4086"/>
    <w:rsid w:val="009C6DE8"/>
    <w:rsid w:val="009C786B"/>
    <w:rsid w:val="009D00BB"/>
    <w:rsid w:val="009D1A84"/>
    <w:rsid w:val="009D1B62"/>
    <w:rsid w:val="009D3B53"/>
    <w:rsid w:val="009D3BD6"/>
    <w:rsid w:val="009D649A"/>
    <w:rsid w:val="009D6759"/>
    <w:rsid w:val="009E04B6"/>
    <w:rsid w:val="009E095F"/>
    <w:rsid w:val="009E183C"/>
    <w:rsid w:val="009E24FB"/>
    <w:rsid w:val="009E3DA0"/>
    <w:rsid w:val="009E4058"/>
    <w:rsid w:val="009E4EE4"/>
    <w:rsid w:val="009E78E4"/>
    <w:rsid w:val="009F0B02"/>
    <w:rsid w:val="009F1FE6"/>
    <w:rsid w:val="009F38EC"/>
    <w:rsid w:val="009F6890"/>
    <w:rsid w:val="00A014C2"/>
    <w:rsid w:val="00A017E4"/>
    <w:rsid w:val="00A0199D"/>
    <w:rsid w:val="00A019FA"/>
    <w:rsid w:val="00A02054"/>
    <w:rsid w:val="00A03628"/>
    <w:rsid w:val="00A045B4"/>
    <w:rsid w:val="00A0536D"/>
    <w:rsid w:val="00A05557"/>
    <w:rsid w:val="00A058DE"/>
    <w:rsid w:val="00A058EE"/>
    <w:rsid w:val="00A05F08"/>
    <w:rsid w:val="00A0714E"/>
    <w:rsid w:val="00A11A3B"/>
    <w:rsid w:val="00A146B4"/>
    <w:rsid w:val="00A14A9B"/>
    <w:rsid w:val="00A178C2"/>
    <w:rsid w:val="00A17A29"/>
    <w:rsid w:val="00A17C1E"/>
    <w:rsid w:val="00A20261"/>
    <w:rsid w:val="00A20349"/>
    <w:rsid w:val="00A2106B"/>
    <w:rsid w:val="00A2112A"/>
    <w:rsid w:val="00A21B2C"/>
    <w:rsid w:val="00A21C26"/>
    <w:rsid w:val="00A22E69"/>
    <w:rsid w:val="00A22E6F"/>
    <w:rsid w:val="00A23928"/>
    <w:rsid w:val="00A23FE1"/>
    <w:rsid w:val="00A252C9"/>
    <w:rsid w:val="00A25F00"/>
    <w:rsid w:val="00A26B84"/>
    <w:rsid w:val="00A26D70"/>
    <w:rsid w:val="00A270CD"/>
    <w:rsid w:val="00A30C77"/>
    <w:rsid w:val="00A32F22"/>
    <w:rsid w:val="00A336B0"/>
    <w:rsid w:val="00A33C8E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5B97"/>
    <w:rsid w:val="00A4649B"/>
    <w:rsid w:val="00A4798B"/>
    <w:rsid w:val="00A50D96"/>
    <w:rsid w:val="00A5115B"/>
    <w:rsid w:val="00A51972"/>
    <w:rsid w:val="00A52488"/>
    <w:rsid w:val="00A54B0B"/>
    <w:rsid w:val="00A5552A"/>
    <w:rsid w:val="00A559FF"/>
    <w:rsid w:val="00A55C64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229C"/>
    <w:rsid w:val="00A72479"/>
    <w:rsid w:val="00A7674E"/>
    <w:rsid w:val="00A80B64"/>
    <w:rsid w:val="00A81E08"/>
    <w:rsid w:val="00A8230E"/>
    <w:rsid w:val="00A82DD1"/>
    <w:rsid w:val="00A82E3E"/>
    <w:rsid w:val="00A845A4"/>
    <w:rsid w:val="00A8533F"/>
    <w:rsid w:val="00A85F4B"/>
    <w:rsid w:val="00A91E35"/>
    <w:rsid w:val="00A93A2D"/>
    <w:rsid w:val="00A95ABC"/>
    <w:rsid w:val="00A96423"/>
    <w:rsid w:val="00AA0154"/>
    <w:rsid w:val="00AA01F8"/>
    <w:rsid w:val="00AA05D3"/>
    <w:rsid w:val="00AA085F"/>
    <w:rsid w:val="00AA1EDA"/>
    <w:rsid w:val="00AA307A"/>
    <w:rsid w:val="00AA32FF"/>
    <w:rsid w:val="00AA659F"/>
    <w:rsid w:val="00AA7CA9"/>
    <w:rsid w:val="00AB0F0A"/>
    <w:rsid w:val="00AB2351"/>
    <w:rsid w:val="00AB2EE0"/>
    <w:rsid w:val="00AB2EF9"/>
    <w:rsid w:val="00AB5FB1"/>
    <w:rsid w:val="00AB68E4"/>
    <w:rsid w:val="00AB71D5"/>
    <w:rsid w:val="00AB7B49"/>
    <w:rsid w:val="00AC0215"/>
    <w:rsid w:val="00AC046E"/>
    <w:rsid w:val="00AC0C2F"/>
    <w:rsid w:val="00AC113A"/>
    <w:rsid w:val="00AC1728"/>
    <w:rsid w:val="00AC1F15"/>
    <w:rsid w:val="00AC24D7"/>
    <w:rsid w:val="00AC29A3"/>
    <w:rsid w:val="00AC2F79"/>
    <w:rsid w:val="00AC5908"/>
    <w:rsid w:val="00AC761C"/>
    <w:rsid w:val="00AC797E"/>
    <w:rsid w:val="00AD0083"/>
    <w:rsid w:val="00AD02C2"/>
    <w:rsid w:val="00AD232D"/>
    <w:rsid w:val="00AD2D91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43F9"/>
    <w:rsid w:val="00AF697D"/>
    <w:rsid w:val="00AF7C29"/>
    <w:rsid w:val="00B00869"/>
    <w:rsid w:val="00B01653"/>
    <w:rsid w:val="00B029ED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073EC"/>
    <w:rsid w:val="00B11013"/>
    <w:rsid w:val="00B12759"/>
    <w:rsid w:val="00B1321F"/>
    <w:rsid w:val="00B13C01"/>
    <w:rsid w:val="00B144E7"/>
    <w:rsid w:val="00B14B79"/>
    <w:rsid w:val="00B15BC0"/>
    <w:rsid w:val="00B15F63"/>
    <w:rsid w:val="00B160F7"/>
    <w:rsid w:val="00B16F2F"/>
    <w:rsid w:val="00B16F43"/>
    <w:rsid w:val="00B219C9"/>
    <w:rsid w:val="00B21C7C"/>
    <w:rsid w:val="00B25B47"/>
    <w:rsid w:val="00B26449"/>
    <w:rsid w:val="00B3104C"/>
    <w:rsid w:val="00B32F75"/>
    <w:rsid w:val="00B33395"/>
    <w:rsid w:val="00B339A8"/>
    <w:rsid w:val="00B350C8"/>
    <w:rsid w:val="00B37AAD"/>
    <w:rsid w:val="00B4001B"/>
    <w:rsid w:val="00B4218B"/>
    <w:rsid w:val="00B43A44"/>
    <w:rsid w:val="00B445C9"/>
    <w:rsid w:val="00B4539B"/>
    <w:rsid w:val="00B50979"/>
    <w:rsid w:val="00B530B0"/>
    <w:rsid w:val="00B535EF"/>
    <w:rsid w:val="00B56152"/>
    <w:rsid w:val="00B617F8"/>
    <w:rsid w:val="00B6207B"/>
    <w:rsid w:val="00B627DB"/>
    <w:rsid w:val="00B630D5"/>
    <w:rsid w:val="00B637A5"/>
    <w:rsid w:val="00B640C0"/>
    <w:rsid w:val="00B6488F"/>
    <w:rsid w:val="00B66310"/>
    <w:rsid w:val="00B666C1"/>
    <w:rsid w:val="00B6696B"/>
    <w:rsid w:val="00B70D2C"/>
    <w:rsid w:val="00B71F6E"/>
    <w:rsid w:val="00B741B2"/>
    <w:rsid w:val="00B74CF9"/>
    <w:rsid w:val="00B75BBF"/>
    <w:rsid w:val="00B7606B"/>
    <w:rsid w:val="00B779D3"/>
    <w:rsid w:val="00B80E9F"/>
    <w:rsid w:val="00B81264"/>
    <w:rsid w:val="00B81A87"/>
    <w:rsid w:val="00B864D2"/>
    <w:rsid w:val="00B912AE"/>
    <w:rsid w:val="00B92BD9"/>
    <w:rsid w:val="00B92F43"/>
    <w:rsid w:val="00B951C7"/>
    <w:rsid w:val="00B963FF"/>
    <w:rsid w:val="00B97198"/>
    <w:rsid w:val="00BA5D88"/>
    <w:rsid w:val="00BA66DA"/>
    <w:rsid w:val="00BA7E28"/>
    <w:rsid w:val="00BB2C41"/>
    <w:rsid w:val="00BB3297"/>
    <w:rsid w:val="00BB3891"/>
    <w:rsid w:val="00BB3D2A"/>
    <w:rsid w:val="00BB76F2"/>
    <w:rsid w:val="00BB7EF6"/>
    <w:rsid w:val="00BC04C6"/>
    <w:rsid w:val="00BC0954"/>
    <w:rsid w:val="00BC0F34"/>
    <w:rsid w:val="00BC314F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16A"/>
    <w:rsid w:val="00BD323C"/>
    <w:rsid w:val="00BD34DF"/>
    <w:rsid w:val="00BD757A"/>
    <w:rsid w:val="00BD7A4A"/>
    <w:rsid w:val="00BE106E"/>
    <w:rsid w:val="00BE1CB8"/>
    <w:rsid w:val="00BE1CD9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BF7890"/>
    <w:rsid w:val="00C01C96"/>
    <w:rsid w:val="00C03507"/>
    <w:rsid w:val="00C04085"/>
    <w:rsid w:val="00C04428"/>
    <w:rsid w:val="00C04D42"/>
    <w:rsid w:val="00C05805"/>
    <w:rsid w:val="00C06821"/>
    <w:rsid w:val="00C07B7E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6E6D"/>
    <w:rsid w:val="00C17FC1"/>
    <w:rsid w:val="00C20FD3"/>
    <w:rsid w:val="00C2241B"/>
    <w:rsid w:val="00C2505C"/>
    <w:rsid w:val="00C2706E"/>
    <w:rsid w:val="00C27781"/>
    <w:rsid w:val="00C27AF3"/>
    <w:rsid w:val="00C30A90"/>
    <w:rsid w:val="00C31218"/>
    <w:rsid w:val="00C32A5E"/>
    <w:rsid w:val="00C32C83"/>
    <w:rsid w:val="00C33E15"/>
    <w:rsid w:val="00C36BD9"/>
    <w:rsid w:val="00C36CB2"/>
    <w:rsid w:val="00C37353"/>
    <w:rsid w:val="00C37376"/>
    <w:rsid w:val="00C37D39"/>
    <w:rsid w:val="00C41D18"/>
    <w:rsid w:val="00C42174"/>
    <w:rsid w:val="00C4298C"/>
    <w:rsid w:val="00C4339F"/>
    <w:rsid w:val="00C43916"/>
    <w:rsid w:val="00C43CC8"/>
    <w:rsid w:val="00C4455B"/>
    <w:rsid w:val="00C51535"/>
    <w:rsid w:val="00C52CB5"/>
    <w:rsid w:val="00C54694"/>
    <w:rsid w:val="00C547ED"/>
    <w:rsid w:val="00C571AB"/>
    <w:rsid w:val="00C57EE4"/>
    <w:rsid w:val="00C60696"/>
    <w:rsid w:val="00C61623"/>
    <w:rsid w:val="00C6353A"/>
    <w:rsid w:val="00C63A40"/>
    <w:rsid w:val="00C6789F"/>
    <w:rsid w:val="00C73A6F"/>
    <w:rsid w:val="00C772FC"/>
    <w:rsid w:val="00C81A7E"/>
    <w:rsid w:val="00C822EF"/>
    <w:rsid w:val="00C870EE"/>
    <w:rsid w:val="00C90024"/>
    <w:rsid w:val="00C90140"/>
    <w:rsid w:val="00C90A95"/>
    <w:rsid w:val="00C91E72"/>
    <w:rsid w:val="00C9289B"/>
    <w:rsid w:val="00C94E0C"/>
    <w:rsid w:val="00CA0170"/>
    <w:rsid w:val="00CA1E52"/>
    <w:rsid w:val="00CA2A98"/>
    <w:rsid w:val="00CA2B7F"/>
    <w:rsid w:val="00CA2F24"/>
    <w:rsid w:val="00CA3BDF"/>
    <w:rsid w:val="00CA4099"/>
    <w:rsid w:val="00CA4843"/>
    <w:rsid w:val="00CA4967"/>
    <w:rsid w:val="00CA67FD"/>
    <w:rsid w:val="00CA7FEB"/>
    <w:rsid w:val="00CB00D0"/>
    <w:rsid w:val="00CB028A"/>
    <w:rsid w:val="00CB23E9"/>
    <w:rsid w:val="00CB2D17"/>
    <w:rsid w:val="00CB2E42"/>
    <w:rsid w:val="00CB4F0A"/>
    <w:rsid w:val="00CB6F54"/>
    <w:rsid w:val="00CC2960"/>
    <w:rsid w:val="00CC4000"/>
    <w:rsid w:val="00CC4081"/>
    <w:rsid w:val="00CC4B03"/>
    <w:rsid w:val="00CC4BAF"/>
    <w:rsid w:val="00CC6152"/>
    <w:rsid w:val="00CD219A"/>
    <w:rsid w:val="00CD2477"/>
    <w:rsid w:val="00CD247E"/>
    <w:rsid w:val="00CD3304"/>
    <w:rsid w:val="00CD33AB"/>
    <w:rsid w:val="00CD364A"/>
    <w:rsid w:val="00CD3A13"/>
    <w:rsid w:val="00CD3DD4"/>
    <w:rsid w:val="00CD5994"/>
    <w:rsid w:val="00CD62F5"/>
    <w:rsid w:val="00CD6477"/>
    <w:rsid w:val="00CD74D5"/>
    <w:rsid w:val="00CE013D"/>
    <w:rsid w:val="00CE0948"/>
    <w:rsid w:val="00CE0BD5"/>
    <w:rsid w:val="00CE402E"/>
    <w:rsid w:val="00CF00B7"/>
    <w:rsid w:val="00CF05CF"/>
    <w:rsid w:val="00CF0AB0"/>
    <w:rsid w:val="00CF243B"/>
    <w:rsid w:val="00CF3073"/>
    <w:rsid w:val="00CF5D93"/>
    <w:rsid w:val="00CF6A8D"/>
    <w:rsid w:val="00CF6AFF"/>
    <w:rsid w:val="00D021C1"/>
    <w:rsid w:val="00D03DDE"/>
    <w:rsid w:val="00D04E13"/>
    <w:rsid w:val="00D0556E"/>
    <w:rsid w:val="00D07772"/>
    <w:rsid w:val="00D0784E"/>
    <w:rsid w:val="00D10066"/>
    <w:rsid w:val="00D14082"/>
    <w:rsid w:val="00D16781"/>
    <w:rsid w:val="00D1783D"/>
    <w:rsid w:val="00D20BA2"/>
    <w:rsid w:val="00D225C3"/>
    <w:rsid w:val="00D2282F"/>
    <w:rsid w:val="00D23726"/>
    <w:rsid w:val="00D24F36"/>
    <w:rsid w:val="00D26491"/>
    <w:rsid w:val="00D26BE6"/>
    <w:rsid w:val="00D26DD2"/>
    <w:rsid w:val="00D310B8"/>
    <w:rsid w:val="00D32B23"/>
    <w:rsid w:val="00D33F77"/>
    <w:rsid w:val="00D36896"/>
    <w:rsid w:val="00D37896"/>
    <w:rsid w:val="00D42633"/>
    <w:rsid w:val="00D44C27"/>
    <w:rsid w:val="00D44CD9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28EA"/>
    <w:rsid w:val="00D6294C"/>
    <w:rsid w:val="00D63612"/>
    <w:rsid w:val="00D63A3B"/>
    <w:rsid w:val="00D6629F"/>
    <w:rsid w:val="00D662A4"/>
    <w:rsid w:val="00D66E89"/>
    <w:rsid w:val="00D734EA"/>
    <w:rsid w:val="00D740CE"/>
    <w:rsid w:val="00D7723A"/>
    <w:rsid w:val="00D83FCD"/>
    <w:rsid w:val="00D85DD8"/>
    <w:rsid w:val="00D87D3F"/>
    <w:rsid w:val="00D919E1"/>
    <w:rsid w:val="00D93670"/>
    <w:rsid w:val="00D95AF0"/>
    <w:rsid w:val="00D95BF3"/>
    <w:rsid w:val="00D95F05"/>
    <w:rsid w:val="00D97B0B"/>
    <w:rsid w:val="00D97DA7"/>
    <w:rsid w:val="00D97DAC"/>
    <w:rsid w:val="00DA0BDB"/>
    <w:rsid w:val="00DA289C"/>
    <w:rsid w:val="00DA3B6C"/>
    <w:rsid w:val="00DA3FEE"/>
    <w:rsid w:val="00DA4B4B"/>
    <w:rsid w:val="00DA5139"/>
    <w:rsid w:val="00DA63DE"/>
    <w:rsid w:val="00DA6DC5"/>
    <w:rsid w:val="00DB055C"/>
    <w:rsid w:val="00DB1D67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B89"/>
    <w:rsid w:val="00DC419B"/>
    <w:rsid w:val="00DC5969"/>
    <w:rsid w:val="00DC7253"/>
    <w:rsid w:val="00DD018D"/>
    <w:rsid w:val="00DD07AE"/>
    <w:rsid w:val="00DD580E"/>
    <w:rsid w:val="00DD6B19"/>
    <w:rsid w:val="00DD6C1D"/>
    <w:rsid w:val="00DD7036"/>
    <w:rsid w:val="00DE09B4"/>
    <w:rsid w:val="00DE10D5"/>
    <w:rsid w:val="00DE27F3"/>
    <w:rsid w:val="00DE4283"/>
    <w:rsid w:val="00DE4518"/>
    <w:rsid w:val="00DE4924"/>
    <w:rsid w:val="00DE6634"/>
    <w:rsid w:val="00DE678A"/>
    <w:rsid w:val="00DF0B98"/>
    <w:rsid w:val="00DF273A"/>
    <w:rsid w:val="00DF3322"/>
    <w:rsid w:val="00DF5BF0"/>
    <w:rsid w:val="00DF6DD0"/>
    <w:rsid w:val="00E005ED"/>
    <w:rsid w:val="00E00B3B"/>
    <w:rsid w:val="00E00C1B"/>
    <w:rsid w:val="00E01D5C"/>
    <w:rsid w:val="00E023B0"/>
    <w:rsid w:val="00E050B4"/>
    <w:rsid w:val="00E07C4D"/>
    <w:rsid w:val="00E1041B"/>
    <w:rsid w:val="00E1128E"/>
    <w:rsid w:val="00E113E6"/>
    <w:rsid w:val="00E11F33"/>
    <w:rsid w:val="00E14538"/>
    <w:rsid w:val="00E14C17"/>
    <w:rsid w:val="00E153E8"/>
    <w:rsid w:val="00E1550D"/>
    <w:rsid w:val="00E16038"/>
    <w:rsid w:val="00E17090"/>
    <w:rsid w:val="00E175DB"/>
    <w:rsid w:val="00E202BC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3293"/>
    <w:rsid w:val="00E34388"/>
    <w:rsid w:val="00E34CCE"/>
    <w:rsid w:val="00E34D6D"/>
    <w:rsid w:val="00E35FC9"/>
    <w:rsid w:val="00E36B69"/>
    <w:rsid w:val="00E41555"/>
    <w:rsid w:val="00E42D76"/>
    <w:rsid w:val="00E43181"/>
    <w:rsid w:val="00E434D4"/>
    <w:rsid w:val="00E43BE1"/>
    <w:rsid w:val="00E4487E"/>
    <w:rsid w:val="00E45492"/>
    <w:rsid w:val="00E45884"/>
    <w:rsid w:val="00E4605D"/>
    <w:rsid w:val="00E465D6"/>
    <w:rsid w:val="00E46AB8"/>
    <w:rsid w:val="00E51A84"/>
    <w:rsid w:val="00E53532"/>
    <w:rsid w:val="00E54439"/>
    <w:rsid w:val="00E5497B"/>
    <w:rsid w:val="00E54A06"/>
    <w:rsid w:val="00E57D96"/>
    <w:rsid w:val="00E6077E"/>
    <w:rsid w:val="00E633EE"/>
    <w:rsid w:val="00E64091"/>
    <w:rsid w:val="00E640A1"/>
    <w:rsid w:val="00E64685"/>
    <w:rsid w:val="00E64719"/>
    <w:rsid w:val="00E648F6"/>
    <w:rsid w:val="00E65199"/>
    <w:rsid w:val="00E66F7C"/>
    <w:rsid w:val="00E71A11"/>
    <w:rsid w:val="00E71CB8"/>
    <w:rsid w:val="00E72357"/>
    <w:rsid w:val="00E72F41"/>
    <w:rsid w:val="00E74DAE"/>
    <w:rsid w:val="00E75585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990"/>
    <w:rsid w:val="00E92B93"/>
    <w:rsid w:val="00E955EE"/>
    <w:rsid w:val="00E95A7A"/>
    <w:rsid w:val="00E97CD9"/>
    <w:rsid w:val="00EA058C"/>
    <w:rsid w:val="00EA0B34"/>
    <w:rsid w:val="00EA0F41"/>
    <w:rsid w:val="00EA37E0"/>
    <w:rsid w:val="00EA3DD5"/>
    <w:rsid w:val="00EA4AF9"/>
    <w:rsid w:val="00EA53A2"/>
    <w:rsid w:val="00EA694D"/>
    <w:rsid w:val="00EB508A"/>
    <w:rsid w:val="00EB5A40"/>
    <w:rsid w:val="00EC04B5"/>
    <w:rsid w:val="00EC270A"/>
    <w:rsid w:val="00EC2790"/>
    <w:rsid w:val="00EC4356"/>
    <w:rsid w:val="00EC48B0"/>
    <w:rsid w:val="00EC7636"/>
    <w:rsid w:val="00EC7D55"/>
    <w:rsid w:val="00ED3FB9"/>
    <w:rsid w:val="00ED478E"/>
    <w:rsid w:val="00ED5368"/>
    <w:rsid w:val="00ED74A1"/>
    <w:rsid w:val="00EE012F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70C0"/>
    <w:rsid w:val="00F00457"/>
    <w:rsid w:val="00F00500"/>
    <w:rsid w:val="00F00DD8"/>
    <w:rsid w:val="00F00F48"/>
    <w:rsid w:val="00F0252B"/>
    <w:rsid w:val="00F0256A"/>
    <w:rsid w:val="00F02B4D"/>
    <w:rsid w:val="00F03F9F"/>
    <w:rsid w:val="00F04993"/>
    <w:rsid w:val="00F05B87"/>
    <w:rsid w:val="00F070FF"/>
    <w:rsid w:val="00F11336"/>
    <w:rsid w:val="00F12262"/>
    <w:rsid w:val="00F150C1"/>
    <w:rsid w:val="00F173FB"/>
    <w:rsid w:val="00F17591"/>
    <w:rsid w:val="00F17DF1"/>
    <w:rsid w:val="00F238FD"/>
    <w:rsid w:val="00F23F5C"/>
    <w:rsid w:val="00F25C2C"/>
    <w:rsid w:val="00F26489"/>
    <w:rsid w:val="00F27ECA"/>
    <w:rsid w:val="00F311C7"/>
    <w:rsid w:val="00F31DA0"/>
    <w:rsid w:val="00F33CA5"/>
    <w:rsid w:val="00F3478B"/>
    <w:rsid w:val="00F34D84"/>
    <w:rsid w:val="00F350FC"/>
    <w:rsid w:val="00F35899"/>
    <w:rsid w:val="00F35F70"/>
    <w:rsid w:val="00F365E5"/>
    <w:rsid w:val="00F3793A"/>
    <w:rsid w:val="00F436A8"/>
    <w:rsid w:val="00F43B04"/>
    <w:rsid w:val="00F45512"/>
    <w:rsid w:val="00F470BA"/>
    <w:rsid w:val="00F507AA"/>
    <w:rsid w:val="00F520E8"/>
    <w:rsid w:val="00F54ACF"/>
    <w:rsid w:val="00F54E2F"/>
    <w:rsid w:val="00F56215"/>
    <w:rsid w:val="00F56590"/>
    <w:rsid w:val="00F57B11"/>
    <w:rsid w:val="00F57CB3"/>
    <w:rsid w:val="00F609FD"/>
    <w:rsid w:val="00F60C32"/>
    <w:rsid w:val="00F61639"/>
    <w:rsid w:val="00F61C2D"/>
    <w:rsid w:val="00F61C85"/>
    <w:rsid w:val="00F62EFC"/>
    <w:rsid w:val="00F63533"/>
    <w:rsid w:val="00F65714"/>
    <w:rsid w:val="00F7003A"/>
    <w:rsid w:val="00F70AE3"/>
    <w:rsid w:val="00F70CE7"/>
    <w:rsid w:val="00F710D3"/>
    <w:rsid w:val="00F7135C"/>
    <w:rsid w:val="00F71596"/>
    <w:rsid w:val="00F72E9F"/>
    <w:rsid w:val="00F73C19"/>
    <w:rsid w:val="00F7713A"/>
    <w:rsid w:val="00F80F45"/>
    <w:rsid w:val="00F813D2"/>
    <w:rsid w:val="00F832FC"/>
    <w:rsid w:val="00F84903"/>
    <w:rsid w:val="00F85977"/>
    <w:rsid w:val="00F87436"/>
    <w:rsid w:val="00F8767F"/>
    <w:rsid w:val="00F87E1C"/>
    <w:rsid w:val="00F902D5"/>
    <w:rsid w:val="00F910BC"/>
    <w:rsid w:val="00F917B4"/>
    <w:rsid w:val="00F9238A"/>
    <w:rsid w:val="00F92C7B"/>
    <w:rsid w:val="00F92EF5"/>
    <w:rsid w:val="00F92FCA"/>
    <w:rsid w:val="00F93FD4"/>
    <w:rsid w:val="00F95E81"/>
    <w:rsid w:val="00F96819"/>
    <w:rsid w:val="00F97889"/>
    <w:rsid w:val="00FA0BF7"/>
    <w:rsid w:val="00FA109C"/>
    <w:rsid w:val="00FA14C4"/>
    <w:rsid w:val="00FA19F7"/>
    <w:rsid w:val="00FA38DA"/>
    <w:rsid w:val="00FA3B8F"/>
    <w:rsid w:val="00FA4284"/>
    <w:rsid w:val="00FA65AC"/>
    <w:rsid w:val="00FA65FA"/>
    <w:rsid w:val="00FA66B6"/>
    <w:rsid w:val="00FA7DA0"/>
    <w:rsid w:val="00FB13E7"/>
    <w:rsid w:val="00FB2167"/>
    <w:rsid w:val="00FB4976"/>
    <w:rsid w:val="00FB4ACD"/>
    <w:rsid w:val="00FB4E36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11D8"/>
    <w:rsid w:val="00FD16CB"/>
    <w:rsid w:val="00FD1922"/>
    <w:rsid w:val="00FD2F3D"/>
    <w:rsid w:val="00FD3507"/>
    <w:rsid w:val="00FD4ADF"/>
    <w:rsid w:val="00FD5342"/>
    <w:rsid w:val="00FE00AC"/>
    <w:rsid w:val="00FE0998"/>
    <w:rsid w:val="00FE0B48"/>
    <w:rsid w:val="00FE4018"/>
    <w:rsid w:val="00FE433D"/>
    <w:rsid w:val="00FE4875"/>
    <w:rsid w:val="00FE5E46"/>
    <w:rsid w:val="00FE722C"/>
    <w:rsid w:val="00FF1113"/>
    <w:rsid w:val="00FF1321"/>
    <w:rsid w:val="00FF3B98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71D2BE-EFC3-4AC9-BD01-81229519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 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" TargetMode="Externa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EFE6-A96E-483F-B0C6-1291E9C6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9681</Words>
  <Characters>55182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64734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2022-07-13T07:38:00Z</cp:lastPrinted>
  <dcterms:created xsi:type="dcterms:W3CDTF">2022-08-11T03:46:00Z</dcterms:created>
  <dcterms:modified xsi:type="dcterms:W3CDTF">2022-08-11T03:46:00Z</dcterms:modified>
</cp:coreProperties>
</file>