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25AB" w14:textId="77777777" w:rsidR="00BE1EBC" w:rsidRDefault="00BE1EBC" w:rsidP="00B40305">
      <w:pPr>
        <w:pStyle w:val="2"/>
        <w:rPr>
          <w:lang w:val="ru-RU"/>
        </w:rPr>
      </w:pPr>
    </w:p>
    <w:p w14:paraId="12CCAB20" w14:textId="77777777" w:rsidR="00590D6E" w:rsidRDefault="00E95FD0" w:rsidP="00B40305">
      <w:pPr>
        <w:pStyle w:val="2"/>
      </w:pPr>
      <w:r w:rsidRPr="00590D6E">
        <w:rPr>
          <w:noProof/>
          <w:lang w:val="ru-RU" w:eastAsia="ru-RU"/>
        </w:rPr>
        <w:drawing>
          <wp:inline distT="0" distB="0" distL="0" distR="0" wp14:anchorId="6DF95AA0" wp14:editId="34BD5DA7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99D4" w14:textId="77777777"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14:paraId="7A93447C" w14:textId="77777777"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14:paraId="7EB74D84" w14:textId="77777777"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14:paraId="5925C68D" w14:textId="77777777"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2"/>
        <w:gridCol w:w="3116"/>
        <w:gridCol w:w="3105"/>
      </w:tblGrid>
      <w:tr w:rsidR="00A0536D" w:rsidRPr="00451B6F" w14:paraId="7266FB1F" w14:textId="77777777" w:rsidTr="0015067D">
        <w:trPr>
          <w:trHeight w:val="80"/>
        </w:trPr>
        <w:tc>
          <w:tcPr>
            <w:tcW w:w="3201" w:type="dxa"/>
          </w:tcPr>
          <w:p w14:paraId="193EE3F8" w14:textId="105FEE13" w:rsidR="00A0536D" w:rsidRPr="00451B6F" w:rsidRDefault="00D27E33" w:rsidP="0046578B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  <w:r w:rsidR="003835D9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11.</w:t>
            </w:r>
            <w:r w:rsidR="00A153B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2023 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14:paraId="1CBC6548" w14:textId="77777777"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14:paraId="028639E0" w14:textId="5ACB3F6D" w:rsidR="00A0536D" w:rsidRPr="00451B6F" w:rsidRDefault="005129F3" w:rsidP="0046578B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D27E3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1654</w:t>
            </w:r>
          </w:p>
        </w:tc>
      </w:tr>
    </w:tbl>
    <w:p w14:paraId="73BCCFAB" w14:textId="77777777"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14:paraId="2D77CA2F" w14:textId="77777777"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bookmarkEnd w:id="0"/>
      <w:r w:rsidR="00B803C5">
        <w:rPr>
          <w:rFonts w:ascii="Arial" w:hAnsi="Arial" w:cs="Arial"/>
          <w:sz w:val="24"/>
          <w:szCs w:val="24"/>
          <w:lang w:val="ru-RU"/>
        </w:rPr>
        <w:t xml:space="preserve"> (в редакции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от 14.02.2022 № 141</w:t>
      </w:r>
      <w:r w:rsidR="00031E3F">
        <w:rPr>
          <w:rFonts w:ascii="Arial" w:hAnsi="Arial" w:cs="Arial"/>
          <w:sz w:val="24"/>
          <w:szCs w:val="24"/>
          <w:lang w:val="ru-RU"/>
        </w:rPr>
        <w:t>, от 11.07.2022 № 1036</w:t>
      </w:r>
      <w:r w:rsidR="000C2CE1">
        <w:rPr>
          <w:rFonts w:ascii="Arial" w:hAnsi="Arial" w:cs="Arial"/>
          <w:sz w:val="24"/>
          <w:szCs w:val="24"/>
          <w:lang w:val="ru-RU"/>
        </w:rPr>
        <w:t>,</w:t>
      </w:r>
      <w:r w:rsidR="00B06D9E">
        <w:rPr>
          <w:rFonts w:ascii="Arial" w:hAnsi="Arial" w:cs="Arial"/>
          <w:sz w:val="24"/>
          <w:szCs w:val="24"/>
          <w:lang w:val="ru-RU"/>
        </w:rPr>
        <w:t xml:space="preserve"> от 30.08.2022 № 1285</w:t>
      </w:r>
      <w:r w:rsidR="00A153BB">
        <w:rPr>
          <w:rFonts w:ascii="Arial" w:hAnsi="Arial" w:cs="Arial"/>
          <w:sz w:val="24"/>
          <w:szCs w:val="24"/>
          <w:lang w:val="ru-RU"/>
        </w:rPr>
        <w:t>, от 15.12.2022 № 1931, от 14.08.2023 № 1126</w:t>
      </w:r>
      <w:r w:rsidR="00294427">
        <w:rPr>
          <w:rFonts w:ascii="Arial" w:hAnsi="Arial" w:cs="Arial"/>
          <w:sz w:val="24"/>
          <w:szCs w:val="24"/>
          <w:lang w:val="ru-RU"/>
        </w:rPr>
        <w:t xml:space="preserve">) 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79438AD" w14:textId="77777777"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2941" w14:textId="7B64E709"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Федерации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от 31.07.1998 №</w:t>
      </w:r>
      <w:r w:rsidR="00B803C5">
        <w:rPr>
          <w:rFonts w:ascii="Arial" w:hAnsi="Arial" w:cs="Arial"/>
          <w:sz w:val="24"/>
          <w:szCs w:val="24"/>
          <w:lang w:val="ru-RU"/>
        </w:rPr>
        <w:t xml:space="preserve"> </w:t>
      </w:r>
      <w:r w:rsidR="000E0963">
        <w:rPr>
          <w:rFonts w:ascii="Arial" w:hAnsi="Arial" w:cs="Arial"/>
          <w:sz w:val="24"/>
          <w:szCs w:val="24"/>
          <w:lang w:val="ru-RU"/>
        </w:rPr>
        <w:t>145-ФЗ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>
        <w:rPr>
          <w:rFonts w:ascii="Arial" w:hAnsi="Arial" w:cs="Arial"/>
          <w:sz w:val="24"/>
          <w:szCs w:val="24"/>
          <w:lang w:val="ru-RU"/>
        </w:rPr>
        <w:t>761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«</w:t>
      </w:r>
      <w:r w:rsidRPr="004D4972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4D4972">
        <w:rPr>
          <w:rFonts w:ascii="Arial" w:hAnsi="Arial" w:cs="Arial"/>
          <w:sz w:val="24"/>
          <w:szCs w:val="24"/>
          <w:lang w:val="ru-RU"/>
        </w:rPr>
        <w:t>, их формировании и реализации»</w:t>
      </w:r>
      <w:r w:rsidR="00DC2812">
        <w:rPr>
          <w:rFonts w:ascii="Arial" w:hAnsi="Arial" w:cs="Arial"/>
          <w:sz w:val="24"/>
          <w:szCs w:val="24"/>
          <w:lang w:val="ru-RU"/>
        </w:rPr>
        <w:t xml:space="preserve"> (в ред. от 27.09.2021 № 1045, от 24.03.2022 № 351)</w:t>
      </w:r>
      <w:r w:rsidR="00CA67FD" w:rsidRPr="004D4972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B803C5" w:rsidRPr="001865A4">
        <w:rPr>
          <w:rFonts w:ascii="Arial" w:hAnsi="Arial" w:cs="Arial"/>
          <w:sz w:val="24"/>
          <w:szCs w:val="24"/>
          <w:lang w:val="ru-RU"/>
        </w:rPr>
        <w:t xml:space="preserve">распоряжением администрации Шушенского района от </w:t>
      </w:r>
      <w:r w:rsidR="00AA5158" w:rsidRPr="001865A4">
        <w:rPr>
          <w:rFonts w:ascii="Arial" w:hAnsi="Arial" w:cs="Arial"/>
          <w:sz w:val="24"/>
          <w:szCs w:val="24"/>
        </w:rPr>
        <w:t>03.</w:t>
      </w:r>
      <w:r w:rsidR="00AA5158" w:rsidRPr="001865A4">
        <w:rPr>
          <w:rFonts w:ascii="Arial" w:hAnsi="Arial" w:cs="Arial"/>
          <w:sz w:val="24"/>
          <w:szCs w:val="24"/>
          <w:lang w:val="ru-RU"/>
        </w:rPr>
        <w:t>10</w:t>
      </w:r>
      <w:r w:rsidR="00B803C5" w:rsidRPr="001865A4">
        <w:rPr>
          <w:rFonts w:ascii="Arial" w:hAnsi="Arial" w:cs="Arial"/>
          <w:sz w:val="24"/>
          <w:szCs w:val="24"/>
        </w:rPr>
        <w:t>.202</w:t>
      </w:r>
      <w:r w:rsidR="00AA5158" w:rsidRPr="001865A4">
        <w:rPr>
          <w:rFonts w:ascii="Arial" w:hAnsi="Arial" w:cs="Arial"/>
          <w:sz w:val="24"/>
          <w:szCs w:val="24"/>
          <w:lang w:val="ru-RU"/>
        </w:rPr>
        <w:t>2</w:t>
      </w:r>
      <w:r w:rsidR="00AA5158" w:rsidRPr="001865A4">
        <w:rPr>
          <w:rFonts w:ascii="Arial" w:hAnsi="Arial" w:cs="Arial"/>
          <w:sz w:val="24"/>
          <w:szCs w:val="24"/>
        </w:rPr>
        <w:t xml:space="preserve"> № 243</w:t>
      </w:r>
      <w:r w:rsidR="00B803C5" w:rsidRPr="001865A4">
        <w:rPr>
          <w:rFonts w:ascii="Arial" w:hAnsi="Arial" w:cs="Arial"/>
          <w:sz w:val="24"/>
          <w:szCs w:val="24"/>
        </w:rPr>
        <w:t>-р «Об утверждении перечня муниципальных программ поселка Шушенское</w:t>
      </w:r>
      <w:r w:rsidR="00B803C5" w:rsidRPr="00CC2AAD">
        <w:rPr>
          <w:rFonts w:ascii="Arial" w:hAnsi="Arial" w:cs="Arial"/>
          <w:color w:val="000000" w:themeColor="text1"/>
          <w:sz w:val="24"/>
          <w:szCs w:val="24"/>
        </w:rPr>
        <w:t>»</w:t>
      </w:r>
      <w:r w:rsidR="00961333" w:rsidRPr="00CC2AA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(в ред. от 08.11.2022 № 265-р, от 08.09.2023 № 200-р</w:t>
      </w:r>
      <w:r w:rsidR="00DC2812">
        <w:rPr>
          <w:rFonts w:ascii="Arial" w:hAnsi="Arial" w:cs="Arial"/>
          <w:color w:val="000000" w:themeColor="text1"/>
          <w:sz w:val="24"/>
          <w:szCs w:val="24"/>
          <w:lang w:val="ru-RU"/>
        </w:rPr>
        <w:t>, от 29.09.2023 № 218-р</w:t>
      </w:r>
      <w:r w:rsidR="00BE1EBC">
        <w:rPr>
          <w:rFonts w:ascii="Arial" w:hAnsi="Arial" w:cs="Arial"/>
          <w:color w:val="000000" w:themeColor="text1"/>
          <w:sz w:val="24"/>
          <w:szCs w:val="24"/>
          <w:lang w:val="ru-RU"/>
        </w:rPr>
        <w:t>, от 30.10.2023 №266-р</w:t>
      </w:r>
      <w:r w:rsidR="00961333" w:rsidRPr="00CC2AAD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B803C5" w:rsidRPr="00CC2AA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r w:rsidR="00CA67FD" w:rsidRPr="001865A4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11443E" w:rsidRPr="001865A4">
        <w:rPr>
          <w:rFonts w:ascii="Arial" w:hAnsi="Arial" w:cs="Arial"/>
          <w:sz w:val="24"/>
          <w:szCs w:val="24"/>
          <w:lang w:val="ru-RU"/>
        </w:rPr>
        <w:t>Уставами</w:t>
      </w:r>
      <w:r w:rsidR="00CA67FD" w:rsidRPr="001865A4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 w:rsidRPr="001865A4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CA67FD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14:paraId="43EE6560" w14:textId="77777777" w:rsidR="003C43F1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294427">
        <w:rPr>
          <w:rFonts w:ascii="Arial" w:hAnsi="Arial" w:cs="Arial"/>
          <w:sz w:val="24"/>
          <w:szCs w:val="24"/>
        </w:rPr>
        <w:t>.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</w:t>
      </w:r>
      <w:r w:rsidR="005514B8">
        <w:rPr>
          <w:rFonts w:ascii="Arial" w:hAnsi="Arial" w:cs="Arial"/>
          <w:sz w:val="24"/>
          <w:szCs w:val="24"/>
          <w:lang w:val="ru-RU"/>
        </w:rPr>
        <w:t xml:space="preserve">Внести </w:t>
      </w:r>
      <w:r w:rsidR="003C43F1">
        <w:rPr>
          <w:rFonts w:ascii="Arial" w:hAnsi="Arial" w:cs="Arial"/>
          <w:sz w:val="24"/>
          <w:szCs w:val="24"/>
          <w:lang w:val="ru-RU"/>
        </w:rPr>
        <w:t xml:space="preserve">в </w:t>
      </w:r>
      <w:r w:rsidR="003C43F1" w:rsidRPr="00451B6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C43F1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="003C43F1" w:rsidRPr="00451B6F">
        <w:rPr>
          <w:rFonts w:ascii="Arial" w:hAnsi="Arial" w:cs="Arial"/>
          <w:sz w:val="24"/>
          <w:szCs w:val="24"/>
        </w:rPr>
        <w:t xml:space="preserve">района от </w:t>
      </w:r>
      <w:r w:rsidR="003C43F1">
        <w:rPr>
          <w:rFonts w:ascii="Arial" w:hAnsi="Arial" w:cs="Arial"/>
          <w:sz w:val="24"/>
          <w:szCs w:val="24"/>
          <w:lang w:val="ru-RU"/>
        </w:rPr>
        <w:t>11</w:t>
      </w:r>
      <w:r w:rsidR="003C43F1">
        <w:rPr>
          <w:rFonts w:ascii="Arial" w:hAnsi="Arial" w:cs="Arial"/>
          <w:sz w:val="24"/>
          <w:szCs w:val="24"/>
        </w:rPr>
        <w:t>.</w:t>
      </w:r>
      <w:r w:rsidR="003C43F1">
        <w:rPr>
          <w:rFonts w:ascii="Arial" w:hAnsi="Arial" w:cs="Arial"/>
          <w:sz w:val="24"/>
          <w:szCs w:val="24"/>
          <w:lang w:val="ru-RU"/>
        </w:rPr>
        <w:t>11</w:t>
      </w:r>
      <w:r w:rsidR="003C43F1">
        <w:rPr>
          <w:rFonts w:ascii="Arial" w:hAnsi="Arial" w:cs="Arial"/>
          <w:sz w:val="24"/>
          <w:szCs w:val="24"/>
        </w:rPr>
        <w:t>.20</w:t>
      </w:r>
      <w:r w:rsidR="003C43F1">
        <w:rPr>
          <w:rFonts w:ascii="Arial" w:hAnsi="Arial" w:cs="Arial"/>
          <w:sz w:val="24"/>
          <w:szCs w:val="24"/>
          <w:lang w:val="ru-RU"/>
        </w:rPr>
        <w:t>21</w:t>
      </w:r>
      <w:r w:rsidR="003C43F1" w:rsidRPr="00451B6F">
        <w:rPr>
          <w:rFonts w:ascii="Arial" w:hAnsi="Arial" w:cs="Arial"/>
          <w:sz w:val="24"/>
          <w:szCs w:val="24"/>
        </w:rPr>
        <w:t xml:space="preserve"> №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1239</w:t>
      </w:r>
      <w:r w:rsidR="003C43F1" w:rsidRPr="00451B6F">
        <w:rPr>
          <w:rFonts w:ascii="Arial" w:hAnsi="Arial" w:cs="Arial"/>
          <w:sz w:val="24"/>
          <w:szCs w:val="24"/>
        </w:rPr>
        <w:t xml:space="preserve"> </w:t>
      </w:r>
      <w:r w:rsidR="003C43F1">
        <w:rPr>
          <w:rFonts w:ascii="Arial" w:hAnsi="Arial" w:cs="Arial"/>
          <w:sz w:val="24"/>
          <w:szCs w:val="24"/>
          <w:lang w:val="ru-RU"/>
        </w:rPr>
        <w:t>«</w:t>
      </w:r>
      <w:r w:rsidR="003C43F1" w:rsidRPr="00451B6F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транспортной </w:t>
      </w:r>
      <w:r w:rsidR="003C43F1" w:rsidRPr="0064559B">
        <w:rPr>
          <w:rFonts w:ascii="Arial" w:hAnsi="Arial" w:cs="Arial"/>
          <w:sz w:val="24"/>
          <w:szCs w:val="24"/>
        </w:rPr>
        <w:t>системы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3C43F1" w:rsidRPr="0064559B">
        <w:rPr>
          <w:rFonts w:ascii="Arial" w:hAnsi="Arial" w:cs="Arial"/>
          <w:sz w:val="24"/>
          <w:szCs w:val="24"/>
        </w:rPr>
        <w:t>»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(в редакции от 14.02.2022 № 141, от 11.07.2022 № 1036, от 30.08.2022 № 1285</w:t>
      </w:r>
      <w:r w:rsidR="00A153BB">
        <w:rPr>
          <w:rFonts w:ascii="Arial" w:hAnsi="Arial" w:cs="Arial"/>
          <w:sz w:val="24"/>
          <w:szCs w:val="24"/>
          <w:lang w:val="ru-RU"/>
        </w:rPr>
        <w:t>,</w:t>
      </w:r>
      <w:r w:rsidR="00A153BB" w:rsidRPr="00A153BB">
        <w:rPr>
          <w:rFonts w:ascii="Arial" w:hAnsi="Arial" w:cs="Arial"/>
          <w:sz w:val="24"/>
          <w:szCs w:val="24"/>
          <w:lang w:val="ru-RU"/>
        </w:rPr>
        <w:t xml:space="preserve"> </w:t>
      </w:r>
      <w:r w:rsidR="00A153BB">
        <w:rPr>
          <w:rFonts w:ascii="Arial" w:hAnsi="Arial" w:cs="Arial"/>
          <w:sz w:val="24"/>
          <w:szCs w:val="24"/>
          <w:lang w:val="ru-RU"/>
        </w:rPr>
        <w:t xml:space="preserve">от 15.12.2022 </w:t>
      </w:r>
      <w:r w:rsidR="00605B9D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A153BB">
        <w:rPr>
          <w:rFonts w:ascii="Arial" w:hAnsi="Arial" w:cs="Arial"/>
          <w:sz w:val="24"/>
          <w:szCs w:val="24"/>
          <w:lang w:val="ru-RU"/>
        </w:rPr>
        <w:t>№ 1931, от 14.08.2023 № 1126</w:t>
      </w:r>
      <w:r w:rsidR="003C43F1">
        <w:rPr>
          <w:rFonts w:ascii="Arial" w:hAnsi="Arial" w:cs="Arial"/>
          <w:sz w:val="24"/>
          <w:szCs w:val="24"/>
          <w:lang w:val="ru-RU"/>
        </w:rPr>
        <w:t>)</w:t>
      </w:r>
      <w:r w:rsidR="005514B8">
        <w:rPr>
          <w:rFonts w:ascii="Arial" w:hAnsi="Arial" w:cs="Arial"/>
          <w:sz w:val="24"/>
          <w:szCs w:val="24"/>
          <w:lang w:val="ru-RU"/>
        </w:rPr>
        <w:t xml:space="preserve"> следующие изменения:</w:t>
      </w:r>
      <w:r w:rsidR="003C43F1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BB3E7A5" w14:textId="77777777" w:rsidR="00775572" w:rsidRDefault="003C43F1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1.1 </w:t>
      </w:r>
      <w:r w:rsidR="0044254D">
        <w:rPr>
          <w:rFonts w:ascii="Arial" w:hAnsi="Arial" w:cs="Arial"/>
          <w:sz w:val="24"/>
          <w:szCs w:val="24"/>
          <w:lang w:val="ru-RU"/>
        </w:rPr>
        <w:t>М</w:t>
      </w:r>
      <w:r w:rsidR="00294427">
        <w:rPr>
          <w:rFonts w:ascii="Arial" w:hAnsi="Arial" w:cs="Arial"/>
          <w:sz w:val="24"/>
          <w:szCs w:val="24"/>
          <w:lang w:val="ru-RU"/>
        </w:rPr>
        <w:t xml:space="preserve">униципальную </w:t>
      </w:r>
      <w:r w:rsidR="0044254D" w:rsidRPr="00451B6F">
        <w:rPr>
          <w:rFonts w:ascii="Arial" w:hAnsi="Arial" w:cs="Arial"/>
          <w:sz w:val="24"/>
          <w:szCs w:val="24"/>
        </w:rPr>
        <w:t>программ</w:t>
      </w:r>
      <w:r w:rsidR="0044254D" w:rsidRPr="00451B6F">
        <w:rPr>
          <w:rFonts w:ascii="Arial" w:hAnsi="Arial" w:cs="Arial"/>
          <w:sz w:val="24"/>
          <w:szCs w:val="24"/>
          <w:lang w:val="ru-RU"/>
        </w:rPr>
        <w:t>у</w:t>
      </w:r>
      <w:r w:rsidR="0044254D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451B6F">
        <w:rPr>
          <w:rFonts w:ascii="Arial" w:hAnsi="Arial" w:cs="Arial"/>
          <w:sz w:val="24"/>
          <w:szCs w:val="24"/>
        </w:rPr>
        <w:t>«</w:t>
      </w:r>
      <w:r w:rsidR="00DE27F3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E27F3" w:rsidRPr="0064559B">
        <w:rPr>
          <w:rFonts w:ascii="Arial" w:hAnsi="Arial" w:cs="Arial"/>
          <w:sz w:val="24"/>
          <w:szCs w:val="24"/>
        </w:rPr>
        <w:t>системы</w:t>
      </w:r>
      <w:r w:rsidR="00DE27F3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6D0B6D" w:rsidRPr="00451B6F">
        <w:rPr>
          <w:rFonts w:ascii="Arial" w:hAnsi="Arial" w:cs="Arial"/>
          <w:sz w:val="24"/>
          <w:szCs w:val="24"/>
        </w:rPr>
        <w:t>»</w:t>
      </w:r>
      <w:r w:rsidR="00A33C8E">
        <w:rPr>
          <w:rFonts w:ascii="Arial" w:hAnsi="Arial" w:cs="Arial"/>
          <w:sz w:val="24"/>
          <w:szCs w:val="24"/>
          <w:lang w:val="ru-RU"/>
        </w:rPr>
        <w:t xml:space="preserve"> </w:t>
      </w:r>
      <w:r w:rsidR="00A33C8E" w:rsidRPr="00451B6F">
        <w:rPr>
          <w:rFonts w:ascii="Arial" w:hAnsi="Arial" w:cs="Arial"/>
          <w:sz w:val="24"/>
          <w:szCs w:val="24"/>
          <w:lang w:val="ru-RU"/>
        </w:rPr>
        <w:t xml:space="preserve">изложить </w:t>
      </w:r>
      <w:r w:rsidR="00A33C8E" w:rsidRPr="00451B6F">
        <w:rPr>
          <w:rFonts w:ascii="Arial" w:hAnsi="Arial" w:cs="Arial"/>
          <w:sz w:val="24"/>
          <w:szCs w:val="24"/>
        </w:rPr>
        <w:t xml:space="preserve">в </w:t>
      </w:r>
      <w:r w:rsidR="00A33C8E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A33C8E" w:rsidRPr="00451B6F">
        <w:rPr>
          <w:rFonts w:ascii="Arial" w:hAnsi="Arial" w:cs="Arial"/>
          <w:sz w:val="24"/>
          <w:szCs w:val="24"/>
        </w:rPr>
        <w:t xml:space="preserve">редакции </w:t>
      </w:r>
      <w:r w:rsidR="00A33C8E">
        <w:rPr>
          <w:rFonts w:ascii="Arial" w:hAnsi="Arial" w:cs="Arial"/>
          <w:sz w:val="24"/>
          <w:szCs w:val="24"/>
        </w:rPr>
        <w:t>согласно приложению</w:t>
      </w:r>
      <w:r w:rsidR="009E4EE4">
        <w:rPr>
          <w:rFonts w:ascii="Arial" w:hAnsi="Arial" w:cs="Arial"/>
          <w:sz w:val="24"/>
          <w:szCs w:val="24"/>
          <w:lang w:val="ru-RU"/>
        </w:rPr>
        <w:t>.</w:t>
      </w:r>
    </w:p>
    <w:p w14:paraId="2FCA81A1" w14:textId="77777777" w:rsidR="00A0714E" w:rsidRPr="00066653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A0714E" w:rsidRPr="00460E2A">
        <w:rPr>
          <w:rFonts w:ascii="Arial" w:hAnsi="Arial" w:cs="Arial"/>
          <w:sz w:val="24"/>
          <w:szCs w:val="24"/>
          <w:lang w:val="ru-RU"/>
        </w:rPr>
        <w:t xml:space="preserve">. </w:t>
      </w:r>
      <w:r w:rsidR="009E4EE4" w:rsidRPr="00213346">
        <w:rPr>
          <w:rFonts w:ascii="Arial" w:hAnsi="Arial" w:cs="Arial"/>
          <w:sz w:val="24"/>
          <w:szCs w:val="24"/>
        </w:rPr>
        <w:t>Контроль за исполнением настоящ</w:t>
      </w:r>
      <w:r w:rsidR="009F5689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9E4EE4" w:rsidRPr="00526937">
        <w:rPr>
          <w:rFonts w:ascii="Arial" w:hAnsi="Arial" w:cs="Arial"/>
          <w:sz w:val="24"/>
          <w:szCs w:val="24"/>
        </w:rPr>
        <w:t xml:space="preserve">заместителя главы района </w:t>
      </w:r>
      <w:r w:rsidR="009E4EE4">
        <w:rPr>
          <w:rFonts w:ascii="Arial" w:hAnsi="Arial" w:cs="Arial"/>
          <w:sz w:val="24"/>
          <w:szCs w:val="24"/>
        </w:rPr>
        <w:t xml:space="preserve">по </w:t>
      </w:r>
      <w:r w:rsidR="00B803C5">
        <w:rPr>
          <w:rFonts w:ascii="Arial" w:hAnsi="Arial" w:cs="Arial"/>
          <w:sz w:val="24"/>
          <w:szCs w:val="24"/>
        </w:rPr>
        <w:t>жилищно-коммунальным</w:t>
      </w:r>
      <w:r w:rsidR="009E4EE4" w:rsidRPr="00711147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>
        <w:rPr>
          <w:rFonts w:ascii="Arial" w:hAnsi="Arial" w:cs="Arial"/>
          <w:sz w:val="24"/>
          <w:szCs w:val="24"/>
        </w:rPr>
        <w:t xml:space="preserve"> </w:t>
      </w:r>
      <w:r w:rsidR="00294427">
        <w:rPr>
          <w:rFonts w:ascii="Arial" w:hAnsi="Arial" w:cs="Arial"/>
          <w:sz w:val="24"/>
          <w:szCs w:val="24"/>
          <w:lang w:val="ru-RU"/>
        </w:rPr>
        <w:t>А.Н. Казаков</w:t>
      </w:r>
      <w:r w:rsidR="00B803C5">
        <w:rPr>
          <w:rFonts w:ascii="Arial" w:hAnsi="Arial" w:cs="Arial"/>
          <w:sz w:val="24"/>
          <w:szCs w:val="24"/>
          <w:lang w:val="ru-RU"/>
        </w:rPr>
        <w:t>а</w:t>
      </w:r>
      <w:r w:rsidR="009E4EE4">
        <w:rPr>
          <w:rFonts w:ascii="Arial" w:hAnsi="Arial" w:cs="Arial"/>
          <w:sz w:val="24"/>
          <w:szCs w:val="24"/>
        </w:rPr>
        <w:t>.</w:t>
      </w:r>
    </w:p>
    <w:p w14:paraId="06DBCB6B" w14:textId="77777777" w:rsidR="00805FCD" w:rsidRPr="00451B6F" w:rsidRDefault="005619B8" w:rsidP="003A481D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. Опубликовать постановление </w:t>
      </w:r>
      <w:r w:rsidR="00805FCD" w:rsidRPr="00451B6F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разместить </w:t>
      </w:r>
      <w:r w:rsidR="00805FCD" w:rsidRPr="00451B6F">
        <w:rPr>
          <w:rFonts w:ascii="Arial" w:hAnsi="Arial" w:cs="Arial"/>
          <w:sz w:val="24"/>
          <w:szCs w:val="24"/>
          <w:lang w:val="ru-RU"/>
        </w:rPr>
        <w:t>на официальном сайте муниципального образования «Шушенский район» (</w:t>
      </w:r>
      <w:hyperlink r:id="rId9" w:history="1">
        <w:r w:rsidR="00772A17" w:rsidRPr="00BE1CD9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www.arshush</w:t>
        </w:r>
      </w:hyperlink>
      <w:r w:rsidR="00D919E1" w:rsidRPr="00BE1CD9">
        <w:rPr>
          <w:rFonts w:ascii="Arial" w:hAnsi="Arial" w:cs="Arial"/>
          <w:sz w:val="24"/>
          <w:szCs w:val="24"/>
          <w:u w:val="single"/>
          <w:lang w:val="ru-RU"/>
        </w:rPr>
        <w:t>.ru</w:t>
      </w:r>
      <w:r w:rsidR="00805FCD" w:rsidRPr="00451B6F">
        <w:rPr>
          <w:rFonts w:ascii="Arial" w:hAnsi="Arial" w:cs="Arial"/>
          <w:sz w:val="24"/>
          <w:szCs w:val="24"/>
          <w:lang w:val="ru-RU"/>
        </w:rPr>
        <w:t>).</w:t>
      </w:r>
    </w:p>
    <w:p w14:paraId="391777C0" w14:textId="77777777" w:rsidR="00B06D9E" w:rsidRPr="00FA32E1" w:rsidRDefault="00B06D9E" w:rsidP="00B06D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D03EC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после его официального опубликования и применяется </w:t>
      </w:r>
      <w:r w:rsidRPr="00FA32E1">
        <w:rPr>
          <w:rFonts w:ascii="Arial" w:hAnsi="Arial" w:cs="Arial"/>
          <w:sz w:val="24"/>
          <w:szCs w:val="24"/>
          <w:lang w:val="ru-RU"/>
        </w:rPr>
        <w:t xml:space="preserve">к правоотношениям, 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возникшим с </w:t>
      </w:r>
      <w:r w:rsidR="00A153BB">
        <w:rPr>
          <w:rFonts w:ascii="Arial" w:hAnsi="Arial" w:cs="Arial"/>
          <w:sz w:val="24"/>
          <w:szCs w:val="24"/>
          <w:lang w:val="ru-RU"/>
        </w:rPr>
        <w:t>01.01.2023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 года в части ассигнований </w:t>
      </w:r>
      <w:r w:rsidR="00A153BB">
        <w:rPr>
          <w:rFonts w:ascii="Arial" w:hAnsi="Arial" w:cs="Arial"/>
          <w:sz w:val="24"/>
          <w:szCs w:val="24"/>
          <w:lang w:val="ru-RU"/>
        </w:rPr>
        <w:t>на 2023</w:t>
      </w:r>
      <w:r w:rsidR="00FA32E1" w:rsidRPr="00F86F8C">
        <w:rPr>
          <w:rFonts w:ascii="Arial" w:hAnsi="Arial" w:cs="Arial"/>
          <w:sz w:val="24"/>
          <w:szCs w:val="24"/>
          <w:lang w:val="ru-RU"/>
        </w:rPr>
        <w:t xml:space="preserve"> год и с 01.01.</w:t>
      </w:r>
      <w:r w:rsidR="00A153BB">
        <w:rPr>
          <w:rFonts w:ascii="Arial" w:hAnsi="Arial" w:cs="Arial"/>
          <w:sz w:val="24"/>
          <w:szCs w:val="24"/>
          <w:lang w:val="ru-RU"/>
        </w:rPr>
        <w:t>2024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 года в части </w:t>
      </w:r>
      <w:r w:rsidR="00FA32E1" w:rsidRPr="00F86F8C">
        <w:rPr>
          <w:rFonts w:ascii="Arial" w:hAnsi="Arial" w:cs="Arial"/>
          <w:sz w:val="24"/>
          <w:szCs w:val="24"/>
          <w:lang w:val="ru-RU"/>
        </w:rPr>
        <w:t xml:space="preserve">плановых </w:t>
      </w:r>
      <w:r w:rsidR="00A153BB">
        <w:rPr>
          <w:rFonts w:ascii="Arial" w:hAnsi="Arial" w:cs="Arial"/>
          <w:sz w:val="24"/>
          <w:szCs w:val="24"/>
          <w:lang w:val="ru-RU"/>
        </w:rPr>
        <w:t>ассигнований на 2024-2026</w:t>
      </w:r>
      <w:r w:rsidRPr="00F86F8C">
        <w:rPr>
          <w:rFonts w:ascii="Arial" w:hAnsi="Arial" w:cs="Arial"/>
          <w:sz w:val="24"/>
          <w:szCs w:val="24"/>
          <w:lang w:val="ru-RU"/>
        </w:rPr>
        <w:t xml:space="preserve"> гг.</w:t>
      </w:r>
    </w:p>
    <w:p w14:paraId="5459DD36" w14:textId="77777777"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16884001" w14:textId="77777777"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14:paraId="39876A07" w14:textId="3BBD524F" w:rsidR="008E6565" w:rsidRDefault="008E6565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14:paraId="040C229C" w14:textId="31D67138" w:rsidR="00DE4518" w:rsidRDefault="008E6565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917BC">
        <w:rPr>
          <w:rFonts w:ascii="Arial" w:hAnsi="Arial" w:cs="Arial"/>
        </w:rPr>
        <w:t>лавы</w:t>
      </w:r>
      <w:r w:rsidR="00DE4518">
        <w:rPr>
          <w:rFonts w:ascii="Arial" w:hAnsi="Arial" w:cs="Arial"/>
        </w:rPr>
        <w:t xml:space="preserve"> Шушенского района                                          </w:t>
      </w:r>
      <w:r w:rsidR="0062598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А.Н. Казаков</w:t>
      </w:r>
    </w:p>
    <w:p w14:paraId="60986FA5" w14:textId="77777777" w:rsidR="00590D6E" w:rsidRPr="00590D6E" w:rsidRDefault="009C2A85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</w:t>
      </w:r>
      <w:r w:rsidR="00AA01F8">
        <w:rPr>
          <w:rFonts w:ascii="Arial" w:hAnsi="Arial" w:cs="Arial"/>
        </w:rPr>
        <w:t xml:space="preserve">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14:paraId="52FFF6E4" w14:textId="77777777"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а</w:t>
      </w:r>
      <w:r w:rsidR="00590D6E" w:rsidRPr="00590D6E">
        <w:rPr>
          <w:rFonts w:ascii="Arial" w:hAnsi="Arial" w:cs="Arial"/>
        </w:rPr>
        <w:t>дминистрации</w:t>
      </w:r>
      <w:r w:rsidR="00B803C5">
        <w:rPr>
          <w:rFonts w:ascii="Arial" w:hAnsi="Arial" w:cs="Arial"/>
        </w:rPr>
        <w:t> Шушенского</w:t>
      </w:r>
      <w:r w:rsidR="00590D6E" w:rsidRPr="00590D6E">
        <w:rPr>
          <w:rFonts w:ascii="Arial" w:hAnsi="Arial" w:cs="Arial"/>
        </w:rPr>
        <w:t xml:space="preserve"> района </w:t>
      </w:r>
    </w:p>
    <w:p w14:paraId="40AF5C86" w14:textId="4DA46BDD"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590D6E" w:rsidRPr="00590D6E">
        <w:rPr>
          <w:rFonts w:ascii="Arial" w:hAnsi="Arial" w:cs="Arial"/>
        </w:rPr>
        <w:t>от</w:t>
      </w:r>
      <w:r w:rsidR="003835D9">
        <w:rPr>
          <w:rFonts w:ascii="Arial" w:hAnsi="Arial" w:cs="Arial"/>
        </w:rPr>
        <w:t xml:space="preserve"> </w:t>
      </w:r>
      <w:r w:rsidR="00D27E33">
        <w:rPr>
          <w:rFonts w:ascii="Arial" w:hAnsi="Arial" w:cs="Arial"/>
        </w:rPr>
        <w:t xml:space="preserve">10.11.2023 </w:t>
      </w:r>
      <w:r w:rsidR="004518CB">
        <w:rPr>
          <w:rFonts w:ascii="Arial" w:hAnsi="Arial" w:cs="Arial"/>
        </w:rPr>
        <w:t>№</w:t>
      </w:r>
      <w:r w:rsidR="00D27E33">
        <w:rPr>
          <w:rFonts w:ascii="Arial" w:hAnsi="Arial" w:cs="Arial"/>
        </w:rPr>
        <w:t xml:space="preserve"> 1654</w:t>
      </w:r>
    </w:p>
    <w:p w14:paraId="227D5666" w14:textId="77777777"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3D68591A" w14:textId="77777777"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</w:t>
      </w:r>
    </w:p>
    <w:p w14:paraId="672F1050" w14:textId="77777777" w:rsidR="00863154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</w:t>
      </w:r>
    </w:p>
    <w:p w14:paraId="1391AD0C" w14:textId="77777777" w:rsidR="003C68E4" w:rsidRPr="00451B6F" w:rsidRDefault="00DE27F3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3C68E4" w:rsidRPr="00451B6F">
        <w:rPr>
          <w:rFonts w:ascii="Arial" w:hAnsi="Arial" w:cs="Arial"/>
        </w:rPr>
        <w:t xml:space="preserve">» </w:t>
      </w:r>
    </w:p>
    <w:p w14:paraId="56A872FC" w14:textId="77777777"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14:paraId="7540A6BC" w14:textId="09B4E172" w:rsidR="00396295" w:rsidRDefault="003C68E4" w:rsidP="00BE1EBC">
      <w:pPr>
        <w:tabs>
          <w:tab w:val="left" w:pos="142"/>
        </w:tabs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</w:rPr>
      </w:pPr>
      <w:r w:rsidRPr="00961333">
        <w:rPr>
          <w:rFonts w:ascii="Arial" w:hAnsi="Arial" w:cs="Arial"/>
        </w:rPr>
        <w:t>1. П</w:t>
      </w:r>
      <w:r w:rsidRPr="00451B6F">
        <w:rPr>
          <w:rFonts w:ascii="Arial" w:hAnsi="Arial" w:cs="Arial"/>
        </w:rPr>
        <w:t>аспорт муниципальной программы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14:paraId="23537158" w14:textId="77777777" w:rsidTr="006058DD">
        <w:tc>
          <w:tcPr>
            <w:tcW w:w="2411" w:type="dxa"/>
          </w:tcPr>
          <w:p w14:paraId="4C497E8B" w14:textId="77777777" w:rsidR="003C68E4" w:rsidRPr="00863154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14:paraId="3A888B44" w14:textId="77777777"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«</w:t>
            </w:r>
            <w:r w:rsidR="00DE27F3" w:rsidRPr="00863154">
              <w:rPr>
                <w:rFonts w:ascii="Arial" w:hAnsi="Arial" w:cs="Arial"/>
              </w:rPr>
              <w:t>Развитие транспортной системы муниципального образования поселок Шушенское</w:t>
            </w:r>
            <w:r w:rsidRPr="00863154">
              <w:rPr>
                <w:rFonts w:ascii="Arial" w:hAnsi="Arial" w:cs="Arial"/>
              </w:rPr>
              <w:t>» (далее – программа)</w:t>
            </w:r>
          </w:p>
        </w:tc>
      </w:tr>
      <w:tr w:rsidR="003C68E4" w:rsidRPr="00451B6F" w14:paraId="028B51D3" w14:textId="77777777" w:rsidTr="006058DD">
        <w:tc>
          <w:tcPr>
            <w:tcW w:w="2411" w:type="dxa"/>
          </w:tcPr>
          <w:p w14:paraId="532FF4F0" w14:textId="77777777"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Основание для разработки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14:paraId="71D48F53" w14:textId="69D501DC" w:rsidR="00396295" w:rsidRPr="001865A4" w:rsidRDefault="003C68E4" w:rsidP="001865A4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статья 179 Бюджетног</w:t>
            </w:r>
            <w:r w:rsidR="00A8533F" w:rsidRPr="001865A4">
              <w:rPr>
                <w:rFonts w:ascii="Arial" w:hAnsi="Arial" w:cs="Arial"/>
              </w:rPr>
              <w:t xml:space="preserve">о кодекса Российской Федерации; </w:t>
            </w:r>
            <w:r w:rsidRPr="001865A4">
              <w:rPr>
                <w:rFonts w:ascii="Arial" w:hAnsi="Arial" w:cs="Arial"/>
              </w:rPr>
              <w:t xml:space="preserve">постановление администрации </w:t>
            </w:r>
            <w:r w:rsidR="00B803C5" w:rsidRPr="001865A4">
              <w:rPr>
                <w:rFonts w:ascii="Arial" w:hAnsi="Arial" w:cs="Arial"/>
              </w:rPr>
              <w:t xml:space="preserve">Шушенского </w:t>
            </w:r>
            <w:r w:rsidRPr="001865A4">
              <w:rPr>
                <w:rFonts w:ascii="Arial" w:hAnsi="Arial" w:cs="Arial"/>
              </w:rPr>
              <w:t xml:space="preserve">района </w:t>
            </w:r>
            <w:r w:rsidR="00B803C5" w:rsidRPr="001865A4">
              <w:rPr>
                <w:rFonts w:ascii="Arial" w:hAnsi="Arial" w:cs="Arial"/>
              </w:rPr>
              <w:t xml:space="preserve">от </w:t>
            </w:r>
            <w:r w:rsidR="0011443E" w:rsidRPr="001865A4">
              <w:rPr>
                <w:rFonts w:ascii="Arial" w:hAnsi="Arial" w:cs="Arial"/>
              </w:rPr>
              <w:t>08.07.2021 № 761 «Об утверждении Порядка принятия решений о разработке муниципальных программ поселка Шушенское, их формировании и реализации»</w:t>
            </w:r>
            <w:r w:rsidRPr="001865A4">
              <w:rPr>
                <w:rFonts w:ascii="Arial" w:hAnsi="Arial" w:cs="Arial"/>
              </w:rPr>
              <w:t xml:space="preserve">; распоряжение администрации </w:t>
            </w:r>
            <w:r w:rsidR="00B803C5" w:rsidRPr="001865A4">
              <w:rPr>
                <w:rFonts w:ascii="Arial" w:hAnsi="Arial" w:cs="Arial"/>
              </w:rPr>
              <w:t xml:space="preserve">Шушенского </w:t>
            </w:r>
            <w:r w:rsidRPr="001865A4">
              <w:rPr>
                <w:rFonts w:ascii="Arial" w:hAnsi="Arial" w:cs="Arial"/>
              </w:rPr>
              <w:t xml:space="preserve">района от </w:t>
            </w:r>
            <w:r w:rsidR="00AA5158" w:rsidRPr="001865A4">
              <w:rPr>
                <w:rFonts w:ascii="Arial" w:hAnsi="Arial" w:cs="Arial"/>
              </w:rPr>
              <w:t>03.10</w:t>
            </w:r>
            <w:r w:rsidR="00571379" w:rsidRPr="001865A4">
              <w:rPr>
                <w:rFonts w:ascii="Arial" w:hAnsi="Arial" w:cs="Arial"/>
              </w:rPr>
              <w:t>.202</w:t>
            </w:r>
            <w:r w:rsidR="00AA5158" w:rsidRPr="001865A4">
              <w:rPr>
                <w:rFonts w:ascii="Arial" w:hAnsi="Arial" w:cs="Arial"/>
              </w:rPr>
              <w:t>2</w:t>
            </w:r>
            <w:r w:rsidR="00D2282F" w:rsidRPr="001865A4">
              <w:rPr>
                <w:rFonts w:ascii="Arial" w:hAnsi="Arial" w:cs="Arial"/>
              </w:rPr>
              <w:t xml:space="preserve"> № </w:t>
            </w:r>
            <w:r w:rsidR="00AA5158" w:rsidRPr="001865A4">
              <w:rPr>
                <w:rFonts w:ascii="Arial" w:hAnsi="Arial" w:cs="Arial"/>
              </w:rPr>
              <w:t>24</w:t>
            </w:r>
            <w:r w:rsidR="002B179C" w:rsidRPr="001865A4">
              <w:rPr>
                <w:rFonts w:ascii="Arial" w:hAnsi="Arial" w:cs="Arial"/>
              </w:rPr>
              <w:t>3</w:t>
            </w:r>
            <w:r w:rsidRPr="001865A4">
              <w:rPr>
                <w:rFonts w:ascii="Arial" w:hAnsi="Arial" w:cs="Arial"/>
              </w:rPr>
              <w:t xml:space="preserve">-р </w:t>
            </w:r>
            <w:r w:rsidR="00C6789F" w:rsidRPr="001865A4">
              <w:rPr>
                <w:rFonts w:ascii="Arial" w:hAnsi="Arial" w:cs="Arial"/>
              </w:rPr>
              <w:t>«</w:t>
            </w:r>
            <w:r w:rsidR="00571379" w:rsidRPr="001865A4">
              <w:rPr>
                <w:rFonts w:ascii="Arial" w:hAnsi="Arial" w:cs="Arial"/>
              </w:rPr>
              <w:t>Об утверждении перечня муниципальных программ поселка Шушенское</w:t>
            </w:r>
            <w:r w:rsidR="00571379" w:rsidRPr="00CC2AAD">
              <w:rPr>
                <w:rFonts w:ascii="Arial" w:hAnsi="Arial" w:cs="Arial"/>
                <w:color w:val="000000" w:themeColor="text1"/>
              </w:rPr>
              <w:t>»</w:t>
            </w:r>
            <w:r w:rsidR="00961333" w:rsidRPr="00CC2AAD">
              <w:rPr>
                <w:rFonts w:ascii="Arial" w:hAnsi="Arial" w:cs="Arial"/>
                <w:color w:val="000000" w:themeColor="text1"/>
              </w:rPr>
              <w:t xml:space="preserve"> (в ред. от 08.11.2022 № 265-р, от 08.09.2023 № 200-р</w:t>
            </w:r>
            <w:r w:rsidR="00BE1EBC">
              <w:rPr>
                <w:rFonts w:ascii="Arial" w:hAnsi="Arial" w:cs="Arial"/>
                <w:color w:val="000000" w:themeColor="text1"/>
              </w:rPr>
              <w:t xml:space="preserve"> от 30.10.2023 №266-р</w:t>
            </w:r>
            <w:r w:rsidR="00961333" w:rsidRPr="00CC2AA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C68E4" w:rsidRPr="00460E2A" w14:paraId="5B0B75D3" w14:textId="77777777" w:rsidTr="006058DD">
        <w:tc>
          <w:tcPr>
            <w:tcW w:w="2411" w:type="dxa"/>
          </w:tcPr>
          <w:p w14:paraId="35CECA12" w14:textId="77777777"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Ответственный исполнитель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14:paraId="592AD3C8" w14:textId="77777777" w:rsidR="003C68E4" w:rsidRPr="001865A4" w:rsidRDefault="001F5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1865A4">
              <w:rPr>
                <w:sz w:val="24"/>
                <w:szCs w:val="24"/>
              </w:rPr>
              <w:t>А</w:t>
            </w:r>
            <w:r w:rsidR="003C68E4" w:rsidRPr="001865A4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1865A4">
              <w:rPr>
                <w:sz w:val="24"/>
                <w:szCs w:val="24"/>
              </w:rPr>
              <w:br/>
            </w:r>
          </w:p>
        </w:tc>
      </w:tr>
      <w:tr w:rsidR="003C68E4" w:rsidRPr="00451B6F" w14:paraId="0A637926" w14:textId="77777777" w:rsidTr="006058DD">
        <w:tc>
          <w:tcPr>
            <w:tcW w:w="2411" w:type="dxa"/>
          </w:tcPr>
          <w:p w14:paraId="61B3F525" w14:textId="77777777"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Соисполнители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14:paraId="4FD06FF2" w14:textId="77777777" w:rsidR="003C68E4" w:rsidRPr="001865A4" w:rsidRDefault="00BC76C3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451B6F" w14:paraId="53245933" w14:textId="77777777" w:rsidTr="006058DD">
        <w:tc>
          <w:tcPr>
            <w:tcW w:w="2411" w:type="dxa"/>
          </w:tcPr>
          <w:p w14:paraId="252B5F4D" w14:textId="77777777"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405" w:type="dxa"/>
          </w:tcPr>
          <w:p w14:paraId="0BF3E52B" w14:textId="77777777" w:rsidR="003C68E4" w:rsidRPr="001865A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подпрограмма 1«Дороги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Pr="001865A4">
              <w:rPr>
                <w:rFonts w:ascii="Arial" w:hAnsi="Arial" w:cs="Arial"/>
              </w:rPr>
              <w:t xml:space="preserve">»; </w:t>
            </w:r>
          </w:p>
          <w:p w14:paraId="26AB4E15" w14:textId="77777777" w:rsidR="003C68E4" w:rsidRPr="001865A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="00071D24" w:rsidRPr="001865A4">
              <w:rPr>
                <w:rFonts w:ascii="Arial" w:hAnsi="Arial" w:cs="Arial"/>
              </w:rPr>
              <w:t>»</w:t>
            </w:r>
            <w:r w:rsidR="00FA7DA0" w:rsidRPr="001865A4">
              <w:rPr>
                <w:rFonts w:ascii="Arial" w:hAnsi="Arial" w:cs="Arial"/>
              </w:rPr>
              <w:t>;</w:t>
            </w:r>
          </w:p>
          <w:p w14:paraId="14DF3C98" w14:textId="77777777" w:rsidR="004254A9" w:rsidRPr="001865A4" w:rsidRDefault="00FA7D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>подпрограмма 3 «</w:t>
            </w:r>
            <w:r w:rsidR="008952C4" w:rsidRPr="001865A4">
              <w:rPr>
                <w:rFonts w:ascii="Arial" w:hAnsi="Arial" w:cs="Arial"/>
              </w:rPr>
              <w:t>Повышение б</w:t>
            </w:r>
            <w:r w:rsidRPr="001865A4">
              <w:rPr>
                <w:rFonts w:ascii="Arial" w:hAnsi="Arial" w:cs="Arial"/>
              </w:rPr>
              <w:t>езопасност</w:t>
            </w:r>
            <w:r w:rsidR="008952C4" w:rsidRPr="001865A4">
              <w:rPr>
                <w:rFonts w:ascii="Arial" w:hAnsi="Arial" w:cs="Arial"/>
              </w:rPr>
              <w:t>и</w:t>
            </w:r>
            <w:r w:rsidRPr="001865A4">
              <w:rPr>
                <w:rFonts w:ascii="Arial" w:hAnsi="Arial" w:cs="Arial"/>
              </w:rPr>
              <w:t xml:space="preserve"> дорожного движения в </w:t>
            </w:r>
            <w:r w:rsidR="009E4EE4" w:rsidRPr="001865A4">
              <w:rPr>
                <w:rFonts w:ascii="Arial" w:hAnsi="Arial" w:cs="Arial"/>
              </w:rPr>
              <w:t>поселке Шушенское</w:t>
            </w:r>
            <w:r w:rsidRPr="001865A4">
              <w:rPr>
                <w:rFonts w:ascii="Arial" w:hAnsi="Arial" w:cs="Arial"/>
              </w:rPr>
              <w:t>»</w:t>
            </w:r>
            <w:r w:rsidR="009E4EE4" w:rsidRPr="001865A4">
              <w:rPr>
                <w:rFonts w:ascii="Arial" w:hAnsi="Arial" w:cs="Arial"/>
              </w:rPr>
              <w:t>.</w:t>
            </w:r>
          </w:p>
        </w:tc>
      </w:tr>
      <w:tr w:rsidR="003C68E4" w:rsidRPr="00451B6F" w14:paraId="5DD37029" w14:textId="77777777" w:rsidTr="006058DD">
        <w:tc>
          <w:tcPr>
            <w:tcW w:w="2411" w:type="dxa"/>
          </w:tcPr>
          <w:p w14:paraId="347EEC65" w14:textId="77777777"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Цели </w:t>
            </w:r>
            <w:r w:rsidR="00B803C5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14:paraId="043FA3A1" w14:textId="77777777" w:rsidR="006B59B8" w:rsidRPr="001865A4" w:rsidRDefault="00B803C5" w:rsidP="00B803C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1. </w:t>
            </w:r>
            <w:r w:rsidR="003C68E4" w:rsidRPr="001865A4">
              <w:rPr>
                <w:rFonts w:ascii="Arial" w:hAnsi="Arial" w:cs="Arial"/>
              </w:rPr>
              <w:t>развитие современной и эффективной транспортной инфраструктуры;</w:t>
            </w:r>
            <w:r w:rsidR="008E3E4E" w:rsidRPr="001865A4">
              <w:rPr>
                <w:rFonts w:ascii="Arial" w:hAnsi="Arial" w:cs="Arial"/>
              </w:rPr>
              <w:t xml:space="preserve"> </w:t>
            </w:r>
          </w:p>
          <w:p w14:paraId="18750F2A" w14:textId="77777777" w:rsidR="00D47855" w:rsidRPr="001865A4" w:rsidRDefault="00B803C5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2. </w:t>
            </w:r>
            <w:r w:rsidR="003C68E4" w:rsidRPr="001865A4">
              <w:rPr>
                <w:rFonts w:ascii="Arial" w:hAnsi="Arial" w:cs="Arial"/>
              </w:rPr>
              <w:t>повышение доступности транспортных услуг для населе</w:t>
            </w:r>
            <w:r w:rsidR="00071D24" w:rsidRPr="001865A4">
              <w:rPr>
                <w:rFonts w:ascii="Arial" w:hAnsi="Arial" w:cs="Arial"/>
              </w:rPr>
              <w:t>ния</w:t>
            </w:r>
            <w:r w:rsidR="00FA7DA0" w:rsidRPr="001865A4">
              <w:rPr>
                <w:rFonts w:ascii="Arial" w:hAnsi="Arial" w:cs="Arial"/>
              </w:rPr>
              <w:t>;</w:t>
            </w:r>
            <w:r w:rsidR="008E3E4E" w:rsidRPr="001865A4">
              <w:rPr>
                <w:rFonts w:ascii="Arial" w:hAnsi="Arial" w:cs="Arial"/>
              </w:rPr>
              <w:t xml:space="preserve"> </w:t>
            </w:r>
            <w:r w:rsidR="00FA32E1" w:rsidRPr="001865A4">
              <w:rPr>
                <w:rFonts w:ascii="Arial" w:hAnsi="Arial" w:cs="Arial"/>
              </w:rPr>
              <w:t xml:space="preserve">3. </w:t>
            </w:r>
            <w:r w:rsidR="00AB2351" w:rsidRPr="001865A4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 w:rsidRPr="001865A4">
              <w:rPr>
                <w:rFonts w:ascii="Arial" w:hAnsi="Arial" w:cs="Arial"/>
              </w:rPr>
              <w:t>поселка Шушенское</w:t>
            </w:r>
            <w:r w:rsidR="00AB2351" w:rsidRPr="001865A4">
              <w:rPr>
                <w:rFonts w:ascii="Arial" w:hAnsi="Arial" w:cs="Arial"/>
              </w:rPr>
              <w:t>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 w:rsidRPr="001865A4">
              <w:rPr>
                <w:rFonts w:ascii="Arial" w:hAnsi="Arial" w:cs="Arial"/>
              </w:rPr>
              <w:t>.</w:t>
            </w:r>
          </w:p>
        </w:tc>
      </w:tr>
      <w:tr w:rsidR="003C68E4" w:rsidRPr="00451B6F" w14:paraId="1B06D305" w14:textId="77777777" w:rsidTr="006058DD">
        <w:tc>
          <w:tcPr>
            <w:tcW w:w="2411" w:type="dxa"/>
          </w:tcPr>
          <w:p w14:paraId="1382ADB0" w14:textId="77777777" w:rsidR="003C68E4" w:rsidRPr="001865A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1865A4">
              <w:rPr>
                <w:rFonts w:ascii="Arial" w:hAnsi="Arial" w:cs="Arial"/>
              </w:rPr>
              <w:t xml:space="preserve">Задачи </w:t>
            </w:r>
            <w:r w:rsidR="00FA32E1" w:rsidRPr="001865A4">
              <w:rPr>
                <w:rFonts w:ascii="Arial" w:hAnsi="Arial" w:cs="Arial"/>
              </w:rPr>
              <w:t xml:space="preserve">муниципальной </w:t>
            </w:r>
            <w:r w:rsidRPr="001865A4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14:paraId="174DF5C8" w14:textId="77777777" w:rsidR="003C68E4" w:rsidRPr="00863154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32E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C68E4" w:rsidRPr="00863154">
              <w:rPr>
                <w:rFonts w:ascii="Arial" w:hAnsi="Arial" w:cs="Arial"/>
              </w:rPr>
              <w:t>обеспечение сохранности</w:t>
            </w:r>
            <w:r w:rsidR="006B59B8" w:rsidRPr="00863154">
              <w:rPr>
                <w:rFonts w:ascii="Arial" w:hAnsi="Arial" w:cs="Arial"/>
              </w:rPr>
              <w:t xml:space="preserve"> и развития</w:t>
            </w:r>
            <w:r w:rsidR="00C06821" w:rsidRPr="00863154">
              <w:rPr>
                <w:rFonts w:ascii="Arial" w:hAnsi="Arial" w:cs="Arial"/>
              </w:rPr>
              <w:t xml:space="preserve"> сети</w:t>
            </w:r>
            <w:r w:rsidR="003C68E4" w:rsidRPr="00863154">
              <w:rPr>
                <w:rFonts w:ascii="Arial" w:hAnsi="Arial" w:cs="Arial"/>
              </w:rPr>
              <w:t xml:space="preserve"> автомобильных дорог </w:t>
            </w:r>
            <w:r w:rsidR="009E4EE4" w:rsidRPr="00863154">
              <w:rPr>
                <w:rFonts w:ascii="Arial" w:hAnsi="Arial" w:cs="Arial"/>
              </w:rPr>
              <w:t>поселк</w:t>
            </w:r>
            <w:r w:rsidR="00C06821" w:rsidRPr="00863154">
              <w:rPr>
                <w:rFonts w:ascii="Arial" w:hAnsi="Arial" w:cs="Arial"/>
              </w:rPr>
              <w:t>а</w:t>
            </w:r>
            <w:r w:rsidR="009E4EE4" w:rsidRPr="00863154">
              <w:rPr>
                <w:rFonts w:ascii="Arial" w:hAnsi="Arial" w:cs="Arial"/>
              </w:rPr>
              <w:t xml:space="preserve"> Шушенское</w:t>
            </w:r>
            <w:r w:rsidR="003C68E4" w:rsidRPr="00863154">
              <w:rPr>
                <w:rFonts w:ascii="Arial" w:hAnsi="Arial" w:cs="Arial"/>
              </w:rPr>
              <w:t>;</w:t>
            </w:r>
          </w:p>
          <w:p w14:paraId="24DAC004" w14:textId="77777777" w:rsidR="003C68E4" w:rsidRPr="00863154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A289C" w:rsidRPr="00863154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14:paraId="7705226E" w14:textId="77777777" w:rsidR="00D47855" w:rsidRPr="00863154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B2351" w:rsidRPr="00863154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 w:rsidRPr="00863154">
              <w:rPr>
                <w:rFonts w:ascii="Arial" w:hAnsi="Arial" w:cs="Arial"/>
              </w:rPr>
              <w:t>,</w:t>
            </w:r>
            <w:r w:rsidR="0050274C" w:rsidRPr="00863154">
              <w:rPr>
                <w:rFonts w:ascii="Arial" w:hAnsi="Arial" w:cs="Arial"/>
              </w:rPr>
              <w:t xml:space="preserve"> </w:t>
            </w:r>
            <w:r w:rsidR="00D47855" w:rsidRPr="00863154">
              <w:rPr>
                <w:rFonts w:ascii="Arial" w:hAnsi="Arial" w:cs="Arial"/>
              </w:rPr>
              <w:t>обеспечение дорожной безопасности</w:t>
            </w:r>
          </w:p>
        </w:tc>
      </w:tr>
      <w:tr w:rsidR="003C68E4" w:rsidRPr="00451B6F" w14:paraId="14FF7BCC" w14:textId="77777777" w:rsidTr="006058DD">
        <w:tc>
          <w:tcPr>
            <w:tcW w:w="2411" w:type="dxa"/>
          </w:tcPr>
          <w:p w14:paraId="6FDA206F" w14:textId="77777777"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405" w:type="dxa"/>
          </w:tcPr>
          <w:p w14:paraId="1E1B3651" w14:textId="77777777" w:rsidR="003C68E4" w:rsidRPr="00863154" w:rsidRDefault="003C68E4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срок реализации программы 20</w:t>
            </w:r>
            <w:r w:rsidR="00605B9D">
              <w:rPr>
                <w:rFonts w:ascii="Arial" w:hAnsi="Arial" w:cs="Arial"/>
              </w:rPr>
              <w:t>22</w:t>
            </w:r>
            <w:r w:rsidR="006B59B8" w:rsidRPr="00863154">
              <w:rPr>
                <w:rFonts w:ascii="Arial" w:hAnsi="Arial" w:cs="Arial"/>
              </w:rPr>
              <w:t>-</w:t>
            </w:r>
            <w:r w:rsidR="006B59B8" w:rsidRPr="001865A4">
              <w:rPr>
                <w:rFonts w:ascii="Arial" w:hAnsi="Arial" w:cs="Arial"/>
              </w:rPr>
              <w:t>20</w:t>
            </w:r>
            <w:r w:rsidR="00103881" w:rsidRPr="001865A4">
              <w:rPr>
                <w:rFonts w:ascii="Arial" w:hAnsi="Arial" w:cs="Arial"/>
              </w:rPr>
              <w:t>2</w:t>
            </w:r>
            <w:r w:rsidR="00A153BB">
              <w:rPr>
                <w:rFonts w:ascii="Arial" w:hAnsi="Arial" w:cs="Arial"/>
              </w:rPr>
              <w:t>6</w:t>
            </w:r>
            <w:r w:rsidRPr="00863154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14:paraId="53393103" w14:textId="77777777" w:rsidTr="006058DD">
        <w:tc>
          <w:tcPr>
            <w:tcW w:w="2411" w:type="dxa"/>
          </w:tcPr>
          <w:p w14:paraId="283D07B2" w14:textId="77777777" w:rsidR="003C68E4" w:rsidRPr="00863154" w:rsidRDefault="003C68E4" w:rsidP="001865A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lastRenderedPageBreak/>
              <w:t>Перечень целевых показателей и показател</w:t>
            </w:r>
            <w:r w:rsidR="00FA32E1">
              <w:rPr>
                <w:rFonts w:ascii="Arial" w:hAnsi="Arial" w:cs="Arial"/>
              </w:rPr>
              <w:t>ей</w:t>
            </w:r>
            <w:r w:rsidRPr="00863154">
              <w:rPr>
                <w:rFonts w:ascii="Arial" w:hAnsi="Arial" w:cs="Arial"/>
              </w:rPr>
              <w:t xml:space="preserve"> результативности программы с расшифровкой плановых значе</w:t>
            </w:r>
            <w:r w:rsidR="00FA32E1">
              <w:rPr>
                <w:rFonts w:ascii="Arial" w:hAnsi="Arial" w:cs="Arial"/>
              </w:rPr>
              <w:t>ний по годам ее реализации</w:t>
            </w:r>
            <w:r w:rsidRPr="008631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5" w:type="dxa"/>
          </w:tcPr>
          <w:p w14:paraId="485CEF30" w14:textId="77777777" w:rsidR="003C68E4" w:rsidRPr="00863154" w:rsidRDefault="006B59B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Целевые показатели</w:t>
            </w:r>
            <w:r w:rsidR="003C68E4" w:rsidRPr="00863154">
              <w:rPr>
                <w:rFonts w:ascii="Arial" w:hAnsi="Arial" w:cs="Arial"/>
              </w:rPr>
              <w:t>:</w:t>
            </w:r>
          </w:p>
          <w:p w14:paraId="3050CEC5" w14:textId="77777777" w:rsidR="006B59B8" w:rsidRPr="00863154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A32E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C68E4" w:rsidRPr="0086315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>
              <w:rPr>
                <w:rFonts w:ascii="Arial" w:hAnsi="Arial" w:cs="Arial"/>
              </w:rPr>
              <w:t>,</w:t>
            </w:r>
            <w:r w:rsidR="003C68E4" w:rsidRPr="00863154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      </w:r>
          </w:p>
          <w:p w14:paraId="2719163D" w14:textId="77777777" w:rsidR="005F595A" w:rsidRPr="00863154" w:rsidRDefault="00FA32E1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70ED3" w:rsidRPr="00863154">
              <w:rPr>
                <w:sz w:val="24"/>
                <w:szCs w:val="24"/>
              </w:rPr>
              <w:t>Количество перевезенных пассажи</w:t>
            </w:r>
            <w:r w:rsidR="003B4787" w:rsidRPr="00863154">
              <w:rPr>
                <w:sz w:val="24"/>
                <w:szCs w:val="24"/>
              </w:rPr>
              <w:t>ров по субсидируемым перевозкам</w:t>
            </w:r>
            <w:r w:rsidR="00FA7DA0" w:rsidRPr="00AA5158">
              <w:rPr>
                <w:sz w:val="24"/>
                <w:szCs w:val="24"/>
              </w:rPr>
              <w:t>;</w:t>
            </w:r>
          </w:p>
          <w:p w14:paraId="0876DE42" w14:textId="77777777" w:rsidR="00D47855" w:rsidRPr="00863154" w:rsidRDefault="00FA32E1" w:rsidP="001865A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B2351" w:rsidRPr="00863154">
              <w:rPr>
                <w:sz w:val="24"/>
                <w:szCs w:val="24"/>
              </w:rPr>
              <w:t>Достижение</w:t>
            </w:r>
            <w:r w:rsidR="004A121F" w:rsidRPr="00863154">
              <w:rPr>
                <w:sz w:val="24"/>
                <w:szCs w:val="24"/>
              </w:rPr>
              <w:t xml:space="preserve"> </w:t>
            </w:r>
            <w:r w:rsidR="00D95AF0" w:rsidRPr="00863154">
              <w:rPr>
                <w:sz w:val="24"/>
                <w:szCs w:val="24"/>
              </w:rPr>
              <w:t>70</w:t>
            </w:r>
            <w:r w:rsidR="00893207" w:rsidRPr="00863154">
              <w:rPr>
                <w:sz w:val="24"/>
                <w:szCs w:val="24"/>
              </w:rPr>
              <w:t xml:space="preserve"> </w:t>
            </w:r>
            <w:r w:rsidR="00AB2351" w:rsidRPr="00863154">
              <w:rPr>
                <w:sz w:val="24"/>
                <w:szCs w:val="24"/>
              </w:rPr>
              <w:t>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 w:rsidRPr="00863154">
              <w:rPr>
                <w:sz w:val="24"/>
                <w:szCs w:val="24"/>
              </w:rPr>
              <w:t xml:space="preserve"> </w:t>
            </w:r>
          </w:p>
        </w:tc>
      </w:tr>
      <w:tr w:rsidR="003C68E4" w:rsidRPr="00451B6F" w14:paraId="22F1D1FF" w14:textId="77777777" w:rsidTr="006058DD">
        <w:tc>
          <w:tcPr>
            <w:tcW w:w="2411" w:type="dxa"/>
          </w:tcPr>
          <w:p w14:paraId="541A3248" w14:textId="77777777" w:rsidR="003C68E4" w:rsidRPr="00FA32E1" w:rsidRDefault="00FA32E1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highlight w:val="yellow"/>
              </w:rPr>
            </w:pPr>
            <w:r w:rsidRPr="001865A4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3C68E4" w:rsidRPr="001865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5" w:type="dxa"/>
            <w:shd w:val="clear" w:color="auto" w:fill="auto"/>
          </w:tcPr>
          <w:p w14:paraId="0C07C71B" w14:textId="77777777" w:rsid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Общий объем финансирования программы составляет         </w:t>
            </w:r>
          </w:p>
          <w:p w14:paraId="216E0D35" w14:textId="43487CD2" w:rsidR="0064712D" w:rsidRPr="000A1103" w:rsidRDefault="00467A82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326 681,942</w:t>
            </w:r>
            <w:r w:rsidR="0064712D" w:rsidRPr="000A1103">
              <w:rPr>
                <w:rFonts w:ascii="Arial" w:eastAsia="Arial" w:hAnsi="Arial" w:cs="Arial"/>
                <w:szCs w:val="22"/>
              </w:rPr>
              <w:t xml:space="preserve"> тыс. руб., из них:</w:t>
            </w:r>
          </w:p>
          <w:p w14:paraId="15FD7F27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2022 году - 149 759,934 тыс. рублей;</w:t>
            </w:r>
          </w:p>
          <w:p w14:paraId="3903A6ED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2023 году - 70 347,395 тыс. рублей;</w:t>
            </w:r>
          </w:p>
          <w:p w14:paraId="5C27AEEF" w14:textId="175AA7F6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2024 году </w:t>
            </w:r>
            <w:r w:rsidR="00467A82">
              <w:rPr>
                <w:rFonts w:ascii="Arial" w:eastAsia="Arial" w:hAnsi="Arial" w:cs="Arial"/>
                <w:szCs w:val="22"/>
              </w:rPr>
              <w:t>–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</w:t>
            </w:r>
            <w:r w:rsidR="00467A82">
              <w:rPr>
                <w:rFonts w:ascii="Arial" w:eastAsia="Arial" w:hAnsi="Arial" w:cs="Arial"/>
                <w:szCs w:val="22"/>
              </w:rPr>
              <w:t>35 524,871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рублей;</w:t>
            </w:r>
          </w:p>
          <w:p w14:paraId="796EE2AF" w14:textId="7C4B130B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2025 году </w:t>
            </w:r>
            <w:r w:rsidR="00467A82">
              <w:rPr>
                <w:rFonts w:ascii="Arial" w:eastAsia="Arial" w:hAnsi="Arial" w:cs="Arial"/>
                <w:szCs w:val="22"/>
              </w:rPr>
              <w:t>–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</w:t>
            </w:r>
            <w:r w:rsidR="00467A82">
              <w:rPr>
                <w:rFonts w:ascii="Arial" w:eastAsia="Arial" w:hAnsi="Arial" w:cs="Arial"/>
                <w:szCs w:val="22"/>
              </w:rPr>
              <w:t>35 524,871</w:t>
            </w:r>
            <w:r w:rsidRPr="000A1103">
              <w:rPr>
                <w:rFonts w:ascii="Arial" w:eastAsia="Arial" w:hAnsi="Arial" w:cs="Arial"/>
                <w:szCs w:val="22"/>
              </w:rPr>
              <w:t>тыс. рублей;</w:t>
            </w:r>
          </w:p>
          <w:p w14:paraId="2DFB47F0" w14:textId="296AFC0D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CC2AAD">
              <w:rPr>
                <w:rFonts w:ascii="Arial" w:eastAsia="Arial" w:hAnsi="Arial" w:cs="Arial"/>
                <w:szCs w:val="22"/>
              </w:rPr>
              <w:t xml:space="preserve">в 2026 году </w:t>
            </w:r>
            <w:r w:rsidR="00467A82">
              <w:rPr>
                <w:rFonts w:ascii="Arial" w:eastAsia="Arial" w:hAnsi="Arial" w:cs="Arial"/>
                <w:szCs w:val="22"/>
              </w:rPr>
              <w:t>–</w:t>
            </w:r>
            <w:r w:rsidRPr="00CC2AAD">
              <w:rPr>
                <w:rFonts w:ascii="Arial" w:eastAsia="Arial" w:hAnsi="Arial" w:cs="Arial"/>
                <w:szCs w:val="22"/>
              </w:rPr>
              <w:t xml:space="preserve"> </w:t>
            </w:r>
            <w:r w:rsidR="00467A82">
              <w:rPr>
                <w:rFonts w:ascii="Arial" w:eastAsia="Arial" w:hAnsi="Arial" w:cs="Arial"/>
                <w:szCs w:val="22"/>
              </w:rPr>
              <w:t xml:space="preserve">35 524,871 </w:t>
            </w:r>
            <w:r w:rsidRPr="000A1103">
              <w:rPr>
                <w:rFonts w:ascii="Arial" w:eastAsia="Arial" w:hAnsi="Arial" w:cs="Arial"/>
                <w:szCs w:val="22"/>
              </w:rPr>
              <w:t>тыс. рублей;</w:t>
            </w:r>
          </w:p>
          <w:p w14:paraId="1C039F7A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том числе: </w:t>
            </w:r>
          </w:p>
          <w:p w14:paraId="5209C444" w14:textId="19FFE23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- дорожный фонд Красноярского края </w:t>
            </w:r>
            <w:r w:rsidR="00CC2AAD">
              <w:rPr>
                <w:rFonts w:ascii="Arial" w:eastAsia="Arial" w:hAnsi="Arial" w:cs="Arial"/>
                <w:szCs w:val="22"/>
              </w:rPr>
              <w:t>156 612, 270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руб., из них:</w:t>
            </w:r>
          </w:p>
          <w:p w14:paraId="5BBB4057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2022 году - 116 981,170 тыс. рублей;</w:t>
            </w:r>
          </w:p>
          <w:p w14:paraId="39A02911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2023 году – 39 631,100 тыс. рублей; </w:t>
            </w:r>
          </w:p>
          <w:p w14:paraId="50543463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2024 году - 0,000 тыс. рублей;</w:t>
            </w:r>
          </w:p>
          <w:p w14:paraId="496A912E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2025 году - 0,000 тыс. рублей;</w:t>
            </w:r>
          </w:p>
          <w:p w14:paraId="18507C09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CC2AAD">
              <w:rPr>
                <w:rFonts w:ascii="Arial" w:eastAsia="Arial" w:hAnsi="Arial" w:cs="Arial"/>
                <w:szCs w:val="22"/>
              </w:rPr>
              <w:t>в 2026 году -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0,000 тыс. рублей.</w:t>
            </w:r>
          </w:p>
          <w:p w14:paraId="62B33571" w14:textId="36D28C43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- районный бюджет </w:t>
            </w:r>
            <w:r w:rsidR="00467A82">
              <w:rPr>
                <w:rFonts w:ascii="Arial" w:eastAsia="Arial" w:hAnsi="Arial" w:cs="Arial"/>
                <w:szCs w:val="22"/>
              </w:rPr>
              <w:t>27 576,270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руб., из них:</w:t>
            </w:r>
          </w:p>
          <w:p w14:paraId="10161788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2022 году - 1 393,371 тыс. рублей;</w:t>
            </w:r>
          </w:p>
          <w:p w14:paraId="3A9169F7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2023 году - 3 437,175 тыс. рублей;</w:t>
            </w:r>
          </w:p>
          <w:p w14:paraId="779AECFD" w14:textId="26712C68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2024 году </w:t>
            </w:r>
            <w:r w:rsidR="00467A82">
              <w:rPr>
                <w:rFonts w:ascii="Arial" w:eastAsia="Arial" w:hAnsi="Arial" w:cs="Arial"/>
                <w:szCs w:val="22"/>
              </w:rPr>
              <w:t>–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</w:t>
            </w:r>
            <w:r w:rsidR="00467A82">
              <w:rPr>
                <w:rFonts w:ascii="Arial" w:eastAsia="Arial" w:hAnsi="Arial" w:cs="Arial"/>
                <w:szCs w:val="22"/>
              </w:rPr>
              <w:t>7 581,908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рублей;</w:t>
            </w:r>
          </w:p>
          <w:p w14:paraId="0D8291F6" w14:textId="6DF96CFC" w:rsidR="0064712D" w:rsidRPr="000A1103" w:rsidRDefault="00467A82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в 2025 году – 7 581,908 </w:t>
            </w:r>
            <w:r w:rsidR="0064712D" w:rsidRPr="000A1103">
              <w:rPr>
                <w:rFonts w:ascii="Arial" w:eastAsia="Arial" w:hAnsi="Arial" w:cs="Arial"/>
                <w:szCs w:val="22"/>
              </w:rPr>
              <w:t>тыс. рублей;</w:t>
            </w:r>
          </w:p>
          <w:p w14:paraId="65263B25" w14:textId="4DB6BA72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CC2AAD">
              <w:rPr>
                <w:rFonts w:ascii="Arial" w:eastAsia="Arial" w:hAnsi="Arial" w:cs="Arial"/>
                <w:szCs w:val="22"/>
              </w:rPr>
              <w:t xml:space="preserve">в 2026 году </w:t>
            </w:r>
            <w:r w:rsidR="00467A82">
              <w:rPr>
                <w:rFonts w:ascii="Arial" w:eastAsia="Arial" w:hAnsi="Arial" w:cs="Arial"/>
                <w:szCs w:val="22"/>
              </w:rPr>
              <w:t>– 7 581,908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рублей.</w:t>
            </w:r>
          </w:p>
          <w:p w14:paraId="06B7DDCD" w14:textId="6DC1B5E0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- бюджет поселка Шушенское </w:t>
            </w:r>
            <w:r w:rsidR="00C8547A">
              <w:rPr>
                <w:rFonts w:ascii="Arial" w:eastAsia="Arial" w:hAnsi="Arial" w:cs="Arial"/>
                <w:szCs w:val="22"/>
              </w:rPr>
              <w:t>136 476,402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руб., из них:</w:t>
            </w:r>
          </w:p>
          <w:p w14:paraId="56C4AF67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2022 году - 25 368,393 тыс. рублей;</w:t>
            </w:r>
          </w:p>
          <w:p w14:paraId="5289E985" w14:textId="370BF815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2023 году – </w:t>
            </w:r>
            <w:r w:rsidR="00CC2AAD">
              <w:rPr>
                <w:rFonts w:ascii="Arial" w:eastAsia="Arial" w:hAnsi="Arial" w:cs="Arial"/>
                <w:szCs w:val="22"/>
              </w:rPr>
              <w:t>27 279,120</w:t>
            </w:r>
            <w:r w:rsidR="00C8547A">
              <w:rPr>
                <w:rFonts w:ascii="Arial" w:eastAsia="Arial" w:hAnsi="Arial" w:cs="Arial"/>
                <w:szCs w:val="22"/>
              </w:rPr>
              <w:t xml:space="preserve"> </w:t>
            </w:r>
            <w:r w:rsidRPr="000A1103">
              <w:rPr>
                <w:rFonts w:ascii="Arial" w:eastAsia="Arial" w:hAnsi="Arial" w:cs="Arial"/>
                <w:szCs w:val="22"/>
              </w:rPr>
              <w:t>тыс. рублей;</w:t>
            </w:r>
          </w:p>
          <w:p w14:paraId="0FD06AC3" w14:textId="5FB4D2E8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2024 году </w:t>
            </w:r>
            <w:r w:rsidR="00CC2AAD">
              <w:rPr>
                <w:rFonts w:ascii="Arial" w:eastAsia="Arial" w:hAnsi="Arial" w:cs="Arial"/>
                <w:szCs w:val="22"/>
              </w:rPr>
              <w:t>–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</w:t>
            </w:r>
            <w:r w:rsidR="00C8547A">
              <w:rPr>
                <w:rFonts w:ascii="Arial" w:eastAsia="Arial" w:hAnsi="Arial" w:cs="Arial"/>
                <w:szCs w:val="22"/>
              </w:rPr>
              <w:t>27 942,630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рублей;</w:t>
            </w:r>
          </w:p>
          <w:p w14:paraId="499C6D57" w14:textId="2500F4CB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2025 году </w:t>
            </w:r>
            <w:r w:rsidR="00CC2AAD">
              <w:rPr>
                <w:rFonts w:ascii="Arial" w:eastAsia="Arial" w:hAnsi="Arial" w:cs="Arial"/>
                <w:szCs w:val="22"/>
              </w:rPr>
              <w:t>–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</w:t>
            </w:r>
            <w:r w:rsidR="00C8547A">
              <w:rPr>
                <w:rFonts w:ascii="Arial" w:eastAsia="Arial" w:hAnsi="Arial" w:cs="Arial"/>
                <w:szCs w:val="22"/>
              </w:rPr>
              <w:t>27 942,630</w:t>
            </w:r>
            <w:r w:rsidR="00467A82">
              <w:rPr>
                <w:rFonts w:ascii="Arial" w:eastAsia="Arial" w:hAnsi="Arial" w:cs="Arial"/>
                <w:szCs w:val="22"/>
              </w:rPr>
              <w:t xml:space="preserve"> </w:t>
            </w:r>
            <w:r w:rsidRPr="000A1103">
              <w:rPr>
                <w:rFonts w:ascii="Arial" w:eastAsia="Arial" w:hAnsi="Arial" w:cs="Arial"/>
                <w:szCs w:val="22"/>
              </w:rPr>
              <w:t>тыс. рублей;</w:t>
            </w:r>
          </w:p>
          <w:p w14:paraId="111B8CC8" w14:textId="29D60890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 xml:space="preserve">в 2026 году </w:t>
            </w:r>
            <w:r w:rsidR="00CC2AAD">
              <w:rPr>
                <w:rFonts w:ascii="Arial" w:eastAsia="Arial" w:hAnsi="Arial" w:cs="Arial"/>
                <w:szCs w:val="22"/>
              </w:rPr>
              <w:t>–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</w:t>
            </w:r>
            <w:r w:rsidR="00C8547A">
              <w:rPr>
                <w:rFonts w:ascii="Arial" w:eastAsia="Arial" w:hAnsi="Arial" w:cs="Arial"/>
                <w:szCs w:val="22"/>
              </w:rPr>
              <w:t>27 942,630</w:t>
            </w:r>
            <w:r w:rsidRPr="000A1103">
              <w:rPr>
                <w:rFonts w:ascii="Arial" w:eastAsia="Arial" w:hAnsi="Arial" w:cs="Arial"/>
                <w:szCs w:val="22"/>
              </w:rPr>
              <w:t xml:space="preserve"> тыс. рублей.</w:t>
            </w:r>
          </w:p>
          <w:p w14:paraId="68F496E4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- краевой бюджет 6 017,000 тыс. руб., из них:</w:t>
            </w:r>
          </w:p>
          <w:p w14:paraId="0A4D988D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2022 году - 6 017,000 тыс. рублей;</w:t>
            </w:r>
          </w:p>
          <w:p w14:paraId="5DE20607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2023 году - 0,000 тыс. рублей;</w:t>
            </w:r>
          </w:p>
          <w:p w14:paraId="430E2C36" w14:textId="77777777" w:rsidR="0064712D" w:rsidRPr="000A1103" w:rsidRDefault="0064712D" w:rsidP="0064712D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2024 году - 0,000 тыс. рублей;</w:t>
            </w:r>
          </w:p>
          <w:p w14:paraId="11C2DC27" w14:textId="77777777" w:rsidR="0064712D" w:rsidRPr="000A1103" w:rsidRDefault="0064712D" w:rsidP="0064712D">
            <w:pPr>
              <w:jc w:val="both"/>
              <w:rPr>
                <w:rFonts w:ascii="Arial" w:eastAsia="Arial" w:hAnsi="Arial" w:cs="Arial"/>
                <w:szCs w:val="22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2025 году - 0,000 тыс. рублей;</w:t>
            </w:r>
          </w:p>
          <w:p w14:paraId="7B84710C" w14:textId="77777777" w:rsidR="0019479D" w:rsidRPr="000A1103" w:rsidRDefault="0064712D" w:rsidP="0064712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0A1103">
              <w:rPr>
                <w:rFonts w:ascii="Arial" w:eastAsia="Arial" w:hAnsi="Arial" w:cs="Arial"/>
                <w:szCs w:val="22"/>
              </w:rPr>
              <w:t>в 2026 году – 0,000 тыс. рублей.</w:t>
            </w:r>
          </w:p>
        </w:tc>
      </w:tr>
      <w:tr w:rsidR="003C68E4" w:rsidRPr="00451B6F" w14:paraId="18002AB8" w14:textId="77777777" w:rsidTr="006058DD">
        <w:tc>
          <w:tcPr>
            <w:tcW w:w="2411" w:type="dxa"/>
          </w:tcPr>
          <w:p w14:paraId="3211E833" w14:textId="77777777"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объектов капитального строительства</w:t>
            </w:r>
          </w:p>
        </w:tc>
        <w:tc>
          <w:tcPr>
            <w:tcW w:w="7405" w:type="dxa"/>
          </w:tcPr>
          <w:p w14:paraId="7405A7B8" w14:textId="77777777" w:rsidR="00AB4F87" w:rsidRPr="001865A4" w:rsidRDefault="007E258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trike/>
              </w:rPr>
            </w:pPr>
            <w:r w:rsidRPr="001865A4">
              <w:rPr>
                <w:rFonts w:ascii="Arial" w:hAnsi="Arial" w:cs="Arial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14:paraId="59738579" w14:textId="77777777"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3FD44860" w14:textId="77777777" w:rsidR="003C68E4" w:rsidRPr="00860BF2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961333">
        <w:rPr>
          <w:rFonts w:ascii="Arial" w:hAnsi="Arial" w:cs="Arial"/>
          <w:lang w:val="ru-RU"/>
        </w:rPr>
        <w:lastRenderedPageBreak/>
        <w:t>2.</w:t>
      </w:r>
      <w:r w:rsidRPr="001865A4">
        <w:rPr>
          <w:rFonts w:ascii="Arial" w:hAnsi="Arial" w:cs="Arial"/>
          <w:lang w:val="ru-RU"/>
        </w:rPr>
        <w:t xml:space="preserve"> </w:t>
      </w:r>
      <w:r w:rsidR="003C68E4" w:rsidRPr="001865A4">
        <w:rPr>
          <w:rFonts w:ascii="Arial" w:hAnsi="Arial" w:cs="Arial"/>
        </w:rPr>
        <w:t xml:space="preserve">Характеристика текущего состояния </w:t>
      </w:r>
      <w:r w:rsidR="00AB4F87" w:rsidRPr="001865A4">
        <w:rPr>
          <w:rFonts w:ascii="Arial" w:hAnsi="Arial" w:cs="Arial"/>
          <w:lang w:val="ru-RU"/>
        </w:rPr>
        <w:t xml:space="preserve">социально-экономического развития </w:t>
      </w:r>
      <w:r w:rsidR="003C68E4" w:rsidRPr="001865A4">
        <w:rPr>
          <w:rFonts w:ascii="Arial" w:hAnsi="Arial" w:cs="Arial"/>
        </w:rPr>
        <w:t xml:space="preserve">транспортной отрасли и дорожного хозяйства </w:t>
      </w:r>
      <w:r w:rsidR="00AB4F87" w:rsidRPr="001865A4">
        <w:rPr>
          <w:rFonts w:ascii="Arial" w:hAnsi="Arial" w:cs="Arial"/>
          <w:lang w:val="ru-RU"/>
        </w:rPr>
        <w:t xml:space="preserve">с указанием основных показателей социально-экономического развития </w:t>
      </w:r>
      <w:r w:rsidR="00860BF2" w:rsidRPr="001865A4">
        <w:rPr>
          <w:rFonts w:ascii="Arial" w:hAnsi="Arial" w:cs="Arial"/>
          <w:lang w:val="ru-RU"/>
        </w:rPr>
        <w:t>поселка Шушенское</w:t>
      </w:r>
    </w:p>
    <w:p w14:paraId="4DE96769" w14:textId="77777777"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14:paraId="0E310D80" w14:textId="77777777"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14:paraId="0ADF9FA0" w14:textId="77777777"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14:paraId="3FFB7279" w14:textId="77777777"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14:paraId="2C637263" w14:textId="77777777"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</w:t>
      </w:r>
      <w:r w:rsidR="00DE27F3">
        <w:rPr>
          <w:rFonts w:ascii="Arial" w:hAnsi="Arial" w:cs="Arial"/>
          <w:lang w:val="ru-RU"/>
        </w:rPr>
        <w:t>ет</w:t>
      </w:r>
      <w:r w:rsidRPr="00451B6F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14:paraId="7E27FF0D" w14:textId="77777777"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14:paraId="5F7093AD" w14:textId="77777777" w:rsid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Дорожное хозяйство – один из важней</w:t>
      </w:r>
      <w:r>
        <w:rPr>
          <w:rFonts w:ascii="Arial" w:hAnsi="Arial" w:cs="Arial"/>
          <w:lang w:val="ru-RU"/>
        </w:rPr>
        <w:t>ших элементов инфраструктуры му</w:t>
      </w:r>
      <w:r w:rsidRPr="00E34CCE">
        <w:rPr>
          <w:rFonts w:ascii="Arial" w:hAnsi="Arial" w:cs="Arial"/>
          <w:lang w:val="ru-RU"/>
        </w:rPr>
        <w:t>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>
        <w:rPr>
          <w:rFonts w:ascii="Arial" w:hAnsi="Arial" w:cs="Arial"/>
          <w:lang w:val="ru-RU"/>
        </w:rPr>
        <w:t>о-эксплуатационным показателям.</w:t>
      </w:r>
    </w:p>
    <w:p w14:paraId="7CDE3AB9" w14:textId="77777777"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Обеспечение безопасности дорожного д</w:t>
      </w:r>
      <w:r>
        <w:rPr>
          <w:rFonts w:ascii="Arial" w:hAnsi="Arial" w:cs="Arial"/>
          <w:lang w:val="ru-RU"/>
        </w:rPr>
        <w:t>вижения является одним из основ</w:t>
      </w:r>
      <w:r w:rsidRPr="00E34CCE">
        <w:rPr>
          <w:rFonts w:ascii="Arial" w:hAnsi="Arial" w:cs="Arial"/>
          <w:lang w:val="ru-RU"/>
        </w:rPr>
        <w:t>ных направлений деятельности государства в решении демографических, экономических и социальных задач, стоящих перед обществом.</w:t>
      </w:r>
    </w:p>
    <w:p w14:paraId="747FB41B" w14:textId="77777777"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Социально-экономиче</w:t>
      </w:r>
      <w:r w:rsidR="00DE385E">
        <w:rPr>
          <w:rFonts w:ascii="Arial" w:hAnsi="Arial" w:cs="Arial"/>
          <w:lang w:val="ru-RU"/>
        </w:rPr>
        <w:t>ская острота указанной проблемы</w:t>
      </w:r>
      <w:r w:rsidRPr="00E34CCE">
        <w:rPr>
          <w:rFonts w:ascii="Arial" w:hAnsi="Arial" w:cs="Arial"/>
          <w:lang w:val="ru-RU"/>
        </w:rPr>
        <w:t xml:space="preserve"> актуальна и для муниципального образования поселок Шушенское. </w:t>
      </w:r>
    </w:p>
    <w:p w14:paraId="622D5509" w14:textId="77777777" w:rsidR="00E34CCE" w:rsidRPr="00E34CCE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Ситуация в сфере обеспечения безопас</w:t>
      </w:r>
      <w:r>
        <w:rPr>
          <w:rFonts w:ascii="Arial" w:hAnsi="Arial" w:cs="Arial"/>
          <w:lang w:val="ru-RU"/>
        </w:rPr>
        <w:t>ности дорожного движения продол</w:t>
      </w:r>
      <w:r w:rsidRPr="00E34CCE">
        <w:rPr>
          <w:rFonts w:ascii="Arial" w:hAnsi="Arial" w:cs="Arial"/>
          <w:lang w:val="ru-RU"/>
        </w:rPr>
        <w:t>жает оставаться тяжелой и значительно усугу</w:t>
      </w:r>
      <w:r>
        <w:rPr>
          <w:rFonts w:ascii="Arial" w:hAnsi="Arial" w:cs="Arial"/>
          <w:lang w:val="ru-RU"/>
        </w:rPr>
        <w:t>бляется высокой летальностью по</w:t>
      </w:r>
      <w:r w:rsidRPr="00E34CCE">
        <w:rPr>
          <w:rFonts w:ascii="Arial" w:hAnsi="Arial" w:cs="Arial"/>
          <w:lang w:val="ru-RU"/>
        </w:rPr>
        <w:t>следствий дорожно-транспортных происшествий, вследствие непринятия своевременных мер по обеспечению б</w:t>
      </w:r>
      <w:r w:rsidR="00AB4F87">
        <w:rPr>
          <w:rFonts w:ascii="Arial" w:hAnsi="Arial" w:cs="Arial"/>
          <w:lang w:val="ru-RU"/>
        </w:rPr>
        <w:t>езопасности дорожного движения.</w:t>
      </w:r>
      <w:r w:rsidRPr="00E34CCE">
        <w:rPr>
          <w:rFonts w:ascii="Arial" w:hAnsi="Arial" w:cs="Arial"/>
          <w:lang w:val="ru-RU"/>
        </w:rPr>
        <w:t xml:space="preserve"> Основными причинами такого состояния являются:</w:t>
      </w:r>
    </w:p>
    <w:p w14:paraId="00242366" w14:textId="77777777"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 xml:space="preserve">1. Низкий уровень индивидуального правосознания участников дорожного движения; </w:t>
      </w:r>
    </w:p>
    <w:p w14:paraId="056EAD77" w14:textId="77777777"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>2. Нерациональное использование ресурсов по предупреждению дорожно-транспортных происшествий;</w:t>
      </w:r>
    </w:p>
    <w:p w14:paraId="0201648F" w14:textId="77777777"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>3. Отсутствие в системах управления д</w:t>
      </w:r>
      <w:r w:rsidR="00E34CCE">
        <w:rPr>
          <w:rFonts w:ascii="Arial" w:hAnsi="Arial" w:cs="Arial"/>
          <w:lang w:val="ru-RU"/>
        </w:rPr>
        <w:t>еятельностью по обеспечению без</w:t>
      </w:r>
      <w:r w:rsidR="00E34CCE" w:rsidRPr="00E34CCE">
        <w:rPr>
          <w:rFonts w:ascii="Arial" w:hAnsi="Arial" w:cs="Arial"/>
          <w:lang w:val="ru-RU"/>
        </w:rPr>
        <w:t>опасности дорожного движения технологии прогнозирования и моделирования обстановки на улично-дорожной сети.</w:t>
      </w:r>
    </w:p>
    <w:p w14:paraId="0A7B77E3" w14:textId="77777777"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>Происшествия на дорогах являются одной из серьезнейших социально-экономических проблем.</w:t>
      </w:r>
    </w:p>
    <w:p w14:paraId="3DB2FA07" w14:textId="77777777" w:rsidR="00E34CCE" w:rsidRPr="00E34CCE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E34CCE" w:rsidRPr="00E34CCE">
        <w:rPr>
          <w:rFonts w:ascii="Arial" w:hAnsi="Arial" w:cs="Arial"/>
          <w:lang w:val="ru-RU"/>
        </w:rPr>
        <w:t xml:space="preserve">Основные требования, предъявляемые к </w:t>
      </w:r>
      <w:r w:rsidR="00E34CCE">
        <w:rPr>
          <w:rFonts w:ascii="Arial" w:hAnsi="Arial" w:cs="Arial"/>
          <w:lang w:val="ru-RU"/>
        </w:rPr>
        <w:t>улично-дорожной сети – обеспече</w:t>
      </w:r>
      <w:r w:rsidR="00E34CCE" w:rsidRPr="00E34CCE">
        <w:rPr>
          <w:rFonts w:ascii="Arial" w:hAnsi="Arial" w:cs="Arial"/>
          <w:lang w:val="ru-RU"/>
        </w:rPr>
        <w:t>ние удобства и безопасности движения трансп</w:t>
      </w:r>
      <w:r w:rsidR="00E34CCE">
        <w:rPr>
          <w:rFonts w:ascii="Arial" w:hAnsi="Arial" w:cs="Arial"/>
          <w:lang w:val="ru-RU"/>
        </w:rPr>
        <w:t>орта и пешеходов, создание опти</w:t>
      </w:r>
      <w:r w:rsidR="00E34CCE" w:rsidRPr="00E34CCE">
        <w:rPr>
          <w:rFonts w:ascii="Arial" w:hAnsi="Arial" w:cs="Arial"/>
          <w:lang w:val="ru-RU"/>
        </w:rPr>
        <w:t>мальных условий организации пешеходного движения населения на улично-дорожной сети.</w:t>
      </w:r>
    </w:p>
    <w:p w14:paraId="162EC1FF" w14:textId="77777777" w:rsidR="00E34CCE" w:rsidRPr="00E34CCE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Увеличение количества транспорта на ули</w:t>
      </w:r>
      <w:r>
        <w:rPr>
          <w:rFonts w:ascii="Arial" w:hAnsi="Arial" w:cs="Arial"/>
          <w:lang w:val="ru-RU"/>
        </w:rPr>
        <w:t>цах поселка, в сочетании с недо</w:t>
      </w:r>
      <w:r w:rsidRPr="00E34CCE">
        <w:rPr>
          <w:rFonts w:ascii="Arial" w:hAnsi="Arial" w:cs="Arial"/>
          <w:lang w:val="ru-RU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</w:t>
      </w:r>
      <w:r w:rsidR="00DE385E">
        <w:rPr>
          <w:rFonts w:ascii="Arial" w:hAnsi="Arial" w:cs="Arial"/>
          <w:lang w:val="ru-RU"/>
        </w:rPr>
        <w:t xml:space="preserve">неотложных мер по </w:t>
      </w:r>
      <w:r w:rsidR="00DE385E">
        <w:rPr>
          <w:rFonts w:ascii="Arial" w:hAnsi="Arial" w:cs="Arial"/>
          <w:lang w:val="ru-RU"/>
        </w:rPr>
        <w:lastRenderedPageBreak/>
        <w:t>реконструкции</w:t>
      </w:r>
      <w:r w:rsidRPr="00E34CCE">
        <w:rPr>
          <w:rFonts w:ascii="Arial" w:hAnsi="Arial" w:cs="Arial"/>
          <w:lang w:val="ru-RU"/>
        </w:rPr>
        <w:t xml:space="preserve"> улиц и дорог, совершенствованию организации дорожного движения.   </w:t>
      </w:r>
    </w:p>
    <w:p w14:paraId="1AD500AC" w14:textId="77777777"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14:paraId="78878053" w14:textId="77777777"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14:paraId="0152F90D" w14:textId="77777777"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14:paraId="672915CD" w14:textId="77777777"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результате дорожно-транспортных происшествий только </w:t>
      </w:r>
      <w:r w:rsidRPr="00B06D9E">
        <w:rPr>
          <w:rFonts w:ascii="Arial" w:hAnsi="Arial" w:cs="Arial"/>
        </w:rPr>
        <w:t xml:space="preserve">в </w:t>
      </w:r>
      <w:r w:rsidRPr="00F031FB">
        <w:rPr>
          <w:rFonts w:ascii="Arial" w:hAnsi="Arial" w:cs="Arial"/>
          <w:color w:val="auto"/>
        </w:rPr>
        <w:t>20</w:t>
      </w:r>
      <w:r w:rsidR="00A153BB">
        <w:rPr>
          <w:rFonts w:ascii="Arial" w:hAnsi="Arial" w:cs="Arial"/>
          <w:color w:val="auto"/>
        </w:rPr>
        <w:t>22</w:t>
      </w:r>
      <w:r w:rsidR="00DE27F3" w:rsidRPr="00AB4F87">
        <w:rPr>
          <w:rFonts w:ascii="Arial" w:hAnsi="Arial" w:cs="Arial"/>
          <w:color w:val="FF0000"/>
        </w:rPr>
        <w:t xml:space="preserve"> </w:t>
      </w:r>
      <w:r w:rsidRPr="00F067D8">
        <w:rPr>
          <w:rFonts w:ascii="Arial" w:hAnsi="Arial" w:cs="Arial"/>
        </w:rPr>
        <w:t>году</w:t>
      </w:r>
      <w:r w:rsidRPr="00451B6F">
        <w:rPr>
          <w:rFonts w:ascii="Arial" w:hAnsi="Arial" w:cs="Arial"/>
        </w:rPr>
        <w:t xml:space="preserve"> погибли и получили ранения </w:t>
      </w:r>
      <w:r w:rsidR="00A153BB">
        <w:rPr>
          <w:rFonts w:ascii="Arial" w:hAnsi="Arial" w:cs="Arial"/>
        </w:rPr>
        <w:t>17</w:t>
      </w:r>
      <w:r w:rsidRPr="00451B6F">
        <w:rPr>
          <w:rFonts w:ascii="Arial" w:hAnsi="Arial" w:cs="Arial"/>
        </w:rPr>
        <w:t xml:space="preserve"> человек, произошло </w:t>
      </w:r>
      <w:r w:rsidR="00A153BB">
        <w:rPr>
          <w:rFonts w:ascii="Arial" w:hAnsi="Arial" w:cs="Arial"/>
        </w:rPr>
        <w:t>3</w:t>
      </w:r>
      <w:r w:rsidRPr="00451B6F">
        <w:rPr>
          <w:rFonts w:ascii="Arial" w:hAnsi="Arial" w:cs="Arial"/>
        </w:rPr>
        <w:t xml:space="preserve"> дорожно-транспортных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14:paraId="2E364E83" w14:textId="77777777" w:rsidR="003C68E4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14:paraId="746ED240" w14:textId="77777777" w:rsidR="00AB4F87" w:rsidRPr="00451B6F" w:rsidRDefault="00AB4F87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A84D935" w14:textId="77777777" w:rsidR="003C68E4" w:rsidRPr="001865A4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961333">
        <w:rPr>
          <w:rFonts w:ascii="Arial" w:hAnsi="Arial" w:cs="Arial"/>
          <w:lang w:val="ru-RU"/>
        </w:rPr>
        <w:t>3.</w:t>
      </w:r>
      <w:r w:rsidRPr="001865A4">
        <w:rPr>
          <w:rFonts w:ascii="Arial" w:hAnsi="Arial" w:cs="Arial"/>
          <w:lang w:val="ru-RU"/>
        </w:rPr>
        <w:t xml:space="preserve"> </w:t>
      </w:r>
      <w:r w:rsidR="003C68E4" w:rsidRPr="001865A4">
        <w:rPr>
          <w:rFonts w:ascii="Arial" w:hAnsi="Arial" w:cs="Arial"/>
        </w:rPr>
        <w:t>При</w:t>
      </w:r>
      <w:r w:rsidR="008B38A0" w:rsidRPr="001865A4">
        <w:rPr>
          <w:rFonts w:ascii="Arial" w:hAnsi="Arial" w:cs="Arial"/>
        </w:rPr>
        <w:t xml:space="preserve">оритеты и цели </w:t>
      </w:r>
      <w:r w:rsidR="00AB4F87" w:rsidRPr="001865A4">
        <w:rPr>
          <w:rFonts w:ascii="Arial" w:hAnsi="Arial" w:cs="Arial"/>
        </w:rPr>
        <w:t>социально</w:t>
      </w:r>
      <w:r w:rsidR="00AB4F87" w:rsidRPr="001865A4">
        <w:rPr>
          <w:rFonts w:ascii="Arial" w:hAnsi="Arial" w:cs="Arial"/>
          <w:lang w:val="ru-RU"/>
        </w:rPr>
        <w:t>-</w:t>
      </w:r>
      <w:r w:rsidR="003C68E4" w:rsidRPr="001865A4">
        <w:rPr>
          <w:rFonts w:ascii="Arial" w:hAnsi="Arial" w:cs="Arial"/>
        </w:rPr>
        <w:t>экономичес</w:t>
      </w:r>
      <w:r w:rsidR="00AB4F87" w:rsidRPr="001865A4">
        <w:rPr>
          <w:rFonts w:ascii="Arial" w:hAnsi="Arial" w:cs="Arial"/>
        </w:rPr>
        <w:t>кого развития в сфере</w:t>
      </w:r>
      <w:r w:rsidR="003C68E4" w:rsidRPr="001865A4">
        <w:rPr>
          <w:rFonts w:ascii="Arial" w:hAnsi="Arial" w:cs="Arial"/>
        </w:rPr>
        <w:t xml:space="preserve"> транспортной системы</w:t>
      </w:r>
      <w:r w:rsidR="00AB4F87" w:rsidRPr="001865A4">
        <w:rPr>
          <w:rFonts w:ascii="Arial" w:hAnsi="Arial" w:cs="Arial"/>
          <w:lang w:val="ru-RU"/>
        </w:rPr>
        <w:t>, описание основных целей и задач</w:t>
      </w:r>
      <w:r w:rsidR="003C68E4" w:rsidRPr="001865A4">
        <w:rPr>
          <w:rFonts w:ascii="Arial" w:hAnsi="Arial" w:cs="Arial"/>
        </w:rPr>
        <w:t xml:space="preserve"> </w:t>
      </w:r>
      <w:r w:rsidR="00AB4F87" w:rsidRPr="001865A4">
        <w:rPr>
          <w:rFonts w:ascii="Arial" w:hAnsi="Arial" w:cs="Arial"/>
          <w:lang w:val="ru-RU"/>
        </w:rPr>
        <w:t xml:space="preserve">программы, прогноз развития </w:t>
      </w:r>
      <w:r w:rsidR="00AB4F87" w:rsidRPr="001865A4">
        <w:rPr>
          <w:rFonts w:ascii="Arial" w:hAnsi="Arial" w:cs="Arial"/>
        </w:rPr>
        <w:t>в сфере транспортной системы</w:t>
      </w:r>
      <w:r w:rsidR="00AB4F87" w:rsidRPr="001865A4">
        <w:rPr>
          <w:rFonts w:ascii="Arial" w:hAnsi="Arial" w:cs="Arial"/>
          <w:lang w:val="ru-RU"/>
        </w:rPr>
        <w:t xml:space="preserve"> </w:t>
      </w:r>
    </w:p>
    <w:p w14:paraId="358DBF1D" w14:textId="77777777" w:rsidR="003C68E4" w:rsidRPr="00186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В соответствии с приоритетами определены цели программы:</w:t>
      </w:r>
    </w:p>
    <w:p w14:paraId="19E994DA" w14:textId="77777777" w:rsidR="00313AB9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1865A4">
        <w:rPr>
          <w:rFonts w:ascii="Arial" w:hAnsi="Arial" w:cs="Arial"/>
        </w:rPr>
        <w:tab/>
      </w:r>
      <w:r w:rsidRPr="001865A4">
        <w:rPr>
          <w:rFonts w:ascii="Arial" w:hAnsi="Arial" w:cs="Arial"/>
        </w:rPr>
        <w:tab/>
      </w:r>
      <w:r w:rsidR="003C68E4" w:rsidRPr="001865A4">
        <w:rPr>
          <w:rFonts w:ascii="Arial" w:hAnsi="Arial" w:cs="Arial"/>
        </w:rPr>
        <w:t xml:space="preserve">Цель 1. Развитие </w:t>
      </w:r>
      <w:r w:rsidRPr="001865A4">
        <w:rPr>
          <w:rFonts w:ascii="Arial" w:hAnsi="Arial" w:cs="Arial"/>
        </w:rPr>
        <w:t>современной и</w:t>
      </w:r>
      <w:r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="003C68E4" w:rsidRPr="00451B6F">
        <w:rPr>
          <w:rFonts w:ascii="Arial" w:hAnsi="Arial" w:cs="Arial"/>
        </w:rPr>
        <w:t>ффективной транспортной инфраструктуры.</w:t>
      </w:r>
      <w:r>
        <w:rPr>
          <w:rFonts w:ascii="Arial" w:hAnsi="Arial" w:cs="Arial"/>
        </w:rPr>
        <w:t xml:space="preserve"> </w:t>
      </w:r>
    </w:p>
    <w:p w14:paraId="31003674" w14:textId="77777777" w:rsidR="00313AB9" w:rsidRPr="00863154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6F43">
        <w:rPr>
          <w:rFonts w:ascii="Arial" w:hAnsi="Arial" w:cs="Arial"/>
        </w:rPr>
        <w:t xml:space="preserve">Для достижения поставленной цели необходимо решение следующей задачи: </w:t>
      </w:r>
      <w:r>
        <w:rPr>
          <w:rFonts w:ascii="Arial" w:hAnsi="Arial" w:cs="Arial"/>
        </w:rPr>
        <w:t>обеспечить сохранность и развитие</w:t>
      </w:r>
      <w:r w:rsidRPr="00863154">
        <w:rPr>
          <w:rFonts w:ascii="Arial" w:hAnsi="Arial" w:cs="Arial"/>
        </w:rPr>
        <w:t xml:space="preserve"> сети автомобильных дорог поселка Шушенское</w:t>
      </w:r>
      <w:r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за счет проведения комплекса работ по их содержанию, ремонту и капитальному ремонту</w:t>
      </w:r>
      <w:r>
        <w:rPr>
          <w:rFonts w:ascii="Arial" w:hAnsi="Arial" w:cs="Arial"/>
        </w:rPr>
        <w:t>.</w:t>
      </w:r>
    </w:p>
    <w:p w14:paraId="7035D003" w14:textId="77777777" w:rsidR="00BD757A" w:rsidRPr="001865A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 xml:space="preserve">Цель 2. </w:t>
      </w:r>
      <w:r w:rsidR="00313AB9" w:rsidRPr="001865A4">
        <w:rPr>
          <w:rFonts w:ascii="Arial" w:hAnsi="Arial" w:cs="Arial"/>
          <w:lang w:val="ru-RU"/>
        </w:rPr>
        <w:t>П</w:t>
      </w:r>
      <w:proofErr w:type="spellStart"/>
      <w:r w:rsidR="00313AB9" w:rsidRPr="001865A4">
        <w:rPr>
          <w:rFonts w:ascii="Arial" w:hAnsi="Arial" w:cs="Arial"/>
        </w:rPr>
        <w:t>овышение</w:t>
      </w:r>
      <w:proofErr w:type="spellEnd"/>
      <w:r w:rsidR="00313AB9" w:rsidRPr="001865A4">
        <w:rPr>
          <w:rFonts w:ascii="Arial" w:hAnsi="Arial" w:cs="Arial"/>
        </w:rPr>
        <w:t xml:space="preserve"> доступности транспортных услуг для населения</w:t>
      </w:r>
      <w:r w:rsidR="00313AB9" w:rsidRPr="001865A4">
        <w:rPr>
          <w:rFonts w:ascii="Arial" w:hAnsi="Arial" w:cs="Arial"/>
          <w:lang w:val="ru-RU"/>
        </w:rPr>
        <w:t>.</w:t>
      </w:r>
      <w:r w:rsidR="00313AB9" w:rsidRPr="001865A4">
        <w:rPr>
          <w:rFonts w:ascii="Arial" w:hAnsi="Arial" w:cs="Arial"/>
          <w:strike/>
          <w:lang w:val="ru-RU"/>
        </w:rPr>
        <w:t xml:space="preserve"> </w:t>
      </w:r>
      <w:r w:rsidR="00576988" w:rsidRPr="001865A4">
        <w:rPr>
          <w:rFonts w:ascii="Arial" w:hAnsi="Arial" w:cs="Arial"/>
          <w:lang w:val="ru-RU"/>
        </w:rPr>
        <w:t>Основной зад</w:t>
      </w:r>
      <w:r w:rsidR="00DE385E" w:rsidRPr="001865A4">
        <w:rPr>
          <w:rFonts w:ascii="Arial" w:hAnsi="Arial" w:cs="Arial"/>
          <w:lang w:val="ru-RU"/>
        </w:rPr>
        <w:t>ачей поставленной цели является</w:t>
      </w:r>
      <w:r w:rsidR="00576988" w:rsidRPr="001865A4">
        <w:rPr>
          <w:rFonts w:ascii="Arial" w:hAnsi="Arial" w:cs="Arial"/>
          <w:lang w:val="ru-RU"/>
        </w:rPr>
        <w:t>:</w:t>
      </w:r>
      <w:r w:rsidR="00F031FB" w:rsidRPr="001865A4">
        <w:rPr>
          <w:rFonts w:ascii="Arial" w:hAnsi="Arial" w:cs="Arial"/>
          <w:lang w:val="ru-RU"/>
        </w:rPr>
        <w:t xml:space="preserve"> </w:t>
      </w:r>
      <w:r w:rsidR="00576988" w:rsidRPr="001865A4">
        <w:rPr>
          <w:rFonts w:ascii="Arial" w:hAnsi="Arial" w:cs="Arial"/>
          <w:lang w:val="ru-RU"/>
        </w:rPr>
        <w:t>к</w:t>
      </w:r>
      <w:proofErr w:type="spellStart"/>
      <w:r w:rsidR="00116F0E" w:rsidRPr="001865A4">
        <w:rPr>
          <w:rFonts w:ascii="Arial" w:hAnsi="Arial" w:cs="Arial"/>
        </w:rPr>
        <w:t>омплексное</w:t>
      </w:r>
      <w:proofErr w:type="spellEnd"/>
      <w:r w:rsidR="00116F0E" w:rsidRPr="001865A4">
        <w:rPr>
          <w:rFonts w:ascii="Arial" w:hAnsi="Arial" w:cs="Arial"/>
        </w:rPr>
        <w:t xml:space="preserve">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услугах.</w:t>
      </w:r>
    </w:p>
    <w:p w14:paraId="5B79F50E" w14:textId="77777777"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1865A4">
        <w:rPr>
          <w:rFonts w:ascii="Arial" w:hAnsi="Arial" w:cs="Arial"/>
        </w:rPr>
        <w:t>К числу важнейших параметров, определяющих качество жизни</w:t>
      </w:r>
      <w:r w:rsidRPr="00451B6F">
        <w:rPr>
          <w:rFonts w:ascii="Arial" w:hAnsi="Arial" w:cs="Arial"/>
        </w:rPr>
        <w:t xml:space="preserve"> населения, относится доступность транспортных услуг. Достижение данной цели возможно путем развития </w:t>
      </w:r>
      <w:r w:rsidR="00E34CCE">
        <w:rPr>
          <w:rFonts w:ascii="Arial" w:hAnsi="Arial" w:cs="Arial"/>
          <w:lang w:val="ru-RU"/>
        </w:rPr>
        <w:t>городских</w:t>
      </w:r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14:paraId="70BAFE90" w14:textId="77777777" w:rsidR="003C68E4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EB05EB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 xml:space="preserve">развитие системы организации движения </w:t>
      </w:r>
      <w:r w:rsidR="0063018A" w:rsidRPr="007B6F43">
        <w:rPr>
          <w:rFonts w:ascii="Arial" w:hAnsi="Arial" w:cs="Arial"/>
        </w:rPr>
        <w:lastRenderedPageBreak/>
        <w:t>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14:paraId="50C4CA68" w14:textId="77777777" w:rsidR="00961333" w:rsidRDefault="00961333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14:paraId="2895C76F" w14:textId="77777777" w:rsidR="00F031FB" w:rsidRPr="00F031FB" w:rsidRDefault="00F031FB" w:rsidP="00F031FB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961333">
        <w:rPr>
          <w:rFonts w:ascii="Arial" w:hAnsi="Arial" w:cs="Arial"/>
          <w:lang w:val="ru-RU"/>
        </w:rPr>
        <w:t>4</w:t>
      </w:r>
      <w:r w:rsidR="00E00B3B" w:rsidRPr="00961333">
        <w:rPr>
          <w:rFonts w:ascii="Arial" w:hAnsi="Arial" w:cs="Arial"/>
        </w:rPr>
        <w:t>.</w:t>
      </w:r>
      <w:r w:rsidR="00E00B3B" w:rsidRPr="001865A4">
        <w:rPr>
          <w:rFonts w:ascii="Arial" w:hAnsi="Arial" w:cs="Arial"/>
        </w:rPr>
        <w:t xml:space="preserve"> </w:t>
      </w:r>
      <w:r w:rsidR="008B38A0" w:rsidRPr="001865A4">
        <w:rPr>
          <w:rFonts w:ascii="Arial" w:hAnsi="Arial" w:cs="Arial"/>
        </w:rPr>
        <w:t>П</w:t>
      </w:r>
      <w:r w:rsidR="003C68E4" w:rsidRPr="001865A4">
        <w:rPr>
          <w:rFonts w:ascii="Arial" w:hAnsi="Arial" w:cs="Arial"/>
        </w:rPr>
        <w:t>рогноз</w:t>
      </w:r>
      <w:r w:rsidR="00E00B3B" w:rsidRPr="001865A4">
        <w:rPr>
          <w:rFonts w:ascii="Arial" w:hAnsi="Arial" w:cs="Arial"/>
        </w:rPr>
        <w:t xml:space="preserve"> конечных результатов </w:t>
      </w:r>
      <w:r w:rsidRPr="001865A4">
        <w:rPr>
          <w:rFonts w:ascii="Arial" w:hAnsi="Arial" w:cs="Arial"/>
          <w:lang w:val="ru-RU"/>
        </w:rPr>
        <w:t xml:space="preserve">реализации </w:t>
      </w:r>
      <w:r w:rsidR="00E00B3B" w:rsidRPr="001865A4">
        <w:rPr>
          <w:rFonts w:ascii="Arial" w:hAnsi="Arial" w:cs="Arial"/>
        </w:rPr>
        <w:t>программы</w:t>
      </w:r>
      <w:r w:rsidRPr="001865A4">
        <w:rPr>
          <w:rFonts w:ascii="Arial" w:hAnsi="Arial" w:cs="Arial"/>
          <w:lang w:val="ru-RU"/>
        </w:rPr>
        <w:t>, характеризующих целевое состояние (изменение состояния) уровня и качества жизни населения, социально-экономическое развитие в сфере транспортной системы, экономики степени реализации других общественно значимых интересов и потребностей в сфере транспортной системы на территории поселка Шушенское</w:t>
      </w:r>
    </w:p>
    <w:p w14:paraId="1510A406" w14:textId="77777777" w:rsidR="003C68E4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95336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14:paraId="3A714496" w14:textId="77777777" w:rsidR="00F031FB" w:rsidRDefault="00F031FB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14:paraId="2660F022" w14:textId="77777777" w:rsidR="00EB05EB" w:rsidRDefault="00F031FB" w:rsidP="00F031F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61333">
        <w:rPr>
          <w:rFonts w:ascii="Arial" w:hAnsi="Arial" w:cs="Arial"/>
        </w:rPr>
        <w:t>5</w:t>
      </w:r>
      <w:r w:rsidR="003C68E4" w:rsidRPr="00961333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Перечень подпрограмм, </w:t>
      </w:r>
      <w:r w:rsidR="00EB05EB" w:rsidRPr="001865A4">
        <w:rPr>
          <w:rFonts w:ascii="Arial" w:hAnsi="Arial" w:cs="Arial"/>
        </w:rPr>
        <w:t>отдельных мероприятий программы с указанием сроков их реализации и ожидаемых результатов</w:t>
      </w:r>
    </w:p>
    <w:p w14:paraId="6FE90052" w14:textId="77777777" w:rsidR="001D090F" w:rsidRPr="00451B6F" w:rsidRDefault="001D090F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14:paraId="58BE3DED" w14:textId="77777777" w:rsidR="0063018A" w:rsidRPr="0063018A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018A" w:rsidRPr="0063018A">
        <w:rPr>
          <w:rFonts w:ascii="Arial" w:hAnsi="Arial" w:cs="Arial"/>
        </w:rPr>
        <w:t xml:space="preserve">«Дороги </w:t>
      </w:r>
      <w:r w:rsidR="00B637A5">
        <w:rPr>
          <w:rFonts w:ascii="Arial" w:hAnsi="Arial" w:cs="Arial"/>
        </w:rPr>
        <w:t xml:space="preserve">поселка </w:t>
      </w:r>
      <w:r>
        <w:rPr>
          <w:rFonts w:ascii="Arial" w:hAnsi="Arial" w:cs="Arial"/>
        </w:rPr>
        <w:t>Шушенское»</w:t>
      </w:r>
      <w:r w:rsidR="0063018A" w:rsidRPr="0063018A">
        <w:rPr>
          <w:rFonts w:ascii="Arial" w:hAnsi="Arial" w:cs="Arial"/>
        </w:rPr>
        <w:t>;</w:t>
      </w:r>
    </w:p>
    <w:p w14:paraId="155A9BEB" w14:textId="77777777" w:rsidR="0063018A" w:rsidRPr="0063018A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018A" w:rsidRPr="0063018A">
        <w:rPr>
          <w:rFonts w:ascii="Arial" w:hAnsi="Arial" w:cs="Arial"/>
        </w:rPr>
        <w:t xml:space="preserve">«Развитие транспортного комплекса </w:t>
      </w:r>
      <w:r w:rsidR="00B637A5">
        <w:rPr>
          <w:rFonts w:ascii="Arial" w:hAnsi="Arial" w:cs="Arial"/>
        </w:rPr>
        <w:t>по</w:t>
      </w:r>
      <w:r>
        <w:rPr>
          <w:rFonts w:ascii="Arial" w:hAnsi="Arial" w:cs="Arial"/>
        </w:rPr>
        <w:t>селка Шушенское»</w:t>
      </w:r>
      <w:r w:rsidR="0063018A" w:rsidRPr="0063018A">
        <w:rPr>
          <w:rFonts w:ascii="Arial" w:hAnsi="Arial" w:cs="Arial"/>
        </w:rPr>
        <w:t>;</w:t>
      </w:r>
    </w:p>
    <w:p w14:paraId="501C52A6" w14:textId="77777777" w:rsidR="0063018A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3018A" w:rsidRPr="0063018A">
        <w:rPr>
          <w:rFonts w:ascii="Arial" w:hAnsi="Arial" w:cs="Arial"/>
        </w:rPr>
        <w:t xml:space="preserve">«Повышение безопасности дорожного движения в </w:t>
      </w:r>
      <w:r w:rsidR="00B637A5">
        <w:rPr>
          <w:rFonts w:ascii="Arial" w:hAnsi="Arial" w:cs="Arial"/>
        </w:rPr>
        <w:t>по</w:t>
      </w:r>
      <w:r>
        <w:rPr>
          <w:rFonts w:ascii="Arial" w:hAnsi="Arial" w:cs="Arial"/>
        </w:rPr>
        <w:t>селке Шушенское»</w:t>
      </w:r>
      <w:r w:rsidR="0063018A" w:rsidRPr="0063018A">
        <w:rPr>
          <w:rFonts w:ascii="Arial" w:hAnsi="Arial" w:cs="Arial"/>
        </w:rPr>
        <w:t>.</w:t>
      </w:r>
    </w:p>
    <w:p w14:paraId="699B80B2" w14:textId="77777777"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14:paraId="0DA51711" w14:textId="77777777"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транспортной подвижности населения.</w:t>
      </w:r>
    </w:p>
    <w:p w14:paraId="117297F5" w14:textId="77777777" w:rsidR="00EB05EB" w:rsidRPr="001865A4" w:rsidRDefault="0063018A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</w:t>
      </w:r>
      <w:r w:rsidRPr="0063018A">
        <w:rPr>
          <w:rFonts w:ascii="Arial" w:hAnsi="Arial" w:cs="Arial"/>
        </w:rPr>
        <w:t xml:space="preserve">» является достижение </w:t>
      </w:r>
      <w:r w:rsidR="00DE385E" w:rsidRPr="001865A4">
        <w:rPr>
          <w:rFonts w:ascii="Arial" w:hAnsi="Arial" w:cs="Arial"/>
        </w:rPr>
        <w:t>7</w:t>
      </w:r>
      <w:r w:rsidR="00C27AF3" w:rsidRPr="001865A4">
        <w:rPr>
          <w:rFonts w:ascii="Arial" w:hAnsi="Arial" w:cs="Arial"/>
        </w:rPr>
        <w:t>0</w:t>
      </w:r>
      <w:r w:rsidRPr="001865A4">
        <w:rPr>
          <w:rFonts w:ascii="Arial" w:hAnsi="Arial" w:cs="Arial"/>
        </w:rPr>
        <w:t>% недоста</w:t>
      </w:r>
      <w:r w:rsidR="00EB05EB" w:rsidRPr="001865A4">
        <w:rPr>
          <w:rFonts w:ascii="Arial" w:hAnsi="Arial" w:cs="Arial"/>
        </w:rPr>
        <w:t>ющих элементов</w:t>
      </w:r>
      <w:r w:rsidRPr="001865A4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B05EB" w:rsidRPr="001865A4">
        <w:rPr>
          <w:rFonts w:ascii="Arial" w:hAnsi="Arial" w:cs="Arial"/>
        </w:rPr>
        <w:t>.</w:t>
      </w:r>
      <w:r w:rsidR="00F031FB" w:rsidRPr="001865A4">
        <w:rPr>
          <w:rFonts w:ascii="Arial" w:hAnsi="Arial" w:cs="Arial"/>
        </w:rPr>
        <w:t xml:space="preserve"> </w:t>
      </w:r>
    </w:p>
    <w:p w14:paraId="743C4EFE" w14:textId="77777777" w:rsidR="00F031FB" w:rsidRPr="001865A4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</w:rPr>
        <w:t>Р</w:t>
      </w:r>
      <w:r w:rsidR="00F031FB" w:rsidRPr="001865A4">
        <w:rPr>
          <w:rFonts w:ascii="Arial" w:hAnsi="Arial" w:cs="Arial"/>
        </w:rPr>
        <w:t xml:space="preserve">еализация отдельных мероприятий </w:t>
      </w:r>
      <w:r w:rsidRPr="001865A4">
        <w:rPr>
          <w:rFonts w:ascii="Arial" w:hAnsi="Arial" w:cs="Arial"/>
        </w:rPr>
        <w:t xml:space="preserve">в рамках программы </w:t>
      </w:r>
      <w:r w:rsidR="00F031FB" w:rsidRPr="001865A4">
        <w:rPr>
          <w:rFonts w:ascii="Arial" w:hAnsi="Arial" w:cs="Arial"/>
        </w:rPr>
        <w:t xml:space="preserve">не предусмотрена. </w:t>
      </w:r>
    </w:p>
    <w:p w14:paraId="48AF60EE" w14:textId="77777777" w:rsidR="00F031FB" w:rsidRPr="001865A4" w:rsidRDefault="00F031F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x-none"/>
        </w:rPr>
      </w:pPr>
    </w:p>
    <w:p w14:paraId="0B2671A4" w14:textId="77777777" w:rsidR="003C68E4" w:rsidRPr="001865A4" w:rsidRDefault="00DE385E" w:rsidP="00DE385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A50CB">
        <w:rPr>
          <w:rFonts w:ascii="Arial" w:hAnsi="Arial" w:cs="Arial"/>
        </w:rPr>
        <w:t>6</w:t>
      </w:r>
      <w:r w:rsidRPr="001865A4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Информация о распределении планируемых расходов по отдельным мероприятиям программы, подпрограмм</w:t>
      </w:r>
      <w:r w:rsidRPr="001865A4">
        <w:rPr>
          <w:rFonts w:ascii="Arial" w:hAnsi="Arial" w:cs="Arial"/>
        </w:rPr>
        <w:t>ам</w:t>
      </w:r>
    </w:p>
    <w:p w14:paraId="5CE258A0" w14:textId="77777777" w:rsidR="003C68E4" w:rsidRPr="001865A4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1865A4">
        <w:rPr>
          <w:rFonts w:ascii="Arial" w:hAnsi="Arial" w:cs="Arial"/>
          <w:lang w:val="ru-RU"/>
        </w:rPr>
        <w:t xml:space="preserve">Информация о </w:t>
      </w:r>
      <w:r w:rsidRPr="001865A4">
        <w:rPr>
          <w:rFonts w:ascii="Arial" w:hAnsi="Arial" w:cs="Arial"/>
        </w:rPr>
        <w:t>распределении</w:t>
      </w:r>
      <w:r w:rsidR="003C68E4" w:rsidRPr="001865A4">
        <w:rPr>
          <w:rFonts w:ascii="Arial" w:hAnsi="Arial" w:cs="Arial"/>
        </w:rPr>
        <w:t xml:space="preserve"> планируемых расходов по подпрограмм</w:t>
      </w:r>
      <w:r w:rsidRPr="001865A4">
        <w:rPr>
          <w:rFonts w:ascii="Arial" w:hAnsi="Arial" w:cs="Arial"/>
          <w:lang w:val="ru-RU"/>
        </w:rPr>
        <w:t>ам</w:t>
      </w:r>
      <w:r w:rsidRPr="001865A4">
        <w:rPr>
          <w:rFonts w:ascii="Arial" w:hAnsi="Arial" w:cs="Arial"/>
        </w:rPr>
        <w:t xml:space="preserve"> представлена</w:t>
      </w:r>
      <w:r w:rsidR="003C68E4" w:rsidRPr="001865A4">
        <w:rPr>
          <w:rFonts w:ascii="Arial" w:hAnsi="Arial" w:cs="Arial"/>
        </w:rPr>
        <w:t xml:space="preserve"> в приложении № </w:t>
      </w:r>
      <w:r w:rsidR="00B637A5" w:rsidRPr="001865A4">
        <w:rPr>
          <w:rFonts w:ascii="Arial" w:hAnsi="Arial" w:cs="Arial"/>
          <w:lang w:val="ru-RU"/>
        </w:rPr>
        <w:t>1</w:t>
      </w:r>
      <w:r w:rsidR="003C68E4" w:rsidRPr="001865A4">
        <w:rPr>
          <w:rFonts w:ascii="Arial" w:hAnsi="Arial" w:cs="Arial"/>
        </w:rPr>
        <w:t xml:space="preserve"> к программе.</w:t>
      </w:r>
    </w:p>
    <w:p w14:paraId="726EC6DE" w14:textId="77777777" w:rsidR="00DE385E" w:rsidRPr="001865A4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14:paraId="1ED01D33" w14:textId="77777777" w:rsidR="00C27AF3" w:rsidRDefault="00DE385E" w:rsidP="00DE385E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AA50CB">
        <w:rPr>
          <w:rFonts w:ascii="Arial" w:hAnsi="Arial" w:cs="Arial"/>
          <w:lang w:val="ru-RU"/>
        </w:rPr>
        <w:t>7</w:t>
      </w:r>
      <w:r w:rsidR="003C68E4" w:rsidRPr="00AA50CB">
        <w:rPr>
          <w:rFonts w:ascii="Arial" w:hAnsi="Arial" w:cs="Arial"/>
        </w:rPr>
        <w:t>.</w:t>
      </w:r>
      <w:r w:rsidR="003C68E4" w:rsidRPr="001865A4">
        <w:rPr>
          <w:rFonts w:ascii="Arial" w:hAnsi="Arial" w:cs="Arial"/>
        </w:rPr>
        <w:t xml:space="preserve"> Информация о ресурсном обеспечении и прогнозной оценке расходов на реализацию целей программы</w:t>
      </w:r>
      <w:r w:rsidRPr="001865A4">
        <w:rPr>
          <w:rFonts w:ascii="Arial" w:hAnsi="Arial" w:cs="Arial"/>
          <w:lang w:val="ru-RU"/>
        </w:rPr>
        <w:t xml:space="preserve"> с учетом источников финансирования, в том числе по уровням бюджетной системы</w:t>
      </w:r>
    </w:p>
    <w:p w14:paraId="30FCEC65" w14:textId="77777777" w:rsidR="00874594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</w:t>
      </w:r>
      <w:r w:rsidR="00B637A5">
        <w:rPr>
          <w:rFonts w:ascii="Arial" w:hAnsi="Arial" w:cs="Arial"/>
        </w:rPr>
        <w:t>етом источников финансирования</w:t>
      </w:r>
      <w:r w:rsidR="00202E08">
        <w:rPr>
          <w:rFonts w:ascii="Arial" w:hAnsi="Arial" w:cs="Arial"/>
          <w:lang w:val="ru-RU"/>
        </w:rPr>
        <w:t>,</w:t>
      </w:r>
      <w:r w:rsidR="00B637A5">
        <w:rPr>
          <w:rFonts w:ascii="Arial" w:hAnsi="Arial" w:cs="Arial"/>
        </w:rPr>
        <w:t xml:space="preserve"> </w:t>
      </w:r>
      <w:r w:rsidR="00DE385E">
        <w:rPr>
          <w:rFonts w:ascii="Arial" w:hAnsi="Arial" w:cs="Arial"/>
          <w:lang w:val="ru-RU"/>
        </w:rPr>
        <w:t xml:space="preserve">в том числе по уровням бюджетной системы </w:t>
      </w:r>
      <w:r w:rsidR="00B637A5">
        <w:rPr>
          <w:rFonts w:ascii="Arial" w:hAnsi="Arial" w:cs="Arial"/>
        </w:rPr>
        <w:t xml:space="preserve">представлена в приложении № </w:t>
      </w:r>
      <w:r w:rsidR="00B637A5">
        <w:rPr>
          <w:rFonts w:ascii="Arial" w:hAnsi="Arial" w:cs="Arial"/>
          <w:lang w:val="ru-RU"/>
        </w:rPr>
        <w:t>2</w:t>
      </w:r>
      <w:r w:rsidRPr="00451B6F">
        <w:rPr>
          <w:rFonts w:ascii="Arial" w:hAnsi="Arial" w:cs="Arial"/>
        </w:rPr>
        <w:t xml:space="preserve"> к программе.</w:t>
      </w:r>
    </w:p>
    <w:p w14:paraId="7205A160" w14:textId="77777777" w:rsidR="00B87661" w:rsidRDefault="00B87661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14:paraId="5D0CD30A" w14:textId="77777777" w:rsidR="003C68E4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</w:pPr>
    </w:p>
    <w:p w14:paraId="50090784" w14:textId="77777777" w:rsidR="00DE385E" w:rsidRPr="00451B6F" w:rsidRDefault="00DE385E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DE385E" w:rsidRPr="00451B6F" w:rsidSect="00B87661">
          <w:footerReference w:type="first" r:id="rId10"/>
          <w:type w:val="nextColumn"/>
          <w:pgSz w:w="11905" w:h="16837"/>
          <w:pgMar w:top="1134" w:right="851" w:bottom="851" w:left="1701" w:header="0" w:footer="340" w:gutter="0"/>
          <w:pgNumType w:start="1"/>
          <w:cols w:space="720"/>
          <w:noEndnote/>
          <w:titlePg/>
          <w:docGrid w:linePitch="360"/>
        </w:sectPr>
      </w:pPr>
    </w:p>
    <w:p w14:paraId="0572277A" w14:textId="77777777" w:rsidR="003C68E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lastRenderedPageBreak/>
        <w:t xml:space="preserve">Приложение № 1 </w:t>
      </w:r>
    </w:p>
    <w:p w14:paraId="0761229B" w14:textId="77777777" w:rsidR="005012A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t xml:space="preserve">к паспорту муниципальной программы </w:t>
      </w:r>
    </w:p>
    <w:p w14:paraId="34793906" w14:textId="77777777" w:rsidR="003C68E4" w:rsidRPr="00776230" w:rsidRDefault="003C68E4" w:rsidP="00776230">
      <w:pPr>
        <w:pStyle w:val="ConsPlusNormal"/>
        <w:ind w:left="8789" w:firstLine="0"/>
        <w:jc w:val="right"/>
        <w:outlineLvl w:val="2"/>
      </w:pPr>
      <w:r w:rsidRPr="00776230">
        <w:t>«</w:t>
      </w:r>
      <w:r w:rsidR="00DE27F3" w:rsidRPr="00776230">
        <w:t>Развитие транспортной системы муниципального образования поселок Шушенское</w:t>
      </w:r>
      <w:r w:rsidR="005B4A74" w:rsidRPr="00776230">
        <w:t>»</w:t>
      </w:r>
    </w:p>
    <w:p w14:paraId="298D752C" w14:textId="77777777"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14:paraId="32D4D23B" w14:textId="77777777" w:rsidR="000C295E" w:rsidRPr="00AA5158" w:rsidRDefault="003C68E4" w:rsidP="003C68E4">
      <w:pPr>
        <w:pStyle w:val="ConsPlusNormal"/>
        <w:ind w:firstLine="0"/>
        <w:jc w:val="center"/>
      </w:pPr>
      <w:r w:rsidRPr="00AA5158">
        <w:t xml:space="preserve">Перечень целевых показателей и показателей результативности программы </w:t>
      </w:r>
    </w:p>
    <w:p w14:paraId="2991F295" w14:textId="77777777" w:rsidR="003C68E4" w:rsidRPr="00AA5158" w:rsidRDefault="003C68E4" w:rsidP="003C68E4">
      <w:pPr>
        <w:pStyle w:val="ConsPlusNormal"/>
        <w:ind w:firstLine="0"/>
        <w:jc w:val="center"/>
      </w:pPr>
      <w:r w:rsidRPr="00AA5158">
        <w:t>с расшифровкой плановых значений по годам ее реализации</w:t>
      </w:r>
    </w:p>
    <w:tbl>
      <w:tblPr>
        <w:tblW w:w="152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724"/>
        <w:gridCol w:w="4245"/>
        <w:gridCol w:w="1276"/>
        <w:gridCol w:w="1280"/>
        <w:gridCol w:w="1481"/>
        <w:gridCol w:w="1134"/>
        <w:gridCol w:w="1134"/>
        <w:gridCol w:w="1134"/>
        <w:gridCol w:w="992"/>
        <w:gridCol w:w="1276"/>
      </w:tblGrid>
      <w:tr w:rsidR="00E3569E" w:rsidRPr="000903DE" w14:paraId="735277D5" w14:textId="77777777" w:rsidTr="005131F9">
        <w:trPr>
          <w:cantSplit/>
          <w:trHeight w:val="93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40D1A" w14:textId="77777777" w:rsidR="00E3569E" w:rsidRPr="000903DE" w:rsidRDefault="00E3569E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№ </w:t>
            </w:r>
            <w:r w:rsidRPr="000903D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78985" w14:textId="77777777" w:rsidR="00E3569E" w:rsidRDefault="00E3569E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Цели, целевые показатели,</w:t>
            </w:r>
          </w:p>
          <w:p w14:paraId="16737C73" w14:textId="77777777" w:rsidR="00E3569E" w:rsidRPr="000903DE" w:rsidRDefault="00E3569E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A060A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Ед.</w:t>
            </w:r>
            <w:r w:rsidRPr="000903DE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46ABA9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34602A" w14:textId="77777777" w:rsidR="00E3569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Год, предшествующий реализации муниципальной программы</w:t>
            </w:r>
          </w:p>
          <w:p w14:paraId="255A0912" w14:textId="77777777" w:rsidR="006A4C4F" w:rsidRDefault="006A4C4F" w:rsidP="006A4C4F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0A1ABAE7" w14:textId="77777777" w:rsidR="00E3569E" w:rsidRPr="001865A4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EEB5" w14:textId="77777777" w:rsidR="00E3569E" w:rsidRPr="001865A4" w:rsidRDefault="00E3569E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E3569E" w:rsidRPr="000903DE" w14:paraId="3A10C9C2" w14:textId="77777777" w:rsidTr="005131F9">
        <w:trPr>
          <w:cantSplit/>
          <w:trHeight w:val="36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1DAA" w14:textId="77777777" w:rsidR="00E3569E" w:rsidRPr="000903DE" w:rsidRDefault="00E3569E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E330" w14:textId="77777777" w:rsidR="00E3569E" w:rsidRPr="000903DE" w:rsidRDefault="00E3569E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9FE1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41C61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1A46F" w14:textId="77777777" w:rsidR="00E3569E" w:rsidRPr="001865A4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615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1865A4">
              <w:rPr>
                <w:sz w:val="16"/>
                <w:szCs w:val="16"/>
              </w:rPr>
              <w:t xml:space="preserve"> год</w:t>
            </w:r>
          </w:p>
          <w:p w14:paraId="285202B7" w14:textId="77777777" w:rsidR="00E3569E" w:rsidRDefault="00E3569E" w:rsidP="00E3569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6D3EED36" w14:textId="77777777" w:rsidR="00E3569E" w:rsidRDefault="00E3569E" w:rsidP="00E3569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221F1C71" w14:textId="77777777" w:rsidR="00E3569E" w:rsidRDefault="00E3569E" w:rsidP="00E3569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1E92DD37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95F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текущий финансовый год</w:t>
            </w:r>
          </w:p>
          <w:p w14:paraId="61347270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14:paraId="341723FC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73C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очередной финансовый го</w:t>
            </w:r>
            <w:r>
              <w:rPr>
                <w:sz w:val="16"/>
                <w:szCs w:val="16"/>
              </w:rPr>
              <w:t xml:space="preserve">д </w:t>
            </w:r>
          </w:p>
          <w:p w14:paraId="136FFDF3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14:paraId="4A6DFE36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A86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1-ый год планового периода</w:t>
            </w:r>
          </w:p>
          <w:p w14:paraId="34D82FE0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14:paraId="64B16E54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113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1865A4">
              <w:rPr>
                <w:sz w:val="16"/>
                <w:szCs w:val="16"/>
              </w:rPr>
              <w:t>2-ой год</w:t>
            </w:r>
          </w:p>
          <w:p w14:paraId="5B18903C" w14:textId="77777777" w:rsidR="00E3569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</w:t>
            </w:r>
          </w:p>
          <w:p w14:paraId="58623FB0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14:paraId="4C32205F" w14:textId="77777777" w:rsidR="00E3569E" w:rsidRPr="001865A4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E3569E" w:rsidRPr="000903DE" w14:paraId="615A3FDF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EADF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4D39" w14:textId="77777777" w:rsidR="00E3569E" w:rsidRPr="000903DE" w:rsidRDefault="00E3569E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E3569E" w:rsidRPr="000903DE" w14:paraId="665E5F09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48BE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8F17" w14:textId="77777777" w:rsidR="00E3569E" w:rsidRPr="000903DE" w:rsidRDefault="00E3569E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Обеспечение сохранности  и развитие сети автомобильных дорог поселка Шушенское</w:t>
            </w:r>
          </w:p>
        </w:tc>
      </w:tr>
      <w:tr w:rsidR="00E3569E" w:rsidRPr="000903DE" w14:paraId="5F4AADC0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DBDF" w14:textId="77777777" w:rsidR="00E3569E" w:rsidRPr="000903DE" w:rsidRDefault="00E3569E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1.1.1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E0A9" w14:textId="77777777" w:rsidR="00E3569E" w:rsidRPr="000903DE" w:rsidRDefault="00E3569E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Подпрограмма 1 «Дороги поселка Шушенское»</w:t>
            </w:r>
          </w:p>
        </w:tc>
      </w:tr>
      <w:tr w:rsidR="00E3569E" w:rsidRPr="000903DE" w14:paraId="62C5295D" w14:textId="77777777" w:rsidTr="005131F9">
        <w:trPr>
          <w:cantSplit/>
          <w:trHeight w:val="37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8906A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92167" w14:textId="77777777" w:rsidR="00E3569E" w:rsidRPr="000903DE" w:rsidRDefault="00E3569E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33FAA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км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E2F08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0A51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990C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301C" w14:textId="77777777" w:rsidR="00E3569E" w:rsidRPr="00B15BC0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17857" w14:textId="77777777" w:rsidR="00E3569E" w:rsidRPr="00B15BC0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7719" w14:textId="77777777" w:rsidR="00E3569E" w:rsidRPr="00B15BC0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DD97" w14:textId="77777777" w:rsidR="00E3569E" w:rsidRPr="00B15BC0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14:paraId="5774A5B9" w14:textId="77777777" w:rsidR="00E3569E" w:rsidRPr="00B15BC0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  <w:p w14:paraId="31068911" w14:textId="77777777" w:rsidR="00E3569E" w:rsidRPr="00B15BC0" w:rsidRDefault="00E3569E" w:rsidP="00D97D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3569E" w:rsidRPr="000903DE" w14:paraId="1017A440" w14:textId="77777777" w:rsidTr="005131F9">
        <w:trPr>
          <w:cantSplit/>
          <w:trHeight w:val="94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0CCF8" w14:textId="77777777" w:rsidR="00E3569E" w:rsidRPr="000903DE" w:rsidRDefault="00E3569E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42D6C" w14:textId="77777777" w:rsidR="00E3569E" w:rsidRPr="000903DE" w:rsidRDefault="00E3569E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F4E38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886D8" w14:textId="77777777" w:rsidR="00E3569E" w:rsidRPr="000903DE" w:rsidRDefault="00E3569E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F7C5" w14:textId="77777777" w:rsidR="00E3569E" w:rsidRPr="000903DE" w:rsidRDefault="00E3569E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83C" w14:textId="77777777" w:rsidR="00E3569E" w:rsidRPr="000903DE" w:rsidRDefault="00E3569E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146C" w14:textId="77777777" w:rsidR="00E3569E" w:rsidRPr="000903DE" w:rsidRDefault="00E3569E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E728A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E2FC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C8FE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</w:tr>
      <w:tr w:rsidR="00E3569E" w:rsidRPr="000903DE" w14:paraId="671AF920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4D4FB" w14:textId="77777777" w:rsidR="00E3569E" w:rsidRPr="000903DE" w:rsidRDefault="00E3569E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A80E" w14:textId="77777777" w:rsidR="00E3569E" w:rsidRPr="000903DE" w:rsidRDefault="00E3569E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E3569E" w:rsidRPr="000903DE" w14:paraId="0BECC55E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42AE0" w14:textId="77777777" w:rsidR="00E3569E" w:rsidRPr="000903DE" w:rsidRDefault="00E3569E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9C95" w14:textId="77777777" w:rsidR="00E3569E" w:rsidRPr="000903DE" w:rsidRDefault="00E3569E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3569E" w:rsidRPr="000903DE" w14:paraId="588515AF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C5455" w14:textId="77777777" w:rsidR="00E3569E" w:rsidRPr="000903DE" w:rsidRDefault="00E3569E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2.1.1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08AA" w14:textId="77777777" w:rsidR="00E3569E" w:rsidRPr="000903DE" w:rsidRDefault="00E3569E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Подпрограмма 2 «Развитие транспортного комплекса поселка Шушенское»</w:t>
            </w:r>
          </w:p>
        </w:tc>
      </w:tr>
      <w:tr w:rsidR="00E3569E" w:rsidRPr="000903DE" w14:paraId="765B040F" w14:textId="77777777" w:rsidTr="006A4C4F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DAFB2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A0054" w14:textId="77777777" w:rsidR="00E3569E" w:rsidRPr="000903DE" w:rsidRDefault="00E3569E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B66FC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тыс.</w:t>
            </w:r>
            <w:r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>пасс.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AD4E5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63F10" w14:textId="77777777" w:rsidR="00E3569E" w:rsidRPr="000903DE" w:rsidRDefault="00E3569E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3BFB" w14:textId="77777777" w:rsidR="00E3569E" w:rsidRPr="000903DE" w:rsidRDefault="00E3569E" w:rsidP="006A4C4F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C6A1" w14:textId="77777777" w:rsidR="00E3569E" w:rsidRPr="000903DE" w:rsidRDefault="00E3569E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3DC0B" w14:textId="77777777" w:rsidR="00E3569E" w:rsidRPr="000903DE" w:rsidRDefault="00E3569E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D4565" w14:textId="77777777" w:rsidR="00E3569E" w:rsidRPr="000903DE" w:rsidRDefault="00E3569E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24C2" w14:textId="77777777" w:rsidR="00E3569E" w:rsidRPr="000903DE" w:rsidRDefault="00E3569E" w:rsidP="006A4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5131F9" w:rsidRPr="000903DE" w14:paraId="71DE2F51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7AEA2" w14:textId="77777777" w:rsidR="005131F9" w:rsidRPr="000903DE" w:rsidRDefault="005131F9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4801" w14:textId="77777777" w:rsidR="005131F9" w:rsidRPr="000903DE" w:rsidRDefault="005131F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3. Достижение</w:t>
            </w:r>
            <w:r>
              <w:rPr>
                <w:sz w:val="16"/>
                <w:szCs w:val="16"/>
              </w:rPr>
              <w:t xml:space="preserve"> значения недостающих элементов</w:t>
            </w:r>
            <w:r w:rsidRPr="000903DE">
              <w:rPr>
                <w:sz w:val="16"/>
                <w:szCs w:val="16"/>
              </w:rPr>
              <w:t xml:space="preserve"> обустройства автом</w:t>
            </w:r>
            <w:r>
              <w:rPr>
                <w:sz w:val="16"/>
                <w:szCs w:val="16"/>
              </w:rPr>
              <w:t>обильных дорог поселка Шушенское</w:t>
            </w:r>
            <w:r w:rsidRPr="000903DE">
              <w:rPr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5131F9" w:rsidRPr="000903DE" w14:paraId="6B1D47D2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A3846" w14:textId="77777777" w:rsidR="005131F9" w:rsidRPr="000903DE" w:rsidRDefault="005131F9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CD64" w14:textId="77777777" w:rsidR="005131F9" w:rsidRPr="000903DE" w:rsidRDefault="005131F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5131F9" w:rsidRPr="000903DE" w14:paraId="54D3AB91" w14:textId="77777777" w:rsidTr="005131F9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942F7" w14:textId="77777777" w:rsidR="005131F9" w:rsidRPr="000903DE" w:rsidRDefault="005131F9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3.1.1</w:t>
            </w:r>
          </w:p>
        </w:tc>
        <w:tc>
          <w:tcPr>
            <w:tcW w:w="146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EB5A" w14:textId="77777777" w:rsidR="005131F9" w:rsidRPr="000903DE" w:rsidRDefault="005131F9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Подпрограмма 3 «Повышение безопасности дорожного движения в поселке Шушенское»</w:t>
            </w:r>
          </w:p>
        </w:tc>
      </w:tr>
      <w:tr w:rsidR="00E3569E" w:rsidRPr="000903DE" w14:paraId="4F544AE6" w14:textId="77777777" w:rsidTr="005131F9">
        <w:trPr>
          <w:cantSplit/>
          <w:trHeight w:val="81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9CBA4" w14:textId="77777777" w:rsidR="00E3569E" w:rsidRPr="000903DE" w:rsidRDefault="00E3569E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636FC" w14:textId="77777777" w:rsidR="00E3569E" w:rsidRPr="000903DE" w:rsidRDefault="00E3569E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Дости</w:t>
            </w:r>
            <w:r>
              <w:rPr>
                <w:sz w:val="16"/>
                <w:szCs w:val="16"/>
              </w:rPr>
              <w:t>жение 70% недостающих элементов</w:t>
            </w:r>
            <w:r w:rsidRPr="000903DE">
              <w:rPr>
                <w:sz w:val="16"/>
                <w:szCs w:val="16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8244F" w14:textId="77777777" w:rsidR="00E3569E" w:rsidRPr="000903DE" w:rsidRDefault="00E3569E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 от среднего показателя</w:t>
            </w:r>
          </w:p>
          <w:p w14:paraId="6B45BE77" w14:textId="77777777" w:rsidR="00E3569E" w:rsidRPr="000903DE" w:rsidRDefault="00E3569E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DE47" w14:textId="77777777" w:rsidR="00E3569E" w:rsidRPr="000903DE" w:rsidRDefault="00E3569E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43E29" w14:textId="77777777" w:rsidR="00E3569E" w:rsidRPr="000903DE" w:rsidRDefault="00E3569E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161D1" w14:textId="77777777" w:rsidR="00E3569E" w:rsidRPr="000903DE" w:rsidRDefault="00E3569E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26E3C" w14:textId="77777777" w:rsidR="00E3569E" w:rsidRDefault="00E3569E" w:rsidP="00E35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BE671" w14:textId="77777777" w:rsidR="00E3569E" w:rsidRPr="000903DE" w:rsidRDefault="00E3569E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42D15" w14:textId="77777777" w:rsidR="00E3569E" w:rsidRPr="000903DE" w:rsidRDefault="00E3569E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242AA" w14:textId="77777777" w:rsidR="00E3569E" w:rsidRPr="000903DE" w:rsidRDefault="00E3569E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E3569E" w:rsidRPr="00B87661" w14:paraId="3864CE32" w14:textId="77777777" w:rsidTr="005131F9">
        <w:trPr>
          <w:cantSplit/>
          <w:trHeight w:val="817"/>
        </w:trPr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14:paraId="6FCA3CE8" w14:textId="77777777" w:rsidR="00E3569E" w:rsidRPr="00B87661" w:rsidRDefault="00E3569E" w:rsidP="0058370E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</w:p>
        </w:tc>
        <w:tc>
          <w:tcPr>
            <w:tcW w:w="1395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F8AF0" w14:textId="77777777" w:rsidR="00E3569E" w:rsidRPr="00B87661" w:rsidRDefault="00E3569E" w:rsidP="0058370E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</w:p>
          <w:p w14:paraId="69D2005D" w14:textId="77777777" w:rsidR="00E3569E" w:rsidRPr="00B87661" w:rsidRDefault="00E3569E" w:rsidP="0058370E">
            <w:pPr>
              <w:rPr>
                <w:rFonts w:ascii="Arial" w:hAnsi="Arial" w:cs="Arial"/>
                <w:sz w:val="20"/>
                <w:szCs w:val="20"/>
              </w:rPr>
            </w:pPr>
            <w:r w:rsidRPr="00B87661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Т.А. Курганова</w:t>
            </w:r>
          </w:p>
        </w:tc>
      </w:tr>
    </w:tbl>
    <w:p w14:paraId="0E4728E9" w14:textId="77777777" w:rsidR="004E45EC" w:rsidRPr="00451B6F" w:rsidRDefault="004E45EC" w:rsidP="005131F9">
      <w:pPr>
        <w:sectPr w:rsidR="004E45EC" w:rsidRPr="00451B6F" w:rsidSect="001B5F0E">
          <w:footerReference w:type="even" r:id="rId11"/>
          <w:footerReference w:type="default" r:id="rId12"/>
          <w:pgSz w:w="16837" w:h="11905" w:orient="landscape"/>
          <w:pgMar w:top="1134" w:right="850" w:bottom="1134" w:left="1701" w:header="0" w:footer="340" w:gutter="0"/>
          <w:cols w:space="720"/>
          <w:noEndnote/>
          <w:docGrid w:linePitch="360"/>
        </w:sectPr>
      </w:pPr>
      <w:bookmarkStart w:id="1" w:name="RANGE!A1:L20"/>
      <w:bookmarkEnd w:id="1"/>
    </w:p>
    <w:p w14:paraId="5AF936D4" w14:textId="77777777" w:rsidR="00922C63" w:rsidRPr="00776230" w:rsidRDefault="00B912AE" w:rsidP="00BE47D5">
      <w:pPr>
        <w:pStyle w:val="ConsPlusNormal"/>
        <w:ind w:left="9639" w:firstLine="142"/>
        <w:jc w:val="right"/>
        <w:outlineLvl w:val="2"/>
      </w:pPr>
      <w:r w:rsidRPr="00776230">
        <w:lastRenderedPageBreak/>
        <w:t>Приложение № 2</w:t>
      </w:r>
    </w:p>
    <w:p w14:paraId="25B94819" w14:textId="77777777" w:rsidR="00922C63" w:rsidRDefault="00C15F2B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776230">
        <w:rPr>
          <w:rFonts w:ascii="Arial" w:hAnsi="Arial" w:cs="Arial"/>
          <w:sz w:val="20"/>
          <w:szCs w:val="20"/>
        </w:rPr>
        <w:t>к п</w:t>
      </w:r>
      <w:r w:rsidR="00922C63" w:rsidRPr="00776230">
        <w:rPr>
          <w:rFonts w:ascii="Arial" w:hAnsi="Arial" w:cs="Arial"/>
          <w:sz w:val="20"/>
          <w:szCs w:val="20"/>
        </w:rPr>
        <w:t>аспорту муниципальной программы «</w:t>
      </w:r>
      <w:r w:rsidR="00DE27F3" w:rsidRPr="00776230">
        <w:rPr>
          <w:rFonts w:ascii="Arial" w:hAnsi="Arial" w:cs="Arial"/>
          <w:sz w:val="20"/>
          <w:szCs w:val="20"/>
        </w:rPr>
        <w:t>Развитие транспортной системы муниципального образования поселок Шушенское</w:t>
      </w:r>
      <w:r w:rsidRPr="00776230">
        <w:rPr>
          <w:rFonts w:ascii="Arial" w:hAnsi="Arial" w:cs="Arial"/>
          <w:sz w:val="20"/>
          <w:szCs w:val="20"/>
        </w:rPr>
        <w:t>»</w:t>
      </w:r>
    </w:p>
    <w:p w14:paraId="500F9BD5" w14:textId="77777777" w:rsidR="00776230" w:rsidRPr="00776230" w:rsidRDefault="00776230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</w:p>
    <w:p w14:paraId="01DA0F6D" w14:textId="77777777" w:rsidR="00776230" w:rsidRPr="001865A4" w:rsidRDefault="00776230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Перечень объектов капитального строительства муниципальной собственности поселка Шушенское</w:t>
      </w:r>
    </w:p>
    <w:p w14:paraId="258E824B" w14:textId="77777777" w:rsidR="00776230" w:rsidRPr="001865A4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76230" w:rsidRPr="001865A4">
        <w:rPr>
          <w:rFonts w:ascii="Arial" w:eastAsia="Times New Roman" w:hAnsi="Arial" w:cs="Arial"/>
          <w:color w:val="auto"/>
          <w:sz w:val="20"/>
          <w:szCs w:val="20"/>
        </w:rPr>
        <w:t>(за счет всех источников финансирования)</w:t>
      </w:r>
    </w:p>
    <w:p w14:paraId="67294BD7" w14:textId="77777777" w:rsidR="00364ED9" w:rsidRPr="001865A4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552"/>
        <w:gridCol w:w="1652"/>
        <w:gridCol w:w="1586"/>
        <w:gridCol w:w="1683"/>
        <w:gridCol w:w="1635"/>
        <w:gridCol w:w="1496"/>
        <w:gridCol w:w="1749"/>
        <w:gridCol w:w="1910"/>
      </w:tblGrid>
      <w:tr w:rsidR="00776230" w:rsidRPr="001865A4" w14:paraId="10082935" w14:textId="77777777" w:rsidTr="005F79FD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F6AB9" w14:textId="77777777" w:rsidR="00776230" w:rsidRPr="001865A4" w:rsidRDefault="00776230" w:rsidP="007762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№№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BDF91A" w14:textId="77777777" w:rsidR="00776230" w:rsidRPr="001865A4" w:rsidRDefault="00776230" w:rsidP="0077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Наименование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объекта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 указанием 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мощности и годов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строительства 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A0F45" w14:textId="77777777" w:rsidR="00776230" w:rsidRPr="001865A4" w:rsidRDefault="00776230" w:rsidP="0077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Остаток 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стоимости  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строительства 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8A61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776230" w:rsidRPr="001865A4" w14:paraId="7BBFB23B" w14:textId="77777777" w:rsidTr="005F79FD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184D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2C50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DCC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A713" w14:textId="77777777"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4E62" w14:textId="77777777"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CE35" w14:textId="77777777"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178" w14:textId="77777777"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46BE" w14:textId="77777777"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D22C" w14:textId="77777777" w:rsidR="00776230" w:rsidRPr="001865A4" w:rsidRDefault="00776230" w:rsidP="0077623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 годам до ввода объекта</w:t>
            </w:r>
          </w:p>
        </w:tc>
      </w:tr>
      <w:tr w:rsidR="00776230" w:rsidRPr="001865A4" w14:paraId="292B8650" w14:textId="77777777" w:rsidTr="005F79FD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6FE2" w14:textId="77777777" w:rsidR="00776230" w:rsidRPr="001865A4" w:rsidRDefault="00776230" w:rsidP="00364E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DAB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648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AF8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F7B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6AD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C25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201936CD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6FB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E831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623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A2B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AAD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AC5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471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341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38F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776230" w:rsidRPr="001865A4" w14:paraId="0F95E79E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17B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6928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F8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1A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1B4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40EF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FED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8AA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92F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66161CE4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577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E01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9CC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466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C6C5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35E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C91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455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DB2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5F0AF29E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39B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B225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0EF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8F5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0CD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873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630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EF0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05A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6301A17E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898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58EF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835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9B7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E00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442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D93F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257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4A4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7578E6AD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49D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D2F6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0C0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0D4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0B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C6D5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C31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A19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4CA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5B4EB03F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81A5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6816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0955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C69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57F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432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ED1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59B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349F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23BDAE10" w14:textId="77777777" w:rsidTr="005F79FD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3DB8" w14:textId="77777777" w:rsidR="00776230" w:rsidRPr="001865A4" w:rsidRDefault="00776230" w:rsidP="0077623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E11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86B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F91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913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BF9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6D1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8FE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A3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14FEDD27" w14:textId="77777777" w:rsidTr="005F79FD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738E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DCF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A30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3A2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FEB5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334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111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47B58772" w14:textId="77777777" w:rsidTr="005F79FD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D85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6947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981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A4C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859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AC0C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0DD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F36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8BA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10B648DE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F95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E2D6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103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248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8C3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A63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96F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8008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7CA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0FB09FA7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359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D7BD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2F4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54F1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95C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4F7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DBE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0BE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693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368EA452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8B6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ED8A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B72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1BED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14E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0E5F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3E7C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EB2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CAF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2FAF5B8C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1C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12ED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CF3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1E8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586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E06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99D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AF1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FBB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5CB75247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C8F2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E9DE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D086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8D9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4BFF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385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94F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3573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4A54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31E809DC" w14:textId="77777777" w:rsidTr="005F79F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5EDB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FB6F" w14:textId="77777777" w:rsidR="00776230" w:rsidRPr="001865A4" w:rsidRDefault="00776230" w:rsidP="0077623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9F2C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50A0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47F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02B7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2ABA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1255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553E" w14:textId="77777777" w:rsidR="00776230" w:rsidRPr="001865A4" w:rsidRDefault="00776230" w:rsidP="00776230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76230" w:rsidRPr="001865A4" w14:paraId="6C25A17F" w14:textId="77777777" w:rsidTr="005F79FD">
        <w:trPr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0AB3" w14:textId="77777777" w:rsidR="00776230" w:rsidRPr="001865A4" w:rsidRDefault="00776230" w:rsidP="0077623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3D54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A96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94C3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E67D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2798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D86C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77C8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179D" w14:textId="77777777" w:rsidR="00776230" w:rsidRPr="001865A4" w:rsidRDefault="00776230" w:rsidP="00776230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AB17F91" w14:textId="77777777" w:rsidR="00776230" w:rsidRPr="001865A4" w:rsidRDefault="00776230" w:rsidP="0077623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1865A4">
        <w:rPr>
          <w:rFonts w:ascii="Arial" w:eastAsia="Times New Roman" w:hAnsi="Arial" w:cs="Arial"/>
          <w:color w:val="auto"/>
          <w:sz w:val="16"/>
          <w:szCs w:val="16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14:paraId="0677D664" w14:textId="77777777" w:rsidR="00776230" w:rsidRDefault="00776230" w:rsidP="0077623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1865A4">
        <w:rPr>
          <w:rFonts w:ascii="Arial" w:eastAsia="Times New Roman" w:hAnsi="Arial" w:cs="Arial"/>
          <w:color w:val="auto"/>
          <w:sz w:val="16"/>
          <w:szCs w:val="16"/>
        </w:rPr>
        <w:t>(**) - по вновь начинаемым объектам – ориентировочная стоимость объекта</w:t>
      </w:r>
    </w:p>
    <w:p w14:paraId="3E685F6B" w14:textId="77777777" w:rsidR="00776230" w:rsidRPr="00776230" w:rsidRDefault="00776230" w:rsidP="0077623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776230">
        <w:rPr>
          <w:rFonts w:ascii="Arial" w:eastAsia="Times New Roman" w:hAnsi="Arial" w:cs="Arial"/>
          <w:color w:val="auto"/>
          <w:sz w:val="16"/>
          <w:szCs w:val="16"/>
        </w:rPr>
        <w:t xml:space="preserve"> </w:t>
      </w:r>
    </w:p>
    <w:p w14:paraId="45216257" w14:textId="77777777" w:rsidR="0062598C" w:rsidRDefault="0062598C" w:rsidP="00776230">
      <w:pPr>
        <w:pStyle w:val="ConsPlusNormal"/>
        <w:ind w:left="10206" w:firstLine="0"/>
        <w:jc w:val="right"/>
      </w:pPr>
    </w:p>
    <w:p w14:paraId="289C1E29" w14:textId="77777777" w:rsidR="00467A82" w:rsidRDefault="00467A82" w:rsidP="00776230">
      <w:pPr>
        <w:pStyle w:val="ConsPlusNormal"/>
        <w:ind w:left="10206" w:firstLine="0"/>
        <w:jc w:val="right"/>
      </w:pPr>
    </w:p>
    <w:p w14:paraId="083DC1E5" w14:textId="77777777" w:rsidR="00467A82" w:rsidRDefault="00467A82" w:rsidP="00776230">
      <w:pPr>
        <w:pStyle w:val="ConsPlusNormal"/>
        <w:ind w:left="10206" w:firstLine="0"/>
        <w:jc w:val="right"/>
      </w:pPr>
    </w:p>
    <w:p w14:paraId="44442E1B" w14:textId="77777777" w:rsidR="00467A82" w:rsidRDefault="00467A82" w:rsidP="00776230">
      <w:pPr>
        <w:pStyle w:val="ConsPlusNormal"/>
        <w:ind w:left="10206" w:firstLine="0"/>
        <w:jc w:val="right"/>
      </w:pPr>
    </w:p>
    <w:p w14:paraId="2CC66E9C" w14:textId="77777777" w:rsidR="00776230" w:rsidRDefault="00C8582A" w:rsidP="00776230">
      <w:pPr>
        <w:pStyle w:val="ConsPlusNormal"/>
        <w:ind w:left="10206" w:firstLine="0"/>
        <w:jc w:val="right"/>
      </w:pPr>
      <w:r w:rsidRPr="00776230">
        <w:t xml:space="preserve">Приложение № </w:t>
      </w:r>
      <w:r w:rsidR="00776230">
        <w:t>1</w:t>
      </w:r>
    </w:p>
    <w:p w14:paraId="538E29B1" w14:textId="77777777" w:rsidR="00776230" w:rsidRDefault="00776230" w:rsidP="00776230">
      <w:pPr>
        <w:pStyle w:val="ConsPlusNormal"/>
        <w:ind w:left="10206" w:firstLine="0"/>
        <w:jc w:val="right"/>
      </w:pPr>
      <w:r>
        <w:t>к муниципальной программе</w:t>
      </w:r>
    </w:p>
    <w:p w14:paraId="0FE24F09" w14:textId="77777777" w:rsidR="00C8582A" w:rsidRDefault="00C8582A" w:rsidP="00776230">
      <w:pPr>
        <w:pStyle w:val="ConsPlusNormal"/>
        <w:ind w:left="10206" w:hanging="1417"/>
        <w:jc w:val="right"/>
      </w:pPr>
      <w:r w:rsidRPr="00776230">
        <w:t>«Развитие транспортной системы муниципального образования посе</w:t>
      </w:r>
      <w:r w:rsidR="00776230">
        <w:t xml:space="preserve">лок </w:t>
      </w:r>
      <w:r w:rsidRPr="00776230">
        <w:t>Шушенское»</w:t>
      </w:r>
    </w:p>
    <w:p w14:paraId="77FEB6AD" w14:textId="77777777" w:rsidR="00BE47D5" w:rsidRPr="00776230" w:rsidRDefault="00BE47D5" w:rsidP="00776230">
      <w:pPr>
        <w:pStyle w:val="ConsPlusNormal"/>
        <w:ind w:left="10206" w:hanging="1417"/>
        <w:jc w:val="right"/>
      </w:pPr>
    </w:p>
    <w:p w14:paraId="01B303B6" w14:textId="77777777" w:rsidR="00364ED9" w:rsidRPr="001865A4" w:rsidRDefault="00C8582A" w:rsidP="00C8582A">
      <w:pPr>
        <w:pStyle w:val="ConsPlusNormal"/>
        <w:jc w:val="center"/>
      </w:pPr>
      <w:r w:rsidRPr="001865A4">
        <w:t xml:space="preserve">Информация о распределении планируемых расходов по отдельным мероприятиям программы, </w:t>
      </w:r>
    </w:p>
    <w:p w14:paraId="4BA21025" w14:textId="77777777" w:rsidR="00C8582A" w:rsidRPr="001865A4" w:rsidRDefault="00364ED9" w:rsidP="00364ED9">
      <w:pPr>
        <w:pStyle w:val="ConsPlusNormal"/>
        <w:jc w:val="center"/>
      </w:pPr>
      <w:r w:rsidRPr="001865A4">
        <w:t xml:space="preserve">подпрограммам </w:t>
      </w:r>
      <w:r w:rsidR="00C8582A" w:rsidRPr="001865A4">
        <w:t xml:space="preserve">муниципальной программы </w:t>
      </w:r>
      <w:bookmarkStart w:id="2" w:name="RANGE!A1:G69"/>
      <w:bookmarkEnd w:id="2"/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268"/>
        <w:gridCol w:w="567"/>
        <w:gridCol w:w="850"/>
        <w:gridCol w:w="1418"/>
        <w:gridCol w:w="567"/>
        <w:gridCol w:w="1276"/>
        <w:gridCol w:w="1134"/>
        <w:gridCol w:w="1134"/>
        <w:gridCol w:w="1275"/>
        <w:gridCol w:w="1275"/>
      </w:tblGrid>
      <w:tr w:rsidR="00364ED9" w:rsidRPr="001865A4" w14:paraId="0B7FEC73" w14:textId="77777777" w:rsidTr="00743AF6">
        <w:trPr>
          <w:trHeight w:val="56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29AC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67E1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программы,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E5A7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F303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E8A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(тыс. руб.), годы</w:t>
            </w:r>
            <w:r w:rsidR="005C5B6C"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</w:p>
        </w:tc>
      </w:tr>
      <w:tr w:rsidR="00364ED9" w:rsidRPr="001865A4" w14:paraId="6DFC32D9" w14:textId="77777777" w:rsidTr="00303010">
        <w:trPr>
          <w:trHeight w:val="264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9EA09D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480A6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484370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DF28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AF3D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A05B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6825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5046" w14:textId="77777777" w:rsidR="0064712D" w:rsidRDefault="00364ED9" w:rsidP="0064712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текущий финансовый год</w:t>
            </w:r>
            <w:r w:rsidR="005C5B6C" w:rsidRPr="001865A4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8C4AC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F8B586F" w14:textId="77777777" w:rsidR="00364ED9" w:rsidRPr="001865A4" w:rsidRDefault="00A153BB" w:rsidP="0064712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6D58" w14:textId="77777777" w:rsidR="005C5B6C" w:rsidRPr="00834DD9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834DD9">
              <w:rPr>
                <w:rFonts w:ascii="Arial" w:eastAsia="Times New Roman" w:hAnsi="Arial" w:cs="Arial"/>
                <w:sz w:val="16"/>
                <w:szCs w:val="16"/>
              </w:rPr>
              <w:t>финансо</w:t>
            </w:r>
            <w:proofErr w:type="spellEnd"/>
          </w:p>
          <w:p w14:paraId="408BACB3" w14:textId="77777777" w:rsidR="00364ED9" w:rsidRPr="00834DD9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вый год </w:t>
            </w:r>
            <w:r w:rsidR="00CE4EBD" w:rsidRPr="00834DD9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1FCD" w14:textId="77777777"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планового периода </w:t>
            </w:r>
            <w:r w:rsidR="00CE4EB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CDF7" w14:textId="77777777" w:rsidR="005C5B6C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2-й год планового периода </w:t>
            </w:r>
          </w:p>
          <w:p w14:paraId="480F7C68" w14:textId="77777777" w:rsidR="00364ED9" w:rsidRPr="001865A4" w:rsidRDefault="00CE4EBD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F67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  <w:p w14:paraId="369E324B" w14:textId="77777777"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период</w:t>
            </w:r>
          </w:p>
        </w:tc>
      </w:tr>
      <w:tr w:rsidR="00364ED9" w:rsidRPr="004329F7" w14:paraId="101D3FD8" w14:textId="77777777" w:rsidTr="00303010">
        <w:trPr>
          <w:trHeight w:val="48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37933B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184DED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722A94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D8536C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52009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AAF640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B5CE31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3F894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542A40" w14:textId="77777777" w:rsidR="00364ED9" w:rsidRPr="00834DD9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E57CB0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ED68EC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D84F" w14:textId="77777777" w:rsidR="00364ED9" w:rsidRPr="004329F7" w:rsidRDefault="00364ED9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4AC1" w:rsidRPr="004329F7" w14:paraId="160852FA" w14:textId="77777777" w:rsidTr="00303010">
        <w:trPr>
          <w:trHeight w:val="97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FF95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E738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455B" w14:textId="77777777" w:rsidR="008C4AC1" w:rsidRPr="005C5B6C" w:rsidRDefault="008C4AC1" w:rsidP="005C5B6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9132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FC89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F7A6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7A04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B5B6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70 347,395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BAD2" w14:textId="4320DB96" w:rsidR="008C4AC1" w:rsidRPr="00834DD9" w:rsidRDefault="00467A82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CA80" w14:textId="6C4AECCE" w:rsidR="008C4AC1" w:rsidRPr="008C4AC1" w:rsidRDefault="00467A82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83E3" w14:textId="1817B426" w:rsidR="008C4AC1" w:rsidRPr="008C4AC1" w:rsidRDefault="00467A82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912D" w14:textId="28ECD4CC" w:rsidR="008C4AC1" w:rsidRPr="008C4AC1" w:rsidRDefault="00467A82" w:rsidP="00EE1B2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176 922,008</w:t>
            </w:r>
          </w:p>
        </w:tc>
      </w:tr>
      <w:tr w:rsidR="008C4AC1" w:rsidRPr="004329F7" w14:paraId="4A066CE7" w14:textId="77777777" w:rsidTr="00303010">
        <w:trPr>
          <w:trHeight w:val="15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63FC63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D64B51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24BD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36FB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3099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2955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9438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0960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8A68" w14:textId="77777777" w:rsidR="008C4AC1" w:rsidRPr="00933DB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88C26" w14:textId="77777777"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BE0" w14:textId="77777777"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13B2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4AC1" w:rsidRPr="004329F7" w14:paraId="221F2E1F" w14:textId="77777777" w:rsidTr="00303010">
        <w:trPr>
          <w:trHeight w:val="25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8CC091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C47508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A594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дминистрация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 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C101" w14:textId="77777777" w:rsidR="008C4AC1" w:rsidRPr="004329F7" w:rsidRDefault="008C4AC1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43F0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4E3D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6456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F97A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70 347,395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AD0A" w14:textId="78040282" w:rsidR="008C4AC1" w:rsidRPr="00834DD9" w:rsidRDefault="00467A82" w:rsidP="00467A82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72BE1" w14:textId="2922ADB2"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902" w14:textId="326E3E89"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1C80" w14:textId="56981C98" w:rsidR="008C4AC1" w:rsidRPr="008C4AC1" w:rsidRDefault="00467A82" w:rsidP="008A4A76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176 922,008</w:t>
            </w:r>
          </w:p>
        </w:tc>
      </w:tr>
      <w:tr w:rsidR="00303010" w:rsidRPr="004329F7" w14:paraId="4E9C77DA" w14:textId="77777777" w:rsidTr="00303010">
        <w:trPr>
          <w:trHeight w:val="21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2A0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8B42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387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7371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9C5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87E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40E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95FF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51 958,654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1F92" w14:textId="5E7AC382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6E5E6" w14:textId="45594AE5" w:rsidR="00303010" w:rsidRPr="00834DD9" w:rsidRDefault="00303010" w:rsidP="007F4AD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BCB" w14:textId="392F66E1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A2AD" w14:textId="5BE9CEEA" w:rsidR="00303010" w:rsidRPr="008C4AC1" w:rsidRDefault="00467A82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103 872,160</w:t>
            </w:r>
          </w:p>
        </w:tc>
      </w:tr>
      <w:tr w:rsidR="00303010" w:rsidRPr="004329F7" w14:paraId="09559C32" w14:textId="77777777" w:rsidTr="00303010">
        <w:trPr>
          <w:trHeight w:val="132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EB81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D938A6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208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CE4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87E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A54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88C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1B4B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FB83" w14:textId="77777777"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7C6AE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BEE0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8406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4B153301" w14:textId="77777777" w:rsidTr="00303010">
        <w:trPr>
          <w:trHeight w:val="12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DE9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4A0C9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073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27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D76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B90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F909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9F3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B81" w14:textId="2F642F01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6A5D" w14:textId="0D9B168D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270F" w14:textId="6A8A8C2B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9E8" w14:textId="3112FFEC" w:rsidR="00303010" w:rsidRPr="008C4AC1" w:rsidRDefault="00834DD9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463,556</w:t>
            </w:r>
          </w:p>
        </w:tc>
      </w:tr>
      <w:tr w:rsidR="00303010" w:rsidRPr="004329F7" w14:paraId="0DA83F43" w14:textId="77777777" w:rsidTr="00303010">
        <w:trPr>
          <w:trHeight w:val="120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52928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CBB40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68E30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CE3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A4F2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A6E4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3D8A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A044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8 695,348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0EF8" w14:textId="51D0E93E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7C2" w14:textId="11BCCD28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B3F" w14:textId="603043E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5DC5" w14:textId="7916018B" w:rsidR="00303010" w:rsidRPr="008C4AC1" w:rsidRDefault="00467A82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37 072,024</w:t>
            </w:r>
          </w:p>
        </w:tc>
      </w:tr>
      <w:tr w:rsidR="00303010" w:rsidRPr="004329F7" w14:paraId="3FE888CB" w14:textId="77777777" w:rsidTr="00303010">
        <w:trPr>
          <w:trHeight w:val="166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8FA80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2D372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AAD37A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57FBB26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3C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8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B7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62C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3 437,175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C76" w14:textId="788C10DE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05E" w14:textId="1317384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427" w14:textId="36AAFA65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305" w14:textId="47DEE40D" w:rsidR="00303010" w:rsidRPr="008C4AC1" w:rsidRDefault="00467A82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26 182,899</w:t>
            </w:r>
          </w:p>
        </w:tc>
      </w:tr>
      <w:tr w:rsidR="00303010" w:rsidRPr="004329F7" w14:paraId="2CF15460" w14:textId="77777777" w:rsidTr="00834DD9">
        <w:trPr>
          <w:trHeight w:val="249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D4B38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F73AF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9D4302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F208F8C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D663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565A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91FD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61D7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8 642,900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4129" w14:textId="77777777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8362" w14:textId="7CD68681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1700" w14:textId="5854D4F9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3104" w14:textId="65BA9B42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834DD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642,900</w:t>
            </w:r>
          </w:p>
        </w:tc>
      </w:tr>
      <w:tr w:rsidR="00303010" w:rsidRPr="004329F7" w14:paraId="6075B103" w14:textId="77777777" w:rsidTr="00303010">
        <w:trPr>
          <w:trHeight w:val="23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3EAC5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66215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19754D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B5C006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70B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5ABDE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601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BA55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17,401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3682" w14:textId="68F0DBD7" w:rsidR="00303010" w:rsidRPr="00834DD9" w:rsidRDefault="00A37F43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D4CB" w14:textId="2E080A6C" w:rsidR="00303010" w:rsidRPr="00834DD9" w:rsidRDefault="00A37F43" w:rsidP="00A37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918" w14:textId="48BE81F6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D664" w14:textId="37D0BE45" w:rsidR="00303010" w:rsidRPr="008C4AC1" w:rsidRDefault="0089349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68,929</w:t>
            </w:r>
          </w:p>
        </w:tc>
      </w:tr>
      <w:tr w:rsidR="00303010" w:rsidRPr="004329F7" w14:paraId="21558E50" w14:textId="77777777" w:rsidTr="00303010">
        <w:trPr>
          <w:trHeight w:val="15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14B58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83E18B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705682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9B377DE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A53C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6BE8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A953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D3B5" w14:textId="77777777" w:rsidR="00303010" w:rsidRPr="008C4AC1" w:rsidRDefault="00303010" w:rsidP="00A153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25 100,000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9894" w14:textId="77777777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926BB" w14:textId="21A416A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9EB" w14:textId="1804B041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98DF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25 100,000</w:t>
            </w:r>
          </w:p>
        </w:tc>
      </w:tr>
      <w:tr w:rsidR="00303010" w:rsidRPr="004329F7" w14:paraId="3BC569ED" w14:textId="77777777" w:rsidTr="00303010">
        <w:trPr>
          <w:trHeight w:val="9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14ABB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DCE68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5FB1A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FEF7A7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807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D85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46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080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50,274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5C3" w14:textId="784DE483" w:rsidR="00303010" w:rsidRPr="00834DD9" w:rsidRDefault="00A37F43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A93" w14:textId="5E1BD290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B74" w14:textId="32905663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0A4" w14:textId="7C70503B" w:rsidR="00303010" w:rsidRPr="008C4AC1" w:rsidRDefault="00A37F43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441,852</w:t>
            </w:r>
          </w:p>
        </w:tc>
      </w:tr>
      <w:tr w:rsidR="00303010" w:rsidRPr="004329F7" w14:paraId="6326602A" w14:textId="77777777" w:rsidTr="00303010">
        <w:trPr>
          <w:trHeight w:val="9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7D76C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357D0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8C8906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718971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7ADB" w14:textId="77777777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1659" w14:textId="77777777"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38AA" w14:textId="6558E8CE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8D8E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21D" w14:textId="77777777" w:rsidR="00303010" w:rsidRPr="00834DD9" w:rsidRDefault="00303010" w:rsidP="00CE4EB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ED9" w14:textId="36015414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C47" w14:textId="6BB1FD7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AA3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5 888,200</w:t>
            </w:r>
          </w:p>
        </w:tc>
      </w:tr>
      <w:tr w:rsidR="00303010" w:rsidRPr="004329F7" w14:paraId="49973B67" w14:textId="77777777" w:rsidTr="00303010">
        <w:trPr>
          <w:trHeight w:val="91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41C5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FF79A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B3C9B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80FBF1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53A6" w14:textId="77777777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DF6" w14:textId="77777777"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3B38" w14:textId="4A0F093D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C010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53A" w14:textId="77777777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62B" w14:textId="6C03572F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274" w14:textId="265582D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605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11,800</w:t>
            </w:r>
          </w:p>
        </w:tc>
      </w:tr>
      <w:tr w:rsidR="00303010" w:rsidRPr="004329F7" w14:paraId="5C232189" w14:textId="77777777" w:rsidTr="00303010">
        <w:trPr>
          <w:trHeight w:val="23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B33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F65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транспортного комплекса поселка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C0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74D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CD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F6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C57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6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14 447,540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18D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D8EB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A263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82D6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61 472,030</w:t>
            </w:r>
          </w:p>
        </w:tc>
      </w:tr>
      <w:tr w:rsidR="00303010" w:rsidRPr="004329F7" w14:paraId="319CCFE0" w14:textId="77777777" w:rsidTr="00303010">
        <w:trPr>
          <w:trHeight w:val="22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A5DC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CB9C4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748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826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0F0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3B76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CC3C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FA60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04C1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D5D9F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778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1DB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100AC3A9" w14:textId="77777777" w:rsidTr="00303010">
        <w:trPr>
          <w:trHeight w:val="25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F93A6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027E4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0E7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1E16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FB92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F81D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55D7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E2C2" w14:textId="77777777" w:rsidR="00303010" w:rsidRPr="008C4AC1" w:rsidRDefault="00303010" w:rsidP="00E327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14 447,540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1B86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C9EA7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1E45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205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Cs/>
                <w:color w:val="auto"/>
                <w:sz w:val="18"/>
                <w:szCs w:val="18"/>
              </w:rPr>
              <w:t>61 472,030</w:t>
            </w:r>
          </w:p>
        </w:tc>
      </w:tr>
      <w:tr w:rsidR="00303010" w:rsidRPr="004329F7" w14:paraId="6FF12E00" w14:textId="77777777" w:rsidTr="00303010">
        <w:trPr>
          <w:trHeight w:val="244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EF42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67A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5A9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77F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585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C2D2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E6B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51E6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3 941,201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C6B5" w14:textId="69FAC1DF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B0C03" w14:textId="6054C49C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851C" w14:textId="758B40E9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81F3" w14:textId="0BB7EB1F" w:rsidR="00303010" w:rsidRPr="008C4AC1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11 577,818</w:t>
            </w:r>
          </w:p>
        </w:tc>
      </w:tr>
      <w:tr w:rsidR="00303010" w:rsidRPr="004329F7" w14:paraId="6BB51F5B" w14:textId="77777777" w:rsidTr="00303010">
        <w:trPr>
          <w:trHeight w:val="11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EB767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EB892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7DD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D7BF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C14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D905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58B5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EBA9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44D0" w14:textId="77777777"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1E4F9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B00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00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3D5647AA" w14:textId="77777777" w:rsidTr="00303010">
        <w:trPr>
          <w:trHeight w:val="14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0CA2A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87A82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0B17C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0596DF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9C506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531E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97ADF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B6FB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2 577,201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A7E60" w14:textId="6DEB3943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2 500,000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F051D" w14:textId="2F0782E5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2 500,000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403" w14:textId="7A4618B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2 500,000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060F" w14:textId="0DF99F8E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10 077,201</w:t>
            </w:r>
          </w:p>
        </w:tc>
      </w:tr>
      <w:tr w:rsidR="00303010" w:rsidRPr="004329F7" w14:paraId="5323C11D" w14:textId="77777777" w:rsidTr="00303010">
        <w:trPr>
          <w:trHeight w:val="11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812E9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A396D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0A010F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D77D09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7AEB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492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0430080321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8D4B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5E53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552A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A233E" w14:textId="4E35461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C71" w14:textId="6E2EF7E0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B2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</w:tr>
      <w:tr w:rsidR="00303010" w:rsidRPr="004329F7" w14:paraId="4AF64855" w14:textId="77777777" w:rsidTr="00303010">
        <w:trPr>
          <w:trHeight w:val="11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2B2F40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C0A7C1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07A8B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9A01D6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5325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89436" w14:textId="77777777" w:rsidR="00303010" w:rsidRPr="0064712D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374270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B169" w14:textId="77777777" w:rsidR="00303010" w:rsidRPr="004329F7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4E228" w14:textId="77777777" w:rsidR="00303010" w:rsidRPr="008C4AC1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510A5" w14:textId="6C09B7B3" w:rsidR="00303010" w:rsidRPr="00834DD9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45,539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C43EF" w14:textId="6CCE8AFD" w:rsidR="00303010" w:rsidRPr="00834DD9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45,539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84A" w14:textId="1AE82CA9" w:rsidR="00303010" w:rsidRPr="00834DD9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BC15F" w14:textId="0A107714" w:rsidR="00303010" w:rsidRPr="008C4AC1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136,617</w:t>
            </w:r>
          </w:p>
        </w:tc>
      </w:tr>
    </w:tbl>
    <w:p w14:paraId="6541B13B" w14:textId="77777777" w:rsidR="005C5B6C" w:rsidRPr="005C5B6C" w:rsidRDefault="005C5B6C" w:rsidP="005C5B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243901CC" w14:textId="77777777" w:rsidR="00743AF6" w:rsidRDefault="00743AF6" w:rsidP="00F067D8">
      <w:pPr>
        <w:pStyle w:val="a7"/>
        <w:spacing w:after="0"/>
        <w:ind w:left="0"/>
        <w:jc w:val="both"/>
        <w:rPr>
          <w:rFonts w:ascii="Calibri" w:hAnsi="Calibri"/>
        </w:rPr>
      </w:pPr>
    </w:p>
    <w:p w14:paraId="3A06AF06" w14:textId="77777777" w:rsidR="00E327B8" w:rsidRPr="00B87661" w:rsidRDefault="00364ED9" w:rsidP="00F067D8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B87661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                        Т.А. Курганова</w:t>
      </w:r>
    </w:p>
    <w:p w14:paraId="2D7550B3" w14:textId="77777777" w:rsidR="00B87661" w:rsidRDefault="00B87661" w:rsidP="00743AF6">
      <w:pPr>
        <w:pStyle w:val="ConsPlusNormal"/>
        <w:ind w:left="10206" w:firstLine="0"/>
        <w:jc w:val="right"/>
      </w:pPr>
    </w:p>
    <w:p w14:paraId="08A59C80" w14:textId="77777777" w:rsidR="0063146D" w:rsidRDefault="0063146D" w:rsidP="00743AF6">
      <w:pPr>
        <w:pStyle w:val="ConsPlusNormal"/>
        <w:ind w:left="10206" w:firstLine="0"/>
        <w:jc w:val="right"/>
      </w:pPr>
    </w:p>
    <w:p w14:paraId="54719A30" w14:textId="77777777" w:rsidR="005707F7" w:rsidRDefault="005707F7" w:rsidP="00743AF6">
      <w:pPr>
        <w:pStyle w:val="ConsPlusNormal"/>
        <w:ind w:left="10206" w:firstLine="0"/>
        <w:jc w:val="right"/>
      </w:pPr>
    </w:p>
    <w:p w14:paraId="7A304AA4" w14:textId="77777777" w:rsidR="00467A82" w:rsidRDefault="00467A82" w:rsidP="00467A82">
      <w:pPr>
        <w:pStyle w:val="ConsPlusNormal"/>
        <w:ind w:firstLine="0"/>
      </w:pPr>
    </w:p>
    <w:p w14:paraId="25350C6A" w14:textId="77777777" w:rsidR="00743AF6" w:rsidRDefault="00743AF6" w:rsidP="00467A82">
      <w:pPr>
        <w:pStyle w:val="ConsPlusNormal"/>
        <w:ind w:firstLine="0"/>
        <w:jc w:val="right"/>
      </w:pPr>
      <w:r w:rsidRPr="00776230">
        <w:t xml:space="preserve">Приложение № </w:t>
      </w:r>
      <w:r>
        <w:t>2</w:t>
      </w:r>
    </w:p>
    <w:p w14:paraId="7F2A0456" w14:textId="77777777" w:rsidR="00743AF6" w:rsidRDefault="00743AF6" w:rsidP="00743AF6">
      <w:pPr>
        <w:pStyle w:val="ConsPlusNormal"/>
        <w:ind w:left="10206" w:firstLine="0"/>
        <w:jc w:val="right"/>
      </w:pPr>
      <w:r>
        <w:t>к муниципальной программе</w:t>
      </w:r>
    </w:p>
    <w:p w14:paraId="09F5628A" w14:textId="77777777" w:rsidR="005131F9" w:rsidRPr="00776230" w:rsidRDefault="00743AF6" w:rsidP="005707F7">
      <w:pPr>
        <w:pStyle w:val="ConsPlusNormal"/>
        <w:ind w:left="10206" w:hanging="1417"/>
        <w:jc w:val="right"/>
      </w:pPr>
      <w:r w:rsidRPr="00776230">
        <w:t>«Развитие транспортной системы муниципального образования посе</w:t>
      </w:r>
      <w:r>
        <w:t xml:space="preserve">лок </w:t>
      </w:r>
      <w:r w:rsidRPr="00776230">
        <w:t>Шушенское»</w:t>
      </w:r>
    </w:p>
    <w:p w14:paraId="25D1EF06" w14:textId="77777777" w:rsidR="007A1570" w:rsidRPr="001865A4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1865A4">
        <w:rPr>
          <w:rFonts w:ascii="Arial" w:hAnsi="Arial" w:cs="Arial"/>
          <w:sz w:val="20"/>
          <w:szCs w:val="20"/>
          <w:lang w:val="ru-RU" w:eastAsia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14:paraId="01CB7713" w14:textId="77777777" w:rsidR="007A1570" w:rsidRPr="001865A4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1865A4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1865A4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1865A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1865A4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1865A4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1865A4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268"/>
        <w:gridCol w:w="2977"/>
        <w:gridCol w:w="1701"/>
        <w:gridCol w:w="1559"/>
        <w:gridCol w:w="1559"/>
        <w:gridCol w:w="1418"/>
        <w:gridCol w:w="1701"/>
      </w:tblGrid>
      <w:tr w:rsidR="00743AF6" w:rsidRPr="001865A4" w14:paraId="68E8A6DA" w14:textId="77777777" w:rsidTr="005F79FD">
        <w:trPr>
          <w:trHeight w:val="226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C8B9" w14:textId="77777777" w:rsidR="00743AF6" w:rsidRPr="005707F7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6396" w14:textId="77777777" w:rsidR="00743AF6" w:rsidRPr="005707F7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3E26" w14:textId="77777777"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9E450" w14:textId="77777777"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Оценка расходов (тыс. руб.), годы</w:t>
            </w:r>
          </w:p>
        </w:tc>
      </w:tr>
      <w:tr w:rsidR="00743AF6" w:rsidRPr="001865A4" w14:paraId="139DE241" w14:textId="77777777" w:rsidTr="00743AF6">
        <w:trPr>
          <w:trHeight w:val="373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55F893" w14:textId="77777777" w:rsidR="00743AF6" w:rsidRPr="005707F7" w:rsidRDefault="00743AF6" w:rsidP="00743AF6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2DF126" w14:textId="77777777" w:rsidR="00743AF6" w:rsidRPr="005707F7" w:rsidRDefault="00743AF6" w:rsidP="00743AF6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891F2A" w14:textId="77777777" w:rsidR="00743AF6" w:rsidRPr="001865A4" w:rsidRDefault="00743AF6" w:rsidP="00743AF6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7D585C" w14:textId="77777777" w:rsidR="00B92B98" w:rsidRPr="001865A4" w:rsidRDefault="00CE4EBD" w:rsidP="008C4AC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текущий финансовый год* 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B3E9" w14:textId="77777777" w:rsidR="00743AF6" w:rsidRPr="001865A4" w:rsidRDefault="008C4AC1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очередной финансовый год 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E076" w14:textId="77777777"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</w:t>
            </w:r>
          </w:p>
          <w:p w14:paraId="5EF50182" w14:textId="77777777" w:rsidR="00743AF6" w:rsidRPr="001865A4" w:rsidRDefault="008C4AC1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планового периода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AE9E" w14:textId="77777777" w:rsidR="00743AF6" w:rsidRPr="001865A4" w:rsidRDefault="008C4AC1" w:rsidP="00743AF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2-й год планового периода 2026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CDCB" w14:textId="77777777" w:rsidR="00743AF6" w:rsidRPr="001865A4" w:rsidRDefault="00743AF6" w:rsidP="00743AF6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Итого за период</w:t>
            </w:r>
          </w:p>
        </w:tc>
      </w:tr>
      <w:tr w:rsidR="00743AF6" w:rsidRPr="009D7D73" w14:paraId="374F6BE2" w14:textId="77777777" w:rsidTr="00743AF6">
        <w:trPr>
          <w:trHeight w:val="136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FD94AE" w14:textId="77777777" w:rsidR="00743AF6" w:rsidRPr="005707F7" w:rsidRDefault="00743AF6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DB279" w14:textId="77777777" w:rsidR="00743AF6" w:rsidRPr="005707F7" w:rsidRDefault="00743AF6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4AEF0" w14:textId="77777777" w:rsidR="00743AF6" w:rsidRPr="001865A4" w:rsidRDefault="00743AF6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0501" w14:textId="77777777" w:rsidR="00743AF6" w:rsidRPr="001865A4" w:rsidRDefault="00743AF6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4CCB5" w14:textId="77777777" w:rsidR="00743AF6" w:rsidRPr="001865A4" w:rsidRDefault="00232C4B" w:rsidP="00E327B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</w:t>
            </w:r>
            <w:r w:rsidR="00743AF6"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E1152" w14:textId="77777777"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B6144" w14:textId="77777777" w:rsidR="00743AF6" w:rsidRPr="001865A4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2586" w14:textId="77777777" w:rsidR="00743AF6" w:rsidRPr="00F067D8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232C4B" w:rsidRPr="009D7D73" w14:paraId="60948105" w14:textId="77777777" w:rsidTr="00232C4B">
        <w:trPr>
          <w:trHeight w:val="13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991C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C979" w14:textId="77777777" w:rsidR="00232C4B" w:rsidRPr="005707F7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FC00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96C0F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70 347,395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5032" w14:textId="3D212BA1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35 524,871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5259" w14:textId="04B10778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35 524,871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0569" w14:textId="777B9B69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35 524,871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6841" w14:textId="49391B50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176 922,008</w:t>
            </w:r>
          </w:p>
        </w:tc>
      </w:tr>
      <w:tr w:rsidR="00232C4B" w:rsidRPr="009D7D73" w14:paraId="34DFA54D" w14:textId="77777777" w:rsidTr="00232C4B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67CE0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171F8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13B6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6CDB6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E997B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2DFC6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6B79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D1CE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4E37300C" w14:textId="77777777" w:rsidTr="00232C4B">
        <w:trPr>
          <w:trHeight w:val="18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502C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4941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0EF8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0E18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C8BEE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01CD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F53B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B784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1FC131FB" w14:textId="77777777" w:rsidTr="00232C4B">
        <w:trPr>
          <w:trHeight w:val="19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282F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552A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E7AC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B342" w14:textId="77777777" w:rsidR="00232C4B" w:rsidRPr="0063146D" w:rsidRDefault="00232C4B" w:rsidP="00232C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DBE6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5AFC3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C84D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DA23" w14:textId="77777777" w:rsidR="00232C4B" w:rsidRPr="0063146D" w:rsidRDefault="00500637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232C4B" w:rsidRPr="009D7D73" w14:paraId="3EC01027" w14:textId="77777777" w:rsidTr="00232C4B">
        <w:trPr>
          <w:trHeight w:val="12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725AD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403B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DDDD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D5D99" w14:textId="77777777" w:rsidR="00232C4B" w:rsidRPr="0063146D" w:rsidRDefault="00232C4B" w:rsidP="00232C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8928" w14:textId="0C62FCD9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7 581,908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7D74" w14:textId="4C8ADA09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7 581,908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8E46" w14:textId="22878116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0A0A" w14:textId="325DE2ED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26 182,899</w:t>
            </w:r>
          </w:p>
        </w:tc>
      </w:tr>
      <w:tr w:rsidR="00232C4B" w:rsidRPr="009D7D73" w14:paraId="521769F8" w14:textId="77777777" w:rsidTr="00232C4B">
        <w:trPr>
          <w:trHeight w:val="20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87EEF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7DB4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24EE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7D53" w14:textId="77777777" w:rsidR="00232C4B" w:rsidRPr="0063146D" w:rsidRDefault="00232C4B" w:rsidP="00232C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39 631,100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2C234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11B2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0941C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C3B9" w14:textId="77777777" w:rsidR="00232C4B" w:rsidRPr="0063146D" w:rsidRDefault="00500637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39 631,100</w:t>
            </w:r>
          </w:p>
        </w:tc>
      </w:tr>
      <w:tr w:rsidR="00232C4B" w:rsidRPr="009D7D73" w14:paraId="461A471C" w14:textId="77777777" w:rsidTr="00232C4B">
        <w:trPr>
          <w:trHeight w:val="12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4029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F4269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5DA2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BDF20" w14:textId="77777777" w:rsidR="00232C4B" w:rsidRPr="0063146D" w:rsidRDefault="00232C4B" w:rsidP="00232C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BD97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A81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3259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40FE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2B5AD4EE" w14:textId="77777777" w:rsidTr="00232C4B">
        <w:trPr>
          <w:trHeight w:val="11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6DA4E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DA12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C892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бюджет поселка Шушенское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4F52" w14:textId="41A6C9DB" w:rsidR="00232C4B" w:rsidRPr="0063146D" w:rsidRDefault="00CC2AAD" w:rsidP="00232C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27 279,120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DE52A" w14:textId="76D5FDEC" w:rsidR="00232C4B" w:rsidRPr="0063146D" w:rsidRDefault="009B6A44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27 942,963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D5725" w14:textId="0A1A6123" w:rsidR="00232C4B" w:rsidRPr="0063146D" w:rsidRDefault="009B6A44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27 942,963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0CF1" w14:textId="05A6D6FA" w:rsidR="00232C4B" w:rsidRPr="0063146D" w:rsidRDefault="009B6A44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27 942,963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65F9" w14:textId="04E22BAD" w:rsidR="00232C4B" w:rsidRPr="0063146D" w:rsidRDefault="009B6A44" w:rsidP="00E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111 108,009</w:t>
            </w:r>
          </w:p>
        </w:tc>
      </w:tr>
      <w:tr w:rsidR="00232C4B" w:rsidRPr="009D7D73" w14:paraId="7D5FE747" w14:textId="77777777" w:rsidTr="00232C4B">
        <w:trPr>
          <w:trHeight w:val="12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6F46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AED6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42D9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56975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B7331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CF6E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88461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59C6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3E8F7875" w14:textId="77777777" w:rsidTr="00232C4B">
        <w:trPr>
          <w:trHeight w:val="21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93A4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D65E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9B2E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150C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1EF6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6A6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00718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06EC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09BD630F" w14:textId="77777777" w:rsidTr="00232C4B">
        <w:trPr>
          <w:trHeight w:val="10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E990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F09D" w14:textId="77777777" w:rsidR="00232C4B" w:rsidRPr="005707F7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6C75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4B1E6" w14:textId="77777777" w:rsidR="00232C4B" w:rsidRPr="0063146D" w:rsidRDefault="00500637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51 958,654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9A5E3" w14:textId="3598A1F5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17 304,502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CD6F" w14:textId="339D22D3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17 304,502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D83D" w14:textId="380563F8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17 304,502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8FDA" w14:textId="13B2CA3B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103 872,160</w:t>
            </w:r>
          </w:p>
        </w:tc>
      </w:tr>
      <w:tr w:rsidR="00232C4B" w:rsidRPr="009D7D73" w14:paraId="6D41042D" w14:textId="77777777" w:rsidTr="00232C4B">
        <w:trPr>
          <w:trHeight w:val="19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E727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99F8D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E300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35DB9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8389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E606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6A6A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569F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7FF21DAD" w14:textId="77777777" w:rsidTr="00232C4B">
        <w:trPr>
          <w:trHeight w:val="11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1A45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C6E0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31F4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286C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0755A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2C76D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9703F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FDF3" w14:textId="77777777" w:rsidR="00232C4B" w:rsidRPr="0063146D" w:rsidRDefault="007F4AD5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232C4B" w:rsidRPr="009D7D73" w14:paraId="12B479E9" w14:textId="77777777" w:rsidTr="00232C4B">
        <w:trPr>
          <w:trHeight w:val="20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98437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1E9F4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036A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E82E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3 437,175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EB21" w14:textId="5BC17411" w:rsidR="00232C4B" w:rsidRPr="0063146D" w:rsidRDefault="00467A82" w:rsidP="001437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103A" w14:textId="63BE8501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6698" w14:textId="10C441C0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7 581,908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DA23" w14:textId="680F6895" w:rsidR="00232C4B" w:rsidRPr="0063146D" w:rsidRDefault="00467A82" w:rsidP="008A4A7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26 182,899</w:t>
            </w:r>
          </w:p>
        </w:tc>
      </w:tr>
      <w:tr w:rsidR="00232C4B" w:rsidRPr="009D7D73" w14:paraId="3802BE45" w14:textId="77777777" w:rsidTr="00232C4B">
        <w:trPr>
          <w:trHeight w:val="10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A99A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3723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0A6A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45009" w14:textId="77777777" w:rsidR="00232C4B" w:rsidRPr="0063146D" w:rsidRDefault="007F4AD5" w:rsidP="007F4A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39 631,100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46B5" w14:textId="77777777" w:rsidR="00232C4B" w:rsidRPr="0063146D" w:rsidRDefault="00232C4B" w:rsidP="007F4A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54A4" w14:textId="77777777" w:rsidR="00232C4B" w:rsidRPr="0063146D" w:rsidRDefault="00232C4B" w:rsidP="007F4A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49C" w14:textId="77777777" w:rsidR="00232C4B" w:rsidRPr="0063146D" w:rsidRDefault="00232C4B" w:rsidP="007F4A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74E1" w14:textId="77777777" w:rsidR="00232C4B" w:rsidRPr="0063146D" w:rsidRDefault="007F4AD5" w:rsidP="007F4AD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39 631,100</w:t>
            </w:r>
          </w:p>
        </w:tc>
      </w:tr>
      <w:tr w:rsidR="00232C4B" w:rsidRPr="009D7D73" w14:paraId="56A7FD63" w14:textId="77777777" w:rsidTr="00232C4B">
        <w:trPr>
          <w:trHeight w:val="13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316F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5D65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BF04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AAF54" w14:textId="77777777" w:rsidR="00232C4B" w:rsidRPr="00232C4B" w:rsidRDefault="007F4AD5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8 890,379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102C" w14:textId="78699A20" w:rsidR="00232C4B" w:rsidRPr="0063146D" w:rsidRDefault="00467A82" w:rsidP="0014375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9 722,594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159D" w14:textId="492A742F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9 722,594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19A1" w14:textId="1ECE2DCF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9 722,594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0E0F" w14:textId="61C261B3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38 058,161</w:t>
            </w:r>
          </w:p>
        </w:tc>
      </w:tr>
      <w:tr w:rsidR="00232C4B" w:rsidRPr="009D7D73" w14:paraId="0A2D6730" w14:textId="77777777" w:rsidTr="00232C4B">
        <w:trPr>
          <w:trHeight w:val="17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091B1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1D4CB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5101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645C" w14:textId="77777777" w:rsidR="00232C4B" w:rsidRPr="0063146D" w:rsidRDefault="00232C4B" w:rsidP="00EE1B2C">
            <w:pPr>
              <w:rPr>
                <w:sz w:val="16"/>
                <w:szCs w:val="16"/>
              </w:rPr>
            </w:pPr>
            <w:r w:rsidRPr="0063146D">
              <w:rPr>
                <w:rFonts w:hint="eastAsia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C04D3" w14:textId="77777777" w:rsidR="00232C4B" w:rsidRPr="0063146D" w:rsidRDefault="00232C4B" w:rsidP="009D7D7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1DF9B" w14:textId="77777777" w:rsidR="00232C4B" w:rsidRPr="0063146D" w:rsidRDefault="00232C4B" w:rsidP="00E110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05B1" w14:textId="77777777" w:rsidR="00232C4B" w:rsidRPr="0063146D" w:rsidRDefault="00232C4B" w:rsidP="00E1105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1C9C" w14:textId="77777777" w:rsidR="00232C4B" w:rsidRPr="0063146D" w:rsidRDefault="00232C4B" w:rsidP="009D7D73">
            <w:pPr>
              <w:rPr>
                <w:sz w:val="16"/>
                <w:szCs w:val="16"/>
              </w:rPr>
            </w:pPr>
            <w:r w:rsidRPr="0063146D">
              <w:rPr>
                <w:rFonts w:hint="eastAsia"/>
                <w:sz w:val="16"/>
                <w:szCs w:val="16"/>
              </w:rPr>
              <w:t> </w:t>
            </w:r>
          </w:p>
        </w:tc>
      </w:tr>
      <w:tr w:rsidR="00232C4B" w:rsidRPr="009D7D73" w14:paraId="52C25AEB" w14:textId="77777777" w:rsidTr="00232C4B">
        <w:trPr>
          <w:trHeight w:val="20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C601A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F79BF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65FC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B46F8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6A71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63C6F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1777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D8FD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6C84FD32" w14:textId="77777777" w:rsidTr="00232C4B">
        <w:trPr>
          <w:trHeight w:val="166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D0B3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2903" w14:textId="77777777" w:rsidR="00232C4B" w:rsidRPr="005707F7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транспортного комплекса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2498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A026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14 447,540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D634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15 674,830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613B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F432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15 674,830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DAE3" w14:textId="77777777" w:rsidR="00232C4B" w:rsidRPr="0063146D" w:rsidRDefault="002872B5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61 472,030</w:t>
            </w:r>
          </w:p>
        </w:tc>
      </w:tr>
      <w:tr w:rsidR="00232C4B" w:rsidRPr="009D7D73" w14:paraId="0BC45A46" w14:textId="77777777" w:rsidTr="00232C4B">
        <w:trPr>
          <w:trHeight w:val="17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252FC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67613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794A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E32D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0046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C6FD8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B9951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AF56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36F18796" w14:textId="77777777" w:rsidTr="00232C4B">
        <w:trPr>
          <w:trHeight w:val="7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7F5B7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2F7E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CF97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48D07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0FB9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F4E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17AC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EE23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1075F7CD" w14:textId="77777777" w:rsidTr="00232C4B">
        <w:trPr>
          <w:trHeight w:val="1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5B48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D888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D185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9550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E82B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985BF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DF35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C088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171578C9" w14:textId="77777777" w:rsidTr="00232C4B">
        <w:trPr>
          <w:trHeight w:val="13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03783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4D5E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F281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1328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CCA3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3A4B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281C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AFCF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0ADDBC26" w14:textId="77777777" w:rsidTr="00232C4B">
        <w:trPr>
          <w:trHeight w:val="2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6FBE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692C1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E1F0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7647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63D37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71C08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2975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6371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1B88E621" w14:textId="77777777" w:rsidTr="00743AF6">
        <w:trPr>
          <w:trHeight w:val="1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7A5F7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6DC5C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70FD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B8343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14 447,540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763CD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15 674,830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C8DBC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2C1A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15 674,830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6D43C" w14:textId="77777777" w:rsidR="00232C4B" w:rsidRPr="0063146D" w:rsidRDefault="002872B5" w:rsidP="00EE1B2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61 472,030</w:t>
            </w:r>
          </w:p>
        </w:tc>
      </w:tr>
      <w:tr w:rsidR="00232C4B" w:rsidRPr="009D7D73" w14:paraId="6EE3EDFA" w14:textId="77777777" w:rsidTr="00232C4B">
        <w:trPr>
          <w:trHeight w:val="18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13BC7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F3F8C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BA3F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DB4D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7FFB4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50FD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4E761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5C89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4277FA05" w14:textId="77777777" w:rsidTr="00232C4B">
        <w:trPr>
          <w:trHeight w:val="14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D738D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6B913" w14:textId="77777777" w:rsidR="00232C4B" w:rsidRPr="005707F7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C101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188F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5ED94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397B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2010B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E946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1472841C" w14:textId="77777777" w:rsidTr="00232C4B">
        <w:trPr>
          <w:trHeight w:val="148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789F" w14:textId="77777777" w:rsidR="00232C4B" w:rsidRPr="005707F7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2754" w14:textId="77777777" w:rsidR="00232C4B" w:rsidRPr="005707F7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07F7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AADE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FC8F7" w14:textId="77777777" w:rsidR="00232C4B" w:rsidRPr="0063146D" w:rsidRDefault="00500637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3 941,201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55B2" w14:textId="2104D469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2 545,539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365A" w14:textId="721AD5E0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2 545,539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AE660" w14:textId="1395FB19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2 545,539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B5E3" w14:textId="0D951813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11 577,818</w:t>
            </w:r>
          </w:p>
        </w:tc>
      </w:tr>
      <w:tr w:rsidR="00232C4B" w:rsidRPr="009D7D73" w14:paraId="10DB7D31" w14:textId="77777777" w:rsidTr="00232C4B">
        <w:trPr>
          <w:trHeight w:val="14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2D3F5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A10CF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8E86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C6E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9D92D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7ECC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1DB8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EBDE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037CA0D0" w14:textId="77777777" w:rsidTr="00232C4B">
        <w:trPr>
          <w:trHeight w:val="11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E7699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8B574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163B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FAF46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3E21B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5D8D7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57F8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90D9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5B84A972" w14:textId="77777777" w:rsidTr="00232C4B">
        <w:trPr>
          <w:trHeight w:val="18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20614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02827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0F72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A79DC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1A0B3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BA36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A7286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4E67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1968F2DB" w14:textId="77777777" w:rsidTr="00232C4B">
        <w:trPr>
          <w:trHeight w:val="9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56710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F92D3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8377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4BC3" w14:textId="583630D9" w:rsidR="00500637" w:rsidRPr="0063146D" w:rsidRDefault="00CC2AAD" w:rsidP="00CC2A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  <w:r w:rsidR="00232C4B"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76861" w14:textId="77777777" w:rsidR="00232C4B" w:rsidRPr="0063146D" w:rsidRDefault="002872B5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C4ADA" w14:textId="77777777" w:rsidR="00232C4B" w:rsidRPr="0063146D" w:rsidRDefault="002872B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0392D" w14:textId="77777777" w:rsidR="00232C4B" w:rsidRPr="0063146D" w:rsidRDefault="002872B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6518" w14:textId="7B9348EF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CC2AA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232C4B" w:rsidRPr="009D7D73" w14:paraId="00E72C4E" w14:textId="77777777" w:rsidTr="00232C4B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98AAE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2E38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0199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0998" w14:textId="77777777" w:rsidR="00232C4B" w:rsidRPr="0063146D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B0335" w14:textId="77777777" w:rsidR="00232C4B" w:rsidRPr="0063146D" w:rsidRDefault="00232C4B" w:rsidP="00E327B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  <w:r w:rsidR="002872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6CCCF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  <w:r w:rsidR="002872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C291E" w14:textId="77777777" w:rsidR="00232C4B" w:rsidRPr="0063146D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  <w:r w:rsidR="002872B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50EB" w14:textId="77777777" w:rsidR="00232C4B" w:rsidRPr="0063146D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146D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</w:tr>
      <w:tr w:rsidR="00232C4B" w:rsidRPr="009D7D73" w14:paraId="1CCC0822" w14:textId="77777777" w:rsidTr="00232C4B">
        <w:trPr>
          <w:trHeight w:val="13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B5339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495F6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E505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3C4D1" w14:textId="2B7EEB52" w:rsidR="00232C4B" w:rsidRPr="0063146D" w:rsidRDefault="00CC2AAD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3 941,201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22ACB" w14:textId="404DD4A0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2 545,539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06F4F" w14:textId="1F4E5DD4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2 545,539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B0111" w14:textId="6918CFFB" w:rsidR="00232C4B" w:rsidRPr="0063146D" w:rsidRDefault="00467A82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2545,539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D213" w14:textId="52469E35" w:rsidR="00232C4B" w:rsidRPr="0063146D" w:rsidRDefault="00467A82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11 577,818</w:t>
            </w:r>
          </w:p>
        </w:tc>
      </w:tr>
      <w:tr w:rsidR="00232C4B" w:rsidRPr="009D7D73" w14:paraId="68E21D5B" w14:textId="77777777" w:rsidTr="00232C4B">
        <w:trPr>
          <w:trHeight w:val="21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0C309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7236F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3A21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F7E6" w14:textId="77777777" w:rsidR="00232C4B" w:rsidRPr="0062598C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59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32C2" w14:textId="77777777" w:rsidR="00232C4B" w:rsidRPr="0062598C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59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40E3A" w14:textId="77777777" w:rsidR="00232C4B" w:rsidRPr="0062598C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59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28110" w14:textId="77777777" w:rsidR="00232C4B" w:rsidRPr="0062598C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59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3347" w14:textId="77777777" w:rsidR="00232C4B" w:rsidRPr="0062598C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259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27662255" w14:textId="77777777" w:rsidTr="00232C4B">
        <w:trPr>
          <w:trHeight w:val="8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D21EC" w14:textId="77777777" w:rsidR="00232C4B" w:rsidRPr="009D7D73" w:rsidRDefault="00232C4B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5B29DC" w14:textId="77777777" w:rsidR="00232C4B" w:rsidRPr="009D7D73" w:rsidRDefault="00232C4B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AF92" w14:textId="77777777" w:rsidR="00232C4B" w:rsidRPr="00F067D8" w:rsidRDefault="00232C4B" w:rsidP="009D7D73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34ED" w14:textId="77777777" w:rsidR="00232C4B" w:rsidRPr="00F067D8" w:rsidRDefault="00232C4B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4D7B" w14:textId="77777777" w:rsidR="00232C4B" w:rsidRPr="00F067D8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911F1" w14:textId="77777777" w:rsidR="00232C4B" w:rsidRPr="00F067D8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3579" w14:textId="77777777" w:rsidR="00232C4B" w:rsidRPr="00F067D8" w:rsidRDefault="00232C4B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4498" w14:textId="77777777" w:rsidR="00232C4B" w:rsidRPr="00F067D8" w:rsidRDefault="00232C4B" w:rsidP="009D7D7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67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32C4B" w:rsidRPr="009D7D73" w14:paraId="011F3C37" w14:textId="77777777" w:rsidTr="00B87661">
        <w:trPr>
          <w:trHeight w:val="115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14:paraId="143FE9AD" w14:textId="77777777" w:rsidR="00232C4B" w:rsidRDefault="00232C4B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B87661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*</w:t>
            </w:r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с указанием информации об отчетном/текущем финансовом периоде</w:t>
            </w:r>
          </w:p>
          <w:p w14:paraId="242D839F" w14:textId="77777777" w:rsidR="00232C4B" w:rsidRPr="00B87661" w:rsidRDefault="00232C4B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87661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                      Т.А. Курганова</w:t>
            </w:r>
          </w:p>
        </w:tc>
      </w:tr>
    </w:tbl>
    <w:p w14:paraId="2655A81B" w14:textId="77777777"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467A82">
          <w:footerReference w:type="default" r:id="rId13"/>
          <w:pgSz w:w="16837" w:h="11905" w:orient="landscape"/>
          <w:pgMar w:top="709" w:right="1134" w:bottom="0" w:left="1134" w:header="0" w:footer="340" w:gutter="0"/>
          <w:cols w:space="720"/>
          <w:noEndnote/>
          <w:docGrid w:linePitch="360"/>
        </w:sectPr>
      </w:pPr>
    </w:p>
    <w:p w14:paraId="3F1EC809" w14:textId="77777777" w:rsidR="00B779D3" w:rsidRPr="00451B6F" w:rsidRDefault="003C0018" w:rsidP="00B8766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транспортной системы</w:t>
      </w:r>
      <w:r w:rsidR="004C1246">
        <w:rPr>
          <w:rFonts w:ascii="Arial" w:hAnsi="Arial" w:cs="Arial"/>
        </w:rPr>
        <w:t xml:space="preserve"> </w:t>
      </w:r>
      <w:r w:rsidR="002425DF" w:rsidRPr="002425DF">
        <w:rPr>
          <w:rFonts w:ascii="Arial" w:hAnsi="Arial" w:cs="Arial"/>
        </w:rPr>
        <w:t>муниципального образования поселок Шушенское</w:t>
      </w:r>
      <w:r w:rsidR="00B779D3" w:rsidRPr="00451B6F">
        <w:rPr>
          <w:rFonts w:ascii="Arial" w:hAnsi="Arial" w:cs="Arial"/>
        </w:rPr>
        <w:t>»</w:t>
      </w:r>
    </w:p>
    <w:p w14:paraId="1AECD767" w14:textId="77777777"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14:paraId="0B104936" w14:textId="77777777" w:rsidR="00BE47D5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</w:t>
      </w:r>
      <w:r w:rsidR="00AF43F9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»</w:t>
      </w:r>
    </w:p>
    <w:p w14:paraId="0AD55857" w14:textId="77777777"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 </w:t>
      </w:r>
    </w:p>
    <w:p w14:paraId="35AAAC2A" w14:textId="77777777"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B779D3" w:rsidRPr="00451B6F" w14:paraId="73D0E507" w14:textId="77777777" w:rsidTr="00123D0B">
        <w:trPr>
          <w:trHeight w:val="20"/>
        </w:trPr>
        <w:tc>
          <w:tcPr>
            <w:tcW w:w="3119" w:type="dxa"/>
          </w:tcPr>
          <w:p w14:paraId="6F9BA7B0" w14:textId="77777777"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14:paraId="417D0260" w14:textId="77777777" w:rsidR="00B779D3" w:rsidRPr="00451B6F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«Дороги </w:t>
            </w:r>
            <w:r w:rsidR="00AF43F9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779D3" w:rsidRPr="00451B6F" w14:paraId="3C81D510" w14:textId="77777777" w:rsidTr="00123D0B">
        <w:trPr>
          <w:trHeight w:val="20"/>
        </w:trPr>
        <w:tc>
          <w:tcPr>
            <w:tcW w:w="3119" w:type="dxa"/>
          </w:tcPr>
          <w:p w14:paraId="2FEF3AAD" w14:textId="77777777"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14:paraId="07AABF84" w14:textId="77777777"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</w:t>
            </w:r>
            <w:r w:rsidR="004C1246">
              <w:rPr>
                <w:rFonts w:ascii="Arial" w:hAnsi="Arial" w:cs="Arial"/>
              </w:rPr>
              <w:t xml:space="preserve"> </w:t>
            </w:r>
            <w:r w:rsidR="002425DF" w:rsidRPr="002425DF">
              <w:rPr>
                <w:rFonts w:ascii="Arial" w:hAnsi="Arial" w:cs="Arial"/>
              </w:rPr>
              <w:t>муниципального образования поселок Шушенское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779D3" w:rsidRPr="00460E2A" w14:paraId="5AE35A67" w14:textId="77777777" w:rsidTr="00123D0B">
        <w:trPr>
          <w:trHeight w:val="20"/>
        </w:trPr>
        <w:tc>
          <w:tcPr>
            <w:tcW w:w="3119" w:type="dxa"/>
            <w:shd w:val="clear" w:color="auto" w:fill="auto"/>
          </w:tcPr>
          <w:p w14:paraId="5BD7A3CC" w14:textId="77777777" w:rsidR="00B779D3" w:rsidRPr="00460E2A" w:rsidRDefault="00714A1F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14:paraId="7AB3B2E8" w14:textId="77777777" w:rsidR="00DB7C11" w:rsidRPr="00460E2A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D4972">
              <w:rPr>
                <w:rFonts w:ascii="Arial" w:hAnsi="Arial" w:cs="Arial"/>
              </w:rPr>
              <w:t>Администрация Шушен</w:t>
            </w:r>
            <w:r w:rsidR="00AF43F9" w:rsidRPr="004D4972">
              <w:rPr>
                <w:rFonts w:ascii="Arial" w:hAnsi="Arial" w:cs="Arial"/>
              </w:rPr>
              <w:t>ского</w:t>
            </w:r>
            <w:r w:rsidR="002425DF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451B6F" w14:paraId="2585B793" w14:textId="77777777" w:rsidTr="00123D0B">
        <w:trPr>
          <w:trHeight w:val="20"/>
        </w:trPr>
        <w:tc>
          <w:tcPr>
            <w:tcW w:w="3119" w:type="dxa"/>
          </w:tcPr>
          <w:p w14:paraId="5F0FFF74" w14:textId="77777777" w:rsidR="00B779D3" w:rsidRPr="00460E2A" w:rsidRDefault="00E3329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14:paraId="03C7DD69" w14:textId="77777777" w:rsidR="00B779D3" w:rsidRPr="00451B6F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1F5855" w:rsidRPr="004D4972">
              <w:rPr>
                <w:rFonts w:ascii="Arial" w:hAnsi="Arial" w:cs="Arial"/>
              </w:rPr>
              <w:t xml:space="preserve">Шушенского </w:t>
            </w:r>
            <w:r w:rsidR="00B779D3" w:rsidRPr="004D4972">
              <w:rPr>
                <w:rFonts w:ascii="Arial" w:hAnsi="Arial" w:cs="Arial"/>
              </w:rPr>
              <w:t>района</w:t>
            </w:r>
          </w:p>
        </w:tc>
      </w:tr>
      <w:tr w:rsidR="00B779D3" w:rsidRPr="00451B6F" w14:paraId="4704DB3A" w14:textId="77777777" w:rsidTr="00123D0B">
        <w:trPr>
          <w:trHeight w:val="20"/>
        </w:trPr>
        <w:tc>
          <w:tcPr>
            <w:tcW w:w="3119" w:type="dxa"/>
          </w:tcPr>
          <w:p w14:paraId="15E03F3F" w14:textId="77777777"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521" w:type="dxa"/>
          </w:tcPr>
          <w:p w14:paraId="56E71A3E" w14:textId="77777777"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9A40F9" w:rsidRPr="00451B6F">
              <w:rPr>
                <w:rFonts w:ascii="Arial" w:hAnsi="Arial" w:cs="Arial"/>
              </w:rPr>
              <w:t>обеспечение сохранности</w:t>
            </w:r>
            <w:r w:rsidR="009A40F9">
              <w:rPr>
                <w:rFonts w:ascii="Arial" w:hAnsi="Arial" w:cs="Arial"/>
              </w:rPr>
              <w:t xml:space="preserve"> и развития сети</w:t>
            </w:r>
            <w:r w:rsidR="009A40F9" w:rsidRPr="00451B6F">
              <w:rPr>
                <w:rFonts w:ascii="Arial" w:hAnsi="Arial" w:cs="Arial"/>
              </w:rPr>
              <w:t xml:space="preserve"> автомобильных дорог </w:t>
            </w:r>
            <w:r w:rsidR="009A40F9">
              <w:rPr>
                <w:rFonts w:ascii="Arial" w:hAnsi="Arial" w:cs="Arial"/>
              </w:rPr>
              <w:t>поселка Шушенское</w:t>
            </w:r>
            <w:r w:rsidR="00DA289C">
              <w:rPr>
                <w:rFonts w:ascii="Arial" w:hAnsi="Arial" w:cs="Arial"/>
              </w:rPr>
              <w:t>.</w:t>
            </w:r>
          </w:p>
          <w:p w14:paraId="7AE6ABDD" w14:textId="77777777" w:rsidR="004A121F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</w:t>
            </w:r>
            <w:r w:rsidR="004A121F" w:rsidRPr="004A121F">
              <w:rPr>
                <w:rFonts w:ascii="Arial" w:hAnsi="Arial" w:cs="Arial"/>
                <w:u w:val="single"/>
              </w:rPr>
              <w:t>ля реализации цели нео</w:t>
            </w:r>
            <w:r w:rsidR="004A121F"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14:paraId="7E5C3A56" w14:textId="77777777" w:rsidR="00B779D3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1. </w:t>
            </w:r>
            <w:r w:rsidR="00CB2E42"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 w:rsidR="00CB2E42">
              <w:t xml:space="preserve"> </w:t>
            </w:r>
            <w:r w:rsidR="00CB2E42"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 w:rsidR="00CB2E42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14:paraId="3336FB97" w14:textId="77777777" w:rsidR="00CB2E42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CB2E42"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 w:rsidR="00CB2E42">
              <w:rPr>
                <w:rFonts w:ascii="Arial" w:hAnsi="Arial" w:cs="Arial"/>
              </w:rPr>
              <w:t xml:space="preserve"> </w:t>
            </w:r>
            <w:r w:rsidR="00CB2E42"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14:paraId="5F5E9D8E" w14:textId="77777777" w:rsidR="002B179C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3. 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проведение паспортиз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ации автомобильных дорог общего</w:t>
            </w:r>
            <w:r w:rsidR="00584DCF">
              <w:rPr>
                <w:rFonts w:ascii="Arial" w:hAnsi="Arial" w:cs="Arial"/>
                <w:spacing w:val="2"/>
                <w:shd w:val="clear" w:color="auto" w:fill="FFFFFF"/>
              </w:rPr>
              <w:t xml:space="preserve"> пользования местного значения;</w:t>
            </w:r>
          </w:p>
          <w:p w14:paraId="4BCF3849" w14:textId="77777777" w:rsidR="00584DCF" w:rsidRPr="00451B6F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52C22">
              <w:rPr>
                <w:rFonts w:ascii="Arial" w:hAnsi="Arial" w:cs="Arial"/>
              </w:rPr>
              <w:t>разработка п</w:t>
            </w:r>
            <w:r w:rsidR="00584DCF" w:rsidRPr="00584DCF">
              <w:rPr>
                <w:rFonts w:ascii="Arial" w:hAnsi="Arial" w:cs="Arial"/>
              </w:rPr>
              <w:t>роектно-сметн</w:t>
            </w:r>
            <w:r w:rsidR="009F38EC">
              <w:rPr>
                <w:rFonts w:ascii="Arial" w:hAnsi="Arial" w:cs="Arial"/>
              </w:rPr>
              <w:t>ой</w:t>
            </w:r>
            <w:r w:rsidR="00584DCF" w:rsidRPr="00584DCF">
              <w:rPr>
                <w:rFonts w:ascii="Arial" w:hAnsi="Arial" w:cs="Arial"/>
              </w:rPr>
              <w:t xml:space="preserve"> документации.</w:t>
            </w:r>
          </w:p>
          <w:p w14:paraId="67AF3158" w14:textId="77777777" w:rsidR="002B179C" w:rsidRPr="00BE106E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14:paraId="3E269977" w14:textId="77777777" w:rsidTr="00123D0B">
        <w:trPr>
          <w:trHeight w:val="20"/>
        </w:trPr>
        <w:tc>
          <w:tcPr>
            <w:tcW w:w="3119" w:type="dxa"/>
            <w:shd w:val="clear" w:color="auto" w:fill="auto"/>
          </w:tcPr>
          <w:p w14:paraId="205B2D3E" w14:textId="77777777"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521" w:type="dxa"/>
            <w:shd w:val="clear" w:color="auto" w:fill="auto"/>
          </w:tcPr>
          <w:p w14:paraId="64E36FF3" w14:textId="77777777" w:rsidR="001865A4" w:rsidRPr="001865A4" w:rsidRDefault="003C18FD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1865A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 w:rsidRPr="001865A4">
              <w:rPr>
                <w:rFonts w:ascii="Arial" w:hAnsi="Arial" w:cs="Arial"/>
              </w:rPr>
              <w:t>,</w:t>
            </w:r>
            <w:r w:rsidRPr="001865A4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  <w:p w14:paraId="044AA19C" w14:textId="77777777" w:rsidR="00B779D3" w:rsidRPr="001865A4" w:rsidRDefault="00B779D3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</w:p>
        </w:tc>
      </w:tr>
      <w:tr w:rsidR="00B779D3" w:rsidRPr="00451B6F" w14:paraId="06BC87DA" w14:textId="77777777" w:rsidTr="00863154">
        <w:trPr>
          <w:trHeight w:val="20"/>
        </w:trPr>
        <w:tc>
          <w:tcPr>
            <w:tcW w:w="3119" w:type="dxa"/>
            <w:shd w:val="clear" w:color="auto" w:fill="auto"/>
          </w:tcPr>
          <w:p w14:paraId="69DA421E" w14:textId="77777777" w:rsidR="00B779D3" w:rsidRPr="003C18FD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  <w:shd w:val="clear" w:color="auto" w:fill="auto"/>
          </w:tcPr>
          <w:p w14:paraId="75277B92" w14:textId="77777777" w:rsidR="00B779D3" w:rsidRPr="001865A4" w:rsidRDefault="0064712D" w:rsidP="005131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DA1AFF">
              <w:rPr>
                <w:rFonts w:ascii="Arial" w:hAnsi="Arial" w:cs="Arial"/>
                <w:color w:val="auto"/>
              </w:rPr>
              <w:t>202</w:t>
            </w:r>
            <w:r w:rsidR="005131F9" w:rsidRPr="00DA1AFF">
              <w:rPr>
                <w:rFonts w:ascii="Arial" w:hAnsi="Arial" w:cs="Arial"/>
                <w:color w:val="auto"/>
              </w:rPr>
              <w:t>2</w:t>
            </w:r>
            <w:r w:rsidR="0003201E" w:rsidRPr="00DA1AFF">
              <w:rPr>
                <w:rFonts w:ascii="Arial" w:hAnsi="Arial" w:cs="Arial"/>
                <w:color w:val="auto"/>
              </w:rPr>
              <w:t>-</w:t>
            </w:r>
            <w:r w:rsidR="002872B5">
              <w:rPr>
                <w:rFonts w:ascii="Arial" w:hAnsi="Arial" w:cs="Arial"/>
              </w:rPr>
              <w:t>2026</w:t>
            </w:r>
            <w:r w:rsidR="00B779D3" w:rsidRPr="001865A4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14:paraId="05EF93BD" w14:textId="77777777" w:rsidTr="00863154">
        <w:trPr>
          <w:trHeight w:val="20"/>
        </w:trPr>
        <w:tc>
          <w:tcPr>
            <w:tcW w:w="3119" w:type="dxa"/>
          </w:tcPr>
          <w:p w14:paraId="09B47AC2" w14:textId="77777777" w:rsidR="00202E08" w:rsidRPr="009A69EE" w:rsidRDefault="00202E08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 подпрограммы</w:t>
            </w:r>
            <w:r w:rsidR="00BE47D5">
              <w:rPr>
                <w:rFonts w:ascii="Arial" w:hAnsi="Arial" w:cs="Arial"/>
              </w:rPr>
              <w:t xml:space="preserve"> </w:t>
            </w:r>
            <w:r w:rsidR="00BE47D5" w:rsidRPr="001865A4">
              <w:rPr>
                <w:rFonts w:ascii="Arial" w:hAnsi="Arial" w:cs="Arial"/>
              </w:rPr>
              <w:t xml:space="preserve">на период действия подпрограммы с указанием на источники финансирования по </w:t>
            </w:r>
            <w:r w:rsidR="00BE47D5" w:rsidRPr="001865A4">
              <w:rPr>
                <w:rFonts w:ascii="Arial" w:hAnsi="Arial" w:cs="Arial"/>
              </w:rPr>
              <w:lastRenderedPageBreak/>
              <w:t>годам реализации подпрограммы</w:t>
            </w:r>
          </w:p>
        </w:tc>
        <w:tc>
          <w:tcPr>
            <w:tcW w:w="6521" w:type="dxa"/>
          </w:tcPr>
          <w:p w14:paraId="6BD61FAB" w14:textId="0E3373A6" w:rsidR="00202E08" w:rsidRPr="0063146D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lastRenderedPageBreak/>
              <w:t>Общий объем финансирования</w:t>
            </w:r>
            <w:r w:rsidR="00C652A1" w:rsidRPr="00702A06">
              <w:rPr>
                <w:rFonts w:ascii="Arial" w:hAnsi="Arial" w:cs="Arial"/>
              </w:rPr>
              <w:t xml:space="preserve"> подпрограммы </w:t>
            </w:r>
            <w:r>
              <w:rPr>
                <w:rFonts w:ascii="Arial" w:hAnsi="Arial" w:cs="Arial"/>
              </w:rPr>
              <w:t xml:space="preserve">составляет </w:t>
            </w:r>
            <w:r w:rsidR="00467A8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67A82">
              <w:rPr>
                <w:rFonts w:ascii="Arial" w:hAnsi="Arial" w:cs="Arial"/>
                <w:color w:val="auto"/>
              </w:rPr>
              <w:t>239 338,736</w:t>
            </w:r>
            <w:r w:rsidR="002872B5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рублей, из них:</w:t>
            </w:r>
          </w:p>
          <w:p w14:paraId="1089CFFF" w14:textId="77777777" w:rsidR="001865A4" w:rsidRPr="0063146D" w:rsidRDefault="001865A4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2022 году – </w:t>
            </w:r>
            <w:r w:rsidR="002872B5">
              <w:rPr>
                <w:rFonts w:ascii="Arial" w:hAnsi="Arial" w:cs="Arial"/>
                <w:color w:val="auto"/>
              </w:rPr>
              <w:t>135 466,576</w:t>
            </w:r>
            <w:r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Pr="0063146D">
              <w:rPr>
                <w:rFonts w:ascii="Arial" w:hAnsi="Arial" w:cs="Arial"/>
                <w:color w:val="auto"/>
              </w:rPr>
              <w:t>рублей;</w:t>
            </w:r>
          </w:p>
          <w:p w14:paraId="11FD1A45" w14:textId="77777777" w:rsidR="001865A4" w:rsidRPr="0063146D" w:rsidRDefault="00143758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2023 году – </w:t>
            </w:r>
            <w:r w:rsidR="002872B5">
              <w:rPr>
                <w:rFonts w:ascii="Arial" w:hAnsi="Arial" w:cs="Arial"/>
                <w:color w:val="auto"/>
              </w:rPr>
              <w:t>51 958,654</w:t>
            </w:r>
            <w:r w:rsidR="001865A4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рублей;</w:t>
            </w:r>
          </w:p>
          <w:p w14:paraId="35E5781F" w14:textId="43482AE0" w:rsidR="001865A4" w:rsidRPr="0063146D" w:rsidRDefault="00143758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2024 году – </w:t>
            </w:r>
            <w:r w:rsidR="001865A4" w:rsidRPr="0063146D"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17 304,502</w:t>
            </w:r>
            <w:r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1865A4" w:rsidRPr="0063146D">
              <w:rPr>
                <w:rFonts w:ascii="Arial" w:hAnsi="Arial" w:cs="Arial"/>
                <w:color w:val="auto"/>
              </w:rPr>
              <w:t>рублей;</w:t>
            </w:r>
          </w:p>
          <w:p w14:paraId="3F3E19CC" w14:textId="286756FE" w:rsidR="002872B5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2025 году –</w:t>
            </w:r>
            <w:r w:rsidR="002872B5"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17 304,502</w:t>
            </w:r>
            <w:r w:rsidR="001865A4" w:rsidRPr="0063146D">
              <w:rPr>
                <w:rFonts w:ascii="Arial" w:hAnsi="Arial" w:cs="Arial"/>
                <w:color w:val="auto"/>
              </w:rPr>
              <w:t xml:space="preserve"> </w:t>
            </w:r>
            <w:r w:rsidR="00356514" w:rsidRPr="0063146D">
              <w:rPr>
                <w:rFonts w:ascii="Arial" w:hAnsi="Arial" w:cs="Arial"/>
                <w:color w:val="auto"/>
              </w:rPr>
              <w:t>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2872B5">
              <w:rPr>
                <w:rFonts w:ascii="Arial" w:hAnsi="Arial" w:cs="Arial"/>
                <w:color w:val="auto"/>
              </w:rPr>
              <w:t>рублей;</w:t>
            </w:r>
          </w:p>
          <w:p w14:paraId="4C708D76" w14:textId="14735A2C" w:rsidR="00356514" w:rsidRPr="001C04F9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2026 году –</w:t>
            </w:r>
            <w:r w:rsidR="002872B5"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17 304,502</w:t>
            </w:r>
            <w:r w:rsidR="002872B5">
              <w:rPr>
                <w:rFonts w:ascii="Arial" w:hAnsi="Arial" w:cs="Arial"/>
                <w:color w:val="auto"/>
              </w:rPr>
              <w:t xml:space="preserve"> тыс. рублей</w:t>
            </w:r>
            <w:r>
              <w:rPr>
                <w:rFonts w:ascii="Arial" w:hAnsi="Arial" w:cs="Arial"/>
                <w:color w:val="auto"/>
              </w:rPr>
              <w:t>.</w:t>
            </w:r>
            <w:r w:rsidR="00356514" w:rsidRPr="001C04F9">
              <w:rPr>
                <w:rFonts w:ascii="Arial" w:hAnsi="Arial" w:cs="Arial"/>
                <w:color w:val="auto"/>
              </w:rPr>
              <w:t xml:space="preserve"> </w:t>
            </w:r>
          </w:p>
          <w:p w14:paraId="14EFC65B" w14:textId="77777777" w:rsidR="00356514" w:rsidRPr="001C04F9" w:rsidRDefault="00356514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lastRenderedPageBreak/>
              <w:t>в том числе</w:t>
            </w:r>
            <w:r w:rsidR="001C04F9" w:rsidRPr="001C04F9">
              <w:rPr>
                <w:rFonts w:ascii="Arial" w:hAnsi="Arial" w:cs="Arial"/>
                <w:color w:val="auto"/>
              </w:rPr>
              <w:t>:</w:t>
            </w:r>
          </w:p>
          <w:p w14:paraId="4D994668" w14:textId="77777777" w:rsidR="001C04F9" w:rsidRPr="001C04F9" w:rsidRDefault="001C04F9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- дорожный фонд Красноярского края </w:t>
            </w:r>
            <w:r w:rsidR="005707F7">
              <w:rPr>
                <w:rFonts w:ascii="Arial" w:hAnsi="Arial" w:cs="Arial"/>
                <w:color w:val="auto"/>
              </w:rPr>
              <w:t xml:space="preserve">- </w:t>
            </w:r>
            <w:r w:rsidR="002872B5">
              <w:rPr>
                <w:rFonts w:ascii="Arial" w:hAnsi="Arial" w:cs="Arial"/>
                <w:color w:val="auto"/>
              </w:rPr>
              <w:t>156 612,270</w:t>
            </w:r>
            <w:r w:rsidRPr="001C04F9">
              <w:rPr>
                <w:rFonts w:ascii="Arial" w:hAnsi="Arial" w:cs="Arial"/>
                <w:color w:val="auto"/>
              </w:rPr>
              <w:t xml:space="preserve"> тыс.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652A1">
              <w:rPr>
                <w:rFonts w:ascii="Arial" w:hAnsi="Arial" w:cs="Arial"/>
                <w:color w:val="auto"/>
              </w:rPr>
              <w:t>рублей, из</w:t>
            </w:r>
            <w:r w:rsidRPr="001C04F9">
              <w:rPr>
                <w:rFonts w:ascii="Arial" w:hAnsi="Arial" w:cs="Arial"/>
                <w:color w:val="auto"/>
              </w:rPr>
              <w:t xml:space="preserve"> них:</w:t>
            </w:r>
          </w:p>
          <w:p w14:paraId="0C2EEA36" w14:textId="77777777" w:rsidR="001C04F9" w:rsidRPr="001C04F9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2022 году – 116 981,170 тыс. рублей;</w:t>
            </w:r>
          </w:p>
          <w:p w14:paraId="7EDBD8B4" w14:textId="77777777" w:rsidR="001C04F9" w:rsidRPr="001C04F9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</w:t>
            </w:r>
            <w:r w:rsidR="00E653D6">
              <w:rPr>
                <w:rFonts w:ascii="Arial" w:hAnsi="Arial" w:cs="Arial"/>
                <w:color w:val="auto"/>
              </w:rPr>
              <w:t xml:space="preserve">2023 году – </w:t>
            </w:r>
            <w:r w:rsidR="002872B5">
              <w:rPr>
                <w:rFonts w:ascii="Arial" w:hAnsi="Arial" w:cs="Arial"/>
                <w:color w:val="auto"/>
              </w:rPr>
              <w:t>39 631,100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53156F58" w14:textId="77777777" w:rsidR="001C04F9" w:rsidRPr="001C04F9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2024</w:t>
            </w:r>
            <w:r w:rsidR="00E653D6">
              <w:rPr>
                <w:rFonts w:ascii="Arial" w:hAnsi="Arial" w:cs="Arial"/>
                <w:color w:val="auto"/>
              </w:rPr>
              <w:t xml:space="preserve"> году – 0,</w:t>
            </w:r>
            <w:r w:rsidR="001C04F9" w:rsidRPr="001C04F9">
              <w:rPr>
                <w:rFonts w:ascii="Arial" w:hAnsi="Arial" w:cs="Arial"/>
                <w:color w:val="auto"/>
              </w:rPr>
              <w:t>000 тыс. рублей;</w:t>
            </w:r>
          </w:p>
          <w:p w14:paraId="785D69D8" w14:textId="77777777" w:rsidR="001C04F9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2025</w:t>
            </w:r>
            <w:r w:rsidR="00E653D6">
              <w:rPr>
                <w:rFonts w:ascii="Arial" w:hAnsi="Arial" w:cs="Arial"/>
                <w:color w:val="auto"/>
              </w:rPr>
              <w:t xml:space="preserve"> году – 0,000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2B26C5F" w14:textId="77777777" w:rsidR="002872B5" w:rsidRPr="001C04F9" w:rsidRDefault="005707F7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2872B5">
              <w:rPr>
                <w:rFonts w:ascii="Arial" w:hAnsi="Arial" w:cs="Arial"/>
                <w:color w:val="auto"/>
              </w:rPr>
              <w:t xml:space="preserve"> 2026 году – 0,000 тыс. руб.</w:t>
            </w:r>
          </w:p>
          <w:p w14:paraId="01F43761" w14:textId="77777777" w:rsidR="001C04F9" w:rsidRPr="001C04F9" w:rsidRDefault="001C04F9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>в том числе:</w:t>
            </w:r>
          </w:p>
          <w:p w14:paraId="10FD46ED" w14:textId="77777777" w:rsidR="00E653D6" w:rsidRPr="001C04F9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краевой бюджет - </w:t>
            </w:r>
            <w:r w:rsidR="001C04F9" w:rsidRPr="001C04F9">
              <w:rPr>
                <w:rFonts w:ascii="Arial" w:hAnsi="Arial" w:cs="Arial"/>
                <w:color w:val="auto"/>
              </w:rPr>
              <w:t>6 017,000 тыс.</w:t>
            </w:r>
            <w:r w:rsidR="00E653D6">
              <w:rPr>
                <w:rFonts w:ascii="Arial" w:hAnsi="Arial" w:cs="Arial"/>
                <w:color w:val="auto"/>
              </w:rPr>
              <w:t xml:space="preserve"> </w:t>
            </w:r>
            <w:r w:rsidR="00C652A1">
              <w:rPr>
                <w:rFonts w:ascii="Arial" w:hAnsi="Arial" w:cs="Arial"/>
                <w:color w:val="auto"/>
              </w:rPr>
              <w:t>рублей, из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них:</w:t>
            </w:r>
          </w:p>
          <w:p w14:paraId="5F96BEE6" w14:textId="77777777" w:rsidR="001C04F9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1C04F9">
              <w:rPr>
                <w:rFonts w:ascii="Arial" w:hAnsi="Arial" w:cs="Arial"/>
                <w:color w:val="auto"/>
              </w:rPr>
              <w:t xml:space="preserve"> 2022 году – 6 017,000 тыс. рублей;</w:t>
            </w:r>
          </w:p>
          <w:p w14:paraId="3526755E" w14:textId="77777777" w:rsidR="00E653D6" w:rsidRPr="001C04F9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</w:t>
            </w:r>
            <w:r w:rsidR="00E653D6">
              <w:rPr>
                <w:rFonts w:ascii="Arial" w:hAnsi="Arial" w:cs="Arial"/>
                <w:color w:val="auto"/>
              </w:rPr>
              <w:t xml:space="preserve">2023 году – </w:t>
            </w:r>
            <w:r w:rsidR="00E653D6" w:rsidRPr="001C04F9">
              <w:rPr>
                <w:rFonts w:ascii="Arial" w:hAnsi="Arial" w:cs="Arial"/>
                <w:color w:val="auto"/>
              </w:rPr>
              <w:t>0,000 тыс. рублей;</w:t>
            </w:r>
          </w:p>
          <w:p w14:paraId="1F715BA3" w14:textId="77777777" w:rsidR="00E653D6" w:rsidRPr="001C04F9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2024</w:t>
            </w:r>
            <w:r w:rsidR="00E653D6">
              <w:rPr>
                <w:rFonts w:ascii="Arial" w:hAnsi="Arial" w:cs="Arial"/>
                <w:color w:val="auto"/>
              </w:rPr>
              <w:t xml:space="preserve"> году – 0,</w:t>
            </w:r>
            <w:r w:rsidR="00E653D6" w:rsidRPr="001C04F9">
              <w:rPr>
                <w:rFonts w:ascii="Arial" w:hAnsi="Arial" w:cs="Arial"/>
                <w:color w:val="auto"/>
              </w:rPr>
              <w:t>000 тыс. рублей;</w:t>
            </w:r>
          </w:p>
          <w:p w14:paraId="5AD53070" w14:textId="77777777" w:rsidR="00E653D6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2025</w:t>
            </w:r>
            <w:r w:rsidR="00E653D6">
              <w:rPr>
                <w:rFonts w:ascii="Arial" w:hAnsi="Arial" w:cs="Arial"/>
                <w:color w:val="auto"/>
              </w:rPr>
              <w:t xml:space="preserve"> году – 0,000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FB029AE" w14:textId="77777777" w:rsidR="002872B5" w:rsidRPr="001C04F9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2872B5">
              <w:rPr>
                <w:rFonts w:ascii="Arial" w:hAnsi="Arial" w:cs="Arial"/>
                <w:color w:val="auto"/>
              </w:rPr>
              <w:t xml:space="preserve"> 2026 году – 0,000 тыс.</w:t>
            </w:r>
            <w:r w:rsidR="00F53789">
              <w:rPr>
                <w:rFonts w:ascii="Arial" w:hAnsi="Arial" w:cs="Arial"/>
                <w:color w:val="auto"/>
              </w:rPr>
              <w:t xml:space="preserve"> </w:t>
            </w:r>
            <w:r w:rsidR="002872B5">
              <w:rPr>
                <w:rFonts w:ascii="Arial" w:hAnsi="Arial" w:cs="Arial"/>
                <w:color w:val="auto"/>
              </w:rPr>
              <w:t>рублей.</w:t>
            </w:r>
          </w:p>
          <w:p w14:paraId="643BCEC0" w14:textId="77777777" w:rsidR="00E653D6" w:rsidRDefault="00E653D6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том числе:</w:t>
            </w:r>
          </w:p>
          <w:p w14:paraId="65779415" w14:textId="126CEE15" w:rsidR="00E653D6" w:rsidRPr="001C04F9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1C04F9">
              <w:rPr>
                <w:rFonts w:ascii="Arial" w:hAnsi="Arial" w:cs="Arial"/>
                <w:color w:val="auto"/>
              </w:rPr>
              <w:t xml:space="preserve">- </w:t>
            </w:r>
            <w:r>
              <w:rPr>
                <w:rFonts w:ascii="Arial" w:hAnsi="Arial" w:cs="Arial"/>
                <w:color w:val="auto"/>
              </w:rPr>
              <w:t xml:space="preserve">районный </w:t>
            </w:r>
            <w:r w:rsidR="005707F7">
              <w:rPr>
                <w:rFonts w:ascii="Arial" w:hAnsi="Arial" w:cs="Arial"/>
                <w:color w:val="auto"/>
              </w:rPr>
              <w:t xml:space="preserve">бюджет </w:t>
            </w:r>
            <w:r w:rsidR="007D48BA">
              <w:rPr>
                <w:rFonts w:ascii="Arial" w:hAnsi="Arial" w:cs="Arial"/>
                <w:color w:val="auto"/>
              </w:rPr>
              <w:t>–</w:t>
            </w:r>
            <w:r w:rsidR="005707F7"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27 576,270</w:t>
            </w:r>
            <w:r w:rsidRPr="001C04F9">
              <w:rPr>
                <w:rFonts w:ascii="Arial" w:hAnsi="Arial" w:cs="Arial"/>
                <w:color w:val="auto"/>
              </w:rPr>
              <w:t xml:space="preserve"> тыс.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652A1">
              <w:rPr>
                <w:rFonts w:ascii="Arial" w:hAnsi="Arial" w:cs="Arial"/>
                <w:color w:val="auto"/>
              </w:rPr>
              <w:t>рублей, из</w:t>
            </w:r>
            <w:r w:rsidRPr="001C04F9">
              <w:rPr>
                <w:rFonts w:ascii="Arial" w:hAnsi="Arial" w:cs="Arial"/>
                <w:color w:val="auto"/>
              </w:rPr>
              <w:t xml:space="preserve"> них:</w:t>
            </w:r>
          </w:p>
          <w:p w14:paraId="3778DEE4" w14:textId="77777777" w:rsidR="00E653D6" w:rsidRPr="001C04F9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2022 году – </w:t>
            </w:r>
            <w:r w:rsidR="00E653D6">
              <w:rPr>
                <w:rFonts w:ascii="Arial" w:hAnsi="Arial" w:cs="Arial"/>
                <w:color w:val="auto"/>
              </w:rPr>
              <w:t>1 393,371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30BB4EF" w14:textId="77777777" w:rsidR="00E653D6" w:rsidRPr="0063146D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1C04F9">
              <w:rPr>
                <w:rFonts w:ascii="Arial" w:hAnsi="Arial" w:cs="Arial"/>
                <w:color w:val="auto"/>
              </w:rPr>
              <w:t xml:space="preserve"> </w:t>
            </w:r>
            <w:r w:rsidR="00E653D6">
              <w:rPr>
                <w:rFonts w:ascii="Arial" w:hAnsi="Arial" w:cs="Arial"/>
                <w:color w:val="auto"/>
              </w:rPr>
              <w:t xml:space="preserve">2023 году 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– </w:t>
            </w:r>
            <w:r w:rsidR="00143758" w:rsidRPr="0063146D">
              <w:rPr>
                <w:rFonts w:ascii="Arial" w:hAnsi="Arial" w:cs="Arial"/>
                <w:color w:val="auto"/>
              </w:rPr>
              <w:t>3 437,175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63290213" w14:textId="2082F2FD" w:rsidR="00E653D6" w:rsidRPr="0063146D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2024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году – </w:t>
            </w:r>
            <w:r w:rsidR="007D48BA">
              <w:rPr>
                <w:rFonts w:ascii="Arial" w:hAnsi="Arial" w:cs="Arial"/>
                <w:color w:val="auto"/>
              </w:rPr>
              <w:t>7 581,908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7417728" w14:textId="2FAFD069" w:rsidR="00E653D6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2025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 году – </w:t>
            </w:r>
            <w:r w:rsidR="007D48BA">
              <w:rPr>
                <w:rFonts w:ascii="Arial" w:hAnsi="Arial" w:cs="Arial"/>
                <w:color w:val="auto"/>
              </w:rPr>
              <w:t>7 581,908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658514B8" w14:textId="78ECA65D" w:rsidR="002872B5" w:rsidRPr="0063146D" w:rsidRDefault="005707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2872B5">
              <w:rPr>
                <w:rFonts w:ascii="Arial" w:hAnsi="Arial" w:cs="Arial"/>
                <w:color w:val="auto"/>
              </w:rPr>
              <w:t xml:space="preserve"> </w:t>
            </w:r>
            <w:r w:rsidR="00F53789">
              <w:rPr>
                <w:rFonts w:ascii="Arial" w:hAnsi="Arial" w:cs="Arial"/>
                <w:color w:val="auto"/>
              </w:rPr>
              <w:t>2026</w:t>
            </w:r>
            <w:r w:rsidR="007D48BA">
              <w:rPr>
                <w:rFonts w:ascii="Arial" w:hAnsi="Arial" w:cs="Arial"/>
                <w:color w:val="auto"/>
              </w:rPr>
              <w:t xml:space="preserve"> году – 7 581,908</w:t>
            </w:r>
            <w:r w:rsidR="002872B5">
              <w:rPr>
                <w:rFonts w:ascii="Arial" w:hAnsi="Arial" w:cs="Arial"/>
                <w:color w:val="auto"/>
              </w:rPr>
              <w:t xml:space="preserve"> тыс.</w:t>
            </w:r>
            <w:r w:rsidR="00F53789">
              <w:rPr>
                <w:rFonts w:ascii="Arial" w:hAnsi="Arial" w:cs="Arial"/>
                <w:color w:val="auto"/>
              </w:rPr>
              <w:t xml:space="preserve"> </w:t>
            </w:r>
            <w:r w:rsidR="002872B5">
              <w:rPr>
                <w:rFonts w:ascii="Arial" w:hAnsi="Arial" w:cs="Arial"/>
                <w:color w:val="auto"/>
              </w:rPr>
              <w:t>рублей</w:t>
            </w:r>
            <w:r w:rsidR="00F53789">
              <w:rPr>
                <w:rFonts w:ascii="Arial" w:hAnsi="Arial" w:cs="Arial"/>
                <w:color w:val="auto"/>
              </w:rPr>
              <w:t>.</w:t>
            </w:r>
          </w:p>
          <w:p w14:paraId="3D78B2DB" w14:textId="77777777" w:rsidR="00E653D6" w:rsidRPr="0063146D" w:rsidRDefault="00E653D6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том числе:</w:t>
            </w:r>
          </w:p>
          <w:p w14:paraId="5A72577F" w14:textId="64A6DBEF" w:rsidR="001C04F9" w:rsidRPr="0063146D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1C04F9" w:rsidRPr="0063146D">
              <w:rPr>
                <w:rFonts w:ascii="Arial" w:hAnsi="Arial" w:cs="Arial"/>
                <w:color w:val="auto"/>
              </w:rPr>
              <w:t>бюджет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поселка Шушенское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282717">
              <w:rPr>
                <w:rFonts w:ascii="Arial" w:hAnsi="Arial" w:cs="Arial"/>
                <w:color w:val="auto"/>
              </w:rPr>
              <w:t>–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49 133,196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</w:t>
            </w:r>
            <w:r w:rsidR="00C652A1" w:rsidRPr="0063146D">
              <w:rPr>
                <w:rFonts w:ascii="Arial" w:hAnsi="Arial" w:cs="Arial"/>
                <w:color w:val="auto"/>
              </w:rPr>
              <w:t>рублей, из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них:</w:t>
            </w:r>
          </w:p>
          <w:p w14:paraId="6F93781A" w14:textId="6BFFFD99" w:rsidR="001C04F9" w:rsidRPr="0063146D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2022 году – </w:t>
            </w:r>
            <w:r w:rsidR="00282717">
              <w:rPr>
                <w:rFonts w:ascii="Arial" w:hAnsi="Arial" w:cs="Arial"/>
                <w:color w:val="auto"/>
              </w:rPr>
              <w:t>11 075,035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07737CE7" w14:textId="77777777" w:rsidR="001C04F9" w:rsidRPr="0063146D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2023 году – </w:t>
            </w:r>
            <w:r w:rsidR="00F53789">
              <w:rPr>
                <w:rFonts w:ascii="Arial" w:hAnsi="Arial" w:cs="Arial"/>
                <w:color w:val="auto"/>
              </w:rPr>
              <w:t xml:space="preserve">8 890,379 </w:t>
            </w:r>
            <w:r w:rsidR="001C04F9" w:rsidRPr="0063146D">
              <w:rPr>
                <w:rFonts w:ascii="Arial" w:hAnsi="Arial" w:cs="Arial"/>
                <w:color w:val="auto"/>
              </w:rPr>
              <w:t>тыс. рублей;</w:t>
            </w:r>
          </w:p>
          <w:p w14:paraId="748B5C58" w14:textId="704F70AE" w:rsidR="001C04F9" w:rsidRPr="0063146D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2024 г</w:t>
            </w:r>
            <w:r w:rsidR="00143758" w:rsidRPr="0063146D">
              <w:rPr>
                <w:rFonts w:ascii="Arial" w:hAnsi="Arial" w:cs="Arial"/>
                <w:color w:val="auto"/>
              </w:rPr>
              <w:t xml:space="preserve">оду – </w:t>
            </w:r>
            <w:r w:rsidR="007D48BA">
              <w:rPr>
                <w:rFonts w:ascii="Arial" w:hAnsi="Arial" w:cs="Arial"/>
                <w:color w:val="auto"/>
              </w:rPr>
              <w:t>9 722,594</w:t>
            </w:r>
            <w:r w:rsidR="00F53789">
              <w:rPr>
                <w:rFonts w:ascii="Arial" w:hAnsi="Arial" w:cs="Arial"/>
                <w:color w:val="auto"/>
              </w:rPr>
              <w:t xml:space="preserve"> </w:t>
            </w:r>
            <w:r w:rsidR="001C04F9" w:rsidRPr="0063146D">
              <w:rPr>
                <w:rFonts w:ascii="Arial" w:hAnsi="Arial" w:cs="Arial"/>
                <w:color w:val="auto"/>
              </w:rPr>
              <w:t>тыс. рублей;</w:t>
            </w:r>
          </w:p>
          <w:p w14:paraId="21627F2D" w14:textId="0C545B2F" w:rsidR="001C04F9" w:rsidRPr="001C04F9" w:rsidRDefault="005707F7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2025</w:t>
            </w:r>
            <w:r w:rsidR="007D48BA">
              <w:rPr>
                <w:rFonts w:ascii="Arial" w:hAnsi="Arial" w:cs="Arial"/>
                <w:color w:val="auto"/>
              </w:rPr>
              <w:t xml:space="preserve"> году – 9 722,594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5AB5A7B4" w14:textId="3F13698E" w:rsidR="001C04F9" w:rsidRPr="00F53789" w:rsidRDefault="005707F7" w:rsidP="00F5378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</w:t>
            </w:r>
            <w:r w:rsidR="007D48BA">
              <w:rPr>
                <w:rFonts w:ascii="Arial" w:hAnsi="Arial" w:cs="Arial"/>
                <w:color w:val="auto"/>
              </w:rPr>
              <w:t xml:space="preserve"> 2026 году – 9 722,594</w:t>
            </w:r>
            <w:r w:rsidR="00F53789">
              <w:rPr>
                <w:rFonts w:ascii="Arial" w:hAnsi="Arial" w:cs="Arial"/>
                <w:color w:val="auto"/>
              </w:rPr>
              <w:t xml:space="preserve"> тыс. рублей.</w:t>
            </w:r>
          </w:p>
        </w:tc>
      </w:tr>
      <w:tr w:rsidR="00B779D3" w:rsidRPr="00451B6F" w14:paraId="0FA7B4F3" w14:textId="77777777" w:rsidTr="00863154">
        <w:trPr>
          <w:trHeight w:val="20"/>
        </w:trPr>
        <w:tc>
          <w:tcPr>
            <w:tcW w:w="3119" w:type="dxa"/>
          </w:tcPr>
          <w:p w14:paraId="530369FD" w14:textId="77777777" w:rsidR="00B779D3" w:rsidRPr="00451B6F" w:rsidRDefault="00B779D3" w:rsidP="00863154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521" w:type="dxa"/>
          </w:tcPr>
          <w:p w14:paraId="4505EED2" w14:textId="77777777" w:rsidR="00B779D3" w:rsidRPr="00451B6F" w:rsidRDefault="00D740CE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71A1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14:paraId="2FD58CC5" w14:textId="77777777" w:rsidR="00F53789" w:rsidRDefault="00F53789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2E8627C7" w14:textId="77777777" w:rsidR="00F53789" w:rsidRPr="00451B6F" w:rsidRDefault="00C54694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14:paraId="6BB0B856" w14:textId="77777777" w:rsidR="00B779D3" w:rsidRPr="00451B6F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r w:rsidR="00352C22">
        <w:rPr>
          <w:rFonts w:ascii="Arial" w:hAnsi="Arial" w:cs="Arial"/>
        </w:rPr>
        <w:t xml:space="preserve">поселковой </w:t>
      </w:r>
      <w:r w:rsidR="00B779D3" w:rsidRPr="00451B6F">
        <w:rPr>
          <w:rFonts w:ascii="Arial" w:hAnsi="Arial" w:cs="Arial"/>
        </w:rPr>
        <w:t>проблемы и обоснование необходимости разработки подпрограммы</w:t>
      </w:r>
    </w:p>
    <w:p w14:paraId="759C9A2C" w14:textId="77777777" w:rsidR="00B779D3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14:paraId="13D38F96" w14:textId="77777777" w:rsidR="0099033D" w:rsidRPr="00B029ED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8133B9">
        <w:rPr>
          <w:rFonts w:ascii="Arial" w:hAnsi="Arial" w:cs="Arial"/>
          <w:lang w:val="x-none"/>
        </w:rPr>
        <w:t>Протяженность автомобильных дорог</w:t>
      </w:r>
      <w:r w:rsidR="00B029ED">
        <w:rPr>
          <w:rFonts w:ascii="Arial" w:hAnsi="Arial" w:cs="Arial"/>
        </w:rPr>
        <w:t xml:space="preserve"> общего пользования</w:t>
      </w:r>
      <w:r w:rsidRPr="008133B9">
        <w:rPr>
          <w:rFonts w:ascii="Arial" w:hAnsi="Arial" w:cs="Arial"/>
          <w:lang w:val="x-none"/>
        </w:rPr>
        <w:t xml:space="preserve"> местного значения </w:t>
      </w:r>
      <w:r w:rsidR="00F53789">
        <w:rPr>
          <w:rFonts w:ascii="Arial" w:hAnsi="Arial" w:cs="Arial"/>
        </w:rPr>
        <w:t>в 2023</w:t>
      </w:r>
      <w:r w:rsidRPr="008133B9">
        <w:rPr>
          <w:rFonts w:ascii="Arial" w:hAnsi="Arial" w:cs="Arial"/>
        </w:rPr>
        <w:t xml:space="preserve"> году</w:t>
      </w:r>
      <w:r w:rsidRPr="008133B9">
        <w:rPr>
          <w:rFonts w:ascii="Arial" w:hAnsi="Arial" w:cs="Arial"/>
          <w:lang w:val="x-none"/>
        </w:rPr>
        <w:t xml:space="preserve"> </w:t>
      </w:r>
      <w:r w:rsidR="00B029ED">
        <w:rPr>
          <w:rFonts w:ascii="Arial" w:hAnsi="Arial" w:cs="Arial"/>
          <w:lang w:val="x-none"/>
        </w:rPr>
        <w:t>–</w:t>
      </w:r>
      <w:r w:rsidRPr="008133B9">
        <w:rPr>
          <w:rFonts w:ascii="Arial" w:hAnsi="Arial" w:cs="Arial"/>
        </w:rPr>
        <w:t xml:space="preserve"> </w:t>
      </w:r>
      <w:r w:rsidR="00863154" w:rsidRPr="00B12759">
        <w:rPr>
          <w:rFonts w:ascii="Arial" w:hAnsi="Arial" w:cs="Arial"/>
        </w:rPr>
        <w:t>124,00</w:t>
      </w:r>
      <w:r w:rsidRPr="00B12759">
        <w:rPr>
          <w:rFonts w:ascii="Arial" w:hAnsi="Arial" w:cs="Arial"/>
        </w:rPr>
        <w:t xml:space="preserve"> </w:t>
      </w:r>
      <w:r w:rsidRPr="00B12759">
        <w:rPr>
          <w:rFonts w:ascii="Arial" w:hAnsi="Arial" w:cs="Arial"/>
          <w:lang w:val="x-none"/>
        </w:rPr>
        <w:t>км.</w:t>
      </w:r>
    </w:p>
    <w:p w14:paraId="36381BE0" w14:textId="77777777" w:rsidR="00B779D3" w:rsidRPr="00451B6F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>
        <w:rPr>
          <w:rFonts w:ascii="Arial" w:hAnsi="Arial" w:cs="Arial"/>
          <w:sz w:val="24"/>
          <w:szCs w:val="24"/>
          <w:lang w:val="ru-RU"/>
        </w:rPr>
        <w:t xml:space="preserve"> на территории поселка Шушенское</w:t>
      </w:r>
      <w:r w:rsidRPr="00451B6F">
        <w:rPr>
          <w:rFonts w:ascii="Arial" w:hAnsi="Arial" w:cs="Arial"/>
          <w:sz w:val="24"/>
          <w:szCs w:val="24"/>
        </w:rPr>
        <w:t>, расширением сферы услуг, по</w:t>
      </w:r>
      <w:r w:rsidR="00B029ED">
        <w:rPr>
          <w:rFonts w:ascii="Arial" w:hAnsi="Arial" w:cs="Arial"/>
          <w:sz w:val="24"/>
          <w:szCs w:val="24"/>
        </w:rPr>
        <w:t>вышением уровня жизни населения</w:t>
      </w:r>
      <w:r w:rsidRPr="00451B6F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="00F53789">
        <w:rPr>
          <w:rFonts w:ascii="Arial" w:hAnsi="Arial" w:cs="Arial"/>
          <w:sz w:val="24"/>
          <w:szCs w:val="24"/>
          <w:lang w:val="ru-RU"/>
        </w:rPr>
        <w:t>2,5-3</w:t>
      </w:r>
      <w:r w:rsidRPr="00451B6F">
        <w:rPr>
          <w:rFonts w:ascii="Arial" w:hAnsi="Arial" w:cs="Arial"/>
          <w:sz w:val="24"/>
          <w:szCs w:val="24"/>
        </w:rPr>
        <w:t>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14:paraId="21922490" w14:textId="77777777" w:rsid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 xml:space="preserve">Автомобильная дорога для </w:t>
      </w:r>
      <w:r w:rsidR="00BE47D5">
        <w:rPr>
          <w:rFonts w:ascii="Arial" w:hAnsi="Arial" w:cs="Arial"/>
          <w:sz w:val="24"/>
          <w:szCs w:val="24"/>
          <w:lang w:val="ru-RU"/>
        </w:rPr>
        <w:t xml:space="preserve">проезда транзитного транспорта в </w:t>
      </w:r>
      <w:proofErr w:type="spellStart"/>
      <w:r w:rsidR="00BE47D5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</w:t>
      </w:r>
      <w:r w:rsidR="00352C22">
        <w:rPr>
          <w:rFonts w:ascii="Arial" w:hAnsi="Arial" w:cs="Arial"/>
          <w:sz w:val="24"/>
          <w:szCs w:val="24"/>
          <w:lang w:val="ru-RU"/>
        </w:rPr>
        <w:t>енское, протяженностью 7,695 км</w:t>
      </w:r>
      <w:r w:rsidRPr="00B029ED">
        <w:rPr>
          <w:rFonts w:ascii="Arial" w:hAnsi="Arial" w:cs="Arial"/>
          <w:sz w:val="24"/>
          <w:szCs w:val="24"/>
          <w:lang w:val="ru-RU"/>
        </w:rPr>
        <w:t>, единственная транспортная артерия, используемая для проезда большегрузного транспорта со стороны г. Абакана, ж.д. станции Минусинск, ее маршрут пролегает по ул. Первомайская – ул. Горьк</w:t>
      </w:r>
      <w:r w:rsidR="00352C22">
        <w:rPr>
          <w:rFonts w:ascii="Arial" w:hAnsi="Arial" w:cs="Arial"/>
          <w:sz w:val="24"/>
          <w:szCs w:val="24"/>
          <w:lang w:val="ru-RU"/>
        </w:rPr>
        <w:t>ого – ул. Победы – ул. Ленина и о</w:t>
      </w:r>
      <w:r w:rsidRPr="00B029ED">
        <w:rPr>
          <w:rFonts w:ascii="Arial" w:hAnsi="Arial" w:cs="Arial"/>
          <w:sz w:val="24"/>
          <w:szCs w:val="24"/>
          <w:lang w:val="ru-RU"/>
        </w:rPr>
        <w:t>тносится к до</w:t>
      </w:r>
      <w:r>
        <w:rPr>
          <w:rFonts w:ascii="Arial" w:hAnsi="Arial" w:cs="Arial"/>
          <w:sz w:val="24"/>
          <w:szCs w:val="24"/>
          <w:lang w:val="ru-RU"/>
        </w:rPr>
        <w:t xml:space="preserve">рогам муниципального значения. </w:t>
      </w:r>
    </w:p>
    <w:p w14:paraId="7E916706" w14:textId="77777777" w:rsidR="00B029ED" w:rsidRP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О</w:t>
      </w:r>
      <w:r w:rsidR="00F53789">
        <w:rPr>
          <w:rFonts w:ascii="Arial" w:hAnsi="Arial" w:cs="Arial"/>
          <w:sz w:val="24"/>
          <w:szCs w:val="24"/>
          <w:lang w:val="ru-RU"/>
        </w:rPr>
        <w:t>бъем грузов перевезенный за 2022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двумя инвесторами, в том числе по транзитной дороге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Шушенское: </w:t>
      </w:r>
      <w:r w:rsidR="00F53789">
        <w:rPr>
          <w:rFonts w:ascii="Arial" w:hAnsi="Arial" w:cs="Arial"/>
          <w:sz w:val="24"/>
          <w:szCs w:val="24"/>
          <w:lang w:val="ru-RU"/>
        </w:rPr>
        <w:t>260</w:t>
      </w:r>
      <w:r w:rsidR="00E327B8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тыс.</w:t>
      </w:r>
      <w:r w:rsidR="009834BA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тонн (строит. материалы, оборудование, корма, готовая продукция), в том числе </w:t>
      </w:r>
      <w:r w:rsidR="00352C22">
        <w:rPr>
          <w:rFonts w:ascii="Arial" w:hAnsi="Arial" w:cs="Arial"/>
          <w:sz w:val="24"/>
          <w:szCs w:val="24"/>
          <w:lang w:val="ru-RU"/>
        </w:rPr>
        <w:t xml:space="preserve">ИП глава </w:t>
      </w:r>
      <w:r w:rsidRPr="00B029ED">
        <w:rPr>
          <w:rFonts w:ascii="Arial" w:hAnsi="Arial" w:cs="Arial"/>
          <w:sz w:val="24"/>
          <w:szCs w:val="24"/>
          <w:lang w:val="ru-RU"/>
        </w:rPr>
        <w:t>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</w:t>
      </w:r>
      <w:r w:rsidR="00BE1CB8">
        <w:rPr>
          <w:rFonts w:ascii="Arial" w:hAnsi="Arial" w:cs="Arial"/>
          <w:sz w:val="24"/>
          <w:szCs w:val="24"/>
          <w:lang w:val="ru-RU"/>
        </w:rPr>
        <w:lastRenderedPageBreak/>
        <w:t>Н.В.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-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="00F53789">
        <w:rPr>
          <w:rFonts w:ascii="Arial" w:hAnsi="Arial" w:cs="Arial"/>
          <w:sz w:val="24"/>
          <w:szCs w:val="24"/>
          <w:lang w:val="ru-RU"/>
        </w:rPr>
        <w:t>16</w:t>
      </w:r>
      <w:r w:rsidR="00E327B8">
        <w:rPr>
          <w:rFonts w:ascii="Arial" w:hAnsi="Arial" w:cs="Arial"/>
          <w:sz w:val="24"/>
          <w:szCs w:val="24"/>
          <w:lang w:val="ru-RU"/>
        </w:rPr>
        <w:t>5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тонн, ЗА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="00352C22">
        <w:rPr>
          <w:rFonts w:ascii="Arial" w:hAnsi="Arial" w:cs="Arial"/>
          <w:sz w:val="24"/>
          <w:szCs w:val="24"/>
          <w:lang w:val="ru-RU"/>
        </w:rPr>
        <w:t>Сибирь-</w:t>
      </w:r>
      <w:r>
        <w:rPr>
          <w:rFonts w:ascii="Arial" w:hAnsi="Arial" w:cs="Arial"/>
          <w:sz w:val="24"/>
          <w:szCs w:val="24"/>
          <w:lang w:val="ru-RU"/>
        </w:rPr>
        <w:t>1</w:t>
      </w:r>
      <w:r w:rsidR="00BE1CB8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F53789">
        <w:rPr>
          <w:rFonts w:ascii="Arial" w:hAnsi="Arial" w:cs="Arial"/>
          <w:sz w:val="24"/>
          <w:szCs w:val="24"/>
          <w:lang w:val="ru-RU"/>
        </w:rPr>
        <w:t>95</w:t>
      </w:r>
      <w:r w:rsidR="00E327B8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="00F53789">
        <w:rPr>
          <w:rFonts w:ascii="Arial" w:hAnsi="Arial" w:cs="Arial"/>
          <w:sz w:val="24"/>
          <w:szCs w:val="24"/>
          <w:lang w:val="ru-RU"/>
        </w:rPr>
        <w:t>тонн, на 2023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объемы грузоперевозок сост</w:t>
      </w:r>
      <w:r w:rsidR="00E327B8">
        <w:rPr>
          <w:rFonts w:ascii="Arial" w:hAnsi="Arial" w:cs="Arial"/>
          <w:sz w:val="24"/>
          <w:szCs w:val="24"/>
          <w:lang w:val="ru-RU"/>
        </w:rPr>
        <w:t>авил</w:t>
      </w:r>
      <w:r w:rsidR="00352C22">
        <w:rPr>
          <w:rFonts w:ascii="Arial" w:hAnsi="Arial" w:cs="Arial"/>
          <w:sz w:val="24"/>
          <w:szCs w:val="24"/>
          <w:lang w:val="ru-RU"/>
        </w:rPr>
        <w:t>и</w:t>
      </w:r>
      <w:r w:rsidR="00F53789">
        <w:rPr>
          <w:rFonts w:ascii="Arial" w:hAnsi="Arial" w:cs="Arial"/>
          <w:sz w:val="24"/>
          <w:szCs w:val="24"/>
          <w:lang w:val="ru-RU"/>
        </w:rPr>
        <w:t xml:space="preserve"> 23</w:t>
      </w:r>
      <w:r w:rsidR="00E327B8">
        <w:rPr>
          <w:rFonts w:ascii="Arial" w:hAnsi="Arial" w:cs="Arial"/>
          <w:sz w:val="24"/>
          <w:szCs w:val="24"/>
          <w:lang w:val="ru-RU"/>
        </w:rPr>
        <w:t>3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тонн, в том числе </w:t>
      </w:r>
      <w:r w:rsidR="00352C22">
        <w:rPr>
          <w:rFonts w:ascii="Arial" w:hAnsi="Arial" w:cs="Arial"/>
          <w:sz w:val="24"/>
          <w:szCs w:val="24"/>
          <w:lang w:val="ru-RU"/>
        </w:rPr>
        <w:t xml:space="preserve">ИП глава </w:t>
      </w:r>
      <w:r w:rsidRPr="00B029ED">
        <w:rPr>
          <w:rFonts w:ascii="Arial" w:hAnsi="Arial" w:cs="Arial"/>
          <w:sz w:val="24"/>
          <w:szCs w:val="24"/>
          <w:lang w:val="ru-RU"/>
        </w:rPr>
        <w:t>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Х Зубарева </w:t>
      </w:r>
      <w:r w:rsidR="00BE1CB8">
        <w:rPr>
          <w:rFonts w:ascii="Arial" w:hAnsi="Arial" w:cs="Arial"/>
          <w:sz w:val="24"/>
          <w:szCs w:val="24"/>
          <w:lang w:val="ru-RU"/>
        </w:rPr>
        <w:t xml:space="preserve">Н.В. </w:t>
      </w:r>
      <w:r w:rsidR="00352C22">
        <w:rPr>
          <w:rFonts w:ascii="Arial" w:hAnsi="Arial" w:cs="Arial"/>
          <w:sz w:val="24"/>
          <w:szCs w:val="24"/>
          <w:lang w:val="ru-RU"/>
        </w:rPr>
        <w:t xml:space="preserve">- </w:t>
      </w:r>
      <w:r w:rsidR="00F53789">
        <w:rPr>
          <w:rFonts w:ascii="Arial" w:hAnsi="Arial" w:cs="Arial"/>
          <w:sz w:val="24"/>
          <w:szCs w:val="24"/>
          <w:lang w:val="ru-RU"/>
        </w:rPr>
        <w:t>14</w:t>
      </w:r>
      <w:r w:rsidR="00E327B8">
        <w:rPr>
          <w:rFonts w:ascii="Arial" w:hAnsi="Arial" w:cs="Arial"/>
          <w:sz w:val="24"/>
          <w:szCs w:val="24"/>
          <w:lang w:val="ru-RU"/>
        </w:rPr>
        <w:t>3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 тонн, ЗАО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="00352C22">
        <w:rPr>
          <w:rFonts w:ascii="Arial" w:hAnsi="Arial" w:cs="Arial"/>
          <w:sz w:val="24"/>
          <w:szCs w:val="24"/>
          <w:lang w:val="ru-RU"/>
        </w:rPr>
        <w:t>Сибирь-</w:t>
      </w:r>
      <w:r w:rsidRPr="00B029ED">
        <w:rPr>
          <w:rFonts w:ascii="Arial" w:hAnsi="Arial" w:cs="Arial"/>
          <w:sz w:val="24"/>
          <w:szCs w:val="24"/>
          <w:lang w:val="ru-RU"/>
        </w:rPr>
        <w:t>1</w:t>
      </w:r>
      <w:r w:rsidR="00BE1CB8">
        <w:rPr>
          <w:rFonts w:ascii="Arial" w:hAnsi="Arial" w:cs="Arial"/>
          <w:sz w:val="24"/>
          <w:szCs w:val="24"/>
          <w:lang w:val="ru-RU"/>
        </w:rPr>
        <w:t>»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-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="00F53789">
        <w:rPr>
          <w:rFonts w:ascii="Arial" w:hAnsi="Arial" w:cs="Arial"/>
          <w:sz w:val="24"/>
          <w:szCs w:val="24"/>
          <w:lang w:val="ru-RU"/>
        </w:rPr>
        <w:t>9</w:t>
      </w:r>
      <w:r w:rsidR="00E327B8">
        <w:rPr>
          <w:rFonts w:ascii="Arial" w:hAnsi="Arial" w:cs="Arial"/>
          <w:sz w:val="24"/>
          <w:szCs w:val="24"/>
          <w:lang w:val="ru-RU"/>
        </w:rPr>
        <w:t>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тыс.</w:t>
      </w:r>
      <w:r w:rsidR="00352C22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тонн.</w:t>
      </w:r>
    </w:p>
    <w:p w14:paraId="2B2A52A8" w14:textId="77777777" w:rsidR="003A0F85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Помимо использования в экономической де</w:t>
      </w:r>
      <w:r w:rsidR="00352C22">
        <w:rPr>
          <w:rFonts w:ascii="Arial" w:hAnsi="Arial" w:cs="Arial"/>
          <w:sz w:val="24"/>
          <w:szCs w:val="24"/>
          <w:lang w:val="ru-RU"/>
        </w:rPr>
        <w:t>ятельности двумя крупнейшими инвесторами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на юге Красноярского края</w:t>
      </w:r>
      <w:r w:rsidR="00BE47D5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(</w:t>
      </w:r>
      <w:r w:rsidR="00352C22">
        <w:rPr>
          <w:rFonts w:ascii="Arial" w:hAnsi="Arial" w:cs="Arial"/>
          <w:sz w:val="24"/>
          <w:szCs w:val="24"/>
          <w:lang w:val="ru-RU"/>
        </w:rPr>
        <w:t>ИП</w:t>
      </w:r>
      <w:r w:rsidR="00BE47D5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>глава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 Н.В., ЗАО «Сиби</w:t>
      </w:r>
      <w:r w:rsidR="000C293B">
        <w:rPr>
          <w:rFonts w:ascii="Arial" w:hAnsi="Arial" w:cs="Arial"/>
          <w:sz w:val="24"/>
          <w:szCs w:val="24"/>
          <w:lang w:val="ru-RU"/>
        </w:rPr>
        <w:t>рь-1»), объект используется так</w:t>
      </w:r>
      <w:r w:rsidRPr="00B029ED">
        <w:rPr>
          <w:rFonts w:ascii="Arial" w:hAnsi="Arial" w:cs="Arial"/>
          <w:sz w:val="24"/>
          <w:szCs w:val="24"/>
          <w:lang w:val="ru-RU"/>
        </w:rPr>
        <w:t>же и предприятиями поселка Шушенское: АО «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Шушенская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птицефабрика», ООО «Шушенское масло», </w:t>
      </w:r>
      <w:r w:rsidR="00BE1CB8">
        <w:rPr>
          <w:rFonts w:ascii="Arial" w:hAnsi="Arial" w:cs="Arial"/>
          <w:sz w:val="24"/>
          <w:szCs w:val="24"/>
          <w:lang w:val="ru-RU"/>
        </w:rPr>
        <w:t>АО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«Краевое АТП», представителями </w:t>
      </w:r>
      <w:r w:rsidR="00BE47D5">
        <w:rPr>
          <w:rFonts w:ascii="Arial" w:hAnsi="Arial" w:cs="Arial"/>
          <w:sz w:val="24"/>
          <w:szCs w:val="24"/>
          <w:lang w:val="ru-RU"/>
        </w:rPr>
        <w:t>микро</w:t>
      </w:r>
      <w:r w:rsidRPr="00B029ED">
        <w:rPr>
          <w:rFonts w:ascii="Arial" w:hAnsi="Arial" w:cs="Arial"/>
          <w:sz w:val="24"/>
          <w:szCs w:val="24"/>
          <w:lang w:val="ru-RU"/>
        </w:rPr>
        <w:t>бизнеса.</w:t>
      </w:r>
    </w:p>
    <w:p w14:paraId="11B1CC14" w14:textId="77777777" w:rsidR="00B4001B" w:rsidRPr="009834BA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14:paraId="6CEED4F5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производств. </w:t>
      </w:r>
    </w:p>
    <w:p w14:paraId="216CB5F7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BE47D5">
        <w:rPr>
          <w:rFonts w:ascii="Arial" w:hAnsi="Arial" w:cs="Arial"/>
        </w:rPr>
        <w:t xml:space="preserve">поселке Шушенское </w:t>
      </w:r>
      <w:r w:rsidRPr="00451B6F">
        <w:rPr>
          <w:rFonts w:ascii="Arial" w:hAnsi="Arial" w:cs="Arial"/>
        </w:rPr>
        <w:t>может быть охарактеризовано следующими обстоятельствами.</w:t>
      </w:r>
    </w:p>
    <w:p w14:paraId="628D7B0D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14:paraId="68B69602" w14:textId="77777777" w:rsidR="00B4001B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</w:t>
      </w:r>
      <w:r w:rsidR="00CC4000">
        <w:rPr>
          <w:rFonts w:ascii="Arial" w:hAnsi="Arial" w:cs="Arial"/>
        </w:rPr>
        <w:t>ственных сооружений на них.</w:t>
      </w:r>
    </w:p>
    <w:p w14:paraId="3FA5C755" w14:textId="77777777" w:rsidR="0067155F" w:rsidRPr="00451B6F" w:rsidRDefault="000C293B" w:rsidP="00352C22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</w:rPr>
      </w:pPr>
      <w:r w:rsidRPr="001C04F9">
        <w:rPr>
          <w:rFonts w:ascii="Arial" w:hAnsi="Arial" w:cs="Arial"/>
        </w:rPr>
        <w:t>2.1.3 Анализ причин возникновения проблемы, включая правовое обоснование</w:t>
      </w:r>
    </w:p>
    <w:p w14:paraId="55DCE457" w14:textId="77777777" w:rsidR="00B779D3" w:rsidRPr="00451B6F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67155F"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14:paraId="1630BCFE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отсутствием средств в </w:t>
      </w:r>
      <w:r w:rsidR="00CC4000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66CF1884" w14:textId="26C0A1C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 xml:space="preserve">того, по состоянию </w:t>
      </w:r>
      <w:r w:rsidR="0061481D" w:rsidRPr="00282717">
        <w:rPr>
          <w:rFonts w:ascii="Arial" w:hAnsi="Arial" w:cs="Arial"/>
        </w:rPr>
        <w:t>на 01.01.</w:t>
      </w:r>
      <w:r w:rsidR="00CC4000" w:rsidRPr="00282717">
        <w:rPr>
          <w:rFonts w:ascii="Arial" w:hAnsi="Arial" w:cs="Arial"/>
        </w:rPr>
        <w:t>202</w:t>
      </w:r>
      <w:r w:rsidR="00282717">
        <w:rPr>
          <w:rFonts w:ascii="Arial" w:hAnsi="Arial" w:cs="Arial"/>
        </w:rPr>
        <w:t>3</w:t>
      </w:r>
      <w:r w:rsidR="000C293B" w:rsidRPr="00282717">
        <w:rPr>
          <w:rFonts w:ascii="Arial" w:hAnsi="Arial" w:cs="Arial"/>
        </w:rPr>
        <w:t xml:space="preserve"> года</w:t>
      </w:r>
      <w:r w:rsidRPr="00451B6F">
        <w:rPr>
          <w:rFonts w:ascii="Arial" w:hAnsi="Arial" w:cs="Arial"/>
        </w:rPr>
        <w:t xml:space="preserve"> нет правоустанавливающих документов на дороги.</w:t>
      </w:r>
    </w:p>
    <w:p w14:paraId="31EC5B4B" w14:textId="77777777" w:rsidR="00B779D3" w:rsidRPr="00451B6F" w:rsidRDefault="00B779D3" w:rsidP="000C293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Финансирование дорожных работ и</w:t>
      </w:r>
      <w:r w:rsidR="000C293B">
        <w:rPr>
          <w:rFonts w:ascii="Arial" w:hAnsi="Arial" w:cs="Arial"/>
        </w:rPr>
        <w:t xml:space="preserve">з местного бюджета практически </w:t>
      </w:r>
      <w:r w:rsidRPr="00451B6F">
        <w:rPr>
          <w:rFonts w:ascii="Arial" w:hAnsi="Arial" w:cs="Arial"/>
        </w:rPr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14:paraId="53770FD5" w14:textId="77777777" w:rsidR="00B779D3" w:rsidRPr="001C04F9" w:rsidRDefault="000C293B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04F9">
        <w:rPr>
          <w:rFonts w:ascii="Arial" w:hAnsi="Arial" w:cs="Arial"/>
          <w:sz w:val="24"/>
          <w:szCs w:val="24"/>
          <w:lang w:val="ru-RU"/>
        </w:rPr>
        <w:t>Из-за</w:t>
      </w:r>
      <w:r w:rsidR="00B779D3" w:rsidRPr="001C04F9">
        <w:rPr>
          <w:rFonts w:ascii="Arial" w:hAnsi="Arial" w:cs="Arial"/>
          <w:sz w:val="24"/>
          <w:szCs w:val="24"/>
        </w:rPr>
        <w:t xml:space="preserve"> недостаточного ф</w:t>
      </w:r>
      <w:r w:rsidR="00A66C65" w:rsidRPr="001C04F9">
        <w:rPr>
          <w:rFonts w:ascii="Arial" w:hAnsi="Arial" w:cs="Arial"/>
          <w:sz w:val="24"/>
          <w:szCs w:val="24"/>
        </w:rPr>
        <w:t>инансирования</w:t>
      </w:r>
      <w:r w:rsidRPr="001C04F9">
        <w:rPr>
          <w:rFonts w:ascii="Arial" w:hAnsi="Arial" w:cs="Arial"/>
          <w:sz w:val="24"/>
          <w:szCs w:val="24"/>
          <w:lang w:val="ru-RU"/>
        </w:rPr>
        <w:t>,</w:t>
      </w:r>
      <w:r w:rsidR="00A66C65" w:rsidRPr="001C04F9">
        <w:rPr>
          <w:rFonts w:ascii="Arial" w:hAnsi="Arial" w:cs="Arial"/>
          <w:sz w:val="24"/>
          <w:szCs w:val="24"/>
        </w:rPr>
        <w:t xml:space="preserve"> </w:t>
      </w:r>
      <w:r w:rsidR="00B779D3" w:rsidRPr="001C04F9">
        <w:rPr>
          <w:rFonts w:ascii="Arial" w:hAnsi="Arial" w:cs="Arial"/>
          <w:sz w:val="24"/>
          <w:szCs w:val="24"/>
        </w:rPr>
        <w:t>выполняемые объемы работ по содержанию</w:t>
      </w:r>
      <w:r w:rsidRPr="001C04F9">
        <w:rPr>
          <w:rFonts w:ascii="Arial" w:hAnsi="Arial" w:cs="Arial"/>
          <w:sz w:val="24"/>
          <w:szCs w:val="24"/>
        </w:rPr>
        <w:t xml:space="preserve"> и ремонту дорог не обеспечивают восстановление</w:t>
      </w:r>
      <w:r w:rsidR="00B779D3" w:rsidRPr="001C04F9">
        <w:rPr>
          <w:rFonts w:ascii="Arial" w:hAnsi="Arial" w:cs="Arial"/>
          <w:sz w:val="24"/>
          <w:szCs w:val="24"/>
        </w:rPr>
        <w:t xml:space="preserve">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14:paraId="19A73214" w14:textId="77777777" w:rsidR="00CC4000" w:rsidRPr="007D48BA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D48BA">
        <w:rPr>
          <w:rFonts w:ascii="Arial" w:hAnsi="Arial" w:cs="Arial"/>
          <w:sz w:val="24"/>
          <w:szCs w:val="24"/>
          <w:lang w:val="ru-RU"/>
        </w:rPr>
        <w:t>2.1.</w:t>
      </w:r>
      <w:r w:rsidR="000C293B" w:rsidRPr="007D48BA">
        <w:rPr>
          <w:rFonts w:ascii="Arial" w:hAnsi="Arial" w:cs="Arial"/>
          <w:sz w:val="24"/>
          <w:szCs w:val="24"/>
          <w:lang w:val="ru-RU"/>
        </w:rPr>
        <w:t>4</w:t>
      </w:r>
      <w:r w:rsidRPr="007D48BA">
        <w:rPr>
          <w:rFonts w:ascii="Arial" w:hAnsi="Arial" w:cs="Arial"/>
          <w:sz w:val="24"/>
          <w:szCs w:val="24"/>
          <w:lang w:val="ru-RU"/>
        </w:rPr>
        <w:t xml:space="preserve">. </w:t>
      </w:r>
      <w:r w:rsidR="00B779D3" w:rsidRPr="007D48BA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14:paraId="3E38D89F" w14:textId="77777777"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1C04F9">
        <w:rPr>
          <w:rFonts w:ascii="Arial" w:hAnsi="Arial" w:cs="Arial"/>
        </w:rPr>
        <w:t>В результате недостаточного ежегодного финансиров</w:t>
      </w:r>
      <w:r w:rsidR="00CC4000" w:rsidRPr="001C04F9">
        <w:rPr>
          <w:rFonts w:ascii="Arial" w:hAnsi="Arial" w:cs="Arial"/>
        </w:rPr>
        <w:t>ания работ по содержанию</w:t>
      </w:r>
      <w:r w:rsidR="00CC4000" w:rsidRPr="001C04F9">
        <w:rPr>
          <w:rFonts w:ascii="Arial" w:hAnsi="Arial" w:cs="Arial"/>
          <w:lang w:val="ru-RU"/>
        </w:rPr>
        <w:t xml:space="preserve"> и</w:t>
      </w:r>
      <w:r w:rsidRPr="001C04F9">
        <w:rPr>
          <w:rFonts w:ascii="Arial" w:hAnsi="Arial" w:cs="Arial"/>
        </w:rPr>
        <w:t xml:space="preserve"> текущему ремонту </w:t>
      </w:r>
      <w:r w:rsidR="000C293B" w:rsidRPr="001C04F9">
        <w:rPr>
          <w:rFonts w:ascii="Arial" w:hAnsi="Arial" w:cs="Arial"/>
          <w:lang w:val="ru-RU"/>
        </w:rPr>
        <w:t>дорог</w:t>
      </w:r>
      <w:r w:rsidR="000C293B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ухудшается транспортно-эксплуатационное состояние существующей сети автомобильных дорог.</w:t>
      </w:r>
    </w:p>
    <w:p w14:paraId="62136411" w14:textId="40CC9E50" w:rsidR="00B779D3" w:rsidRPr="00451B6F" w:rsidRDefault="00B779D3" w:rsidP="007D48B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</w:t>
      </w:r>
      <w:r w:rsidR="007D48BA">
        <w:rPr>
          <w:rFonts w:ascii="Arial" w:hAnsi="Arial" w:cs="Arial"/>
        </w:rPr>
        <w:t>пному имущественному комплексу.</w:t>
      </w:r>
      <w:r w:rsidR="007D48B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</w:t>
      </w:r>
      <w:r w:rsidRPr="00451B6F">
        <w:rPr>
          <w:rFonts w:ascii="Arial" w:hAnsi="Arial" w:cs="Arial"/>
        </w:rPr>
        <w:lastRenderedPageBreak/>
        <w:t>осевых нагрузок. Это обуславливает неотложную потребность в развитии, совершенствовании сети автомобильных дорог.</w:t>
      </w:r>
    </w:p>
    <w:p w14:paraId="1CF2C029" w14:textId="77777777"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14:paraId="27C2B286" w14:textId="77777777"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2.1.</w:t>
      </w:r>
      <w:r w:rsidR="000B6EAE">
        <w:rPr>
          <w:rFonts w:ascii="Arial" w:hAnsi="Arial" w:cs="Arial"/>
        </w:rPr>
        <w:t>5</w:t>
      </w:r>
      <w:r w:rsidRPr="00451B6F">
        <w:rPr>
          <w:rFonts w:ascii="Arial" w:hAnsi="Arial" w:cs="Arial"/>
        </w:rPr>
        <w:t xml:space="preserve">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14:paraId="7347790C" w14:textId="77777777"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ремонтных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14:paraId="17FBAE4F" w14:textId="77777777"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</w:t>
      </w:r>
      <w:r w:rsidR="000B6EAE">
        <w:rPr>
          <w:rFonts w:ascii="Arial" w:hAnsi="Arial" w:cs="Arial"/>
        </w:rPr>
        <w:t xml:space="preserve">тате </w:t>
      </w:r>
      <w:r w:rsidR="000B6EAE">
        <w:rPr>
          <w:rFonts w:ascii="Arial" w:hAnsi="Arial" w:cs="Arial"/>
          <w:lang w:val="ru-RU"/>
        </w:rPr>
        <w:t>ДТП</w:t>
      </w:r>
      <w:r w:rsidRPr="00451B6F">
        <w:rPr>
          <w:rFonts w:ascii="Arial" w:hAnsi="Arial" w:cs="Arial"/>
        </w:rPr>
        <w:t>.</w:t>
      </w:r>
    </w:p>
    <w:p w14:paraId="2D5AC45F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14:paraId="0E2C48C8" w14:textId="77777777" w:rsidR="00F53789" w:rsidRPr="00451B6F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53F0D315" w14:textId="77777777"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85645C" w:rsidRPr="00451B6F">
        <w:rPr>
          <w:rFonts w:ascii="Arial" w:hAnsi="Arial" w:cs="Arial"/>
        </w:rPr>
        <w:t>обеспечение сохранности</w:t>
      </w:r>
      <w:r w:rsidR="0085645C">
        <w:rPr>
          <w:rFonts w:ascii="Arial" w:hAnsi="Arial" w:cs="Arial"/>
        </w:rPr>
        <w:t xml:space="preserve"> и развития сети</w:t>
      </w:r>
      <w:r w:rsidR="0085645C" w:rsidRPr="00451B6F">
        <w:rPr>
          <w:rFonts w:ascii="Arial" w:hAnsi="Arial" w:cs="Arial"/>
        </w:rPr>
        <w:t xml:space="preserve"> автомобильных дорог </w:t>
      </w:r>
      <w:r w:rsidR="0085645C">
        <w:rPr>
          <w:rFonts w:ascii="Arial" w:hAnsi="Arial" w:cs="Arial"/>
        </w:rPr>
        <w:t>поселка Шушенское</w:t>
      </w:r>
      <w:r w:rsidR="00CC4000">
        <w:rPr>
          <w:rFonts w:ascii="Arial" w:hAnsi="Arial" w:cs="Arial"/>
        </w:rPr>
        <w:t>;</w:t>
      </w:r>
    </w:p>
    <w:p w14:paraId="58DEAFD5" w14:textId="77777777"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14:paraId="720C6B19" w14:textId="77777777" w:rsidR="002A5CF1" w:rsidRDefault="000B6EAE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1. </w:t>
      </w:r>
      <w:r w:rsidR="002A5CF1"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 w:rsidR="002A5CF1">
        <w:t xml:space="preserve"> </w:t>
      </w:r>
      <w:r w:rsidR="002A5CF1"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 w:rsidR="002A5CF1">
        <w:rPr>
          <w:rFonts w:ascii="Arial" w:hAnsi="Arial" w:cs="Arial"/>
          <w:spacing w:val="2"/>
          <w:shd w:val="clear" w:color="auto" w:fill="FFFFFF"/>
        </w:rPr>
        <w:t>;</w:t>
      </w:r>
    </w:p>
    <w:p w14:paraId="61758D6C" w14:textId="77777777" w:rsidR="002A5CF1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</w:rPr>
        <w:t xml:space="preserve">2. </w:t>
      </w:r>
      <w:r w:rsidR="002A5CF1"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 w:rsidR="002A5CF1">
        <w:rPr>
          <w:rFonts w:ascii="Arial" w:hAnsi="Arial" w:cs="Arial"/>
        </w:rPr>
        <w:t xml:space="preserve"> </w:t>
      </w:r>
      <w:r w:rsidR="002A5CF1"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>
        <w:rPr>
          <w:rFonts w:ascii="Arial" w:hAnsi="Arial" w:cs="Arial"/>
          <w:spacing w:val="2"/>
          <w:shd w:val="clear" w:color="auto" w:fill="FFFFFF"/>
        </w:rPr>
        <w:t>;</w:t>
      </w:r>
    </w:p>
    <w:p w14:paraId="75BF6570" w14:textId="77777777" w:rsidR="00CC4000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3. </w:t>
      </w:r>
      <w:r w:rsidR="00CC4000"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14:paraId="4AA36788" w14:textId="77777777" w:rsidR="00584DCF" w:rsidRPr="00451B6F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4. разработка п</w:t>
      </w:r>
      <w:r w:rsidR="00584DCF" w:rsidRPr="00584DCF">
        <w:rPr>
          <w:rFonts w:ascii="Arial" w:hAnsi="Arial" w:cs="Arial"/>
        </w:rPr>
        <w:t>роектно-сметн</w:t>
      </w:r>
      <w:r w:rsidR="00E65199">
        <w:rPr>
          <w:rFonts w:ascii="Arial" w:hAnsi="Arial" w:cs="Arial"/>
        </w:rPr>
        <w:t>ой</w:t>
      </w:r>
      <w:r w:rsidR="00584DCF" w:rsidRPr="00584DCF">
        <w:rPr>
          <w:rFonts w:ascii="Arial" w:hAnsi="Arial" w:cs="Arial"/>
        </w:rPr>
        <w:t xml:space="preserve"> документации.</w:t>
      </w:r>
    </w:p>
    <w:p w14:paraId="79C7B155" w14:textId="77777777" w:rsidR="00B779D3" w:rsidRPr="00451B6F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</w:t>
      </w:r>
      <w:r w:rsidR="00CC4000">
        <w:rPr>
          <w:rFonts w:ascii="Arial" w:hAnsi="Arial" w:cs="Arial"/>
        </w:rPr>
        <w:t xml:space="preserve">оки выполнения подпрограммы: </w:t>
      </w:r>
      <w:r w:rsidR="00CC4000" w:rsidRPr="00282717">
        <w:rPr>
          <w:rFonts w:ascii="Arial" w:hAnsi="Arial" w:cs="Arial"/>
        </w:rPr>
        <w:t>2</w:t>
      </w:r>
      <w:r w:rsidR="0064712D" w:rsidRPr="00282717">
        <w:rPr>
          <w:rFonts w:ascii="Arial" w:hAnsi="Arial" w:cs="Arial"/>
        </w:rPr>
        <w:t>02</w:t>
      </w:r>
      <w:r w:rsidR="00ED11E1" w:rsidRPr="00282717">
        <w:rPr>
          <w:rFonts w:ascii="Arial" w:hAnsi="Arial" w:cs="Arial"/>
        </w:rPr>
        <w:t>2</w:t>
      </w:r>
      <w:r w:rsidRPr="00282717">
        <w:rPr>
          <w:rFonts w:ascii="Arial" w:hAnsi="Arial" w:cs="Arial"/>
        </w:rPr>
        <w:t>-</w:t>
      </w:r>
      <w:r w:rsidR="00F53789" w:rsidRPr="00282717">
        <w:rPr>
          <w:rFonts w:ascii="Arial" w:hAnsi="Arial" w:cs="Arial"/>
        </w:rPr>
        <w:t>2026</w:t>
      </w:r>
      <w:r w:rsidRPr="00282717">
        <w:rPr>
          <w:rFonts w:ascii="Arial" w:hAnsi="Arial" w:cs="Arial"/>
        </w:rPr>
        <w:t xml:space="preserve"> годы.</w:t>
      </w:r>
    </w:p>
    <w:p w14:paraId="7CEAFD6A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14:paraId="5E08CF4E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14:paraId="1305D0A9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14:paraId="61229765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реализации подпрограммных мероприятий;</w:t>
      </w:r>
    </w:p>
    <w:p w14:paraId="0716D9C8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14:paraId="12AD8A34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269B9760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14:paraId="3A0B1757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568B39CC" w14:textId="77777777"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приложении № 1 к подпрограмме.</w:t>
      </w:r>
    </w:p>
    <w:p w14:paraId="3635351B" w14:textId="77777777" w:rsidR="00EF6DDB" w:rsidRDefault="00EF6DDB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32431929" w14:textId="77777777" w:rsidR="00EF6DDB" w:rsidRPr="00451B6F" w:rsidRDefault="00EF6DDB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53291741" w14:textId="77777777" w:rsidR="00F53789" w:rsidRPr="00451B6F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14:paraId="6A6DFEE3" w14:textId="77777777"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F53789">
        <w:rPr>
          <w:rFonts w:ascii="Arial" w:hAnsi="Arial" w:cs="Arial"/>
        </w:rPr>
        <w:t xml:space="preserve"> в 2024</w:t>
      </w:r>
      <w:r w:rsidR="00E327B8">
        <w:rPr>
          <w:rFonts w:ascii="Arial" w:hAnsi="Arial" w:cs="Arial"/>
        </w:rPr>
        <w:t xml:space="preserve"> году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>
        <w:rPr>
          <w:rFonts w:ascii="Arial" w:hAnsi="Arial" w:cs="Arial"/>
        </w:rPr>
        <w:t>, краевого бюджета,</w:t>
      </w:r>
      <w:r w:rsidR="00CC4000">
        <w:rPr>
          <w:rFonts w:ascii="Arial" w:hAnsi="Arial" w:cs="Arial"/>
        </w:rPr>
        <w:t xml:space="preserve"> </w:t>
      </w:r>
      <w:r w:rsidR="005E4B57">
        <w:rPr>
          <w:rFonts w:ascii="Arial" w:hAnsi="Arial" w:cs="Arial"/>
        </w:rPr>
        <w:t xml:space="preserve">бюджета Шушенского района </w:t>
      </w:r>
      <w:r w:rsidR="00CC4000">
        <w:rPr>
          <w:rFonts w:ascii="Arial" w:hAnsi="Arial" w:cs="Arial"/>
        </w:rPr>
        <w:t>и бюджета поселка Шушенское</w:t>
      </w:r>
      <w:r w:rsidRPr="009E04B6">
        <w:rPr>
          <w:rFonts w:ascii="Arial" w:hAnsi="Arial" w:cs="Arial"/>
        </w:rPr>
        <w:t>.</w:t>
      </w:r>
    </w:p>
    <w:p w14:paraId="18D84859" w14:textId="77777777"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</w:t>
      </w:r>
      <w:r w:rsidR="002B179C">
        <w:rPr>
          <w:rFonts w:ascii="Arial" w:hAnsi="Arial" w:cs="Arial"/>
        </w:rPr>
        <w:t>лем бюджетных средств является а</w:t>
      </w:r>
      <w:r w:rsidR="00B779D3" w:rsidRPr="00451B6F">
        <w:rPr>
          <w:rFonts w:ascii="Arial" w:hAnsi="Arial" w:cs="Arial"/>
        </w:rPr>
        <w:t xml:space="preserve">дминистрация Шушенского района </w:t>
      </w:r>
    </w:p>
    <w:p w14:paraId="3C5C37CD" w14:textId="77777777"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мероприятий.</w:t>
      </w:r>
    </w:p>
    <w:p w14:paraId="38D59987" w14:textId="77777777"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="009834BA">
        <w:rPr>
          <w:rFonts w:ascii="Arial" w:hAnsi="Arial" w:cs="Arial"/>
        </w:rPr>
        <w:t>предоставляются</w:t>
      </w:r>
      <w:r w:rsidRPr="00653B33">
        <w:rPr>
          <w:rFonts w:ascii="Arial" w:hAnsi="Arial" w:cs="Arial"/>
        </w:rPr>
        <w:t xml:space="preserve"> на:</w:t>
      </w:r>
    </w:p>
    <w:p w14:paraId="756F92A7" w14:textId="77777777"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14:paraId="5459FCDD" w14:textId="77777777"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14:paraId="1B468F37" w14:textId="77777777" w:rsidR="00F8767F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Иные межбюджетные средства предоставляются на </w:t>
      </w: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.</w:t>
      </w:r>
    </w:p>
    <w:p w14:paraId="7CF0FE27" w14:textId="77777777" w:rsidR="00BE47D5" w:rsidRDefault="00BE47D5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445321D1" w14:textId="77777777" w:rsidR="00F53789" w:rsidRPr="00451B6F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14:paraId="44452E4F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</w:t>
      </w:r>
      <w:r w:rsidR="00F8767F">
        <w:rPr>
          <w:rFonts w:ascii="Arial" w:hAnsi="Arial" w:cs="Arial"/>
        </w:rPr>
        <w:t>я подпрограммой осуществляется а</w:t>
      </w:r>
      <w:r w:rsidRPr="00451B6F">
        <w:rPr>
          <w:rFonts w:ascii="Arial" w:hAnsi="Arial" w:cs="Arial"/>
        </w:rPr>
        <w:t>дминистрацией Шушенского района</w:t>
      </w:r>
      <w:r w:rsidR="000B6EAE">
        <w:rPr>
          <w:rFonts w:ascii="Arial" w:hAnsi="Arial" w:cs="Arial"/>
        </w:rPr>
        <w:t>.</w:t>
      </w:r>
    </w:p>
    <w:p w14:paraId="2D0E6F4E" w14:textId="77777777"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14:paraId="1DD0DEAD" w14:textId="77777777"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стадиях их выполнения в соответствии с условиями государственных (муниципальных) контрактов, заключенных по результатам торгов.</w:t>
      </w:r>
    </w:p>
    <w:p w14:paraId="70FB566E" w14:textId="77777777"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2.4.3. Получатели бюджетных средств </w:t>
      </w:r>
      <w:r w:rsidR="005B70DA">
        <w:rPr>
          <w:rFonts w:ascii="Arial" w:hAnsi="Arial" w:cs="Arial"/>
        </w:rPr>
        <w:t>раз в полгода</w:t>
      </w:r>
      <w:r w:rsidRPr="00460E2A">
        <w:rPr>
          <w:rFonts w:ascii="Arial" w:hAnsi="Arial" w:cs="Arial"/>
        </w:rPr>
        <w:t xml:space="preserve">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отчетн</w:t>
      </w:r>
      <w:r w:rsidR="005B70DA">
        <w:rPr>
          <w:rFonts w:ascii="Arial" w:hAnsi="Arial" w:cs="Arial"/>
        </w:rPr>
        <w:t>ым месяцем</w:t>
      </w:r>
      <w:r w:rsidR="00F8767F">
        <w:rPr>
          <w:rFonts w:ascii="Arial" w:hAnsi="Arial" w:cs="Arial"/>
        </w:rPr>
        <w:t>, представляют в а</w:t>
      </w:r>
      <w:r w:rsidRPr="00460E2A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14:paraId="752FB404" w14:textId="77777777" w:rsidR="00BE47D5" w:rsidRDefault="005D6352" w:rsidP="00F537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14:paraId="4219F99C" w14:textId="77777777" w:rsidR="00F53789" w:rsidRPr="00451B6F" w:rsidRDefault="00F53789" w:rsidP="00F537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7989AEC2" w14:textId="77777777" w:rsidR="00F53789" w:rsidRPr="00451B6F" w:rsidRDefault="00321286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 xml:space="preserve">Оценка социально-экономической эффективности </w:t>
      </w:r>
    </w:p>
    <w:p w14:paraId="3202478E" w14:textId="77777777"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14:paraId="1C7FEED3" w14:textId="77777777"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14:paraId="72F9DF21" w14:textId="77777777" w:rsidR="00BE47D5" w:rsidRDefault="00B779D3" w:rsidP="00F53789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 xml:space="preserve">2.5.2. В результате реализации подпрограммы планируется достичь целевых индикаторов, </w:t>
      </w:r>
      <w:r w:rsidR="000B6EAE">
        <w:rPr>
          <w:rFonts w:ascii="Arial" w:hAnsi="Arial" w:cs="Arial"/>
          <w:lang w:val="ru-RU"/>
        </w:rPr>
        <w:t>указанных</w:t>
      </w:r>
      <w:r w:rsidRPr="00451B6F">
        <w:rPr>
          <w:rFonts w:ascii="Arial" w:hAnsi="Arial" w:cs="Arial"/>
        </w:rPr>
        <w:t xml:space="preserve"> в приложении № 1 к подпрограмме, при этом обеспечить комфортные условия проживания граждан и качество предоставления населению услуг в </w:t>
      </w:r>
      <w:r w:rsidR="005B70DA">
        <w:rPr>
          <w:rFonts w:ascii="Arial" w:hAnsi="Arial" w:cs="Arial"/>
        </w:rPr>
        <w:t>части дорожного комплекса края.</w:t>
      </w:r>
    </w:p>
    <w:p w14:paraId="76F1E3F4" w14:textId="77777777" w:rsidR="00F53789" w:rsidRPr="00F53789" w:rsidRDefault="00F53789" w:rsidP="00F53789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14:paraId="38C3084B" w14:textId="77777777" w:rsidR="00F53789" w:rsidRPr="00F53789" w:rsidRDefault="00321286" w:rsidP="00C32BD7">
      <w:pPr>
        <w:pStyle w:val="a7"/>
        <w:spacing w:after="0"/>
        <w:ind w:left="0"/>
        <w:jc w:val="center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14:paraId="2D21FA71" w14:textId="77777777" w:rsidR="00B779D3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14:paraId="0B9188B0" w14:textId="77777777" w:rsidR="00BE47D5" w:rsidRPr="006421A7" w:rsidRDefault="00BE47D5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14:paraId="69356DED" w14:textId="77777777" w:rsidR="00B779D3" w:rsidRPr="00BE47D5" w:rsidRDefault="00321286" w:rsidP="00E10154">
      <w:pPr>
        <w:pStyle w:val="a7"/>
        <w:spacing w:after="0"/>
        <w:ind w:left="0"/>
        <w:jc w:val="center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41C6FA75" w14:textId="77777777" w:rsidR="009F5689" w:rsidRPr="00EF6DDB" w:rsidRDefault="00ED3FB9" w:rsidP="00EF6DDB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9F5689">
        <w:rPr>
          <w:rFonts w:ascii="Arial" w:hAnsi="Arial" w:cs="Arial"/>
          <w:lang w:val="ru-RU"/>
        </w:rPr>
        <w:t>п</w:t>
      </w:r>
      <w:r w:rsidR="00A21B2C" w:rsidRPr="00A21B2C">
        <w:rPr>
          <w:rFonts w:ascii="Arial" w:hAnsi="Arial" w:cs="Arial"/>
          <w:lang w:val="ru-RU"/>
        </w:rPr>
        <w:t>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14:paraId="098340C9" w14:textId="77777777" w:rsidR="009F5689" w:rsidRPr="0037146F" w:rsidRDefault="009F5689" w:rsidP="00B75BBF">
      <w:pPr>
        <w:pStyle w:val="a7"/>
        <w:rPr>
          <w:rFonts w:ascii="Arial" w:hAnsi="Arial" w:cs="Arial"/>
          <w:lang w:val="ru-RU"/>
        </w:rPr>
        <w:sectPr w:rsidR="009F5689" w:rsidRPr="0037146F" w:rsidSect="005131F9">
          <w:headerReference w:type="even" r:id="rId14"/>
          <w:footerReference w:type="even" r:id="rId15"/>
          <w:pgSz w:w="11906" w:h="16838"/>
          <w:pgMar w:top="993" w:right="851" w:bottom="568" w:left="1701" w:header="425" w:footer="74" w:gutter="0"/>
          <w:cols w:space="708"/>
          <w:docGrid w:linePitch="360"/>
        </w:sectPr>
      </w:pPr>
    </w:p>
    <w:p w14:paraId="0B59102D" w14:textId="77777777" w:rsidR="00BE47D5" w:rsidRDefault="00B75BBF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BE47D5">
        <w:rPr>
          <w:rFonts w:ascii="Arial" w:hAnsi="Arial" w:cs="Arial"/>
          <w:sz w:val="20"/>
          <w:szCs w:val="20"/>
        </w:rPr>
        <w:br/>
        <w:t xml:space="preserve">к подпрограмме «Дороги </w:t>
      </w:r>
      <w:r w:rsidR="005B70DA" w:rsidRPr="00BE47D5">
        <w:rPr>
          <w:rFonts w:ascii="Arial" w:hAnsi="Arial" w:cs="Arial"/>
          <w:sz w:val="20"/>
          <w:szCs w:val="20"/>
        </w:rPr>
        <w:t>поселка Шушенское</w:t>
      </w:r>
      <w:r w:rsidRPr="00BE47D5">
        <w:rPr>
          <w:rFonts w:ascii="Arial" w:hAnsi="Arial" w:cs="Arial"/>
          <w:sz w:val="20"/>
          <w:szCs w:val="20"/>
        </w:rPr>
        <w:t>»</w:t>
      </w:r>
      <w:r w:rsidR="00780D9B" w:rsidRPr="00BE47D5">
        <w:rPr>
          <w:rFonts w:ascii="Arial" w:hAnsi="Arial" w:cs="Arial"/>
          <w:sz w:val="20"/>
          <w:szCs w:val="20"/>
        </w:rPr>
        <w:t>,</w:t>
      </w:r>
      <w:r w:rsidR="00BE47D5">
        <w:rPr>
          <w:rFonts w:ascii="Arial" w:hAnsi="Arial" w:cs="Arial"/>
          <w:sz w:val="20"/>
          <w:szCs w:val="20"/>
        </w:rPr>
        <w:t xml:space="preserve"> </w:t>
      </w:r>
    </w:p>
    <w:p w14:paraId="72CE47D1" w14:textId="77777777" w:rsidR="00B779D3" w:rsidRPr="00BE47D5" w:rsidRDefault="003C0018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>реализуемой в рамках муниципальн</w:t>
      </w:r>
      <w:r w:rsidR="005B70DA" w:rsidRPr="00BE47D5">
        <w:rPr>
          <w:rFonts w:ascii="Arial" w:hAnsi="Arial" w:cs="Arial"/>
          <w:sz w:val="20"/>
          <w:szCs w:val="20"/>
        </w:rPr>
        <w:t>ой</w:t>
      </w:r>
      <w:r w:rsidRPr="00BE47D5">
        <w:rPr>
          <w:rFonts w:ascii="Arial" w:hAnsi="Arial" w:cs="Arial"/>
          <w:sz w:val="20"/>
          <w:szCs w:val="20"/>
        </w:rPr>
        <w:t xml:space="preserve"> программ</w:t>
      </w:r>
      <w:r w:rsidR="005B70DA" w:rsidRPr="00BE47D5">
        <w:rPr>
          <w:rFonts w:ascii="Arial" w:hAnsi="Arial" w:cs="Arial"/>
          <w:sz w:val="20"/>
          <w:szCs w:val="20"/>
        </w:rPr>
        <w:t>ы</w:t>
      </w:r>
      <w:r w:rsidRPr="00BE47D5">
        <w:rPr>
          <w:rFonts w:ascii="Arial" w:hAnsi="Arial" w:cs="Arial"/>
          <w:sz w:val="20"/>
          <w:szCs w:val="20"/>
        </w:rPr>
        <w:t xml:space="preserve"> </w:t>
      </w:r>
    </w:p>
    <w:p w14:paraId="6EA602FA" w14:textId="77777777"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14:paraId="71CD19F1" w14:textId="77777777" w:rsidR="00B75BBF" w:rsidRPr="00E10154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sz w:val="20"/>
          <w:szCs w:val="20"/>
          <w:lang w:val="ru-RU"/>
        </w:rPr>
      </w:pPr>
      <w:r w:rsidRPr="00E10154">
        <w:rPr>
          <w:rFonts w:ascii="Arial" w:hAnsi="Arial" w:cs="Arial"/>
          <w:sz w:val="20"/>
          <w:szCs w:val="20"/>
          <w:lang w:val="ru-RU"/>
        </w:rPr>
        <w:t>Перечень целевых индикаторов подпрограммы</w:t>
      </w:r>
    </w:p>
    <w:p w14:paraId="64692CC2" w14:textId="77777777"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377"/>
        <w:gridCol w:w="1417"/>
        <w:gridCol w:w="2410"/>
        <w:gridCol w:w="1559"/>
        <w:gridCol w:w="1418"/>
        <w:gridCol w:w="1275"/>
        <w:gridCol w:w="1560"/>
      </w:tblGrid>
      <w:tr w:rsidR="009F6890" w:rsidRPr="000903DE" w14:paraId="5CE99CB1" w14:textId="77777777" w:rsidTr="005131F9">
        <w:trPr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31E6F235" w14:textId="77777777"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4377" w:type="dxa"/>
            <w:vMerge w:val="restart"/>
            <w:shd w:val="clear" w:color="auto" w:fill="auto"/>
            <w:vAlign w:val="center"/>
          </w:tcPr>
          <w:p w14:paraId="03E6AC08" w14:textId="77777777"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3625B0A" w14:textId="77777777"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14:paraId="2F4B67F3" w14:textId="77777777"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F9C88" w14:textId="77777777" w:rsidR="009F6890" w:rsidRPr="000903DE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812" w:type="dxa"/>
            <w:gridSpan w:val="4"/>
            <w:vAlign w:val="center"/>
          </w:tcPr>
          <w:p w14:paraId="6F8503A4" w14:textId="77777777" w:rsidR="009F6890" w:rsidRPr="000903DE" w:rsidRDefault="009F6890" w:rsidP="005F79FD">
            <w:pPr>
              <w:pStyle w:val="ConsPlusNormal"/>
              <w:jc w:val="center"/>
            </w:pPr>
            <w:r w:rsidRPr="000903DE">
              <w:t>Годы реализации подпрограммы</w:t>
            </w:r>
          </w:p>
        </w:tc>
      </w:tr>
      <w:tr w:rsidR="009F5689" w:rsidRPr="000903DE" w14:paraId="0DCD7B9F" w14:textId="77777777" w:rsidTr="005131F9">
        <w:trPr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14:paraId="092D24B8" w14:textId="77777777"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7" w:type="dxa"/>
            <w:vMerge/>
            <w:shd w:val="clear" w:color="auto" w:fill="auto"/>
            <w:vAlign w:val="center"/>
          </w:tcPr>
          <w:p w14:paraId="23E66855" w14:textId="77777777"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3D5547" w14:textId="77777777"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FD5AD0" w14:textId="77777777" w:rsidR="009F5689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1A51F" w14:textId="77777777" w:rsidR="009F5689" w:rsidRPr="001C04F9" w:rsidRDefault="00F537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текущий финансовый год 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785BA6" w14:textId="77777777" w:rsidR="009F5689" w:rsidRPr="001C04F9" w:rsidRDefault="00F537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 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60AA6C" w14:textId="77777777"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14:paraId="0376D724" w14:textId="77777777" w:rsidR="009F5689" w:rsidRPr="001C04F9" w:rsidRDefault="00F537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планового периода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34C2" w14:textId="77777777" w:rsidR="009F5689" w:rsidRPr="001C04F9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C04F9">
              <w:rPr>
                <w:rFonts w:ascii="Arial" w:eastAsia="Times New Roman" w:hAnsi="Arial" w:cs="Arial"/>
                <w:sz w:val="18"/>
                <w:szCs w:val="18"/>
              </w:rPr>
              <w:t xml:space="preserve">2-й год планового периода </w:t>
            </w:r>
          </w:p>
          <w:p w14:paraId="7E7C9E2F" w14:textId="77777777" w:rsidR="009F5689" w:rsidRPr="001C04F9" w:rsidRDefault="00F537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2026</w:t>
            </w:r>
          </w:p>
        </w:tc>
      </w:tr>
      <w:tr w:rsidR="009F6890" w:rsidRPr="000903DE" w14:paraId="336F897D" w14:textId="77777777" w:rsidTr="005131F9">
        <w:trPr>
          <w:trHeight w:val="262"/>
        </w:trPr>
        <w:tc>
          <w:tcPr>
            <w:tcW w:w="14596" w:type="dxa"/>
            <w:gridSpan w:val="8"/>
          </w:tcPr>
          <w:p w14:paraId="1F0C3C3C" w14:textId="77777777" w:rsidR="009F6890" w:rsidRPr="000903DE" w:rsidRDefault="009F6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0903DE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0903DE" w14:paraId="3F65585A" w14:textId="77777777" w:rsidTr="005131F9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58FA4305" w14:textId="77777777" w:rsidR="00BF7890" w:rsidRPr="000903DE" w:rsidRDefault="001C04F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77" w:type="dxa"/>
            <w:vMerge w:val="restart"/>
            <w:shd w:val="clear" w:color="auto" w:fill="auto"/>
            <w:vAlign w:val="center"/>
          </w:tcPr>
          <w:p w14:paraId="13EA0304" w14:textId="77777777" w:rsidR="00BF7890" w:rsidRPr="000903DE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26F05" w14:textId="77777777" w:rsidR="00BF7890" w:rsidRPr="000903DE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9DFFF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6042F08F" w14:textId="77777777"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37D43" w14:textId="77777777"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9289E" w14:textId="77777777"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560" w:type="dxa"/>
            <w:vAlign w:val="center"/>
          </w:tcPr>
          <w:p w14:paraId="6357EE7F" w14:textId="77777777" w:rsidR="00BF7890" w:rsidRPr="000F0728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</w:tr>
      <w:tr w:rsidR="00BF7890" w:rsidRPr="000903DE" w14:paraId="6F5FB81F" w14:textId="77777777" w:rsidTr="005131F9">
        <w:trPr>
          <w:trHeight w:val="1519"/>
        </w:trPr>
        <w:tc>
          <w:tcPr>
            <w:tcW w:w="580" w:type="dxa"/>
            <w:vMerge/>
            <w:shd w:val="clear" w:color="auto" w:fill="auto"/>
            <w:vAlign w:val="center"/>
          </w:tcPr>
          <w:p w14:paraId="2DFB42D9" w14:textId="77777777" w:rsidR="00BF7890" w:rsidRPr="000903DE" w:rsidRDefault="00BF7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7" w:type="dxa"/>
            <w:vMerge/>
            <w:shd w:val="clear" w:color="auto" w:fill="auto"/>
            <w:vAlign w:val="center"/>
          </w:tcPr>
          <w:p w14:paraId="1B40439E" w14:textId="77777777" w:rsidR="00BF7890" w:rsidRPr="000903DE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6ED480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DAECA5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2AB54DFC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D8070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4EB87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14:paraId="24BC85A4" w14:textId="77777777" w:rsidR="00BF7890" w:rsidRPr="000903DE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14:paraId="46276B68" w14:textId="77777777" w:rsidR="00E10154" w:rsidRDefault="00E10154" w:rsidP="005F79FD">
      <w:pPr>
        <w:pStyle w:val="af"/>
        <w:rPr>
          <w:rFonts w:ascii="Arial" w:hAnsi="Arial" w:cs="Arial"/>
        </w:rPr>
      </w:pPr>
    </w:p>
    <w:p w14:paraId="71504F38" w14:textId="77777777" w:rsidR="005131F9" w:rsidRDefault="005131F9" w:rsidP="005F79FD">
      <w:pPr>
        <w:pStyle w:val="af"/>
        <w:rPr>
          <w:rFonts w:ascii="Arial" w:hAnsi="Arial" w:cs="Arial"/>
          <w:sz w:val="20"/>
          <w:szCs w:val="20"/>
        </w:rPr>
      </w:pPr>
    </w:p>
    <w:p w14:paraId="30FBFA66" w14:textId="77777777"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14:paraId="4DC1F9FD" w14:textId="77777777" w:rsidR="005F79FD" w:rsidRDefault="005F79FD" w:rsidP="005F79FD">
      <w:pPr>
        <w:pStyle w:val="a7"/>
        <w:rPr>
          <w:rFonts w:ascii="Arial" w:hAnsi="Arial" w:cs="Arial"/>
          <w:lang w:val="ru-RU"/>
        </w:rPr>
      </w:pPr>
    </w:p>
    <w:p w14:paraId="25A03E12" w14:textId="77777777" w:rsidR="0037146F" w:rsidRPr="0037146F" w:rsidRDefault="0037146F" w:rsidP="00DA4B4B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  <w:sectPr w:rsidR="0037146F" w:rsidRPr="0037146F" w:rsidSect="005131F9">
          <w:footerReference w:type="default" r:id="rId16"/>
          <w:pgSz w:w="16838" w:h="11906" w:orient="landscape" w:code="9"/>
          <w:pgMar w:top="993" w:right="1134" w:bottom="851" w:left="1134" w:header="425" w:footer="74" w:gutter="0"/>
          <w:cols w:space="708"/>
          <w:docGrid w:linePitch="360"/>
        </w:sectPr>
      </w:pPr>
    </w:p>
    <w:p w14:paraId="0F7A063E" w14:textId="77777777" w:rsidR="00140162" w:rsidRPr="00BE47D5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9A1852">
        <w:rPr>
          <w:rFonts w:ascii="Arial" w:hAnsi="Arial" w:cs="Arial"/>
          <w:color w:val="FF0000"/>
          <w:lang w:val="ru-RU"/>
        </w:rPr>
        <w:lastRenderedPageBreak/>
        <w:t xml:space="preserve">                                                                                                                         </w:t>
      </w:r>
      <w:r w:rsidR="003564FD" w:rsidRPr="009A1852">
        <w:rPr>
          <w:rFonts w:ascii="Arial" w:hAnsi="Arial" w:cs="Arial"/>
          <w:color w:val="FF0000"/>
          <w:lang w:val="ru-RU"/>
        </w:rPr>
        <w:t xml:space="preserve">      </w:t>
      </w:r>
      <w:r w:rsidR="00140162" w:rsidRPr="00BE47D5">
        <w:rPr>
          <w:rFonts w:ascii="Arial" w:hAnsi="Arial" w:cs="Arial"/>
          <w:color w:val="000000"/>
          <w:sz w:val="20"/>
          <w:szCs w:val="20"/>
        </w:rPr>
        <w:t>Приложение № 2</w:t>
      </w:r>
    </w:p>
    <w:p w14:paraId="574E39DC" w14:textId="77777777" w:rsidR="00BE47D5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>к подпрограмме «Дороги поселка Шушенское»,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0E95BE" w14:textId="77777777" w:rsidR="00BE47D5" w:rsidRPr="00BE47D5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BE47D5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</w:p>
    <w:p w14:paraId="1D939EA6" w14:textId="77777777" w:rsidR="00DA4B4B" w:rsidRPr="00BE47D5" w:rsidRDefault="00DA4B4B" w:rsidP="00BE47D5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14:paraId="433A0D43" w14:textId="77777777" w:rsidR="00E11055" w:rsidRPr="000B6737" w:rsidRDefault="00E11055" w:rsidP="00E11055">
      <w:pPr>
        <w:spacing w:line="240" w:lineRule="atLeast"/>
        <w:jc w:val="center"/>
        <w:rPr>
          <w:rFonts w:ascii="Arial" w:eastAsia="Times New Roman" w:hAnsi="Arial" w:cs="Arial"/>
          <w:lang w:eastAsia="x-none"/>
        </w:rPr>
      </w:pPr>
      <w:r w:rsidRPr="000B6737">
        <w:rPr>
          <w:rFonts w:ascii="Arial" w:eastAsia="Times New Roman" w:hAnsi="Arial" w:cs="Arial"/>
          <w:lang w:eastAsia="x-none"/>
        </w:rPr>
        <w:t xml:space="preserve">Перечень мероприятий подпрограммы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"/>
        <w:gridCol w:w="1270"/>
        <w:gridCol w:w="708"/>
        <w:gridCol w:w="709"/>
        <w:gridCol w:w="1134"/>
        <w:gridCol w:w="567"/>
        <w:gridCol w:w="1134"/>
        <w:gridCol w:w="1134"/>
        <w:gridCol w:w="1134"/>
        <w:gridCol w:w="1134"/>
        <w:gridCol w:w="1134"/>
        <w:gridCol w:w="1134"/>
      </w:tblGrid>
      <w:tr w:rsidR="00E11055" w:rsidRPr="000B6737" w14:paraId="792E1715" w14:textId="77777777" w:rsidTr="00F0255E">
        <w:trPr>
          <w:trHeight w:val="46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251B9DB5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14:paraId="2F7DDE7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ACCD13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E836EEA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14:paraId="434306D6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14:paraId="7D6A1515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B7C28F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результат (краткое описание) от реализации </w:t>
            </w: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подпрограм</w:t>
            </w:r>
            <w:proofErr w:type="spellEnd"/>
          </w:p>
          <w:p w14:paraId="49AFD292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E11055" w:rsidRPr="000B6737" w14:paraId="7A4C7716" w14:textId="77777777" w:rsidTr="00F0255E">
        <w:trPr>
          <w:trHeight w:val="844"/>
        </w:trPr>
        <w:tc>
          <w:tcPr>
            <w:tcW w:w="4248" w:type="dxa"/>
            <w:vMerge/>
            <w:vAlign w:val="center"/>
          </w:tcPr>
          <w:p w14:paraId="78387DFB" w14:textId="77777777" w:rsidR="00E11055" w:rsidRPr="00CF64A6" w:rsidRDefault="00E11055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46020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C91D36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289D0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1DF1A9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DF67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14:paraId="06A32167" w14:textId="77777777" w:rsidR="00F0255E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14:paraId="3B451BA0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год* </w:t>
            </w:r>
          </w:p>
          <w:p w14:paraId="65418D3C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14:paraId="1ED414E9" w14:textId="77777777" w:rsidR="005131F9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14:paraId="4932E784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 </w:t>
            </w:r>
          </w:p>
          <w:p w14:paraId="40E8879F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33A7C258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  <w:p w14:paraId="45D76CCE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14:paraId="7475F592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14:paraId="6C5AE0F7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5588A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134" w:type="dxa"/>
            <w:vMerge/>
            <w:vAlign w:val="center"/>
          </w:tcPr>
          <w:p w14:paraId="31D2AD3B" w14:textId="77777777" w:rsidR="00E11055" w:rsidRPr="000B6737" w:rsidRDefault="00E11055" w:rsidP="00E11055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</w:p>
        </w:tc>
      </w:tr>
      <w:tr w:rsidR="00E11055" w:rsidRPr="000B6737" w14:paraId="1FD2E7FA" w14:textId="77777777" w:rsidTr="005131F9">
        <w:trPr>
          <w:trHeight w:val="296"/>
        </w:trPr>
        <w:tc>
          <w:tcPr>
            <w:tcW w:w="15446" w:type="dxa"/>
            <w:gridSpan w:val="13"/>
            <w:shd w:val="clear" w:color="000000" w:fill="FFFFFF"/>
          </w:tcPr>
          <w:p w14:paraId="62819235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E11055" w:rsidRPr="000B6737" w14:paraId="494C0268" w14:textId="77777777" w:rsidTr="005131F9">
        <w:trPr>
          <w:trHeight w:val="537"/>
        </w:trPr>
        <w:tc>
          <w:tcPr>
            <w:tcW w:w="15446" w:type="dxa"/>
            <w:gridSpan w:val="13"/>
          </w:tcPr>
          <w:p w14:paraId="791A2ACC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14:paraId="7BE8D129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14:paraId="2DAD183E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3. проведение паспортизации автомобильных дорог общего   пользования местного значения;</w:t>
            </w:r>
          </w:p>
          <w:p w14:paraId="6487D039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4. разработка проектно-сметной документации</w:t>
            </w:r>
          </w:p>
        </w:tc>
      </w:tr>
      <w:tr w:rsidR="00E11055" w:rsidRPr="000B6737" w14:paraId="4DA6BA5C" w14:textId="77777777" w:rsidTr="00F0255E">
        <w:trPr>
          <w:trHeight w:val="708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405389C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Мероприятие 1.1.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7597091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Шушенского района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057D9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6EC42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2844F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A867F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3DF667AA" w14:textId="77777777" w:rsidR="00E11055" w:rsidRPr="000B6737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3 437,175</w:t>
            </w:r>
          </w:p>
        </w:tc>
        <w:tc>
          <w:tcPr>
            <w:tcW w:w="1134" w:type="dxa"/>
            <w:vAlign w:val="center"/>
          </w:tcPr>
          <w:p w14:paraId="30F3C112" w14:textId="29BDCED9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  <w:r w:rsidR="00E11055" w:rsidRPr="000B67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2A0FD" w14:textId="71676B17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vAlign w:val="center"/>
          </w:tcPr>
          <w:p w14:paraId="2126CE66" w14:textId="75E8F74A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8D347" w14:textId="00044639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26 182,899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7B5E3BC8" w14:textId="77777777" w:rsidR="00E11055" w:rsidRPr="000B6737" w:rsidRDefault="00E11055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одержание</w:t>
            </w:r>
          </w:p>
          <w:p w14:paraId="6928648F" w14:textId="77777777" w:rsidR="00E11055" w:rsidRPr="000B6737" w:rsidRDefault="00E11055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124,00 км</w:t>
            </w:r>
          </w:p>
        </w:tc>
      </w:tr>
      <w:tr w:rsidR="00E11055" w:rsidRPr="000B6737" w14:paraId="72E07E33" w14:textId="77777777" w:rsidTr="00F0255E">
        <w:trPr>
          <w:trHeight w:val="552"/>
        </w:trPr>
        <w:tc>
          <w:tcPr>
            <w:tcW w:w="4254" w:type="dxa"/>
            <w:gridSpan w:val="2"/>
            <w:shd w:val="clear" w:color="auto" w:fill="auto"/>
          </w:tcPr>
          <w:p w14:paraId="1048314B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1.2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C97C3DE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41E947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F0329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928D8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9E24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02AFA359" w14:textId="77777777" w:rsidR="00E11055" w:rsidRPr="000B6737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8 695,348</w:t>
            </w:r>
          </w:p>
        </w:tc>
        <w:tc>
          <w:tcPr>
            <w:tcW w:w="1134" w:type="dxa"/>
            <w:vAlign w:val="center"/>
          </w:tcPr>
          <w:p w14:paraId="271A3FC3" w14:textId="67CAB058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CD8AF" w14:textId="497D75C0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vAlign w:val="center"/>
          </w:tcPr>
          <w:p w14:paraId="48E18EEF" w14:textId="6D1B11C1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54D1B" w14:textId="435F63FC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37 072,024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DBB5F6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B6737" w14:paraId="1020FE62" w14:textId="77777777" w:rsidTr="00F0255E">
        <w:trPr>
          <w:trHeight w:val="565"/>
        </w:trPr>
        <w:tc>
          <w:tcPr>
            <w:tcW w:w="4254" w:type="dxa"/>
            <w:gridSpan w:val="2"/>
            <w:shd w:val="clear" w:color="auto" w:fill="auto"/>
          </w:tcPr>
          <w:p w14:paraId="29565095" w14:textId="77777777" w:rsidR="00E11055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1.3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за счет средств дорожного фонда МО п. Шушенское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F5E26E3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06CC9A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3E66B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B72BB" w14:textId="77777777" w:rsidR="00E11055" w:rsidRPr="003C56D8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D644C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2F3D94D2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25 100,000</w:t>
            </w:r>
          </w:p>
        </w:tc>
        <w:tc>
          <w:tcPr>
            <w:tcW w:w="1134" w:type="dxa"/>
            <w:vAlign w:val="center"/>
          </w:tcPr>
          <w:p w14:paraId="688314A1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14:paraId="07BB4440" w14:textId="77777777" w:rsidR="00E11055" w:rsidRDefault="00E11055" w:rsidP="00E11055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3603F9" w14:textId="77777777" w:rsidR="00E11055" w:rsidRPr="000B6737" w:rsidRDefault="00E11055" w:rsidP="00E11055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14:paraId="51432E30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4FD343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25 100,000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8736E" w14:textId="77777777" w:rsidR="00E11055" w:rsidRPr="000B6737" w:rsidRDefault="00E11055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B6737" w14:paraId="23CFF33F" w14:textId="77777777" w:rsidTr="00F0255E">
        <w:trPr>
          <w:trHeight w:val="793"/>
        </w:trPr>
        <w:tc>
          <w:tcPr>
            <w:tcW w:w="4254" w:type="dxa"/>
            <w:gridSpan w:val="2"/>
            <w:shd w:val="clear" w:color="auto" w:fill="auto"/>
          </w:tcPr>
          <w:p w14:paraId="5CCBAAA6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1.4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C5E933A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42C148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DBD3F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20EC6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A98E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152E8E85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50,274</w:t>
            </w:r>
          </w:p>
          <w:p w14:paraId="361E474E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A23DA6" w14:textId="16386DC0" w:rsidR="00E11055" w:rsidRPr="000B6737" w:rsidRDefault="00DA1AFF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3D9A0" w14:textId="0DB53A53" w:rsidR="00E11055" w:rsidRPr="000B6737" w:rsidRDefault="00DA1AFF" w:rsidP="00E11055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</w:tc>
        <w:tc>
          <w:tcPr>
            <w:tcW w:w="1134" w:type="dxa"/>
            <w:vAlign w:val="center"/>
          </w:tcPr>
          <w:p w14:paraId="3A60ADD0" w14:textId="051F0172" w:rsidR="00E11055" w:rsidRPr="000B6737" w:rsidRDefault="00DA1AFF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  <w:p w14:paraId="29F8C993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9CB0B" w14:textId="0A57DB66" w:rsidR="00E11055" w:rsidRPr="000B6737" w:rsidRDefault="00DA1AFF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441,852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F3924" w14:textId="77777777" w:rsidR="00E11055" w:rsidRPr="000B6737" w:rsidRDefault="00E11055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B6737" w14:paraId="0AFD3454" w14:textId="77777777" w:rsidTr="00F0255E">
        <w:trPr>
          <w:trHeight w:val="73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7134" w14:textId="76B13A6C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1.5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. Расходы на капитальный ремонт и ремонт автомобильных дорог общего пользования местного значения за счет средств дорожного фонда </w:t>
            </w:r>
            <w:r w:rsidR="00282717" w:rsidRPr="000B6737">
              <w:rPr>
                <w:rFonts w:ascii="Arial" w:eastAsia="Times New Roman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E0AD65F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C55D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6C3B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FF8F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88C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7428" w14:textId="77777777" w:rsidR="00E11055" w:rsidRPr="002E7F3B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56A8FF71" w14:textId="77777777" w:rsidR="00E11055" w:rsidRPr="002E7F3B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8 642,900</w:t>
            </w:r>
          </w:p>
          <w:p w14:paraId="2C5C74E2" w14:textId="77777777" w:rsidR="00E11055" w:rsidRPr="002E7F3B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CBFA" w14:textId="77777777" w:rsidR="00E11055" w:rsidRPr="002E7F3B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9C6" w14:textId="77777777" w:rsidR="00E11055" w:rsidRPr="002E7F3B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0F77" w14:textId="77777777" w:rsidR="00E11055" w:rsidRPr="002E7F3B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F3FC" w14:textId="77777777" w:rsidR="00E11055" w:rsidRPr="002E7F3B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8 642,900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0DBF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B6737" w14:paraId="6669EB14" w14:textId="77777777" w:rsidTr="00F0255E">
        <w:trPr>
          <w:trHeight w:val="1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291F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1.6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F635B" w14:textId="77777777" w:rsidR="00E11055" w:rsidRPr="000B6737" w:rsidRDefault="00E11055" w:rsidP="00E11055">
            <w:pPr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администрация Шушенского</w:t>
            </w:r>
          </w:p>
          <w:p w14:paraId="56834C69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463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5E15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43C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C02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6D3E" w14:textId="77777777" w:rsidR="00E11055" w:rsidRPr="002E7F3B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0B9AA863" w14:textId="77777777" w:rsidR="00E11055" w:rsidRPr="002E7F3B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EAB" w14:textId="7C12F570" w:rsidR="00E11055" w:rsidRPr="002E7F3B" w:rsidRDefault="00DA1AFF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282" w14:textId="14321010" w:rsidR="00E11055" w:rsidRPr="002E7F3B" w:rsidRDefault="00DA1AFF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DA4" w14:textId="6F93801A" w:rsidR="00E11055" w:rsidRPr="002E7F3B" w:rsidRDefault="00DA1AFF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C34E" w14:textId="1087E85C" w:rsidR="00E11055" w:rsidRPr="002E7F3B" w:rsidRDefault="00DA1AFF" w:rsidP="00DA1AFF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68,929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4C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B6737" w14:paraId="7953D1B1" w14:textId="77777777" w:rsidTr="00F0255E">
        <w:trPr>
          <w:trHeight w:val="1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2CC" w14:textId="77777777" w:rsidR="00E11055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1.7.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</w:t>
            </w:r>
            <w:r w:rsidR="00282717" w:rsidRPr="000B6737">
              <w:rPr>
                <w:rFonts w:ascii="Arial" w:eastAsia="Times New Roman" w:hAnsi="Arial" w:cs="Arial"/>
                <w:sz w:val="16"/>
                <w:szCs w:val="16"/>
              </w:rPr>
              <w:t>МО п. Шушенское</w:t>
            </w:r>
          </w:p>
          <w:p w14:paraId="086C4692" w14:textId="17BBA219" w:rsidR="007D48BA" w:rsidRDefault="007D48BA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FC85" w14:textId="77777777" w:rsidR="00E11055" w:rsidRPr="000B6737" w:rsidRDefault="00E11055" w:rsidP="00E11055">
            <w:pPr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администрация Шушенского</w:t>
            </w:r>
          </w:p>
          <w:p w14:paraId="5E735DF8" w14:textId="77777777" w:rsidR="00E11055" w:rsidRPr="00002210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E344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7F6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AF2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0B1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AC7" w14:textId="77777777" w:rsidR="00E11055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463" w14:textId="77777777" w:rsidR="00E11055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E99E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919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CE7C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530C" w14:textId="77777777" w:rsidR="00E11055" w:rsidRPr="000B6737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E11055" w:rsidRPr="000B6737" w14:paraId="0A1C61DC" w14:textId="77777777" w:rsidTr="00F0255E">
        <w:trPr>
          <w:trHeight w:val="1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6771" w14:textId="77777777" w:rsidR="00E11055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Мероприятия 1.8.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2281" w14:textId="77777777" w:rsidR="00E11055" w:rsidRPr="000B6737" w:rsidRDefault="00E11055" w:rsidP="00E11055">
            <w:pPr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администрация Шушенского</w:t>
            </w:r>
          </w:p>
          <w:p w14:paraId="7811A180" w14:textId="77777777" w:rsidR="00E11055" w:rsidRPr="000B6737" w:rsidRDefault="00E11055" w:rsidP="00E11055">
            <w:pPr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A841" w14:textId="77777777" w:rsidR="00E11055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017" w14:textId="77777777" w:rsidR="00E11055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1A1A" w14:textId="77777777" w:rsidR="00E11055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6AF" w14:textId="77777777" w:rsidR="00E11055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5E2" w14:textId="77777777" w:rsidR="00E11055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C51" w14:textId="77777777" w:rsidR="00E11055" w:rsidRDefault="00E11055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8A1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CDE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02D9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337E" w14:textId="77777777" w:rsidR="00E11055" w:rsidRDefault="00E11055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E11055" w:rsidRPr="000B6737" w14:paraId="27C2E65C" w14:textId="77777777" w:rsidTr="00F0255E">
        <w:trPr>
          <w:trHeight w:val="5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CC6" w14:textId="77777777" w:rsidR="00E11055" w:rsidRPr="000B6737" w:rsidRDefault="00E11055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1.9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оплату услуг по оценке качества дорожно-строительных материалов</w:t>
            </w:r>
          </w:p>
        </w:tc>
        <w:tc>
          <w:tcPr>
            <w:tcW w:w="1270" w:type="dxa"/>
            <w:shd w:val="clear" w:color="auto" w:fill="auto"/>
          </w:tcPr>
          <w:p w14:paraId="08083F8E" w14:textId="77777777" w:rsidR="00E11055" w:rsidRPr="000B6737" w:rsidRDefault="00E11055" w:rsidP="00E11055">
            <w:pPr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администрация Шушенского</w:t>
            </w:r>
          </w:p>
          <w:p w14:paraId="3F7AD55F" w14:textId="77777777" w:rsidR="00E11055" w:rsidRPr="000B6737" w:rsidRDefault="00E11055" w:rsidP="00E11055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6C7C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BC1E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A64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72F5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F8AC" w14:textId="77777777" w:rsidR="00E11055" w:rsidRPr="000B6737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737">
              <w:rPr>
                <w:rFonts w:ascii="Arial" w:hAnsi="Arial" w:cs="Arial"/>
                <w:sz w:val="16"/>
                <w:szCs w:val="16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A5E5" w14:textId="7A092E52" w:rsidR="00E11055" w:rsidRPr="000B6737" w:rsidRDefault="007D48BA" w:rsidP="007D4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9A4" w14:textId="1E947089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5CBF1" w14:textId="11821AE5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B58" w14:textId="276AB876" w:rsidR="00E11055" w:rsidRPr="000B6737" w:rsidRDefault="007D48B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3AB1" w14:textId="77777777" w:rsidR="00E11055" w:rsidRPr="000B6737" w:rsidRDefault="00E11055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9142DC" w14:textId="77777777" w:rsidR="00E11055" w:rsidRPr="000B6737" w:rsidRDefault="00E11055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2BED25C" w14:textId="77777777" w:rsidR="00E11055" w:rsidRPr="000B6737" w:rsidRDefault="00E11055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98BE22" w14:textId="77777777" w:rsidR="00E11055" w:rsidRPr="000B6737" w:rsidRDefault="00E11055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B6737" w14:paraId="6FE9AE64" w14:textId="77777777" w:rsidTr="00F0255E">
        <w:trPr>
          <w:cantSplit/>
          <w:trHeight w:val="41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2040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265F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C60" w14:textId="77777777" w:rsidR="00E11055" w:rsidRPr="000B6737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4BC1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C87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07A" w14:textId="77777777" w:rsidR="00E11055" w:rsidRPr="000B6737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BC18" w14:textId="77777777" w:rsidR="00E11055" w:rsidRPr="000B6737" w:rsidRDefault="00E11055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51 958,654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243" w14:textId="17504499" w:rsidR="00E11055" w:rsidRPr="000B6737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3C2" w14:textId="101EF2D0" w:rsidR="00E11055" w:rsidRPr="000B6737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722" w14:textId="401A9247" w:rsidR="00E11055" w:rsidRPr="000B6737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E581" w14:textId="474AD73B" w:rsidR="00E11055" w:rsidRPr="000B6737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103 872,160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644CF9" w14:textId="77777777" w:rsidR="00E11055" w:rsidRPr="000B6737" w:rsidRDefault="00E11055" w:rsidP="00E11055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2D42C89" w14:textId="77777777" w:rsidR="00E11055" w:rsidRPr="000B6737" w:rsidRDefault="00E11055" w:rsidP="00E1105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0B6737">
        <w:rPr>
          <w:rFonts w:ascii="Arial" w:eastAsia="Times New Roman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50BD6780" w14:textId="77777777" w:rsidR="00E11055" w:rsidRPr="000B6737" w:rsidRDefault="00E11055" w:rsidP="00E11055">
      <w:pPr>
        <w:rPr>
          <w:rFonts w:ascii="Calibri" w:hAnsi="Calibri"/>
          <w:b/>
          <w:sz w:val="16"/>
          <w:szCs w:val="16"/>
          <w:lang w:eastAsia="x-none"/>
        </w:rPr>
      </w:pPr>
    </w:p>
    <w:p w14:paraId="0D386A5A" w14:textId="77777777" w:rsidR="00E11055" w:rsidRPr="000B6737" w:rsidRDefault="00E11055" w:rsidP="00E11055">
      <w:pPr>
        <w:rPr>
          <w:rFonts w:ascii="Calibri" w:hAnsi="Calibri"/>
          <w:b/>
          <w:sz w:val="16"/>
          <w:szCs w:val="16"/>
          <w:lang w:eastAsia="x-none"/>
        </w:rPr>
      </w:pPr>
    </w:p>
    <w:p w14:paraId="4854B1CC" w14:textId="77777777" w:rsidR="00E11055" w:rsidRPr="000B673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0B6737">
        <w:rPr>
          <w:rFonts w:ascii="Arial" w:hAnsi="Arial" w:cs="Arial"/>
        </w:rPr>
        <w:t xml:space="preserve">Начальник отдела строительства и ЖКХ МКУ «Земля и имущество»                             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 w:rsidRPr="000B6737">
        <w:rPr>
          <w:rFonts w:ascii="Arial" w:hAnsi="Arial" w:cs="Arial"/>
        </w:rPr>
        <w:t>Т.А. Курганова</w:t>
      </w:r>
    </w:p>
    <w:p w14:paraId="7435B44D" w14:textId="77777777" w:rsidR="00E11055" w:rsidRPr="000B673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B52DBF8" w14:textId="77777777" w:rsidR="0037146F" w:rsidRPr="005E7036" w:rsidRDefault="0037146F" w:rsidP="003564FD">
      <w:pPr>
        <w:rPr>
          <w:b/>
          <w:lang w:eastAsia="x-none"/>
        </w:rPr>
        <w:sectPr w:rsidR="0037146F" w:rsidRPr="005E7036" w:rsidSect="005131F9">
          <w:type w:val="nextColumn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14:paraId="44CD8572" w14:textId="77777777" w:rsidR="003177EA" w:rsidRPr="00451B6F" w:rsidRDefault="00780D9B" w:rsidP="009834BA">
      <w:pPr>
        <w:pStyle w:val="ConsPlusNormal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14:paraId="1B8543C7" w14:textId="77777777" w:rsidR="003177EA" w:rsidRPr="00451B6F" w:rsidRDefault="003177EA" w:rsidP="009834BA">
      <w:pPr>
        <w:pStyle w:val="ConsPlusNormal"/>
        <w:ind w:left="5103" w:firstLine="0"/>
        <w:jc w:val="right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</w:t>
      </w:r>
      <w:r w:rsidR="00F70CE7">
        <w:rPr>
          <w:sz w:val="24"/>
          <w:szCs w:val="24"/>
        </w:rPr>
        <w:t xml:space="preserve"> </w:t>
      </w:r>
      <w:r w:rsidR="009D3B53">
        <w:rPr>
          <w:sz w:val="24"/>
          <w:szCs w:val="24"/>
        </w:rPr>
        <w:t>муниципального образования поселок Шушенское</w:t>
      </w:r>
      <w:r w:rsidR="00666CBF" w:rsidRPr="00451B6F">
        <w:rPr>
          <w:sz w:val="24"/>
          <w:szCs w:val="24"/>
        </w:rPr>
        <w:t>»</w:t>
      </w:r>
    </w:p>
    <w:p w14:paraId="6285E934" w14:textId="77777777"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46506DC5" w14:textId="77777777"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14:paraId="168FFE67" w14:textId="77777777"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</w:t>
      </w:r>
      <w:r w:rsidR="0031144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» </w:t>
      </w:r>
    </w:p>
    <w:p w14:paraId="2D1F751C" w14:textId="77777777"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2ADC75C9" w14:textId="77777777" w:rsidR="00140162" w:rsidRPr="00451B6F" w:rsidRDefault="00140162" w:rsidP="00E10154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14:paraId="59B635CD" w14:textId="77777777" w:rsidTr="00DB78CC">
        <w:tc>
          <w:tcPr>
            <w:tcW w:w="3085" w:type="dxa"/>
          </w:tcPr>
          <w:p w14:paraId="669F65DA" w14:textId="77777777"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14:paraId="0C134121" w14:textId="77777777" w:rsidR="003177EA" w:rsidRPr="00451B6F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14:paraId="295D8DA9" w14:textId="77777777" w:rsidTr="00DB78CC">
        <w:tc>
          <w:tcPr>
            <w:tcW w:w="3085" w:type="dxa"/>
          </w:tcPr>
          <w:p w14:paraId="3E3AD6C2" w14:textId="77777777" w:rsidR="003177EA" w:rsidRPr="00451B6F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14:paraId="724DAFC8" w14:textId="77777777"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  <w:r w:rsidR="00F70CE7">
              <w:rPr>
                <w:sz w:val="24"/>
                <w:szCs w:val="24"/>
              </w:rPr>
              <w:t xml:space="preserve"> </w:t>
            </w:r>
            <w:r w:rsidR="009D3B53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451B6F" w14:paraId="0E06C5A8" w14:textId="77777777" w:rsidTr="00DB78CC">
        <w:tc>
          <w:tcPr>
            <w:tcW w:w="3085" w:type="dxa"/>
          </w:tcPr>
          <w:p w14:paraId="05104592" w14:textId="77777777" w:rsidR="003177EA" w:rsidRPr="00451B6F" w:rsidRDefault="006E5C05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14:paraId="5C4995DA" w14:textId="77777777"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451B6F" w14:paraId="4B5280C3" w14:textId="77777777" w:rsidTr="00DB78CC">
        <w:tc>
          <w:tcPr>
            <w:tcW w:w="3085" w:type="dxa"/>
          </w:tcPr>
          <w:p w14:paraId="34D9825E" w14:textId="77777777" w:rsidR="002A2F02" w:rsidRPr="00451B6F" w:rsidRDefault="006E5C05" w:rsidP="00E653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14:paraId="176B1CCE" w14:textId="77777777"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14:paraId="033CB759" w14:textId="77777777"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14:paraId="34ECFDF2" w14:textId="77777777" w:rsidTr="00DB78CC">
        <w:trPr>
          <w:trHeight w:val="2669"/>
        </w:trPr>
        <w:tc>
          <w:tcPr>
            <w:tcW w:w="3085" w:type="dxa"/>
          </w:tcPr>
          <w:p w14:paraId="372291DC" w14:textId="77777777" w:rsidR="003177EA" w:rsidRPr="00451B6F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14:paraId="4442674F" w14:textId="77777777"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4744">
              <w:rPr>
                <w:sz w:val="24"/>
                <w:szCs w:val="24"/>
                <w:u w:val="single"/>
              </w:rPr>
              <w:t>Цель</w:t>
            </w:r>
            <w:r w:rsidR="00C15D39" w:rsidRPr="00CE4744">
              <w:rPr>
                <w:sz w:val="24"/>
                <w:szCs w:val="24"/>
                <w:u w:val="single"/>
              </w:rPr>
              <w:t xml:space="preserve"> подпрограммы</w:t>
            </w:r>
            <w:r w:rsidR="00C15D39">
              <w:rPr>
                <w:sz w:val="24"/>
                <w:szCs w:val="24"/>
              </w:rPr>
              <w:t xml:space="preserve">: </w:t>
            </w:r>
            <w:r w:rsidR="000903DE" w:rsidRPr="000903DE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451B6F">
              <w:rPr>
                <w:sz w:val="24"/>
                <w:szCs w:val="24"/>
              </w:rPr>
              <w:t>.</w:t>
            </w:r>
          </w:p>
          <w:p w14:paraId="428218FE" w14:textId="77777777" w:rsidR="00CE4744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4744">
              <w:rPr>
                <w:sz w:val="24"/>
                <w:szCs w:val="24"/>
                <w:u w:val="single"/>
              </w:rPr>
              <w:t>Для реализации цели н</w:t>
            </w:r>
            <w:r w:rsidR="001A760B">
              <w:rPr>
                <w:sz w:val="24"/>
                <w:szCs w:val="24"/>
                <w:u w:val="single"/>
              </w:rPr>
              <w:t>еобходимо решение следующей</w:t>
            </w:r>
            <w:r w:rsidRPr="00CE4744">
              <w:rPr>
                <w:sz w:val="24"/>
                <w:szCs w:val="24"/>
                <w:u w:val="single"/>
              </w:rPr>
              <w:t xml:space="preserve"> задач</w:t>
            </w:r>
            <w:r w:rsidR="001A760B">
              <w:rPr>
                <w:sz w:val="24"/>
                <w:szCs w:val="24"/>
                <w:u w:val="single"/>
              </w:rPr>
              <w:t>и</w:t>
            </w:r>
            <w:r w:rsidRPr="00451B6F">
              <w:rPr>
                <w:sz w:val="24"/>
                <w:szCs w:val="24"/>
              </w:rPr>
              <w:t>:</w:t>
            </w:r>
            <w:r w:rsidR="00CA2B7F">
              <w:rPr>
                <w:sz w:val="24"/>
                <w:szCs w:val="24"/>
              </w:rPr>
              <w:t xml:space="preserve"> </w:t>
            </w:r>
          </w:p>
          <w:p w14:paraId="14059334" w14:textId="77777777"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и повышение эффективности его функциони</w:t>
            </w:r>
            <w:r w:rsidR="00CE4744">
              <w:rPr>
                <w:sz w:val="24"/>
                <w:szCs w:val="24"/>
              </w:rPr>
              <w:t>рования</w:t>
            </w:r>
          </w:p>
        </w:tc>
      </w:tr>
      <w:tr w:rsidR="003177EA" w:rsidRPr="00451B6F" w14:paraId="203FE8F3" w14:textId="77777777" w:rsidTr="00DB78CC">
        <w:trPr>
          <w:trHeight w:val="749"/>
        </w:trPr>
        <w:tc>
          <w:tcPr>
            <w:tcW w:w="3085" w:type="dxa"/>
            <w:shd w:val="clear" w:color="auto" w:fill="auto"/>
          </w:tcPr>
          <w:p w14:paraId="02D6EE68" w14:textId="77777777"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14:paraId="0A84B5D2" w14:textId="77777777" w:rsidR="003177EA" w:rsidRPr="00391591" w:rsidRDefault="00640380" w:rsidP="001C04F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</w:p>
        </w:tc>
      </w:tr>
      <w:tr w:rsidR="003177EA" w:rsidRPr="00451B6F" w14:paraId="46668C3B" w14:textId="77777777" w:rsidTr="00DB78CC">
        <w:tc>
          <w:tcPr>
            <w:tcW w:w="3085" w:type="dxa"/>
            <w:shd w:val="clear" w:color="auto" w:fill="auto"/>
          </w:tcPr>
          <w:p w14:paraId="4ED86A77" w14:textId="77777777" w:rsidR="003177EA" w:rsidRPr="00E653D6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5F792AA9" w14:textId="77777777" w:rsidR="003177EA" w:rsidRPr="00E653D6" w:rsidRDefault="00AA50CB" w:rsidP="002172F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31FC9">
              <w:rPr>
                <w:sz w:val="24"/>
                <w:szCs w:val="24"/>
              </w:rPr>
              <w:t>2022</w:t>
            </w:r>
            <w:r w:rsidR="003177EA" w:rsidRPr="00E653D6">
              <w:rPr>
                <w:sz w:val="24"/>
                <w:szCs w:val="24"/>
              </w:rPr>
              <w:t>-20</w:t>
            </w:r>
            <w:r w:rsidR="005278FC" w:rsidRPr="00E653D6">
              <w:rPr>
                <w:sz w:val="24"/>
                <w:szCs w:val="24"/>
              </w:rPr>
              <w:t>2</w:t>
            </w:r>
            <w:r w:rsidR="00E11055">
              <w:rPr>
                <w:sz w:val="24"/>
                <w:szCs w:val="24"/>
              </w:rPr>
              <w:t>6</w:t>
            </w:r>
            <w:r w:rsidR="002172F7" w:rsidRPr="00E653D6">
              <w:rPr>
                <w:sz w:val="24"/>
                <w:szCs w:val="24"/>
              </w:rPr>
              <w:t xml:space="preserve"> </w:t>
            </w:r>
            <w:r w:rsidR="003177EA" w:rsidRPr="00E653D6">
              <w:rPr>
                <w:sz w:val="24"/>
                <w:szCs w:val="24"/>
              </w:rPr>
              <w:t>годы</w:t>
            </w:r>
          </w:p>
        </w:tc>
      </w:tr>
      <w:tr w:rsidR="003177EA" w:rsidRPr="00451B6F" w14:paraId="31202310" w14:textId="77777777" w:rsidTr="00DB78CC">
        <w:trPr>
          <w:trHeight w:val="1318"/>
        </w:trPr>
        <w:tc>
          <w:tcPr>
            <w:tcW w:w="3085" w:type="dxa"/>
            <w:shd w:val="clear" w:color="auto" w:fill="auto"/>
          </w:tcPr>
          <w:p w14:paraId="671E906B" w14:textId="77777777" w:rsidR="003177EA" w:rsidRPr="00E653D6" w:rsidRDefault="009834B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653D6">
              <w:rPr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1A9742AC" w14:textId="77777777" w:rsidR="008172B1" w:rsidRPr="0063146D" w:rsidRDefault="0062598C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</w:t>
            </w:r>
            <w:r w:rsidR="00F0255E">
              <w:rPr>
                <w:rFonts w:ascii="Arial" w:hAnsi="Arial" w:cs="Arial"/>
              </w:rPr>
              <w:t>подпрограммы составляет</w:t>
            </w:r>
            <w:r w:rsidR="00EF6DDB">
              <w:rPr>
                <w:rFonts w:ascii="Arial" w:hAnsi="Arial" w:cs="Arial"/>
              </w:rPr>
              <w:t xml:space="preserve"> -</w:t>
            </w:r>
            <w:r w:rsidR="008172B1" w:rsidRPr="0063146D">
              <w:rPr>
                <w:rFonts w:ascii="Arial" w:hAnsi="Arial" w:cs="Arial"/>
              </w:rPr>
              <w:t xml:space="preserve"> </w:t>
            </w:r>
            <w:r w:rsidR="00565C21">
              <w:rPr>
                <w:rFonts w:ascii="Arial" w:hAnsi="Arial" w:cs="Arial"/>
              </w:rPr>
              <w:t>73 641,301</w:t>
            </w:r>
            <w:r w:rsidR="008172B1" w:rsidRPr="0063146D">
              <w:rPr>
                <w:rFonts w:ascii="Arial" w:hAnsi="Arial" w:cs="Arial"/>
              </w:rPr>
              <w:t xml:space="preserve"> тыс. рублей, из них:</w:t>
            </w:r>
          </w:p>
          <w:p w14:paraId="37E5863E" w14:textId="77777777" w:rsidR="001C04F9" w:rsidRPr="0063146D" w:rsidRDefault="00EF6DDB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</w:t>
            </w:r>
            <w:r w:rsidR="001C04F9" w:rsidRPr="0063146D">
              <w:rPr>
                <w:rFonts w:ascii="Arial" w:hAnsi="Arial" w:cs="Arial"/>
                <w:color w:val="auto"/>
              </w:rPr>
              <w:t>бюджет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поселка Шушенское</w:t>
            </w:r>
            <w:r w:rsidR="00F0255E">
              <w:rPr>
                <w:rFonts w:ascii="Arial" w:hAnsi="Arial" w:cs="Arial"/>
                <w:color w:val="auto"/>
              </w:rPr>
              <w:t xml:space="preserve"> </w:t>
            </w:r>
            <w:r w:rsidR="00565C21">
              <w:rPr>
                <w:rFonts w:ascii="Arial" w:hAnsi="Arial" w:cs="Arial"/>
                <w:color w:val="auto"/>
              </w:rPr>
              <w:t>73 641,301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C652A1" w:rsidRPr="0063146D">
              <w:rPr>
                <w:rFonts w:ascii="Arial" w:hAnsi="Arial" w:cs="Arial"/>
                <w:color w:val="auto"/>
              </w:rPr>
              <w:t>рублей, из</w:t>
            </w:r>
            <w:r w:rsidR="001C04F9" w:rsidRPr="0063146D">
              <w:rPr>
                <w:rFonts w:ascii="Arial" w:hAnsi="Arial" w:cs="Arial"/>
                <w:color w:val="auto"/>
              </w:rPr>
              <w:t xml:space="preserve"> них:</w:t>
            </w:r>
          </w:p>
          <w:p w14:paraId="7B5BD67B" w14:textId="77777777" w:rsidR="00E653D6" w:rsidRPr="0063146D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12 169,271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Pr="0063146D">
              <w:rPr>
                <w:rFonts w:ascii="Arial" w:hAnsi="Arial" w:cs="Arial"/>
                <w:color w:val="auto"/>
              </w:rPr>
              <w:t>рублей;</w:t>
            </w:r>
          </w:p>
          <w:p w14:paraId="0D402459" w14:textId="77777777" w:rsidR="00E653D6" w:rsidRPr="0063146D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2023 году – 14 447,54</w:t>
            </w:r>
            <w:r w:rsidR="00E653D6" w:rsidRPr="0063146D">
              <w:rPr>
                <w:rFonts w:ascii="Arial" w:hAnsi="Arial" w:cs="Arial"/>
                <w:color w:val="auto"/>
              </w:rPr>
              <w:t>0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E653D6" w:rsidRPr="0063146D">
              <w:rPr>
                <w:rFonts w:ascii="Arial" w:hAnsi="Arial" w:cs="Arial"/>
                <w:color w:val="auto"/>
              </w:rPr>
              <w:t>рублей;</w:t>
            </w:r>
          </w:p>
          <w:p w14:paraId="70BF20F4" w14:textId="77777777" w:rsidR="00E653D6" w:rsidRPr="0063146D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2024 году – </w:t>
            </w:r>
            <w:r w:rsidR="00565C21">
              <w:rPr>
                <w:rFonts w:ascii="Arial" w:hAnsi="Arial" w:cs="Arial"/>
                <w:color w:val="auto"/>
              </w:rPr>
              <w:t>15 674,830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 w:rsidR="00E653D6" w:rsidRPr="0063146D">
              <w:rPr>
                <w:rFonts w:ascii="Arial" w:hAnsi="Arial" w:cs="Arial"/>
                <w:color w:val="auto"/>
              </w:rPr>
              <w:t>рублей;</w:t>
            </w:r>
          </w:p>
          <w:p w14:paraId="6F601A70" w14:textId="77777777" w:rsidR="00E653D6" w:rsidRDefault="00565C21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2025 году – 15 674,830</w:t>
            </w:r>
            <w:r w:rsidR="00E653D6" w:rsidRPr="0063146D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63146D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рублей;</w:t>
            </w:r>
          </w:p>
          <w:p w14:paraId="54E326CF" w14:textId="77777777" w:rsidR="00565C21" w:rsidRPr="00E653D6" w:rsidRDefault="00565C21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2026 году – 15 674,830 тыс. рублей.</w:t>
            </w:r>
          </w:p>
          <w:p w14:paraId="2954B13C" w14:textId="77777777" w:rsidR="002172F7" w:rsidRPr="00E653D6" w:rsidRDefault="002172F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3177EA" w:rsidRPr="00451B6F" w14:paraId="7983B686" w14:textId="77777777" w:rsidTr="00DB78CC">
        <w:tc>
          <w:tcPr>
            <w:tcW w:w="3085" w:type="dxa"/>
          </w:tcPr>
          <w:p w14:paraId="38EDF59A" w14:textId="77777777"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14:paraId="1BF3F827" w14:textId="77777777"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1A11">
              <w:rPr>
                <w:sz w:val="24"/>
                <w:szCs w:val="24"/>
              </w:rPr>
              <w:t>МКУ «Земля и имущество»</w:t>
            </w:r>
          </w:p>
        </w:tc>
      </w:tr>
    </w:tbl>
    <w:p w14:paraId="4CFE2206" w14:textId="77777777"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14:paraId="4C6C1705" w14:textId="77777777" w:rsidR="0064712D" w:rsidRDefault="0064712D" w:rsidP="009834BA">
      <w:pPr>
        <w:jc w:val="center"/>
        <w:rPr>
          <w:rFonts w:ascii="Arial" w:hAnsi="Arial" w:cs="Arial"/>
        </w:rPr>
      </w:pPr>
    </w:p>
    <w:p w14:paraId="69BC08A9" w14:textId="77777777" w:rsidR="00EF6DDB" w:rsidRDefault="00EF6DDB" w:rsidP="009834BA">
      <w:pPr>
        <w:jc w:val="center"/>
        <w:rPr>
          <w:rFonts w:ascii="Arial" w:hAnsi="Arial" w:cs="Arial"/>
        </w:rPr>
      </w:pPr>
    </w:p>
    <w:p w14:paraId="6DA5202C" w14:textId="77777777" w:rsidR="00EF6DDB" w:rsidRDefault="00EF6DDB" w:rsidP="009834BA">
      <w:pPr>
        <w:jc w:val="center"/>
        <w:rPr>
          <w:rFonts w:ascii="Arial" w:hAnsi="Arial" w:cs="Arial"/>
        </w:rPr>
      </w:pPr>
    </w:p>
    <w:p w14:paraId="72D01D96" w14:textId="77777777" w:rsidR="003177EA" w:rsidRDefault="003177EA" w:rsidP="009834BA">
      <w:pPr>
        <w:jc w:val="center"/>
        <w:rPr>
          <w:rFonts w:ascii="Arial" w:hAnsi="Arial" w:cs="Arial"/>
        </w:rPr>
      </w:pPr>
      <w:r w:rsidRPr="00E653D6">
        <w:rPr>
          <w:rFonts w:ascii="Arial" w:hAnsi="Arial" w:cs="Arial"/>
        </w:rPr>
        <w:lastRenderedPageBreak/>
        <w:t>2. Основные разделы подпрограммы</w:t>
      </w:r>
    </w:p>
    <w:p w14:paraId="350BE905" w14:textId="77777777" w:rsidR="002172F7" w:rsidRPr="00E653D6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653D6">
        <w:rPr>
          <w:sz w:val="24"/>
          <w:szCs w:val="24"/>
        </w:rPr>
        <w:t>2</w:t>
      </w:r>
      <w:r w:rsidR="009834BA" w:rsidRPr="00E653D6">
        <w:rPr>
          <w:sz w:val="24"/>
          <w:szCs w:val="24"/>
        </w:rPr>
        <w:t>.1.</w:t>
      </w:r>
      <w:r w:rsidR="0031144B" w:rsidRPr="00E653D6">
        <w:rPr>
          <w:sz w:val="24"/>
          <w:szCs w:val="24"/>
        </w:rPr>
        <w:t xml:space="preserve"> </w:t>
      </w:r>
      <w:r w:rsidR="002172F7" w:rsidRPr="00E653D6">
        <w:rPr>
          <w:sz w:val="24"/>
          <w:szCs w:val="24"/>
        </w:rPr>
        <w:t>Постановка поселковой проблемы и обоснование необходимости разработки программы</w:t>
      </w:r>
    </w:p>
    <w:p w14:paraId="24F74374" w14:textId="77777777" w:rsidR="003177EA" w:rsidRPr="00E653D6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653D6">
        <w:rPr>
          <w:bCs/>
          <w:sz w:val="24"/>
          <w:szCs w:val="24"/>
        </w:rPr>
        <w:t xml:space="preserve">Пассажирские перевозки в </w:t>
      </w:r>
      <w:r w:rsidR="0031144B" w:rsidRPr="00E653D6">
        <w:rPr>
          <w:bCs/>
          <w:sz w:val="24"/>
          <w:szCs w:val="24"/>
        </w:rPr>
        <w:t>поселке Шушенское</w:t>
      </w:r>
      <w:r w:rsidRPr="00E653D6">
        <w:rPr>
          <w:bCs/>
          <w:sz w:val="24"/>
          <w:szCs w:val="24"/>
        </w:rPr>
        <w:t xml:space="preserve"> осуществляются преимущественно </w:t>
      </w:r>
      <w:r w:rsidR="002172F7" w:rsidRPr="00E653D6">
        <w:rPr>
          <w:bCs/>
          <w:sz w:val="24"/>
          <w:szCs w:val="24"/>
        </w:rPr>
        <w:t xml:space="preserve">Шушенским филиалом АО «Краевое АТП» </w:t>
      </w:r>
      <w:r w:rsidR="00F70CE7" w:rsidRPr="00E653D6">
        <w:rPr>
          <w:bCs/>
          <w:sz w:val="24"/>
          <w:szCs w:val="24"/>
        </w:rPr>
        <w:t>и службами такси</w:t>
      </w:r>
      <w:r w:rsidRPr="00E653D6">
        <w:rPr>
          <w:bCs/>
          <w:sz w:val="24"/>
          <w:szCs w:val="24"/>
        </w:rPr>
        <w:t>.</w:t>
      </w:r>
    </w:p>
    <w:p w14:paraId="3CE37C6D" w14:textId="77777777" w:rsidR="0031144B" w:rsidRPr="00E653D6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E653D6">
        <w:rPr>
          <w:rFonts w:ascii="Arial" w:hAnsi="Arial" w:cs="Arial"/>
          <w:bCs/>
        </w:rPr>
        <w:t xml:space="preserve">Всего в </w:t>
      </w:r>
      <w:r w:rsidR="009834BA" w:rsidRPr="00E653D6">
        <w:rPr>
          <w:rFonts w:ascii="Arial" w:hAnsi="Arial" w:cs="Arial"/>
          <w:bCs/>
        </w:rPr>
        <w:t>поселке Шушенское</w:t>
      </w:r>
      <w:r w:rsidRPr="00E653D6">
        <w:rPr>
          <w:rFonts w:ascii="Arial" w:hAnsi="Arial" w:cs="Arial"/>
          <w:bCs/>
        </w:rPr>
        <w:t xml:space="preserve"> функционирует</w:t>
      </w:r>
      <w:r w:rsidR="0031144B" w:rsidRPr="00E653D6">
        <w:rPr>
          <w:rFonts w:ascii="Arial" w:hAnsi="Arial" w:cs="Arial"/>
          <w:bCs/>
        </w:rPr>
        <w:t xml:space="preserve"> 6 городских маршрутов.</w:t>
      </w:r>
    </w:p>
    <w:p w14:paraId="7E293FC7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E653D6">
        <w:rPr>
          <w:rFonts w:ascii="Arial" w:hAnsi="Arial" w:cs="Arial"/>
        </w:rPr>
        <w:t>За последние годы на транспорте не наблюдается</w:t>
      </w:r>
      <w:r w:rsidRPr="00451B6F">
        <w:rPr>
          <w:rFonts w:ascii="Arial" w:hAnsi="Arial" w:cs="Arial"/>
        </w:rPr>
        <w:t xml:space="preserve"> резких изменений количества перевезенных пассажиров.</w:t>
      </w:r>
    </w:p>
    <w:p w14:paraId="0F80C1DD" w14:textId="77777777" w:rsidR="00E327B8" w:rsidRDefault="003177EA" w:rsidP="00E327B8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20</w:t>
      </w:r>
      <w:r w:rsidR="00565C21">
        <w:rPr>
          <w:rFonts w:ascii="Arial" w:hAnsi="Arial" w:cs="Arial"/>
        </w:rPr>
        <w:t>21</w:t>
      </w:r>
      <w:r w:rsidRPr="00451B6F">
        <w:rPr>
          <w:rFonts w:ascii="Arial" w:hAnsi="Arial" w:cs="Arial"/>
        </w:rPr>
        <w:t xml:space="preserve"> году количество перевезенных пассажиров составило </w:t>
      </w:r>
      <w:r w:rsidR="00565C21">
        <w:rPr>
          <w:rFonts w:ascii="Arial" w:hAnsi="Arial" w:cs="Arial"/>
        </w:rPr>
        <w:t>157,9</w:t>
      </w:r>
      <w:r w:rsidR="00E327B8">
        <w:rPr>
          <w:rFonts w:ascii="Arial" w:hAnsi="Arial" w:cs="Arial"/>
        </w:rPr>
        <w:t xml:space="preserve"> тыс. человек, в </w:t>
      </w:r>
      <w:r w:rsidR="00565C21">
        <w:rPr>
          <w:rFonts w:ascii="Arial" w:hAnsi="Arial" w:cs="Arial"/>
        </w:rPr>
        <w:t>2022</w:t>
      </w:r>
      <w:r w:rsidRPr="00E327B8">
        <w:rPr>
          <w:rFonts w:ascii="Arial" w:hAnsi="Arial" w:cs="Arial"/>
        </w:rPr>
        <w:t xml:space="preserve"> году –</w:t>
      </w:r>
      <w:r w:rsidR="002172F7">
        <w:rPr>
          <w:rFonts w:ascii="Arial" w:hAnsi="Arial" w:cs="Arial"/>
        </w:rPr>
        <w:t xml:space="preserve"> </w:t>
      </w:r>
      <w:r w:rsidR="00565C21">
        <w:rPr>
          <w:rFonts w:ascii="Arial" w:hAnsi="Arial" w:cs="Arial"/>
        </w:rPr>
        <w:t>169,8</w:t>
      </w:r>
      <w:r w:rsidR="00F70CE7" w:rsidRPr="00E327B8">
        <w:rPr>
          <w:rFonts w:ascii="Arial" w:hAnsi="Arial" w:cs="Arial"/>
        </w:rPr>
        <w:t xml:space="preserve"> </w:t>
      </w:r>
      <w:r w:rsidRPr="00E327B8">
        <w:rPr>
          <w:rFonts w:ascii="Arial" w:hAnsi="Arial" w:cs="Arial"/>
        </w:rPr>
        <w:t>тыс.</w:t>
      </w:r>
      <w:r w:rsidRPr="00451B6F">
        <w:rPr>
          <w:rFonts w:ascii="Arial" w:hAnsi="Arial" w:cs="Arial"/>
        </w:rPr>
        <w:t xml:space="preserve"> человек. </w:t>
      </w:r>
      <w:r w:rsidR="00E327B8">
        <w:rPr>
          <w:rFonts w:ascii="Arial" w:hAnsi="Arial" w:cs="Arial"/>
        </w:rPr>
        <w:t>Увеличение</w:t>
      </w:r>
      <w:r w:rsidRPr="00451B6F">
        <w:rPr>
          <w:rFonts w:ascii="Arial" w:hAnsi="Arial" w:cs="Arial"/>
        </w:rPr>
        <w:t xml:space="preserve"> составило </w:t>
      </w:r>
      <w:r w:rsidR="00E327B8">
        <w:rPr>
          <w:rFonts w:ascii="Arial" w:hAnsi="Arial" w:cs="Arial"/>
        </w:rPr>
        <w:t>5,4</w:t>
      </w:r>
      <w:r w:rsidRPr="00451B6F">
        <w:rPr>
          <w:rFonts w:ascii="Arial" w:hAnsi="Arial" w:cs="Arial"/>
        </w:rPr>
        <w:t xml:space="preserve">%. </w:t>
      </w:r>
      <w:r w:rsidR="00E327B8" w:rsidRPr="00451B6F">
        <w:rPr>
          <w:rFonts w:ascii="Arial" w:hAnsi="Arial" w:cs="Arial"/>
        </w:rPr>
        <w:t>Основной причиной</w:t>
      </w:r>
      <w:r w:rsidR="00E327B8">
        <w:rPr>
          <w:rFonts w:ascii="Arial" w:hAnsi="Arial" w:cs="Arial"/>
        </w:rPr>
        <w:t xml:space="preserve"> увеличения пассажиропотока</w:t>
      </w:r>
      <w:r w:rsidR="00E327B8" w:rsidRPr="00451B6F">
        <w:rPr>
          <w:rFonts w:ascii="Arial" w:hAnsi="Arial" w:cs="Arial"/>
        </w:rPr>
        <w:t xml:space="preserve"> послужило </w:t>
      </w:r>
      <w:r w:rsidR="00E327B8">
        <w:rPr>
          <w:rFonts w:ascii="Arial" w:hAnsi="Arial" w:cs="Arial"/>
        </w:rPr>
        <w:t xml:space="preserve">снятие ограничений, связанных с </w:t>
      </w:r>
      <w:proofErr w:type="spellStart"/>
      <w:r w:rsidR="00E327B8">
        <w:rPr>
          <w:rFonts w:ascii="Arial" w:hAnsi="Arial" w:cs="Arial"/>
        </w:rPr>
        <w:t>корон</w:t>
      </w:r>
      <w:r w:rsidR="009834BA">
        <w:rPr>
          <w:rFonts w:ascii="Arial" w:hAnsi="Arial" w:cs="Arial"/>
        </w:rPr>
        <w:t>а</w:t>
      </w:r>
      <w:r w:rsidR="00E327B8">
        <w:rPr>
          <w:rFonts w:ascii="Arial" w:hAnsi="Arial" w:cs="Arial"/>
        </w:rPr>
        <w:t>вирусной</w:t>
      </w:r>
      <w:proofErr w:type="spellEnd"/>
      <w:r w:rsidR="00E327B8">
        <w:rPr>
          <w:rFonts w:ascii="Arial" w:hAnsi="Arial" w:cs="Arial"/>
        </w:rPr>
        <w:t xml:space="preserve"> инфекцией. </w:t>
      </w:r>
    </w:p>
    <w:p w14:paraId="5999E578" w14:textId="77777777" w:rsidR="003177EA" w:rsidRPr="00451B6F" w:rsidRDefault="003177EA" w:rsidP="002172F7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</w:t>
      </w:r>
      <w:r w:rsidR="002172F7">
        <w:rPr>
          <w:rFonts w:ascii="Arial" w:hAnsi="Arial" w:cs="Arial"/>
        </w:rPr>
        <w:t xml:space="preserve">оследние годы можно отнести </w:t>
      </w: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14:paraId="0005108D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автомобильный транспорт</w:t>
      </w:r>
      <w:r w:rsidR="002172F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14:paraId="5D58B089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14:paraId="2E796445" w14:textId="77777777"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изношенности, что влечет за собой высокие издержки отрасли.</w:t>
      </w:r>
    </w:p>
    <w:p w14:paraId="02086D02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14:paraId="184A9336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со</w:t>
      </w:r>
      <w:r w:rsidR="002172F7">
        <w:rPr>
          <w:rFonts w:ascii="Arial" w:hAnsi="Arial" w:cs="Arial"/>
        </w:rPr>
        <w:t>ставляет 85-90</w:t>
      </w:r>
      <w:r w:rsidRPr="00451B6F">
        <w:rPr>
          <w:rFonts w:ascii="Arial" w:hAnsi="Arial" w:cs="Arial"/>
        </w:rPr>
        <w:t>%, доля выбросов в атмо</w:t>
      </w:r>
      <w:r w:rsidR="002172F7">
        <w:rPr>
          <w:rFonts w:ascii="Arial" w:hAnsi="Arial" w:cs="Arial"/>
        </w:rPr>
        <w:t>сферу загрязняющих веществ – 43%, парниковых газов – 10</w:t>
      </w:r>
      <w:r w:rsidRPr="00451B6F">
        <w:rPr>
          <w:rFonts w:ascii="Arial" w:hAnsi="Arial" w:cs="Arial"/>
        </w:rPr>
        <w:t>%.</w:t>
      </w:r>
    </w:p>
    <w:p w14:paraId="7FFE3BE8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14:paraId="574D3A73" w14:textId="77777777" w:rsidR="00E327B8" w:rsidRPr="00D930A2" w:rsidRDefault="009834BA" w:rsidP="00E327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Автобусный парк</w:t>
      </w:r>
      <w:r w:rsidR="00E327B8" w:rsidRPr="00D930A2">
        <w:rPr>
          <w:rFonts w:ascii="Arial" w:hAnsi="Arial" w:cs="Arial"/>
        </w:rPr>
        <w:t xml:space="preserve"> предприятия используется с длительным сроком эксплуатации (от 8 до 25 лет) и износ автопарка составляет 72,8%, что не соответствует обеспечению должного уровня безопасности и комфортности условий для пассажиров и требует обновления.</w:t>
      </w:r>
    </w:p>
    <w:p w14:paraId="48C841B1" w14:textId="77777777" w:rsidR="00E327B8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14:paraId="458CFD11" w14:textId="77777777" w:rsidR="00E327B8" w:rsidRPr="00D930A2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Необходимость решения проблемы обновления автобусов также обозначена на</w:t>
      </w:r>
      <w:r>
        <w:rPr>
          <w:rFonts w:ascii="Arial" w:hAnsi="Arial" w:cs="Arial"/>
        </w:rPr>
        <w:t xml:space="preserve"> федеральном и краевом уровнях.</w:t>
      </w:r>
    </w:p>
    <w:p w14:paraId="4CD53FE1" w14:textId="77777777" w:rsidR="00E327B8" w:rsidRDefault="00E327B8" w:rsidP="00E327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в </w:t>
      </w:r>
      <w:r w:rsidRPr="00FD0F7E">
        <w:rPr>
          <w:rFonts w:ascii="Arial" w:hAnsi="Arial" w:cs="Arial"/>
        </w:rPr>
        <w:t xml:space="preserve">2022 году в рамках программы Губернатора Красноярского края А.В. </w:t>
      </w:r>
      <w:proofErr w:type="spellStart"/>
      <w:r w:rsidRPr="00FD0F7E">
        <w:rPr>
          <w:rFonts w:ascii="Arial" w:hAnsi="Arial" w:cs="Arial"/>
        </w:rPr>
        <w:t>Усса</w:t>
      </w:r>
      <w:proofErr w:type="spellEnd"/>
      <w:r w:rsidRPr="00FD0F7E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14:paraId="2C007840" w14:textId="77777777" w:rsidR="00E327B8" w:rsidRPr="00D930A2" w:rsidRDefault="00E327B8" w:rsidP="00E327B8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14:paraId="2911FD1A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Для обеспечения транспортной доступности жителей </w:t>
      </w:r>
      <w:r w:rsidR="00817DE6">
        <w:rPr>
          <w:rFonts w:ascii="Arial" w:hAnsi="Arial" w:cs="Arial"/>
        </w:rPr>
        <w:t>поселка</w:t>
      </w:r>
      <w:r w:rsidRPr="00451B6F">
        <w:rPr>
          <w:rFonts w:ascii="Arial" w:hAnsi="Arial" w:cs="Arial"/>
        </w:rPr>
        <w:t xml:space="preserve"> реализованы следующее мероприятие:</w:t>
      </w:r>
    </w:p>
    <w:p w14:paraId="32279DB8" w14:textId="77777777" w:rsidR="00FB4E36" w:rsidRPr="00451B6F" w:rsidRDefault="00FB4E36" w:rsidP="00FB4E3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субсидирование перевозок по маршрутам с низкой </w:t>
      </w:r>
      <w:r w:rsidR="002172F7">
        <w:rPr>
          <w:rFonts w:ascii="Arial" w:hAnsi="Arial" w:cs="Arial"/>
        </w:rPr>
        <w:t>интенсивностью пассажиропотока</w:t>
      </w:r>
      <w:r w:rsidRPr="00451B6F">
        <w:rPr>
          <w:rFonts w:ascii="Arial" w:hAnsi="Arial" w:cs="Arial"/>
        </w:rPr>
        <w:t xml:space="preserve"> в связи с государственным регулированием тарифов на всех видах тра</w:t>
      </w:r>
      <w:r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спорта.</w:t>
      </w:r>
    </w:p>
    <w:p w14:paraId="34DA7C6D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14:paraId="3CE4409B" w14:textId="77777777"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Для решения вышеуказанных проблем, а также с целью комплексного развития транспорта </w:t>
      </w:r>
      <w:r w:rsidR="00FB4E36">
        <w:rPr>
          <w:rFonts w:ascii="Arial" w:hAnsi="Arial" w:cs="Arial"/>
          <w:bCs/>
        </w:rPr>
        <w:t>поселка Шушенское</w:t>
      </w:r>
      <w:r w:rsidRPr="00451B6F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задачу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14:paraId="1B8F6070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В рамках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14:paraId="66737244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на компенсацию расходов, возникающих в результате небольшой интенсивности пассажиропотоков </w:t>
      </w:r>
      <w:r w:rsidR="00FB4E36">
        <w:rPr>
          <w:rFonts w:ascii="Arial" w:hAnsi="Arial" w:cs="Arial"/>
        </w:rPr>
        <w:t>городским</w:t>
      </w:r>
      <w:r w:rsidRPr="00451B6F">
        <w:rPr>
          <w:rFonts w:ascii="Arial" w:hAnsi="Arial" w:cs="Arial"/>
        </w:rPr>
        <w:t xml:space="preserve"> маршрутам.</w:t>
      </w:r>
    </w:p>
    <w:p w14:paraId="75F382C7" w14:textId="77777777" w:rsidR="0013165E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решения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14:paraId="19ECF199" w14:textId="77777777" w:rsidR="00C32BD7" w:rsidRDefault="00C32BD7" w:rsidP="009C786B">
      <w:pPr>
        <w:ind w:firstLine="709"/>
        <w:jc w:val="both"/>
        <w:rPr>
          <w:rFonts w:ascii="Arial" w:hAnsi="Arial" w:cs="Arial"/>
        </w:rPr>
      </w:pPr>
    </w:p>
    <w:p w14:paraId="31FD443D" w14:textId="77777777" w:rsidR="003177EA" w:rsidRPr="00451B6F" w:rsidRDefault="003177EA" w:rsidP="00E1015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5C2FA0D7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14:paraId="2A3A394A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;</w:t>
      </w:r>
    </w:p>
    <w:p w14:paraId="16B495EA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целевое использование средств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в соответствии с установленными приоритетами для достижения целевых индикаторов подпрограммы;</w:t>
      </w:r>
    </w:p>
    <w:p w14:paraId="28E7F72B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14:paraId="6601F932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14:paraId="74C1E56D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14:paraId="4D8B86E0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14:paraId="7CC21803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14:paraId="3D2026B9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14:paraId="157A55F6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14:paraId="11406E2D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6FCF637A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14:paraId="022822D4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58CCDAE2" w14:textId="77777777" w:rsidR="00CD62F5" w:rsidRPr="00451B6F" w:rsidRDefault="003177EA" w:rsidP="00E202B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="00E202BC">
        <w:rPr>
          <w:rFonts w:ascii="Arial" w:hAnsi="Arial" w:cs="Arial"/>
        </w:rPr>
        <w:t>№ 1.</w:t>
      </w:r>
    </w:p>
    <w:p w14:paraId="45F5EEF7" w14:textId="77777777" w:rsidR="0064712D" w:rsidRPr="005E4B57" w:rsidRDefault="00B92BD9" w:rsidP="00C32BD7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</w:p>
    <w:p w14:paraId="06DD4291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14:paraId="714F5711" w14:textId="77777777"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71A11">
        <w:rPr>
          <w:sz w:val="24"/>
          <w:szCs w:val="24"/>
        </w:rPr>
        <w:t>МКУ «Земля и имущество»</w:t>
      </w:r>
      <w:r w:rsidR="003177EA" w:rsidRPr="00E71A11">
        <w:rPr>
          <w:sz w:val="24"/>
          <w:szCs w:val="24"/>
        </w:rPr>
        <w:t>,</w:t>
      </w:r>
      <w:r w:rsidR="003177EA" w:rsidRPr="00460E2A">
        <w:rPr>
          <w:sz w:val="24"/>
          <w:szCs w:val="24"/>
        </w:rPr>
        <w:t xml:space="preserve"> как исполнитель подпрограммы, осуществляет:</w:t>
      </w:r>
    </w:p>
    <w:p w14:paraId="0BCC0F54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2E74CF93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14:paraId="524C0DDF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реализации подпрограммы;</w:t>
      </w:r>
    </w:p>
    <w:p w14:paraId="4ABD0B30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в соответствии с основными параметрами и приоритетами социально- экономического развития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14:paraId="51630ED9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14:paraId="603D6F93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пассажирского транспорта»;</w:t>
      </w:r>
    </w:p>
    <w:p w14:paraId="2FEE44F4" w14:textId="77777777" w:rsidR="003177EA" w:rsidRPr="00451B6F" w:rsidRDefault="00916287" w:rsidP="00131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177EA" w:rsidRPr="00451B6F">
        <w:rPr>
          <w:rFonts w:ascii="Arial" w:hAnsi="Arial" w:cs="Arial"/>
        </w:rPr>
        <w:t xml:space="preserve">ешение </w:t>
      </w:r>
      <w:r w:rsidR="00FB4E36">
        <w:rPr>
          <w:rFonts w:ascii="Arial" w:hAnsi="Arial" w:cs="Arial"/>
        </w:rPr>
        <w:t>поселкового Совета депутатов</w:t>
      </w:r>
      <w:r w:rsidR="003177EA" w:rsidRPr="00451B6F">
        <w:rPr>
          <w:rFonts w:ascii="Arial" w:hAnsi="Arial" w:cs="Arial"/>
        </w:rPr>
        <w:t xml:space="preserve"> «О бюджете</w:t>
      </w:r>
      <w:r w:rsidR="00FB4E36">
        <w:rPr>
          <w:rFonts w:ascii="Arial" w:hAnsi="Arial" w:cs="Arial"/>
        </w:rPr>
        <w:t xml:space="preserve"> поселка Шушенское</w:t>
      </w:r>
      <w:r w:rsidR="003177EA" w:rsidRPr="00451B6F">
        <w:rPr>
          <w:rFonts w:ascii="Arial" w:hAnsi="Arial" w:cs="Arial"/>
        </w:rPr>
        <w:t xml:space="preserve"> на очередной финансовый год и плановый период»;</w:t>
      </w:r>
    </w:p>
    <w:p w14:paraId="62D8035B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порядки предоставления и возврата субсидий, соглашения между исполнителем (соисполнителем) подпрограммы и заказчиком по расходованию средств </w:t>
      </w:r>
      <w:r w:rsidR="00FB4E36">
        <w:rPr>
          <w:rFonts w:ascii="Arial" w:hAnsi="Arial" w:cs="Arial"/>
        </w:rPr>
        <w:t>бюджета поселка Шушенское</w:t>
      </w:r>
      <w:r w:rsidRPr="00451B6F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>
        <w:rPr>
          <w:rFonts w:ascii="Arial" w:hAnsi="Arial" w:cs="Arial"/>
        </w:rPr>
        <w:t xml:space="preserve">поселка Шушенское </w:t>
      </w:r>
      <w:r w:rsidRPr="00451B6F">
        <w:rPr>
          <w:rFonts w:ascii="Arial" w:hAnsi="Arial" w:cs="Arial"/>
        </w:rPr>
        <w:t>на компенсацию части потерь в доходах организаций транспорта</w:t>
      </w:r>
      <w:r w:rsidR="00916287">
        <w:rPr>
          <w:rFonts w:ascii="Arial" w:hAnsi="Arial" w:cs="Arial"/>
        </w:rPr>
        <w:t>, утверждаются постановлениями а</w:t>
      </w:r>
      <w:r w:rsidRPr="00451B6F">
        <w:rPr>
          <w:rFonts w:ascii="Arial" w:hAnsi="Arial" w:cs="Arial"/>
        </w:rPr>
        <w:t>дминистрации Шушен</w:t>
      </w:r>
      <w:r w:rsidR="00916287">
        <w:rPr>
          <w:rFonts w:ascii="Arial" w:hAnsi="Arial" w:cs="Arial"/>
        </w:rPr>
        <w:t>ского района. Кроме того, а</w:t>
      </w:r>
      <w:r w:rsidRPr="00451B6F">
        <w:rPr>
          <w:rFonts w:ascii="Arial" w:hAnsi="Arial" w:cs="Arial"/>
        </w:rPr>
        <w:t>дминистрацией района ежегодно утверждаются нормативы субсидирования и размеры субсидий на компенсацию расходов транспортных организаций.</w:t>
      </w:r>
    </w:p>
    <w:p w14:paraId="1405952D" w14:textId="77777777"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финан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14:paraId="35388E07" w14:textId="77777777"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14:paraId="55AD829A" w14:textId="77777777" w:rsidR="0064712D" w:rsidRPr="00460E2A" w:rsidRDefault="003177EA" w:rsidP="00C32BD7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</w:p>
    <w:p w14:paraId="7C782289" w14:textId="77777777"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7" w:history="1">
        <w:r w:rsidRPr="00FB4E36">
          <w:rPr>
            <w:rFonts w:ascii="Arial" w:hAnsi="Arial" w:cs="Arial"/>
          </w:rPr>
          <w:t>Порядком</w:t>
        </w:r>
      </w:hyperlink>
      <w:r w:rsidRPr="00FB4E36">
        <w:rPr>
          <w:rFonts w:ascii="Arial" w:hAnsi="Arial" w:cs="Arial"/>
        </w:rPr>
        <w:t xml:space="preserve"> принятия решений о разработке муниципальных программ </w:t>
      </w:r>
      <w:r w:rsidR="00FB4E36" w:rsidRPr="00FB4E36">
        <w:rPr>
          <w:rFonts w:ascii="Arial" w:hAnsi="Arial" w:cs="Arial"/>
        </w:rPr>
        <w:t>поселка Шушенское</w:t>
      </w:r>
      <w:r w:rsidRPr="00FB4E36">
        <w:rPr>
          <w:rFonts w:ascii="Arial" w:hAnsi="Arial" w:cs="Arial"/>
        </w:rPr>
        <w:t>, их формировании и реализации, утвержденного постановлен</w:t>
      </w:r>
      <w:r w:rsidR="00FB4E36" w:rsidRPr="00FB4E36">
        <w:rPr>
          <w:rFonts w:ascii="Arial" w:hAnsi="Arial" w:cs="Arial"/>
        </w:rPr>
        <w:t>ием а</w:t>
      </w:r>
      <w:r w:rsidRPr="00FB4E36">
        <w:rPr>
          <w:rFonts w:ascii="Arial" w:hAnsi="Arial" w:cs="Arial"/>
        </w:rPr>
        <w:t>дминистрации</w:t>
      </w:r>
      <w:r w:rsidR="00FB4E36" w:rsidRPr="00FB4E36">
        <w:rPr>
          <w:rFonts w:ascii="Arial" w:hAnsi="Arial" w:cs="Arial"/>
        </w:rPr>
        <w:t xml:space="preserve"> Шушенского района от 08.07.2021</w:t>
      </w:r>
      <w:r w:rsidR="00916287">
        <w:rPr>
          <w:rFonts w:ascii="Arial" w:hAnsi="Arial" w:cs="Arial"/>
        </w:rPr>
        <w:t xml:space="preserve"> </w:t>
      </w:r>
      <w:r w:rsidR="00916287" w:rsidRPr="00E653D6">
        <w:rPr>
          <w:rFonts w:ascii="Arial" w:hAnsi="Arial" w:cs="Arial"/>
        </w:rPr>
        <w:t>№ 761</w:t>
      </w:r>
      <w:r w:rsidRPr="00E653D6">
        <w:rPr>
          <w:rFonts w:ascii="Arial" w:hAnsi="Arial" w:cs="Arial"/>
        </w:rPr>
        <w:t>.</w:t>
      </w:r>
      <w:r w:rsidRPr="00460E2A">
        <w:rPr>
          <w:rFonts w:ascii="Arial" w:hAnsi="Arial" w:cs="Arial"/>
        </w:rPr>
        <w:t xml:space="preserve"> </w:t>
      </w:r>
    </w:p>
    <w:p w14:paraId="27D1E4BF" w14:textId="77777777"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14:paraId="3A413A58" w14:textId="77777777"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73681C54" w14:textId="77777777" w:rsidR="0064712D" w:rsidRPr="00451B6F" w:rsidRDefault="003177EA" w:rsidP="00C32BD7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</w:p>
    <w:p w14:paraId="7C13C4F6" w14:textId="77777777"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916287">
        <w:rPr>
          <w:rFonts w:ascii="Arial" w:hAnsi="Arial" w:cs="Arial"/>
        </w:rPr>
        <w:t>-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14:paraId="1D781AB7" w14:textId="77777777"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>, представлены в приложении № 1.</w:t>
      </w:r>
    </w:p>
    <w:p w14:paraId="23A59003" w14:textId="77777777"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состояния окружающей среды.</w:t>
      </w:r>
    </w:p>
    <w:p w14:paraId="2192790A" w14:textId="77777777"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Увеличение доходов бюджета </w:t>
      </w:r>
      <w:r w:rsidR="009D1A84">
        <w:rPr>
          <w:sz w:val="24"/>
          <w:szCs w:val="24"/>
        </w:rPr>
        <w:t xml:space="preserve">поселка Шушенское </w:t>
      </w:r>
      <w:r w:rsidRPr="00451B6F">
        <w:rPr>
          <w:sz w:val="24"/>
          <w:szCs w:val="24"/>
        </w:rPr>
        <w:t>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14:paraId="0B3A4615" w14:textId="77777777"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559F581D" w14:textId="77777777" w:rsidR="0064712D" w:rsidRPr="00451B6F" w:rsidRDefault="00314BB4" w:rsidP="00C32BD7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</w:p>
    <w:p w14:paraId="5D042B1F" w14:textId="77777777"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451B6F">
        <w:rPr>
          <w:rFonts w:ascii="Arial" w:hAnsi="Arial" w:cs="Arial"/>
        </w:rPr>
        <w:t xml:space="preserve"> к подпрограмме</w:t>
      </w:r>
      <w:r w:rsidRPr="00451B6F">
        <w:rPr>
          <w:rFonts w:ascii="Arial" w:hAnsi="Arial" w:cs="Arial"/>
        </w:rPr>
        <w:t>.</w:t>
      </w:r>
    </w:p>
    <w:p w14:paraId="03F73542" w14:textId="77777777" w:rsidR="003177EA" w:rsidRPr="00451B6F" w:rsidRDefault="003177EA" w:rsidP="00E20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C2D528" w14:textId="77777777" w:rsidR="0064712D" w:rsidRPr="00451B6F" w:rsidRDefault="003177EA" w:rsidP="00C32B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76783180" w14:textId="77777777"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lastRenderedPageBreak/>
        <w:t>Финансирование будет осуществляться за счет средств бюджета</w:t>
      </w:r>
      <w:r w:rsidR="005F79FD">
        <w:rPr>
          <w:rFonts w:ascii="Arial" w:hAnsi="Arial" w:cs="Arial"/>
          <w:sz w:val="24"/>
          <w:szCs w:val="24"/>
        </w:rPr>
        <w:t xml:space="preserve"> поселка Шушенское</w:t>
      </w:r>
      <w:r w:rsidRPr="00451B6F">
        <w:rPr>
          <w:rFonts w:ascii="Arial" w:hAnsi="Arial" w:cs="Arial"/>
          <w:sz w:val="24"/>
          <w:szCs w:val="24"/>
        </w:rPr>
        <w:t xml:space="preserve"> в полном объеме.</w:t>
      </w:r>
    </w:p>
    <w:p w14:paraId="7C0FF0C2" w14:textId="77777777" w:rsidR="00E023B0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023B0">
        <w:rPr>
          <w:rFonts w:ascii="Arial" w:hAnsi="Arial" w:cs="Arial"/>
          <w:sz w:val="24"/>
          <w:szCs w:val="24"/>
          <w:lang w:val="x-none"/>
        </w:rPr>
        <w:t>Объемы финансирования подпрограммы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указаны в приложении № 2 к подпрограмме</w:t>
      </w:r>
      <w:r w:rsidR="005F79FD">
        <w:rPr>
          <w:rFonts w:ascii="Arial" w:hAnsi="Arial" w:cs="Arial"/>
          <w:sz w:val="24"/>
          <w:szCs w:val="24"/>
        </w:rPr>
        <w:t>.</w:t>
      </w:r>
    </w:p>
    <w:p w14:paraId="0A944D06" w14:textId="77777777" w:rsidR="005F79FD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765B8D1C" w14:textId="77777777" w:rsidR="00916287" w:rsidRPr="005F79FD" w:rsidRDefault="00916287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31415246" w14:textId="77777777" w:rsidR="005F79FD" w:rsidRPr="005F79FD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31FE1EDF" w14:textId="77777777"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14:paraId="7CF329E0" w14:textId="77777777"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5131F9">
          <w:footerReference w:type="default" r:id="rId18"/>
          <w:type w:val="nextColumn"/>
          <w:pgSz w:w="11906" w:h="16838"/>
          <w:pgMar w:top="993" w:right="851" w:bottom="1134" w:left="1701" w:header="425" w:footer="74" w:gutter="0"/>
          <w:cols w:space="708"/>
          <w:docGrid w:linePitch="360"/>
        </w:sectPr>
      </w:pPr>
    </w:p>
    <w:p w14:paraId="179A608D" w14:textId="77777777" w:rsidR="00780D9B" w:rsidRPr="009834BA" w:rsidRDefault="00F8767F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9834BA">
        <w:rPr>
          <w:rFonts w:ascii="Arial" w:hAnsi="Arial" w:cs="Arial"/>
          <w:sz w:val="20"/>
          <w:szCs w:val="20"/>
        </w:rPr>
        <w:br/>
        <w:t>к подпрограмме «</w:t>
      </w:r>
      <w:r w:rsidR="002F3F0B" w:rsidRPr="009834BA">
        <w:rPr>
          <w:rFonts w:ascii="Arial" w:hAnsi="Arial" w:cs="Arial"/>
          <w:sz w:val="20"/>
          <w:szCs w:val="20"/>
        </w:rPr>
        <w:t xml:space="preserve">Развитие транспортного </w:t>
      </w:r>
      <w:r w:rsidR="002F3F0B" w:rsidRPr="009834BA">
        <w:rPr>
          <w:rFonts w:ascii="Arial" w:hAnsi="Arial" w:cs="Arial"/>
          <w:sz w:val="20"/>
          <w:szCs w:val="20"/>
        </w:rPr>
        <w:br/>
        <w:t xml:space="preserve">комплекса </w:t>
      </w:r>
      <w:r w:rsidR="009D1A84" w:rsidRPr="009834BA">
        <w:rPr>
          <w:rFonts w:ascii="Arial" w:hAnsi="Arial" w:cs="Arial"/>
          <w:sz w:val="20"/>
          <w:szCs w:val="20"/>
        </w:rPr>
        <w:t>поселка Шушенское</w:t>
      </w:r>
      <w:r w:rsidRPr="009834BA">
        <w:rPr>
          <w:rFonts w:ascii="Arial" w:hAnsi="Arial" w:cs="Arial"/>
          <w:sz w:val="20"/>
          <w:szCs w:val="20"/>
        </w:rPr>
        <w:t>»</w:t>
      </w:r>
      <w:r w:rsidR="00780D9B" w:rsidRPr="009834BA">
        <w:rPr>
          <w:rFonts w:ascii="Arial" w:hAnsi="Arial" w:cs="Arial"/>
          <w:sz w:val="20"/>
          <w:szCs w:val="20"/>
        </w:rPr>
        <w:t xml:space="preserve">, реализуемой </w:t>
      </w:r>
    </w:p>
    <w:p w14:paraId="1876C389" w14:textId="77777777" w:rsidR="005C25F4" w:rsidRPr="009834BA" w:rsidRDefault="00780D9B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t>в</w:t>
      </w:r>
      <w:r w:rsidR="005C25F4" w:rsidRPr="009834BA">
        <w:rPr>
          <w:rFonts w:ascii="Arial" w:hAnsi="Arial" w:cs="Arial"/>
          <w:sz w:val="20"/>
          <w:szCs w:val="20"/>
        </w:rPr>
        <w:t xml:space="preserve"> рамках муниципальной</w:t>
      </w:r>
      <w:r w:rsidR="009D3B53" w:rsidRPr="009834BA">
        <w:rPr>
          <w:rFonts w:ascii="Arial" w:hAnsi="Arial" w:cs="Arial"/>
          <w:sz w:val="20"/>
          <w:szCs w:val="20"/>
        </w:rPr>
        <w:t xml:space="preserve"> программ</w:t>
      </w:r>
      <w:r w:rsidR="005C25F4" w:rsidRPr="009834BA">
        <w:rPr>
          <w:rFonts w:ascii="Arial" w:hAnsi="Arial" w:cs="Arial"/>
          <w:sz w:val="20"/>
          <w:szCs w:val="20"/>
        </w:rPr>
        <w:t>ы</w:t>
      </w:r>
    </w:p>
    <w:p w14:paraId="1F382F18" w14:textId="77777777" w:rsidR="002F3F0B" w:rsidRPr="009834BA" w:rsidRDefault="009D3B53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t xml:space="preserve"> </w:t>
      </w:r>
    </w:p>
    <w:p w14:paraId="49737AC5" w14:textId="77777777" w:rsidR="00916287" w:rsidRDefault="00916287" w:rsidP="002F3F0B">
      <w:pPr>
        <w:pStyle w:val="ConsPlusNonformat"/>
        <w:ind w:firstLine="708"/>
        <w:jc w:val="center"/>
        <w:rPr>
          <w:rFonts w:ascii="Arial" w:hAnsi="Arial" w:cs="Arial"/>
        </w:rPr>
      </w:pPr>
    </w:p>
    <w:p w14:paraId="6E39A33E" w14:textId="77777777" w:rsidR="002F3F0B" w:rsidRPr="00E10154" w:rsidRDefault="002F3F0B" w:rsidP="002F3F0B">
      <w:pPr>
        <w:pStyle w:val="ConsPlusNonformat"/>
        <w:ind w:firstLine="708"/>
        <w:jc w:val="center"/>
        <w:rPr>
          <w:rFonts w:ascii="Arial" w:hAnsi="Arial" w:cs="Arial"/>
        </w:rPr>
      </w:pPr>
      <w:r w:rsidRPr="00E10154">
        <w:rPr>
          <w:rFonts w:ascii="Arial" w:hAnsi="Arial" w:cs="Arial"/>
        </w:rPr>
        <w:t>Перечень целевых индикаторов подпрограммы</w:t>
      </w:r>
    </w:p>
    <w:p w14:paraId="34386CE6" w14:textId="77777777"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406"/>
        <w:gridCol w:w="1843"/>
        <w:gridCol w:w="2551"/>
        <w:gridCol w:w="1419"/>
        <w:gridCol w:w="1558"/>
        <w:gridCol w:w="1276"/>
        <w:gridCol w:w="1276"/>
      </w:tblGrid>
      <w:tr w:rsidR="00093899" w:rsidRPr="000903DE" w14:paraId="6C442B1E" w14:textId="77777777" w:rsidTr="00184B17">
        <w:trPr>
          <w:trHeight w:val="36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7244" w14:textId="77777777"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C2E" w14:textId="77777777"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65C0" w14:textId="77777777"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D2C" w14:textId="77777777"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0D5BB" w14:textId="77777777" w:rsidR="00093899" w:rsidRPr="000903DE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093899" w:rsidRPr="000903DE" w14:paraId="7A4772FA" w14:textId="77777777" w:rsidTr="00184B17">
        <w:trPr>
          <w:trHeight w:val="101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2FB" w14:textId="77777777"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I26"/>
            <w:bookmarkEnd w:id="3"/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2EF" w14:textId="77777777"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1D2A" w14:textId="77777777"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B54A" w14:textId="77777777" w:rsidR="00093899" w:rsidRPr="000903DE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C9BA57" w14:textId="77777777" w:rsidR="00093899" w:rsidRPr="00093899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текущий финансовый год 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FE6901" w14:textId="77777777" w:rsidR="00093899" w:rsidRPr="00093899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очередной финансовый год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0F3D8F" w14:textId="77777777" w:rsidR="00093899" w:rsidRP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899">
              <w:rPr>
                <w:rFonts w:ascii="Arial" w:hAnsi="Arial" w:cs="Arial"/>
                <w:sz w:val="18"/>
                <w:szCs w:val="18"/>
              </w:rPr>
              <w:t>1-й год</w:t>
            </w:r>
            <w:r w:rsidR="00565C21">
              <w:rPr>
                <w:rFonts w:ascii="Arial" w:hAnsi="Arial" w:cs="Arial"/>
                <w:sz w:val="18"/>
                <w:szCs w:val="18"/>
              </w:rPr>
              <w:t xml:space="preserve"> планового периода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B94388" w14:textId="77777777" w:rsidR="00093899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14:paraId="1E60952C" w14:textId="77777777" w:rsidR="00093899" w:rsidRPr="00093899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181B4D" w:rsidRPr="000903DE" w14:paraId="46F3D016" w14:textId="77777777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D14A" w14:textId="77777777" w:rsidR="00181B4D" w:rsidRPr="000903DE" w:rsidRDefault="00181B4D" w:rsidP="00B127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0903DE" w14:paraId="2347117C" w14:textId="77777777" w:rsidTr="00B12759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AB6B" w14:textId="77777777"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F007" w14:textId="77777777" w:rsidR="00E64719" w:rsidRPr="000903DE" w:rsidRDefault="00E64719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134F" w14:textId="77777777"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тыс.пасс.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493" w14:textId="77777777"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44D" w14:textId="77777777"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6333" w14:textId="77777777"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8495" w14:textId="77777777"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EE90" w14:textId="77777777"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14:paraId="78768F98" w14:textId="77777777" w:rsid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</w:p>
    <w:p w14:paraId="776FBA58" w14:textId="77777777" w:rsidR="00916287" w:rsidRDefault="00916287" w:rsidP="005F79FD">
      <w:pPr>
        <w:pStyle w:val="af"/>
        <w:rPr>
          <w:rFonts w:ascii="Arial" w:hAnsi="Arial" w:cs="Arial"/>
          <w:sz w:val="20"/>
          <w:szCs w:val="20"/>
        </w:rPr>
      </w:pPr>
    </w:p>
    <w:p w14:paraId="144CB330" w14:textId="77777777"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14:paraId="5D82FD98" w14:textId="77777777"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14:paraId="0547A32A" w14:textId="77777777"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14:paraId="284B27CC" w14:textId="77777777"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14:paraId="66429705" w14:textId="77777777" w:rsidR="00E45884" w:rsidRDefault="00E45884" w:rsidP="00E45884">
      <w:pPr>
        <w:autoSpaceDE w:val="0"/>
        <w:autoSpaceDN w:val="0"/>
        <w:adjustRightInd w:val="0"/>
      </w:pPr>
    </w:p>
    <w:p w14:paraId="23A899D2" w14:textId="77777777" w:rsidR="00E45884" w:rsidRDefault="00E45884" w:rsidP="00E45884">
      <w:pPr>
        <w:autoSpaceDE w:val="0"/>
        <w:autoSpaceDN w:val="0"/>
        <w:adjustRightInd w:val="0"/>
      </w:pPr>
    </w:p>
    <w:p w14:paraId="1621E28F" w14:textId="77777777" w:rsidR="00E45884" w:rsidRDefault="00E45884" w:rsidP="00E45884">
      <w:pPr>
        <w:autoSpaceDE w:val="0"/>
        <w:autoSpaceDN w:val="0"/>
        <w:adjustRightInd w:val="0"/>
      </w:pPr>
    </w:p>
    <w:p w14:paraId="2CFD568D" w14:textId="77777777" w:rsidR="00E45884" w:rsidRDefault="00E45884" w:rsidP="00E45884">
      <w:pPr>
        <w:autoSpaceDE w:val="0"/>
        <w:autoSpaceDN w:val="0"/>
        <w:adjustRightInd w:val="0"/>
      </w:pPr>
    </w:p>
    <w:p w14:paraId="0DEE2775" w14:textId="77777777" w:rsidR="00E45884" w:rsidRDefault="00E45884" w:rsidP="00E45884">
      <w:pPr>
        <w:autoSpaceDE w:val="0"/>
        <w:autoSpaceDN w:val="0"/>
        <w:adjustRightInd w:val="0"/>
      </w:pPr>
    </w:p>
    <w:p w14:paraId="046C6AE1" w14:textId="77777777" w:rsidR="00E45884" w:rsidRDefault="00E45884" w:rsidP="00E45884">
      <w:pPr>
        <w:autoSpaceDE w:val="0"/>
        <w:autoSpaceDN w:val="0"/>
        <w:adjustRightInd w:val="0"/>
      </w:pPr>
    </w:p>
    <w:p w14:paraId="4E4CF621" w14:textId="77777777" w:rsidR="00E45884" w:rsidRDefault="00E45884" w:rsidP="00E45884">
      <w:pPr>
        <w:autoSpaceDE w:val="0"/>
        <w:autoSpaceDN w:val="0"/>
        <w:adjustRightInd w:val="0"/>
      </w:pPr>
    </w:p>
    <w:p w14:paraId="798B3942" w14:textId="77777777" w:rsidR="00E45884" w:rsidRDefault="00E45884" w:rsidP="00E45884">
      <w:pPr>
        <w:autoSpaceDE w:val="0"/>
        <w:autoSpaceDN w:val="0"/>
        <w:adjustRightInd w:val="0"/>
      </w:pPr>
    </w:p>
    <w:p w14:paraId="6D20A10B" w14:textId="77777777" w:rsidR="00E45884" w:rsidRPr="00184B17" w:rsidRDefault="00E45884" w:rsidP="00E45884">
      <w:pPr>
        <w:autoSpaceDE w:val="0"/>
        <w:autoSpaceDN w:val="0"/>
        <w:adjustRightInd w:val="0"/>
        <w:rPr>
          <w:rFonts w:ascii="Calibri" w:hAnsi="Calibri"/>
        </w:rPr>
      </w:pPr>
    </w:p>
    <w:p w14:paraId="17CF1DCE" w14:textId="77777777" w:rsidR="009D1A84" w:rsidRPr="009834BA" w:rsidRDefault="002F3F0B" w:rsidP="009834BA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9834BA">
        <w:rPr>
          <w:rFonts w:ascii="Arial" w:hAnsi="Arial" w:cs="Arial"/>
          <w:sz w:val="20"/>
          <w:szCs w:val="20"/>
        </w:rPr>
        <w:lastRenderedPageBreak/>
        <w:t>Приложение № 2</w:t>
      </w:r>
      <w:r w:rsidRPr="009834BA">
        <w:rPr>
          <w:rFonts w:ascii="Arial" w:hAnsi="Arial" w:cs="Arial"/>
          <w:sz w:val="20"/>
          <w:szCs w:val="20"/>
        </w:rPr>
        <w:br/>
      </w:r>
      <w:r w:rsidR="009D1A84" w:rsidRPr="009834BA">
        <w:rPr>
          <w:rFonts w:ascii="Arial" w:hAnsi="Arial" w:cs="Arial"/>
          <w:sz w:val="20"/>
          <w:szCs w:val="20"/>
        </w:rPr>
        <w:t xml:space="preserve">к подпрограмме "Развитие транспортного </w:t>
      </w:r>
      <w:r w:rsidR="009D1A84" w:rsidRPr="009834BA">
        <w:rPr>
          <w:rFonts w:ascii="Arial" w:hAnsi="Arial" w:cs="Arial"/>
          <w:sz w:val="20"/>
          <w:szCs w:val="20"/>
        </w:rPr>
        <w:br/>
        <w:t>комплекса поселка Шушенское</w:t>
      </w:r>
      <w:r w:rsidR="00F8767F" w:rsidRPr="009834BA">
        <w:rPr>
          <w:rFonts w:ascii="Arial" w:hAnsi="Arial" w:cs="Arial"/>
          <w:sz w:val="20"/>
          <w:szCs w:val="20"/>
        </w:rPr>
        <w:t>»</w:t>
      </w:r>
      <w:r w:rsidR="009D1A84" w:rsidRPr="009834BA">
        <w:rPr>
          <w:rFonts w:ascii="Arial" w:hAnsi="Arial" w:cs="Arial"/>
          <w:sz w:val="20"/>
          <w:szCs w:val="20"/>
        </w:rPr>
        <w:t xml:space="preserve">, </w:t>
      </w:r>
      <w:r w:rsidR="009D3B53" w:rsidRPr="009834BA">
        <w:rPr>
          <w:rFonts w:ascii="Arial" w:hAnsi="Arial" w:cs="Arial"/>
          <w:sz w:val="20"/>
          <w:szCs w:val="20"/>
        </w:rPr>
        <w:t xml:space="preserve">реализуемой </w:t>
      </w:r>
      <w:r w:rsidR="009834BA" w:rsidRPr="009834BA">
        <w:rPr>
          <w:rFonts w:ascii="Arial" w:hAnsi="Arial" w:cs="Arial"/>
          <w:sz w:val="20"/>
          <w:szCs w:val="20"/>
        </w:rPr>
        <w:t>в рамках муниципальной программы</w:t>
      </w:r>
    </w:p>
    <w:p w14:paraId="7FB73695" w14:textId="77777777" w:rsidR="002F3F0B" w:rsidRPr="00780D9B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14:paraId="32B5EEA9" w14:textId="77777777" w:rsid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t xml:space="preserve">Перечень </w:t>
      </w:r>
      <w:r w:rsidRPr="00E10154">
        <w:rPr>
          <w:rFonts w:ascii="Arial" w:hAnsi="Arial" w:cs="Arial"/>
          <w:sz w:val="20"/>
          <w:szCs w:val="20"/>
          <w:lang w:val="ru-RU"/>
        </w:rPr>
        <w:t xml:space="preserve">мероприятий </w:t>
      </w:r>
      <w:r w:rsidRPr="00E10154">
        <w:rPr>
          <w:rFonts w:ascii="Arial" w:hAnsi="Arial" w:cs="Arial"/>
          <w:sz w:val="20"/>
          <w:szCs w:val="20"/>
        </w:rPr>
        <w:t>подпрограммы</w:t>
      </w:r>
    </w:p>
    <w:p w14:paraId="08919F0B" w14:textId="77777777" w:rsidR="001A760B" w:rsidRPr="00E10154" w:rsidRDefault="001A760B" w:rsidP="0013747B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554"/>
        <w:gridCol w:w="567"/>
        <w:gridCol w:w="567"/>
        <w:gridCol w:w="1275"/>
        <w:gridCol w:w="426"/>
        <w:gridCol w:w="1304"/>
        <w:gridCol w:w="1418"/>
        <w:gridCol w:w="1134"/>
        <w:gridCol w:w="1135"/>
        <w:gridCol w:w="1246"/>
        <w:gridCol w:w="30"/>
        <w:gridCol w:w="1812"/>
      </w:tblGrid>
      <w:tr w:rsidR="000C2CE1" w:rsidRPr="000903DE" w14:paraId="4DD441A2" w14:textId="77777777" w:rsidTr="00643609">
        <w:trPr>
          <w:trHeight w:val="417"/>
        </w:trPr>
        <w:tc>
          <w:tcPr>
            <w:tcW w:w="2855" w:type="dxa"/>
            <w:vMerge w:val="restart"/>
            <w:shd w:val="clear" w:color="auto" w:fill="auto"/>
            <w:vAlign w:val="center"/>
          </w:tcPr>
          <w:p w14:paraId="558F0DB6" w14:textId="77777777" w:rsidR="000C2CE1" w:rsidRPr="00643609" w:rsidRDefault="000C2CE1" w:rsidP="00C3735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6C0DD91B" w14:textId="77777777" w:rsidR="000C2CE1" w:rsidRPr="00643609" w:rsidRDefault="000C2CE1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A4EC06A" w14:textId="77777777" w:rsidR="000C2CE1" w:rsidRPr="00E653D6" w:rsidRDefault="000C2CE1" w:rsidP="003177E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</w:tcPr>
          <w:p w14:paraId="6A389A04" w14:textId="77777777" w:rsidR="000C2CE1" w:rsidRPr="00E653D6" w:rsidRDefault="000C2CE1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Расходы по годам реализации программы </w:t>
            </w:r>
          </w:p>
          <w:p w14:paraId="187980CB" w14:textId="77777777" w:rsidR="000C2CE1" w:rsidRPr="00E653D6" w:rsidRDefault="000C2CE1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(тыс. руб.),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084EB076" w14:textId="77777777" w:rsidR="000C2CE1" w:rsidRPr="00E653D6" w:rsidRDefault="000C2CE1" w:rsidP="00093899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0C2CE1" w:rsidRPr="000903DE" w14:paraId="0C16D52E" w14:textId="77777777" w:rsidTr="00C32BD7">
        <w:trPr>
          <w:trHeight w:val="659"/>
        </w:trPr>
        <w:tc>
          <w:tcPr>
            <w:tcW w:w="2855" w:type="dxa"/>
            <w:vMerge/>
            <w:vAlign w:val="center"/>
          </w:tcPr>
          <w:p w14:paraId="62E6C87A" w14:textId="77777777" w:rsidR="000C2CE1" w:rsidRPr="00643609" w:rsidRDefault="000C2CE1" w:rsidP="0009389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4AA5EE59" w14:textId="77777777" w:rsidR="000C2CE1" w:rsidRPr="00643609" w:rsidRDefault="000C2CE1" w:rsidP="00093899">
            <w:pPr>
              <w:ind w:left="-108" w:right="-108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5BA1A" w14:textId="77777777" w:rsidR="000C2CE1" w:rsidRPr="00E653D6" w:rsidRDefault="000C2CE1" w:rsidP="0009389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15542" w14:textId="77777777"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6208857" w14:textId="77777777"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1B3064" w14:textId="77777777" w:rsidR="000C2CE1" w:rsidRPr="00E653D6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1C74C6" w14:textId="77777777" w:rsidR="00C32BD7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финансовый год* </w:t>
            </w:r>
          </w:p>
          <w:p w14:paraId="15B8A0EE" w14:textId="77777777"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028B7F" w14:textId="77777777"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14:paraId="67AE7A73" w14:textId="77777777"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9C7C86" w14:textId="77777777"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1-й год планового периода 2025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61E5FD" w14:textId="77777777" w:rsidR="000C2CE1" w:rsidRPr="00E653D6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14:paraId="1FC0F56D" w14:textId="77777777" w:rsidR="000C2CE1" w:rsidRPr="00E653D6" w:rsidRDefault="00565C2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941A42" w14:textId="77777777" w:rsidR="000C2CE1" w:rsidRPr="00E653D6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4C030A3" w14:textId="77777777" w:rsidR="000C2CE1" w:rsidRPr="00E653D6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93899" w:rsidRPr="000903DE" w14:paraId="1CD6C4C9" w14:textId="77777777" w:rsidTr="00184B17">
        <w:trPr>
          <w:trHeight w:val="308"/>
        </w:trPr>
        <w:tc>
          <w:tcPr>
            <w:tcW w:w="15323" w:type="dxa"/>
            <w:gridSpan w:val="13"/>
          </w:tcPr>
          <w:p w14:paraId="62FCF1D8" w14:textId="77777777" w:rsidR="00093899" w:rsidRPr="00643609" w:rsidRDefault="00093899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 подпрограммы: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093899" w:rsidRPr="000903DE" w14:paraId="4724E5AB" w14:textId="77777777" w:rsidTr="00184B17">
        <w:trPr>
          <w:trHeight w:val="395"/>
        </w:trPr>
        <w:tc>
          <w:tcPr>
            <w:tcW w:w="15323" w:type="dxa"/>
            <w:gridSpan w:val="13"/>
          </w:tcPr>
          <w:p w14:paraId="76481A46" w14:textId="77777777" w:rsidR="00093899" w:rsidRPr="00643609" w:rsidRDefault="00093899" w:rsidP="00093899">
            <w:pPr>
              <w:ind w:left="-109" w:right="-108" w:firstLine="109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Задача: развитие рынка транспортных услуг поселка Шушенское и повышение эфф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ективности его функционирования</w:t>
            </w:r>
          </w:p>
        </w:tc>
      </w:tr>
      <w:tr w:rsidR="005E3B5B" w:rsidRPr="000903DE" w14:paraId="6429421E" w14:textId="77777777" w:rsidTr="00C32BD7">
        <w:trPr>
          <w:trHeight w:val="1857"/>
        </w:trPr>
        <w:tc>
          <w:tcPr>
            <w:tcW w:w="2855" w:type="dxa"/>
            <w:shd w:val="clear" w:color="auto" w:fill="auto"/>
            <w:vAlign w:val="center"/>
          </w:tcPr>
          <w:p w14:paraId="6D8B9CDF" w14:textId="77777777" w:rsidR="005E3B5B" w:rsidRPr="00643609" w:rsidRDefault="005E3B5B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1. 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0E095B" w14:textId="77777777" w:rsidR="005E3B5B" w:rsidRPr="00643609" w:rsidRDefault="005E3B5B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89A2BA" w14:textId="77777777" w:rsidR="005E3B5B" w:rsidRPr="00643609" w:rsidRDefault="005E3B5B" w:rsidP="001F0F6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349C07" w14:textId="77777777" w:rsidR="005E3B5B" w:rsidRPr="00643609" w:rsidRDefault="005E3B5B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5285F2" w14:textId="77777777" w:rsidR="005E3B5B" w:rsidRPr="00643609" w:rsidRDefault="005E3B5B" w:rsidP="00093899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E960BD" w14:textId="77777777" w:rsidR="005E3B5B" w:rsidRPr="00643609" w:rsidRDefault="005E3B5B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304" w:type="dxa"/>
          </w:tcPr>
          <w:p w14:paraId="5D312BF8" w14:textId="77777777"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270A5DB" w14:textId="77777777"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6979773" w14:textId="77777777"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9A0F43" w14:textId="77777777" w:rsidR="005E3B5B" w:rsidRPr="0063146D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1485A2E" w14:textId="77777777" w:rsidR="005E3B5B" w:rsidRPr="0063146D" w:rsidRDefault="00565C21" w:rsidP="00E327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14 447,540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84C35" w14:textId="77777777" w:rsidR="005E3B5B" w:rsidRPr="0063146D" w:rsidRDefault="00565C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vAlign w:val="center"/>
          </w:tcPr>
          <w:p w14:paraId="0C50819F" w14:textId="77777777" w:rsidR="005E3B5B" w:rsidRPr="0063146D" w:rsidRDefault="00565C21" w:rsidP="001437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15 674,830</w:t>
            </w:r>
          </w:p>
        </w:tc>
        <w:tc>
          <w:tcPr>
            <w:tcW w:w="1135" w:type="dxa"/>
            <w:vAlign w:val="center"/>
          </w:tcPr>
          <w:p w14:paraId="078967B0" w14:textId="77777777" w:rsidR="005E3B5B" w:rsidRPr="0063146D" w:rsidRDefault="00565C21" w:rsidP="001437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15 674,830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5B83E2" w14:textId="77777777" w:rsidR="005E3B5B" w:rsidRPr="0063146D" w:rsidRDefault="00565C21" w:rsidP="00F150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61 472,030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DF50BC" w14:textId="77777777" w:rsidR="005E3B5B" w:rsidRPr="00643609" w:rsidRDefault="005E3B5B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Кол-во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  <w:t>перевезенных пассажиров в год – 180,0 тыс.</w:t>
            </w:r>
            <w:r w:rsidR="0009389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пасс.</w:t>
            </w:r>
          </w:p>
        </w:tc>
      </w:tr>
      <w:tr w:rsidR="00093899" w:rsidRPr="000903DE" w14:paraId="78DC7D9B" w14:textId="77777777" w:rsidTr="00C32BD7">
        <w:trPr>
          <w:trHeight w:val="277"/>
        </w:trPr>
        <w:tc>
          <w:tcPr>
            <w:tcW w:w="7244" w:type="dxa"/>
            <w:gridSpan w:val="6"/>
            <w:shd w:val="clear" w:color="auto" w:fill="auto"/>
            <w:vAlign w:val="center"/>
          </w:tcPr>
          <w:p w14:paraId="1DDA62A0" w14:textId="77777777" w:rsidR="00093899" w:rsidRPr="00643609" w:rsidRDefault="00093899" w:rsidP="00C572C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7B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Итого по подпрограмме</w:t>
            </w:r>
          </w:p>
        </w:tc>
        <w:tc>
          <w:tcPr>
            <w:tcW w:w="1304" w:type="dxa"/>
          </w:tcPr>
          <w:p w14:paraId="5E0652EA" w14:textId="77777777" w:rsidR="00093899" w:rsidRPr="0063146D" w:rsidRDefault="00565C21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14 447,540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7BD17" w14:textId="77777777" w:rsidR="00093899" w:rsidRPr="0063146D" w:rsidRDefault="00565C21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vAlign w:val="center"/>
          </w:tcPr>
          <w:p w14:paraId="450DEC47" w14:textId="77777777" w:rsidR="00093899" w:rsidRPr="0063146D" w:rsidRDefault="00565C21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135" w:type="dxa"/>
            <w:vAlign w:val="center"/>
          </w:tcPr>
          <w:p w14:paraId="422E403A" w14:textId="77777777" w:rsidR="00093899" w:rsidRPr="0063146D" w:rsidRDefault="00565C21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62C226" w14:textId="77777777" w:rsidR="00093899" w:rsidRPr="0063146D" w:rsidRDefault="00565C21" w:rsidP="00C572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61 472,030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EBECD72" w14:textId="77777777" w:rsidR="00093899" w:rsidRPr="00E327B8" w:rsidRDefault="00093899" w:rsidP="00C572C9">
            <w:pPr>
              <w:ind w:left="-109"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3DCB926D" w14:textId="77777777" w:rsidR="00093899" w:rsidRPr="005C5B6C" w:rsidRDefault="00093899" w:rsidP="00093899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45BD47D3" w14:textId="77777777" w:rsidR="005F79FD" w:rsidRDefault="005F79FD" w:rsidP="00147848">
      <w:pPr>
        <w:pStyle w:val="ConsPlusNormal"/>
        <w:rPr>
          <w:sz w:val="24"/>
          <w:szCs w:val="24"/>
        </w:rPr>
      </w:pPr>
    </w:p>
    <w:p w14:paraId="09793688" w14:textId="77777777" w:rsidR="00093899" w:rsidRDefault="00093899" w:rsidP="00147848">
      <w:pPr>
        <w:pStyle w:val="ConsPlusNormal"/>
        <w:rPr>
          <w:sz w:val="24"/>
          <w:szCs w:val="24"/>
        </w:rPr>
      </w:pPr>
    </w:p>
    <w:p w14:paraId="0A2DC0D2" w14:textId="77777777"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14:paraId="184B01B9" w14:textId="77777777"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14:paraId="108DC9FC" w14:textId="77777777" w:rsidR="005F79FD" w:rsidRPr="00184B17" w:rsidRDefault="005F79FD" w:rsidP="005F79FD">
      <w:pPr>
        <w:rPr>
          <w:rFonts w:ascii="Calibri" w:hAnsi="Calibri"/>
        </w:rPr>
      </w:pPr>
    </w:p>
    <w:p w14:paraId="2A8A8FBB" w14:textId="77777777" w:rsidR="005F79FD" w:rsidRPr="00184B17" w:rsidRDefault="005F79FD" w:rsidP="005F79FD">
      <w:pPr>
        <w:rPr>
          <w:rFonts w:ascii="Calibri" w:hAnsi="Calibri"/>
        </w:rPr>
      </w:pPr>
    </w:p>
    <w:p w14:paraId="20B8C1D7" w14:textId="77777777" w:rsidR="005F79FD" w:rsidRPr="005F79FD" w:rsidRDefault="005F79FD" w:rsidP="005F79FD"/>
    <w:p w14:paraId="6AF124D4" w14:textId="77777777" w:rsidR="00595B8A" w:rsidRPr="005F79FD" w:rsidRDefault="00595B8A" w:rsidP="005F79FD">
      <w:pPr>
        <w:sectPr w:rsidR="00595B8A" w:rsidRPr="005F79FD" w:rsidSect="00E45884">
          <w:footerReference w:type="default" r:id="rId19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14:paraId="401EBD0C" w14:textId="77777777" w:rsidR="009C09F6" w:rsidRPr="00710117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14:paraId="76473BB7" w14:textId="77777777" w:rsidR="009C09F6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</w:t>
      </w:r>
      <w:r w:rsidR="009D3B53" w:rsidRPr="009D3B53">
        <w:rPr>
          <w:rFonts w:ascii="Arial" w:hAnsi="Arial" w:cs="Arial"/>
          <w:lang w:val="ru-RU"/>
        </w:rPr>
        <w:t xml:space="preserve">            муниципального образования поселок Шушенское</w:t>
      </w:r>
      <w:r w:rsidRPr="00710117">
        <w:rPr>
          <w:rFonts w:ascii="Arial" w:hAnsi="Arial" w:cs="Arial"/>
          <w:lang w:val="ru-RU"/>
        </w:rPr>
        <w:t>»</w:t>
      </w:r>
    </w:p>
    <w:p w14:paraId="25CACAD3" w14:textId="77777777"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14:paraId="6FD3D77E" w14:textId="77777777"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14:paraId="2CFEEA9F" w14:textId="77777777"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</w:t>
      </w:r>
      <w:r w:rsidR="009D1A84">
        <w:rPr>
          <w:rFonts w:ascii="Arial" w:hAnsi="Arial" w:cs="Arial"/>
          <w:lang w:val="ru-RU"/>
        </w:rPr>
        <w:t>поселке Шушенское</w:t>
      </w:r>
      <w:r w:rsidRPr="00710117">
        <w:rPr>
          <w:rFonts w:ascii="Arial" w:hAnsi="Arial" w:cs="Arial"/>
          <w:lang w:val="ru-RU"/>
        </w:rPr>
        <w:t>»</w:t>
      </w:r>
    </w:p>
    <w:p w14:paraId="4A7B9454" w14:textId="77777777"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14:paraId="01F627B2" w14:textId="77777777"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14:paraId="76837E1C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8E96" w14:textId="77777777" w:rsidR="00E023B0" w:rsidRPr="00742DF4" w:rsidRDefault="00E023B0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3EFCE" w14:textId="77777777" w:rsidR="00E023B0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 w:rsidRPr="00742DF4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451B6F" w14:paraId="52834926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9F4EE" w14:textId="77777777" w:rsidR="009C09F6" w:rsidRPr="00742DF4" w:rsidRDefault="00E023B0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1293" w14:textId="77777777" w:rsidR="009C09F6" w:rsidRPr="00742DF4" w:rsidRDefault="00E023B0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транспортной системы</w:t>
            </w:r>
            <w:r w:rsidR="009D3B53" w:rsidRPr="00742DF4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451B6F" w14:paraId="0DFE378E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A160B" w14:textId="77777777" w:rsidR="009C09F6" w:rsidRPr="00742DF4" w:rsidRDefault="0090622B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C524D" w14:textId="77777777" w:rsidR="009C09F6" w:rsidRPr="00742DF4" w:rsidRDefault="004C124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</w:t>
            </w:r>
            <w:r w:rsidR="009D3B53" w:rsidRPr="00742DF4">
              <w:rPr>
                <w:rFonts w:ascii="Arial" w:hAnsi="Arial" w:cs="Arial"/>
              </w:rPr>
              <w:t xml:space="preserve"> района</w:t>
            </w:r>
            <w:r w:rsidRPr="00742DF4">
              <w:rPr>
                <w:rFonts w:ascii="Arial" w:hAnsi="Arial" w:cs="Arial"/>
              </w:rPr>
              <w:t>;</w:t>
            </w:r>
          </w:p>
        </w:tc>
      </w:tr>
      <w:tr w:rsidR="009C09F6" w:rsidRPr="00451B6F" w14:paraId="5F1F5B18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056B" w14:textId="77777777" w:rsidR="009C09F6" w:rsidRPr="00742DF4" w:rsidRDefault="0090622B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ADAF9" w14:textId="77777777" w:rsidR="009C09F6" w:rsidRPr="00742DF4" w:rsidRDefault="009C09F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451B6F" w14:paraId="4310C932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6A35A" w14:textId="77777777"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5824C" w14:textId="77777777" w:rsidR="00465797" w:rsidRPr="00742DF4" w:rsidRDefault="00465797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1A760B">
              <w:rPr>
                <w:rFonts w:ascii="Arial" w:hAnsi="Arial" w:cs="Arial"/>
                <w:u w:val="single"/>
              </w:rPr>
              <w:t>Цель подпрограммы</w:t>
            </w:r>
            <w:r w:rsidRPr="00742DF4">
              <w:rPr>
                <w:rFonts w:ascii="Arial" w:hAnsi="Arial" w:cs="Arial"/>
              </w:rPr>
              <w:t xml:space="preserve">: </w:t>
            </w:r>
          </w:p>
          <w:p w14:paraId="1FC465D8" w14:textId="77777777" w:rsidR="00F8767F" w:rsidRPr="00742DF4" w:rsidRDefault="009D1A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  <w:r w:rsidR="00E45884" w:rsidRPr="00742DF4">
              <w:rPr>
                <w:rFonts w:ascii="Arial" w:hAnsi="Arial" w:cs="Arial"/>
              </w:rPr>
              <w:t>.</w:t>
            </w:r>
          </w:p>
          <w:p w14:paraId="4C83C6D7" w14:textId="77777777" w:rsidR="001A760B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1A760B">
              <w:rPr>
                <w:rFonts w:ascii="Arial" w:hAnsi="Arial" w:cs="Arial"/>
                <w:u w:val="single"/>
              </w:rPr>
              <w:t>Для реализации ц</w:t>
            </w:r>
            <w:r w:rsidR="001A760B" w:rsidRPr="001A760B">
              <w:rPr>
                <w:rFonts w:ascii="Arial" w:hAnsi="Arial" w:cs="Arial"/>
                <w:u w:val="single"/>
              </w:rPr>
              <w:t>ели необходимо решение следующей</w:t>
            </w:r>
            <w:r w:rsidRPr="001A760B">
              <w:rPr>
                <w:rFonts w:ascii="Arial" w:hAnsi="Arial" w:cs="Arial"/>
                <w:u w:val="single"/>
              </w:rPr>
              <w:t xml:space="preserve"> задач</w:t>
            </w:r>
            <w:r w:rsidR="001A760B" w:rsidRPr="001A760B">
              <w:rPr>
                <w:rFonts w:ascii="Arial" w:hAnsi="Arial" w:cs="Arial"/>
                <w:u w:val="single"/>
              </w:rPr>
              <w:t>и</w:t>
            </w:r>
            <w:r w:rsidRPr="00742DF4">
              <w:rPr>
                <w:rFonts w:ascii="Arial" w:hAnsi="Arial" w:cs="Arial"/>
              </w:rPr>
              <w:t xml:space="preserve">: </w:t>
            </w:r>
          </w:p>
          <w:p w14:paraId="767008DC" w14:textId="77777777" w:rsidR="00283A76" w:rsidRPr="00742DF4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движения.</w:t>
            </w:r>
          </w:p>
        </w:tc>
      </w:tr>
      <w:tr w:rsidR="009C09F6" w:rsidRPr="00451B6F" w14:paraId="56530A30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364F1" w14:textId="77777777"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Целевые индикаторы </w:t>
            </w:r>
          </w:p>
          <w:p w14:paraId="7B447353" w14:textId="77777777"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92813" w14:textId="77777777" w:rsidR="009C09F6" w:rsidRPr="00742DF4" w:rsidRDefault="00465797" w:rsidP="00E653D6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достижение </w:t>
            </w:r>
            <w:r w:rsidR="00E64719" w:rsidRPr="00742DF4">
              <w:rPr>
                <w:rFonts w:ascii="Arial" w:hAnsi="Arial" w:cs="Arial"/>
              </w:rPr>
              <w:t>70</w:t>
            </w:r>
            <w:r w:rsidR="00EB05EB">
              <w:rPr>
                <w:rFonts w:ascii="Arial" w:hAnsi="Arial" w:cs="Arial"/>
              </w:rPr>
              <w:t>% недостающих элементов</w:t>
            </w:r>
            <w:r w:rsidRPr="00742DF4">
              <w:rPr>
                <w:rFonts w:ascii="Arial" w:hAnsi="Arial" w:cs="Arial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 w:rsidRPr="00742DF4">
              <w:rPr>
                <w:rFonts w:ascii="Arial" w:hAnsi="Arial" w:cs="Arial"/>
              </w:rPr>
              <w:t>безопа</w:t>
            </w:r>
            <w:r w:rsidR="009D1A84" w:rsidRPr="00742DF4">
              <w:rPr>
                <w:rFonts w:ascii="Arial" w:hAnsi="Arial" w:cs="Arial"/>
              </w:rPr>
              <w:t xml:space="preserve">сности дорожного движения </w:t>
            </w:r>
          </w:p>
        </w:tc>
      </w:tr>
      <w:tr w:rsidR="009C09F6" w:rsidRPr="00451B6F" w14:paraId="0520CDEC" w14:textId="77777777" w:rsidTr="00C2539D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AB080" w14:textId="77777777" w:rsidR="009C09F6" w:rsidRPr="00742DF4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1E8E7" w14:textId="77777777" w:rsidR="009C09F6" w:rsidRPr="00742DF4" w:rsidRDefault="0064712D" w:rsidP="00AA50C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C2539D">
              <w:rPr>
                <w:rFonts w:ascii="Arial" w:hAnsi="Arial" w:cs="Arial"/>
              </w:rPr>
              <w:t>202</w:t>
            </w:r>
            <w:r w:rsidR="00AA50CB" w:rsidRPr="00C2539D">
              <w:rPr>
                <w:rFonts w:ascii="Arial" w:hAnsi="Arial" w:cs="Arial"/>
              </w:rPr>
              <w:t>2</w:t>
            </w:r>
            <w:r w:rsidR="009C09F6" w:rsidRPr="00C2539D">
              <w:rPr>
                <w:rFonts w:ascii="Arial" w:hAnsi="Arial" w:cs="Arial"/>
              </w:rPr>
              <w:t>-</w:t>
            </w:r>
            <w:r w:rsidR="00565C21" w:rsidRPr="00C2539D">
              <w:rPr>
                <w:rFonts w:ascii="Arial" w:hAnsi="Arial" w:cs="Arial"/>
              </w:rPr>
              <w:t>2026</w:t>
            </w:r>
          </w:p>
        </w:tc>
      </w:tr>
      <w:tr w:rsidR="009C09F6" w:rsidRPr="00451B6F" w14:paraId="5E5F6C75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88EB4" w14:textId="77777777" w:rsidR="009C09F6" w:rsidRPr="00E653D6" w:rsidRDefault="009834BA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3D6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8387" w14:textId="4A74C6B7" w:rsidR="008172B1" w:rsidRPr="0063146D" w:rsidRDefault="00C32BD7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7D48B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D48BA">
              <w:rPr>
                <w:rFonts w:ascii="Arial" w:hAnsi="Arial" w:cs="Arial"/>
              </w:rPr>
              <w:t>13 701,905</w:t>
            </w:r>
            <w:r w:rsidR="008172B1" w:rsidRPr="0063146D">
              <w:rPr>
                <w:rFonts w:ascii="Arial" w:hAnsi="Arial" w:cs="Arial"/>
              </w:rPr>
              <w:t xml:space="preserve"> тыс. рублей, из них:</w:t>
            </w:r>
          </w:p>
          <w:p w14:paraId="19DDC0B7" w14:textId="7E683ACA" w:rsidR="008172B1" w:rsidRPr="0063146D" w:rsidRDefault="00C32BD7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- бюджет поселка Шушенское </w:t>
            </w:r>
            <w:r w:rsidR="007D48BA">
              <w:rPr>
                <w:rFonts w:ascii="Arial" w:hAnsi="Arial" w:cs="Arial"/>
                <w:color w:val="auto"/>
              </w:rPr>
              <w:t>–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13 701,905</w:t>
            </w:r>
            <w:r w:rsidR="00565C21">
              <w:rPr>
                <w:rFonts w:ascii="Arial" w:hAnsi="Arial" w:cs="Arial"/>
                <w:color w:val="auto"/>
              </w:rPr>
              <w:t xml:space="preserve"> </w:t>
            </w:r>
            <w:r w:rsidR="008172B1" w:rsidRPr="0063146D">
              <w:rPr>
                <w:rFonts w:ascii="Arial" w:hAnsi="Arial" w:cs="Arial"/>
                <w:color w:val="auto"/>
              </w:rPr>
              <w:t>тыс. рублей, из них:</w:t>
            </w:r>
          </w:p>
          <w:p w14:paraId="6B36EAD2" w14:textId="77777777"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2022 году – 2 124,087 тыс. рублей;</w:t>
            </w:r>
          </w:p>
          <w:p w14:paraId="34DB58ED" w14:textId="77777777"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 xml:space="preserve">в 2023 году – </w:t>
            </w:r>
            <w:r w:rsidR="00565C21">
              <w:rPr>
                <w:rFonts w:ascii="Arial" w:hAnsi="Arial" w:cs="Arial"/>
                <w:color w:val="auto"/>
              </w:rPr>
              <w:t>3 941,201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5DEF3F75" w14:textId="497B8CF4" w:rsidR="008172B1" w:rsidRPr="0063146D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2024 году –</w:t>
            </w:r>
            <w:r w:rsidR="0064712D">
              <w:rPr>
                <w:rFonts w:ascii="Arial" w:hAnsi="Arial" w:cs="Arial"/>
                <w:color w:val="auto"/>
              </w:rPr>
              <w:t xml:space="preserve"> </w:t>
            </w:r>
            <w:r w:rsidR="007D48BA">
              <w:rPr>
                <w:rFonts w:ascii="Arial" w:hAnsi="Arial" w:cs="Arial"/>
                <w:color w:val="auto"/>
              </w:rPr>
              <w:t>2 545,539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E6250A8" w14:textId="2BBE7576" w:rsidR="005D19A4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63146D">
              <w:rPr>
                <w:rFonts w:ascii="Arial" w:hAnsi="Arial" w:cs="Arial"/>
                <w:color w:val="auto"/>
              </w:rPr>
              <w:t>в 2025 году –</w:t>
            </w:r>
            <w:r w:rsidR="007D48BA">
              <w:rPr>
                <w:rFonts w:ascii="Arial" w:hAnsi="Arial" w:cs="Arial"/>
                <w:color w:val="auto"/>
              </w:rPr>
              <w:t xml:space="preserve"> 2 545,539</w:t>
            </w:r>
            <w:r w:rsidRPr="0063146D">
              <w:rPr>
                <w:rFonts w:ascii="Arial" w:hAnsi="Arial" w:cs="Arial"/>
                <w:color w:val="auto"/>
              </w:rPr>
              <w:t xml:space="preserve"> тыс. рублей</w:t>
            </w:r>
            <w:r w:rsidR="00565C21">
              <w:rPr>
                <w:rFonts w:ascii="Arial" w:hAnsi="Arial" w:cs="Arial"/>
                <w:color w:val="auto"/>
              </w:rPr>
              <w:t>;</w:t>
            </w:r>
          </w:p>
          <w:p w14:paraId="5CBD1F1C" w14:textId="247CA096" w:rsidR="00565C21" w:rsidRPr="00E653D6" w:rsidRDefault="00565C2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</w:pPr>
            <w:r>
              <w:rPr>
                <w:rFonts w:ascii="Arial" w:hAnsi="Arial" w:cs="Arial"/>
                <w:color w:val="auto"/>
              </w:rPr>
              <w:t xml:space="preserve">в 2026 году – </w:t>
            </w:r>
            <w:r w:rsidR="007D48BA">
              <w:rPr>
                <w:rFonts w:ascii="Arial" w:hAnsi="Arial" w:cs="Arial"/>
                <w:color w:val="auto"/>
              </w:rPr>
              <w:t>2 545,539</w:t>
            </w:r>
            <w:r>
              <w:rPr>
                <w:rFonts w:ascii="Arial" w:hAnsi="Arial" w:cs="Arial"/>
                <w:color w:val="auto"/>
              </w:rPr>
              <w:t xml:space="preserve"> тыс. рублей.</w:t>
            </w:r>
          </w:p>
        </w:tc>
      </w:tr>
      <w:tr w:rsidR="009C09F6" w:rsidRPr="00451B6F" w14:paraId="77643E58" w14:textId="77777777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0A4F1" w14:textId="77777777" w:rsidR="009C09F6" w:rsidRPr="00742DF4" w:rsidRDefault="009C09F6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45C43" w14:textId="77777777" w:rsidR="009C09F6" w:rsidRPr="008172B1" w:rsidRDefault="008172B1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color w:val="auto"/>
              </w:rPr>
            </w:pPr>
            <w:r w:rsidRPr="008172B1">
              <w:rPr>
                <w:rFonts w:ascii="Arial" w:hAnsi="Arial" w:cs="Arial"/>
                <w:color w:val="auto"/>
              </w:rPr>
              <w:t>МКУ «Земля и имущество»</w:t>
            </w:r>
          </w:p>
        </w:tc>
      </w:tr>
    </w:tbl>
    <w:p w14:paraId="5BB8A529" w14:textId="77777777" w:rsidR="009C786B" w:rsidRDefault="009C786B" w:rsidP="009C786B">
      <w:pPr>
        <w:jc w:val="both"/>
        <w:rPr>
          <w:rFonts w:ascii="Arial" w:hAnsi="Arial" w:cs="Arial"/>
        </w:rPr>
      </w:pPr>
    </w:p>
    <w:p w14:paraId="55A50503" w14:textId="77777777" w:rsidR="009C786B" w:rsidRDefault="009C786B" w:rsidP="009C786B">
      <w:pPr>
        <w:jc w:val="both"/>
        <w:rPr>
          <w:rFonts w:ascii="Arial" w:hAnsi="Arial" w:cs="Arial"/>
        </w:rPr>
      </w:pPr>
    </w:p>
    <w:p w14:paraId="36BE2C3E" w14:textId="77777777" w:rsidR="00C32BD7" w:rsidRDefault="00C32BD7" w:rsidP="00E10154">
      <w:pPr>
        <w:jc w:val="center"/>
        <w:rPr>
          <w:rFonts w:ascii="Arial" w:hAnsi="Arial" w:cs="Arial"/>
        </w:rPr>
      </w:pPr>
    </w:p>
    <w:p w14:paraId="38B40C6F" w14:textId="77777777" w:rsidR="00283A76" w:rsidRPr="00451B6F" w:rsidRDefault="009C09F6" w:rsidP="00E10154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 Основные разделы подпрограммы</w:t>
      </w:r>
    </w:p>
    <w:p w14:paraId="6E4DC3DB" w14:textId="77777777" w:rsidR="00F61639" w:rsidRPr="008172B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2.1. </w:t>
      </w:r>
      <w:r w:rsidR="001A760B" w:rsidRPr="008172B1">
        <w:rPr>
          <w:sz w:val="24"/>
          <w:szCs w:val="24"/>
        </w:rPr>
        <w:t>Постановка поселковой проблемы и обоснование необходимости разработки подпрограммы</w:t>
      </w:r>
    </w:p>
    <w:p w14:paraId="385F97FA" w14:textId="77777777" w:rsidR="009C09F6" w:rsidRPr="008172B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 w:rsidRPr="008172B1">
        <w:rPr>
          <w:sz w:val="24"/>
          <w:szCs w:val="24"/>
        </w:rPr>
        <w:t>поселка Шушенское</w:t>
      </w:r>
      <w:r w:rsidRPr="008172B1">
        <w:rPr>
          <w:sz w:val="24"/>
          <w:szCs w:val="24"/>
        </w:rPr>
        <w:t xml:space="preserve">. Показатели аварийности в </w:t>
      </w:r>
      <w:r w:rsidR="009D1A84" w:rsidRPr="008172B1">
        <w:rPr>
          <w:sz w:val="24"/>
          <w:szCs w:val="24"/>
        </w:rPr>
        <w:t>поселке Шушенское</w:t>
      </w:r>
      <w:r w:rsidRPr="008172B1">
        <w:rPr>
          <w:sz w:val="24"/>
          <w:szCs w:val="24"/>
        </w:rPr>
        <w:t xml:space="preserve"> представлены в таблице № 1:</w:t>
      </w:r>
    </w:p>
    <w:p w14:paraId="46562F8E" w14:textId="77777777" w:rsidR="009C09F6" w:rsidRPr="008172B1" w:rsidRDefault="009C09F6" w:rsidP="00E10154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172B1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5633"/>
        <w:gridCol w:w="1122"/>
        <w:gridCol w:w="1160"/>
        <w:gridCol w:w="1171"/>
      </w:tblGrid>
      <w:tr w:rsidR="00565C21" w:rsidRPr="008172B1" w14:paraId="45BC7958" w14:textId="77777777" w:rsidTr="00565C21">
        <w:trPr>
          <w:cantSplit/>
        </w:trPr>
        <w:tc>
          <w:tcPr>
            <w:tcW w:w="484" w:type="dxa"/>
            <w:vAlign w:val="center"/>
          </w:tcPr>
          <w:p w14:paraId="736B3D57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33" w:type="dxa"/>
            <w:vAlign w:val="center"/>
          </w:tcPr>
          <w:p w14:paraId="741D1BE0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2" w:type="dxa"/>
            <w:vAlign w:val="center"/>
          </w:tcPr>
          <w:p w14:paraId="1BC36886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14:paraId="328D91CE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60" w:type="dxa"/>
          </w:tcPr>
          <w:p w14:paraId="7C1F5D5B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2022 год</w:t>
            </w:r>
          </w:p>
          <w:p w14:paraId="5A4D5DE0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71" w:type="dxa"/>
            <w:vAlign w:val="center"/>
          </w:tcPr>
          <w:p w14:paraId="651730EA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в % 2021 г к 2022 г.</w:t>
            </w:r>
          </w:p>
        </w:tc>
      </w:tr>
      <w:tr w:rsidR="00565C21" w:rsidRPr="008172B1" w14:paraId="40092031" w14:textId="77777777" w:rsidTr="00565C21">
        <w:trPr>
          <w:cantSplit/>
        </w:trPr>
        <w:tc>
          <w:tcPr>
            <w:tcW w:w="484" w:type="dxa"/>
          </w:tcPr>
          <w:p w14:paraId="6A87F3DE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3" w:type="dxa"/>
            <w:vAlign w:val="center"/>
          </w:tcPr>
          <w:p w14:paraId="7CA36FC0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Количество ДТП</w:t>
            </w:r>
          </w:p>
        </w:tc>
        <w:tc>
          <w:tcPr>
            <w:tcW w:w="1122" w:type="dxa"/>
            <w:vAlign w:val="center"/>
          </w:tcPr>
          <w:p w14:paraId="25030C5E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</w:tcPr>
          <w:p w14:paraId="00FE301E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vAlign w:val="center"/>
          </w:tcPr>
          <w:p w14:paraId="3288AAB1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- 1,9</w:t>
            </w:r>
          </w:p>
        </w:tc>
      </w:tr>
      <w:tr w:rsidR="00565C21" w:rsidRPr="008172B1" w14:paraId="2B0DCC33" w14:textId="77777777" w:rsidTr="00565C21">
        <w:trPr>
          <w:cantSplit/>
        </w:trPr>
        <w:tc>
          <w:tcPr>
            <w:tcW w:w="484" w:type="dxa"/>
          </w:tcPr>
          <w:p w14:paraId="3924DF9D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3" w:type="dxa"/>
            <w:vAlign w:val="center"/>
          </w:tcPr>
          <w:p w14:paraId="56A36A18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Погибло</w:t>
            </w:r>
          </w:p>
        </w:tc>
        <w:tc>
          <w:tcPr>
            <w:tcW w:w="1122" w:type="dxa"/>
            <w:vAlign w:val="center"/>
          </w:tcPr>
          <w:p w14:paraId="5629EF50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14:paraId="21CEACAD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vAlign w:val="center"/>
          </w:tcPr>
          <w:p w14:paraId="10C32FCF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- 7,7</w:t>
            </w:r>
          </w:p>
        </w:tc>
      </w:tr>
      <w:tr w:rsidR="00565C21" w:rsidRPr="008172B1" w14:paraId="201ABD39" w14:textId="77777777" w:rsidTr="00565C21">
        <w:trPr>
          <w:cantSplit/>
        </w:trPr>
        <w:tc>
          <w:tcPr>
            <w:tcW w:w="484" w:type="dxa"/>
          </w:tcPr>
          <w:p w14:paraId="4B5F9C9D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3" w:type="dxa"/>
            <w:vAlign w:val="center"/>
          </w:tcPr>
          <w:p w14:paraId="2E0815F1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Ранено</w:t>
            </w:r>
          </w:p>
        </w:tc>
        <w:tc>
          <w:tcPr>
            <w:tcW w:w="1122" w:type="dxa"/>
            <w:vAlign w:val="center"/>
          </w:tcPr>
          <w:p w14:paraId="073E8F67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60" w:type="dxa"/>
          </w:tcPr>
          <w:p w14:paraId="06101586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1" w:type="dxa"/>
            <w:vAlign w:val="center"/>
          </w:tcPr>
          <w:p w14:paraId="32166483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- 1,6</w:t>
            </w:r>
          </w:p>
        </w:tc>
      </w:tr>
      <w:tr w:rsidR="00565C21" w:rsidRPr="008172B1" w14:paraId="2E6E4475" w14:textId="77777777" w:rsidTr="00565C21">
        <w:trPr>
          <w:cantSplit/>
        </w:trPr>
        <w:tc>
          <w:tcPr>
            <w:tcW w:w="484" w:type="dxa"/>
          </w:tcPr>
          <w:p w14:paraId="3CDA000F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3" w:type="dxa"/>
            <w:vAlign w:val="center"/>
          </w:tcPr>
          <w:p w14:paraId="12411CD0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в нетрезвом состоянии</w:t>
            </w:r>
          </w:p>
        </w:tc>
        <w:tc>
          <w:tcPr>
            <w:tcW w:w="1122" w:type="dxa"/>
            <w:vAlign w:val="center"/>
          </w:tcPr>
          <w:p w14:paraId="66FB1779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49C07AD6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1" w:type="dxa"/>
            <w:vAlign w:val="center"/>
          </w:tcPr>
          <w:p w14:paraId="78354393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5181C54A" w14:textId="77777777" w:rsidTr="00565C21">
        <w:trPr>
          <w:cantSplit/>
        </w:trPr>
        <w:tc>
          <w:tcPr>
            <w:tcW w:w="484" w:type="dxa"/>
          </w:tcPr>
          <w:p w14:paraId="5744FF44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3" w:type="dxa"/>
            <w:vAlign w:val="center"/>
          </w:tcPr>
          <w:p w14:paraId="0D01A77A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транспорта, принадлежащего юридическим лицам</w:t>
            </w:r>
          </w:p>
        </w:tc>
        <w:tc>
          <w:tcPr>
            <w:tcW w:w="1122" w:type="dxa"/>
            <w:vAlign w:val="center"/>
          </w:tcPr>
          <w:p w14:paraId="1382A9A5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16B2ECDF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vAlign w:val="center"/>
          </w:tcPr>
          <w:p w14:paraId="6935D6E4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4A57406D" w14:textId="77777777" w:rsidTr="00565C21">
        <w:trPr>
          <w:cantSplit/>
        </w:trPr>
        <w:tc>
          <w:tcPr>
            <w:tcW w:w="484" w:type="dxa"/>
          </w:tcPr>
          <w:p w14:paraId="7A7A8743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33" w:type="dxa"/>
            <w:vAlign w:val="center"/>
          </w:tcPr>
          <w:p w14:paraId="49A41E4F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автобусов юр. лиц.</w:t>
            </w:r>
          </w:p>
        </w:tc>
        <w:tc>
          <w:tcPr>
            <w:tcW w:w="1122" w:type="dxa"/>
            <w:vAlign w:val="center"/>
          </w:tcPr>
          <w:p w14:paraId="382B980A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7B747B37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14:paraId="3EA7E70A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5E777FB8" w14:textId="77777777" w:rsidTr="00565C21">
        <w:trPr>
          <w:cantSplit/>
        </w:trPr>
        <w:tc>
          <w:tcPr>
            <w:tcW w:w="484" w:type="dxa"/>
          </w:tcPr>
          <w:p w14:paraId="104F6E9E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33" w:type="dxa"/>
            <w:vAlign w:val="center"/>
          </w:tcPr>
          <w:p w14:paraId="52534EC8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 т.ч. в нетрезвом состоянии</w:t>
            </w:r>
          </w:p>
        </w:tc>
        <w:tc>
          <w:tcPr>
            <w:tcW w:w="1122" w:type="dxa"/>
            <w:vAlign w:val="center"/>
          </w:tcPr>
          <w:p w14:paraId="61022F03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BD2768F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14:paraId="441B1814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67A1DFEB" w14:textId="77777777" w:rsidTr="00565C21">
        <w:trPr>
          <w:cantSplit/>
        </w:trPr>
        <w:tc>
          <w:tcPr>
            <w:tcW w:w="484" w:type="dxa"/>
          </w:tcPr>
          <w:p w14:paraId="296BA87C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3" w:type="dxa"/>
            <w:vAlign w:val="center"/>
          </w:tcPr>
          <w:p w14:paraId="222B7371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индивидуального транспорта.</w:t>
            </w:r>
          </w:p>
        </w:tc>
        <w:tc>
          <w:tcPr>
            <w:tcW w:w="1122" w:type="dxa"/>
            <w:vAlign w:val="center"/>
          </w:tcPr>
          <w:p w14:paraId="77F87A15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</w:tcPr>
          <w:p w14:paraId="12707523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vAlign w:val="center"/>
          </w:tcPr>
          <w:p w14:paraId="7F4A7CC7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- 1,0</w:t>
            </w:r>
          </w:p>
        </w:tc>
      </w:tr>
      <w:tr w:rsidR="00565C21" w:rsidRPr="008172B1" w14:paraId="4EBABB65" w14:textId="77777777" w:rsidTr="00565C21">
        <w:trPr>
          <w:cantSplit/>
        </w:trPr>
        <w:tc>
          <w:tcPr>
            <w:tcW w:w="484" w:type="dxa"/>
          </w:tcPr>
          <w:p w14:paraId="48181D80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33" w:type="dxa"/>
            <w:vAlign w:val="center"/>
          </w:tcPr>
          <w:p w14:paraId="60309D40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 т.ч. в н.</w:t>
            </w:r>
            <w:r w:rsidRPr="008172B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8172B1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122" w:type="dxa"/>
            <w:vAlign w:val="center"/>
          </w:tcPr>
          <w:p w14:paraId="440D93B7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7E8A9CC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vAlign w:val="center"/>
          </w:tcPr>
          <w:p w14:paraId="13C6DA8B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4016843D" w14:textId="77777777" w:rsidTr="00565C21">
        <w:trPr>
          <w:cantSplit/>
        </w:trPr>
        <w:tc>
          <w:tcPr>
            <w:tcW w:w="484" w:type="dxa"/>
          </w:tcPr>
          <w:p w14:paraId="6CB3F4AB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3" w:type="dxa"/>
            <w:vAlign w:val="center"/>
          </w:tcPr>
          <w:p w14:paraId="4EBE424D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водителей автобусов.</w:t>
            </w:r>
          </w:p>
        </w:tc>
        <w:tc>
          <w:tcPr>
            <w:tcW w:w="1122" w:type="dxa"/>
            <w:vAlign w:val="center"/>
          </w:tcPr>
          <w:p w14:paraId="74025950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294DFF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14:paraId="60A1F3E5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1D851090" w14:textId="77777777" w:rsidTr="00565C21">
        <w:trPr>
          <w:cantSplit/>
        </w:trPr>
        <w:tc>
          <w:tcPr>
            <w:tcW w:w="484" w:type="dxa"/>
          </w:tcPr>
          <w:p w14:paraId="3ADBEF27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33" w:type="dxa"/>
            <w:vAlign w:val="center"/>
          </w:tcPr>
          <w:p w14:paraId="22728097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по вине пешеходов</w:t>
            </w:r>
          </w:p>
        </w:tc>
        <w:tc>
          <w:tcPr>
            <w:tcW w:w="1122" w:type="dxa"/>
            <w:vAlign w:val="center"/>
          </w:tcPr>
          <w:p w14:paraId="1DBBD708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14:paraId="4A350DE5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1" w:type="dxa"/>
            <w:vAlign w:val="center"/>
          </w:tcPr>
          <w:p w14:paraId="7062E8AC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- 33,3</w:t>
            </w:r>
          </w:p>
        </w:tc>
      </w:tr>
      <w:tr w:rsidR="00565C21" w:rsidRPr="008172B1" w14:paraId="10373B4C" w14:textId="77777777" w:rsidTr="00565C21">
        <w:trPr>
          <w:cantSplit/>
        </w:trPr>
        <w:tc>
          <w:tcPr>
            <w:tcW w:w="484" w:type="dxa"/>
          </w:tcPr>
          <w:p w14:paraId="14D92461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33" w:type="dxa"/>
            <w:vAlign w:val="center"/>
          </w:tcPr>
          <w:p w14:paraId="69555C53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ДТП с участием детей</w:t>
            </w:r>
          </w:p>
        </w:tc>
        <w:tc>
          <w:tcPr>
            <w:tcW w:w="1122" w:type="dxa"/>
            <w:vAlign w:val="center"/>
          </w:tcPr>
          <w:p w14:paraId="0AC3DA1C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1693249D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1" w:type="dxa"/>
            <w:vAlign w:val="center"/>
          </w:tcPr>
          <w:p w14:paraId="25F0569B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- 12,5</w:t>
            </w:r>
          </w:p>
        </w:tc>
      </w:tr>
      <w:tr w:rsidR="00565C21" w:rsidRPr="008172B1" w14:paraId="0603BE98" w14:textId="77777777" w:rsidTr="00565C21">
        <w:trPr>
          <w:cantSplit/>
        </w:trPr>
        <w:tc>
          <w:tcPr>
            <w:tcW w:w="484" w:type="dxa"/>
          </w:tcPr>
          <w:p w14:paraId="31EA94EC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33" w:type="dxa"/>
            <w:vAlign w:val="center"/>
          </w:tcPr>
          <w:p w14:paraId="0F5FF210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Выявлено нарушений правил дорожного движения</w:t>
            </w:r>
          </w:p>
        </w:tc>
        <w:tc>
          <w:tcPr>
            <w:tcW w:w="1122" w:type="dxa"/>
            <w:vAlign w:val="center"/>
          </w:tcPr>
          <w:p w14:paraId="6ED5F87F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160" w:type="dxa"/>
          </w:tcPr>
          <w:p w14:paraId="21AB122E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171" w:type="dxa"/>
            <w:vAlign w:val="center"/>
          </w:tcPr>
          <w:p w14:paraId="3AE533DF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+1,9</w:t>
            </w:r>
          </w:p>
        </w:tc>
      </w:tr>
      <w:tr w:rsidR="00565C21" w:rsidRPr="008172B1" w14:paraId="789DED19" w14:textId="77777777" w:rsidTr="00565C21">
        <w:trPr>
          <w:cantSplit/>
        </w:trPr>
        <w:tc>
          <w:tcPr>
            <w:tcW w:w="484" w:type="dxa"/>
          </w:tcPr>
          <w:p w14:paraId="58B372C2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33" w:type="dxa"/>
            <w:vAlign w:val="center"/>
          </w:tcPr>
          <w:p w14:paraId="77465663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Управление в состоянии опьянения и отказ от медицинского освидетельствования</w:t>
            </w:r>
          </w:p>
        </w:tc>
        <w:tc>
          <w:tcPr>
            <w:tcW w:w="1122" w:type="dxa"/>
            <w:vAlign w:val="center"/>
          </w:tcPr>
          <w:p w14:paraId="606D12F7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60" w:type="dxa"/>
          </w:tcPr>
          <w:p w14:paraId="537D8970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46</w:t>
            </w:r>
          </w:p>
          <w:p w14:paraId="120E6342" w14:textId="77777777" w:rsidR="00AD55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D029F16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+ 1,9</w:t>
            </w:r>
          </w:p>
        </w:tc>
      </w:tr>
      <w:tr w:rsidR="00565C21" w:rsidRPr="008172B1" w14:paraId="61547538" w14:textId="77777777" w:rsidTr="00565C21">
        <w:trPr>
          <w:cantSplit/>
        </w:trPr>
        <w:tc>
          <w:tcPr>
            <w:tcW w:w="484" w:type="dxa"/>
          </w:tcPr>
          <w:p w14:paraId="5D9DDDAD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3" w:type="dxa"/>
            <w:vAlign w:val="center"/>
          </w:tcPr>
          <w:p w14:paraId="0C4E30F5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Превышение скорости</w:t>
            </w:r>
          </w:p>
        </w:tc>
        <w:tc>
          <w:tcPr>
            <w:tcW w:w="1122" w:type="dxa"/>
            <w:vAlign w:val="center"/>
          </w:tcPr>
          <w:p w14:paraId="2EB8EB31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60" w:type="dxa"/>
          </w:tcPr>
          <w:p w14:paraId="07237585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71" w:type="dxa"/>
            <w:vAlign w:val="center"/>
          </w:tcPr>
          <w:p w14:paraId="76602410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8172B1" w14:paraId="1C4FD6AB" w14:textId="77777777" w:rsidTr="00565C21">
        <w:trPr>
          <w:cantSplit/>
        </w:trPr>
        <w:tc>
          <w:tcPr>
            <w:tcW w:w="484" w:type="dxa"/>
          </w:tcPr>
          <w:p w14:paraId="0021C57B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3" w:type="dxa"/>
            <w:vAlign w:val="center"/>
          </w:tcPr>
          <w:p w14:paraId="2AA1B4E2" w14:textId="77777777" w:rsidR="00565C21" w:rsidRPr="008172B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Нарушение правил дорожного движения пешеходами</w:t>
            </w:r>
          </w:p>
        </w:tc>
        <w:tc>
          <w:tcPr>
            <w:tcW w:w="1122" w:type="dxa"/>
            <w:vAlign w:val="center"/>
          </w:tcPr>
          <w:p w14:paraId="18A51A99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160" w:type="dxa"/>
          </w:tcPr>
          <w:p w14:paraId="10FA0EF1" w14:textId="77777777" w:rsidR="00565C21" w:rsidRPr="00AD552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1171" w:type="dxa"/>
            <w:vAlign w:val="center"/>
          </w:tcPr>
          <w:p w14:paraId="641BDF3B" w14:textId="77777777" w:rsidR="00565C21" w:rsidRPr="00AD552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521">
              <w:rPr>
                <w:rFonts w:ascii="Arial" w:hAnsi="Arial" w:cs="Arial"/>
                <w:sz w:val="20"/>
                <w:szCs w:val="20"/>
              </w:rPr>
              <w:t>+ 6,6</w:t>
            </w:r>
          </w:p>
        </w:tc>
      </w:tr>
    </w:tbl>
    <w:p w14:paraId="3DEB17BE" w14:textId="77777777" w:rsidR="009C09F6" w:rsidRPr="008172B1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14:paraId="7EFAA1A5" w14:textId="77777777" w:rsidR="003A7C1B" w:rsidRPr="008172B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14:paraId="70183E09" w14:textId="77777777" w:rsidR="00283A76" w:rsidRPr="008172B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Увеличение количества транспорта на улицах поселка,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</w:t>
      </w:r>
      <w:r w:rsidR="009834BA" w:rsidRPr="008172B1">
        <w:rPr>
          <w:rFonts w:ascii="Arial" w:hAnsi="Arial" w:cs="Arial"/>
          <w:sz w:val="24"/>
          <w:szCs w:val="24"/>
        </w:rPr>
        <w:t xml:space="preserve">еотложных мер по реконструкции </w:t>
      </w:r>
      <w:r w:rsidRPr="008172B1">
        <w:rPr>
          <w:rFonts w:ascii="Arial" w:hAnsi="Arial" w:cs="Arial"/>
          <w:sz w:val="24"/>
          <w:szCs w:val="24"/>
        </w:rPr>
        <w:t xml:space="preserve">улиц и дорог, совершенствованию организации дорожного движения.   </w:t>
      </w:r>
    </w:p>
    <w:p w14:paraId="6D10CC4A" w14:textId="77777777" w:rsidR="009C09F6" w:rsidRPr="008172B1" w:rsidRDefault="009C09F6" w:rsidP="00F61639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14:paraId="387A17D0" w14:textId="77777777" w:rsidR="009C09F6" w:rsidRPr="008172B1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14:paraId="3EF053D0" w14:textId="77777777"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14:paraId="24CC36D2" w14:textId="77777777"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14:paraId="495FCB1D" w14:textId="77777777"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14:paraId="7AFFF38B" w14:textId="77777777"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14:paraId="482F1DCC" w14:textId="77777777"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14:paraId="5296F027" w14:textId="77777777" w:rsidR="009C09F6" w:rsidRPr="008172B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72B1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14:paraId="0387E83B" w14:textId="77777777" w:rsidR="009C09F6" w:rsidRPr="008172B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lastRenderedPageBreak/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 w:rsidRPr="008172B1">
        <w:rPr>
          <w:sz w:val="24"/>
          <w:szCs w:val="24"/>
        </w:rPr>
        <w:t>поселка Шушенское</w:t>
      </w:r>
      <w:r w:rsidRPr="008172B1">
        <w:rPr>
          <w:sz w:val="24"/>
          <w:szCs w:val="24"/>
        </w:rPr>
        <w:t>.</w:t>
      </w:r>
    </w:p>
    <w:p w14:paraId="0FE4CDAB" w14:textId="77777777" w:rsidR="003A7C1B" w:rsidRPr="008172B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</w:t>
      </w:r>
      <w:r w:rsidR="009834BA" w:rsidRPr="008172B1">
        <w:rPr>
          <w:sz w:val="24"/>
          <w:szCs w:val="24"/>
        </w:rPr>
        <w:t xml:space="preserve">, недостаточной эффективностью </w:t>
      </w:r>
      <w:r w:rsidRPr="008172B1">
        <w:rPr>
          <w:sz w:val="24"/>
          <w:szCs w:val="24"/>
        </w:rPr>
        <w:t>функционирования системы обеспечения безопасности доро</w:t>
      </w:r>
      <w:r w:rsidR="00E10154" w:rsidRPr="008172B1">
        <w:rPr>
          <w:sz w:val="24"/>
          <w:szCs w:val="24"/>
        </w:rPr>
        <w:t>жного движения, и крайне низкой</w:t>
      </w:r>
      <w:r w:rsidRPr="008172B1">
        <w:rPr>
          <w:sz w:val="24"/>
          <w:szCs w:val="24"/>
        </w:rPr>
        <w:t xml:space="preserve"> дисциплиной</w:t>
      </w:r>
      <w:r w:rsidR="001A760B" w:rsidRPr="008172B1">
        <w:rPr>
          <w:sz w:val="24"/>
          <w:szCs w:val="24"/>
        </w:rPr>
        <w:t xml:space="preserve"> участников дорожного движения.</w:t>
      </w:r>
      <w:r w:rsidRPr="008172B1">
        <w:rPr>
          <w:sz w:val="24"/>
          <w:szCs w:val="24"/>
        </w:rPr>
        <w:t xml:space="preserve"> Особое внимание необходимо уделить пешеходным </w:t>
      </w:r>
      <w:r w:rsidR="001A760B" w:rsidRPr="008172B1">
        <w:rPr>
          <w:sz w:val="24"/>
          <w:szCs w:val="24"/>
        </w:rPr>
        <w:t>переходам</w:t>
      </w:r>
      <w:r w:rsidRPr="008172B1">
        <w:rPr>
          <w:sz w:val="24"/>
          <w:szCs w:val="24"/>
        </w:rPr>
        <w:t xml:space="preserve"> вблизи образовательных учреждений. </w:t>
      </w:r>
    </w:p>
    <w:p w14:paraId="57B2CF5E" w14:textId="77777777" w:rsidR="003A7C1B" w:rsidRPr="008172B1" w:rsidRDefault="009834BA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Количество расположенных</w:t>
      </w:r>
      <w:r w:rsidR="003A7C1B" w:rsidRPr="008172B1">
        <w:rPr>
          <w:sz w:val="24"/>
          <w:szCs w:val="24"/>
        </w:rPr>
        <w:t xml:space="preserve"> пешеходных </w:t>
      </w:r>
      <w:r w:rsidR="001A760B" w:rsidRPr="008172B1">
        <w:rPr>
          <w:sz w:val="24"/>
          <w:szCs w:val="24"/>
        </w:rPr>
        <w:t>переходов</w:t>
      </w:r>
      <w:r w:rsidR="003A7C1B" w:rsidRPr="008172B1">
        <w:rPr>
          <w:sz w:val="24"/>
          <w:szCs w:val="24"/>
        </w:rPr>
        <w:t xml:space="preserve"> на территории </w:t>
      </w:r>
      <w:proofErr w:type="spellStart"/>
      <w:r w:rsidR="003A7C1B" w:rsidRPr="008172B1">
        <w:rPr>
          <w:sz w:val="24"/>
          <w:szCs w:val="24"/>
        </w:rPr>
        <w:t>пгт</w:t>
      </w:r>
      <w:proofErr w:type="spellEnd"/>
      <w:r w:rsidR="003A7C1B" w:rsidRPr="008172B1">
        <w:rPr>
          <w:sz w:val="24"/>
          <w:szCs w:val="24"/>
        </w:rPr>
        <w:t xml:space="preserve"> Шушенское – 38 шт., в том числе расположенных на участках улично-дорожной сети, прилегающих к территории образовательных организаций – 15 шт.</w:t>
      </w:r>
    </w:p>
    <w:p w14:paraId="01CA3679" w14:textId="77777777" w:rsidR="003A7C1B" w:rsidRPr="008172B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>Ежегодно в адрес администрации поселка Шушенское выдаются предписания ОГИБДД МО МВД России «Шушенский» по недостаткам содержания улично- дорожной сети.</w:t>
      </w:r>
    </w:p>
    <w:p w14:paraId="459873F5" w14:textId="77777777" w:rsidR="00465797" w:rsidRPr="008172B1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14:paraId="04A55A19" w14:textId="77777777" w:rsidR="009C09F6" w:rsidRPr="00696FF7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696FF7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567E1E43" w14:textId="77777777" w:rsidR="009C09F6" w:rsidRPr="008172B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В соответствии с Федеральным законом </w:t>
      </w:r>
      <w:r w:rsidR="00661869" w:rsidRPr="008172B1">
        <w:rPr>
          <w:sz w:val="24"/>
          <w:szCs w:val="24"/>
        </w:rPr>
        <w:t>от 06.10.2003</w:t>
      </w:r>
      <w:r w:rsidRPr="008172B1">
        <w:rPr>
          <w:sz w:val="24"/>
          <w:szCs w:val="24"/>
        </w:rPr>
        <w:t xml:space="preserve"> № 131 «Об общих принципах организации самоуправ</w:t>
      </w:r>
      <w:r w:rsidR="00661869" w:rsidRPr="008172B1">
        <w:rPr>
          <w:sz w:val="24"/>
          <w:szCs w:val="24"/>
        </w:rPr>
        <w:t>ления в Российской Федерации», Ф</w:t>
      </w:r>
      <w:r w:rsidRPr="008172B1">
        <w:rPr>
          <w:sz w:val="24"/>
          <w:szCs w:val="24"/>
        </w:rPr>
        <w:t>едера</w:t>
      </w:r>
      <w:r w:rsidR="00661869" w:rsidRPr="008172B1">
        <w:rPr>
          <w:sz w:val="24"/>
          <w:szCs w:val="24"/>
        </w:rPr>
        <w:t>льным З</w:t>
      </w:r>
      <w:r w:rsidR="009834BA" w:rsidRPr="008172B1">
        <w:rPr>
          <w:sz w:val="24"/>
          <w:szCs w:val="24"/>
        </w:rPr>
        <w:t>аконом от 08.11.2007</w:t>
      </w:r>
      <w:r w:rsidRPr="008172B1">
        <w:rPr>
          <w:sz w:val="24"/>
          <w:szCs w:val="24"/>
        </w:rPr>
        <w:t xml:space="preserve">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61869" w:rsidRPr="008172B1">
        <w:rPr>
          <w:sz w:val="24"/>
          <w:szCs w:val="24"/>
        </w:rPr>
        <w:t>,</w:t>
      </w:r>
      <w:r w:rsidRPr="008172B1">
        <w:rPr>
          <w:sz w:val="24"/>
          <w:szCs w:val="24"/>
        </w:rPr>
        <w:t xml:space="preserve"> к полномочиям органов местного самоуправления относятся вопросы осуществления дорожн</w:t>
      </w:r>
      <w:r w:rsidR="00661869" w:rsidRPr="008172B1">
        <w:rPr>
          <w:sz w:val="24"/>
          <w:szCs w:val="24"/>
        </w:rPr>
        <w:t>ой деятельности и использования</w:t>
      </w:r>
      <w:r w:rsidRPr="008172B1">
        <w:rPr>
          <w:sz w:val="24"/>
          <w:szCs w:val="24"/>
        </w:rPr>
        <w:t xml:space="preserve"> автомобильных дорог местного значения.</w:t>
      </w:r>
    </w:p>
    <w:p w14:paraId="3F5BDE7C" w14:textId="77777777" w:rsidR="009C09F6" w:rsidRPr="008172B1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8172B1">
        <w:rPr>
          <w:rFonts w:ascii="Arial" w:hAnsi="Arial" w:cs="Arial"/>
        </w:rPr>
        <w:t>Целью подпрограммы является</w:t>
      </w:r>
      <w:r w:rsidR="00E45884" w:rsidRPr="008172B1">
        <w:t xml:space="preserve"> </w:t>
      </w:r>
      <w:r w:rsidR="00E45884" w:rsidRPr="008172B1">
        <w:rPr>
          <w:rFonts w:ascii="Arial" w:hAnsi="Arial" w:cs="Arial"/>
        </w:rPr>
        <w:t xml:space="preserve">развитие системы организации движения транспортных средств и пешеходов, </w:t>
      </w:r>
      <w:r w:rsidR="00661869" w:rsidRPr="008172B1">
        <w:rPr>
          <w:rFonts w:ascii="Arial" w:hAnsi="Arial" w:cs="Arial"/>
        </w:rPr>
        <w:t xml:space="preserve">обеспечение дорожной безопасности. </w:t>
      </w:r>
    </w:p>
    <w:p w14:paraId="42731556" w14:textId="77777777" w:rsidR="00283A76" w:rsidRPr="008172B1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8172B1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8172B1">
        <w:rPr>
          <w:sz w:val="24"/>
          <w:szCs w:val="24"/>
        </w:rPr>
        <w:t xml:space="preserve"> </w:t>
      </w:r>
      <w:r w:rsidR="00E45884" w:rsidRPr="008172B1">
        <w:rPr>
          <w:sz w:val="24"/>
          <w:szCs w:val="24"/>
        </w:rPr>
        <w:t>достигнуть</w:t>
      </w:r>
      <w:r w:rsidR="00EB05EB" w:rsidRPr="008172B1">
        <w:rPr>
          <w:sz w:val="24"/>
          <w:szCs w:val="24"/>
        </w:rPr>
        <w:t xml:space="preserve"> значения недостающих элементов</w:t>
      </w:r>
      <w:r w:rsidR="00E45884" w:rsidRPr="008172B1">
        <w:rPr>
          <w:sz w:val="24"/>
          <w:szCs w:val="24"/>
        </w:rPr>
        <w:t xml:space="preserve"> обустройства автомобильных дорог </w:t>
      </w:r>
      <w:r w:rsidR="00622A68" w:rsidRPr="008172B1">
        <w:rPr>
          <w:sz w:val="24"/>
          <w:szCs w:val="24"/>
        </w:rPr>
        <w:t>поселка Шушенское,</w:t>
      </w:r>
      <w:r w:rsidR="00E45884" w:rsidRPr="008172B1">
        <w:rPr>
          <w:sz w:val="24"/>
          <w:szCs w:val="24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14:paraId="129F0574" w14:textId="0C211902" w:rsidR="009C09F6" w:rsidRPr="008172B1" w:rsidRDefault="009C09F6" w:rsidP="00696FF7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8172B1">
        <w:rPr>
          <w:sz w:val="24"/>
          <w:szCs w:val="24"/>
        </w:rPr>
        <w:t xml:space="preserve">Сроки реализации подпрограммы: </w:t>
      </w:r>
      <w:r w:rsidRPr="00D8237F">
        <w:rPr>
          <w:sz w:val="24"/>
          <w:szCs w:val="24"/>
        </w:rPr>
        <w:t>20</w:t>
      </w:r>
      <w:r w:rsidR="00C32BD7" w:rsidRPr="00D8237F">
        <w:rPr>
          <w:sz w:val="24"/>
          <w:szCs w:val="24"/>
        </w:rPr>
        <w:t>22</w:t>
      </w:r>
      <w:r w:rsidRPr="00D8237F">
        <w:rPr>
          <w:sz w:val="24"/>
          <w:szCs w:val="24"/>
        </w:rPr>
        <w:t>-</w:t>
      </w:r>
      <w:r w:rsidR="00AD5521" w:rsidRPr="00D8237F">
        <w:rPr>
          <w:sz w:val="24"/>
          <w:szCs w:val="24"/>
        </w:rPr>
        <w:t>2026</w:t>
      </w:r>
      <w:r w:rsidR="00696FF7">
        <w:rPr>
          <w:sz w:val="24"/>
          <w:szCs w:val="24"/>
        </w:rPr>
        <w:t xml:space="preserve"> годы.</w:t>
      </w:r>
    </w:p>
    <w:p w14:paraId="79A0DD3F" w14:textId="77777777" w:rsidR="009C09F6" w:rsidRPr="00696FF7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696FF7">
        <w:rPr>
          <w:sz w:val="24"/>
          <w:szCs w:val="24"/>
        </w:rPr>
        <w:t>2.3. Механизм реализации подпрограммы</w:t>
      </w:r>
    </w:p>
    <w:p w14:paraId="2B54BD3D" w14:textId="77777777"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Финансирование подпрограммы осуществляется за счет средств краевого бюджета</w:t>
      </w:r>
      <w:r w:rsidR="00A23FE1" w:rsidRPr="008172B1">
        <w:rPr>
          <w:rFonts w:ascii="Arial" w:hAnsi="Arial" w:cs="Arial"/>
        </w:rPr>
        <w:t xml:space="preserve"> и бюджета поселка Шушенское</w:t>
      </w:r>
      <w:r w:rsidRPr="008172B1">
        <w:rPr>
          <w:rFonts w:ascii="Arial" w:hAnsi="Arial" w:cs="Arial"/>
        </w:rPr>
        <w:t>.</w:t>
      </w:r>
    </w:p>
    <w:p w14:paraId="6CEC90AB" w14:textId="77777777"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 w:rsidRPr="008172B1">
        <w:rPr>
          <w:rFonts w:ascii="Arial" w:hAnsi="Arial" w:cs="Arial"/>
        </w:rPr>
        <w:t>ация Шушенского района</w:t>
      </w:r>
      <w:r w:rsidRPr="008172B1">
        <w:rPr>
          <w:rFonts w:ascii="Arial" w:hAnsi="Arial" w:cs="Arial"/>
        </w:rPr>
        <w:t xml:space="preserve"> </w:t>
      </w:r>
      <w:r w:rsidRPr="008172B1">
        <w:rPr>
          <w:rFonts w:ascii="Arial" w:eastAsia="Times New Roman" w:hAnsi="Arial" w:cs="Arial"/>
        </w:rPr>
        <w:t xml:space="preserve">и другие участники </w:t>
      </w:r>
      <w:r w:rsidRPr="008172B1">
        <w:rPr>
          <w:rFonts w:ascii="Arial" w:hAnsi="Arial" w:cs="Arial"/>
        </w:rPr>
        <w:t>отдельных мероприятий согласно с государственной программой Красноярского края «Развитие транспортной системы», при выделении субсидий из краевого бюджета.</w:t>
      </w:r>
    </w:p>
    <w:p w14:paraId="4A76E336" w14:textId="77777777"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 w:rsidRPr="008172B1">
        <w:rPr>
          <w:rFonts w:ascii="Arial" w:hAnsi="Arial" w:cs="Arial"/>
        </w:rPr>
        <w:t xml:space="preserve"> со сводной бюджетной росписью </w:t>
      </w:r>
      <w:r w:rsidRPr="008172B1">
        <w:rPr>
          <w:rFonts w:ascii="Arial" w:hAnsi="Arial" w:cs="Arial"/>
        </w:rPr>
        <w:t>бюджета</w:t>
      </w:r>
      <w:r w:rsidR="00A23FE1" w:rsidRPr="008172B1">
        <w:rPr>
          <w:rFonts w:ascii="Arial" w:hAnsi="Arial" w:cs="Arial"/>
        </w:rPr>
        <w:t xml:space="preserve"> поселка Шушенское</w:t>
      </w:r>
      <w:r w:rsidRPr="008172B1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14:paraId="4DF76875" w14:textId="77777777" w:rsidR="007562A1" w:rsidRPr="008172B1" w:rsidRDefault="005568AC" w:rsidP="007562A1">
      <w:pPr>
        <w:ind w:firstLine="709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Порядок и условия предоставления и расходования краевой субсидий бюджетам муниципальных образований</w:t>
      </w:r>
      <w:r w:rsidR="00661869" w:rsidRPr="008172B1">
        <w:rPr>
          <w:rFonts w:ascii="Arial" w:hAnsi="Arial" w:cs="Arial"/>
        </w:rPr>
        <w:t xml:space="preserve"> предоставляемой</w:t>
      </w:r>
      <w:r w:rsidRPr="008172B1">
        <w:rPr>
          <w:rFonts w:ascii="Arial" w:hAnsi="Arial" w:cs="Arial"/>
        </w:rPr>
        <w:t xml:space="preserve">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 определяются </w:t>
      </w:r>
      <w:r w:rsidR="007562A1" w:rsidRPr="008172B1">
        <w:rPr>
          <w:rFonts w:ascii="Arial" w:hAnsi="Arial" w:cs="Arial"/>
        </w:rPr>
        <w:t>согласно решения Шушенского районного Совета депутатов от 20.12.2019 №</w:t>
      </w:r>
      <w:r w:rsidR="009834BA" w:rsidRPr="008172B1">
        <w:rPr>
          <w:rFonts w:ascii="Arial" w:hAnsi="Arial" w:cs="Arial"/>
        </w:rPr>
        <w:t xml:space="preserve"> </w:t>
      </w:r>
      <w:r w:rsidR="007562A1" w:rsidRPr="008172B1">
        <w:rPr>
          <w:rFonts w:ascii="Arial" w:hAnsi="Arial" w:cs="Arial"/>
        </w:rPr>
        <w:t>426-40/н «</w:t>
      </w:r>
      <w:r w:rsidR="007562A1" w:rsidRPr="008172B1">
        <w:rPr>
          <w:rFonts w:ascii="Arial" w:hAnsi="Arial" w:cs="Arial"/>
          <w:bCs/>
        </w:rPr>
        <w:t xml:space="preserve">Об утверждении Порядка и условий предоставления и расходования средств субсидий бюджетам муниципальных образований Шушенского района на капитальный ремонт и ремонт, </w:t>
      </w:r>
      <w:r w:rsidR="007562A1" w:rsidRPr="008172B1">
        <w:rPr>
          <w:rFonts w:ascii="Arial" w:hAnsi="Arial" w:cs="Arial"/>
        </w:rPr>
        <w:t xml:space="preserve">содержание автомобильных дорог, на реализацию мероприятий, </w:t>
      </w:r>
      <w:r w:rsidR="007562A1" w:rsidRPr="008172B1">
        <w:rPr>
          <w:rFonts w:ascii="Arial" w:hAnsi="Arial" w:cs="Arial"/>
        </w:rPr>
        <w:lastRenderedPageBreak/>
        <w:t xml:space="preserve">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</w:t>
      </w:r>
    </w:p>
    <w:p w14:paraId="276F222D" w14:textId="77777777" w:rsidR="00E10154" w:rsidRPr="008172B1" w:rsidRDefault="00E10154" w:rsidP="007562A1">
      <w:pPr>
        <w:ind w:firstLine="709"/>
        <w:jc w:val="both"/>
        <w:rPr>
          <w:rFonts w:ascii="Arial" w:hAnsi="Arial" w:cs="Arial"/>
          <w:bCs/>
        </w:rPr>
      </w:pPr>
    </w:p>
    <w:p w14:paraId="6D7EF1BC" w14:textId="77777777" w:rsidR="00A23FE1" w:rsidRPr="008172B1" w:rsidRDefault="009C09F6" w:rsidP="00E10154">
      <w:pPr>
        <w:suppressAutoHyphens/>
        <w:jc w:val="center"/>
        <w:rPr>
          <w:rFonts w:ascii="Arial" w:hAnsi="Arial" w:cs="Arial"/>
          <w:color w:val="FFFFFF"/>
        </w:rPr>
      </w:pPr>
      <w:r w:rsidRPr="008172B1">
        <w:rPr>
          <w:rFonts w:ascii="Arial" w:hAnsi="Arial" w:cs="Arial"/>
        </w:rPr>
        <w:t>2.4. Управление подпрограммой и к</w:t>
      </w:r>
      <w:r w:rsidR="00661869" w:rsidRPr="008172B1">
        <w:rPr>
          <w:rFonts w:ascii="Arial" w:hAnsi="Arial" w:cs="Arial"/>
        </w:rPr>
        <w:t>онтроль за ходом ее выполнения</w:t>
      </w:r>
      <w:r w:rsidR="005E4B57" w:rsidRPr="008172B1">
        <w:rPr>
          <w:rFonts w:ascii="Arial" w:hAnsi="Arial" w:cs="Arial"/>
        </w:rPr>
        <w:t xml:space="preserve"> </w:t>
      </w:r>
    </w:p>
    <w:p w14:paraId="3A0CADE3" w14:textId="77777777" w:rsidR="009C09F6" w:rsidRPr="008172B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 w:rsidRPr="008172B1">
        <w:rPr>
          <w:rFonts w:ascii="Arial" w:hAnsi="Arial" w:cs="Arial"/>
        </w:rPr>
        <w:t>ным кварталом, представляют в ад</w:t>
      </w:r>
      <w:r w:rsidRPr="008172B1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14:paraId="1377A938" w14:textId="77777777" w:rsidR="009C09F6" w:rsidRPr="008172B1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14:paraId="70A39552" w14:textId="77777777" w:rsidR="00661869" w:rsidRPr="008172B1" w:rsidRDefault="00661869" w:rsidP="00661869">
      <w:pPr>
        <w:suppressAutoHyphens/>
        <w:ind w:firstLine="708"/>
        <w:jc w:val="both"/>
        <w:rPr>
          <w:rFonts w:ascii="Arial" w:hAnsi="Arial" w:cs="Arial"/>
          <w:color w:val="auto"/>
        </w:rPr>
      </w:pPr>
      <w:r w:rsidRPr="008172B1">
        <w:rPr>
          <w:rFonts w:ascii="Arial" w:hAnsi="Arial" w:cs="Arial"/>
          <w:color w:val="auto"/>
        </w:rPr>
        <w:t>Контроль за целевым использованием средств бюджета осуществляет администрация Шушенского района.</w:t>
      </w:r>
    </w:p>
    <w:p w14:paraId="4EA44BAC" w14:textId="77777777" w:rsidR="00E10154" w:rsidRPr="008172B1" w:rsidRDefault="00E10154" w:rsidP="006421A7">
      <w:pPr>
        <w:suppressAutoHyphens/>
        <w:ind w:firstLine="720"/>
        <w:jc w:val="both"/>
        <w:rPr>
          <w:rFonts w:ascii="Arial" w:hAnsi="Arial" w:cs="Arial"/>
        </w:rPr>
      </w:pPr>
    </w:p>
    <w:p w14:paraId="0FF7DA15" w14:textId="77777777" w:rsidR="009C09F6" w:rsidRPr="008172B1" w:rsidRDefault="009C09F6" w:rsidP="00E10154">
      <w:pPr>
        <w:jc w:val="center"/>
        <w:rPr>
          <w:rFonts w:ascii="Arial" w:hAnsi="Arial" w:cs="Arial"/>
        </w:rPr>
      </w:pPr>
      <w:r w:rsidRPr="008172B1">
        <w:rPr>
          <w:rFonts w:ascii="Arial" w:hAnsi="Arial" w:cs="Arial"/>
        </w:rPr>
        <w:t>2.5. Оценка социально-экономической эффективности</w:t>
      </w:r>
    </w:p>
    <w:p w14:paraId="32760DE1" w14:textId="77777777" w:rsidR="009C09F6" w:rsidRPr="008172B1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8172B1">
        <w:rPr>
          <w:rFonts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14:paraId="75FF37B1" w14:textId="77777777" w:rsidR="009C786B" w:rsidRPr="008172B1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8172B1">
        <w:rPr>
          <w:rFonts w:cs="Arial"/>
          <w:color w:val="000000"/>
          <w:sz w:val="24"/>
          <w:szCs w:val="24"/>
        </w:rPr>
        <w:t xml:space="preserve">- </w:t>
      </w:r>
      <w:r w:rsidR="009D3B53" w:rsidRPr="008172B1">
        <w:rPr>
          <w:rFonts w:cs="Arial"/>
          <w:color w:val="000000"/>
          <w:sz w:val="24"/>
          <w:szCs w:val="24"/>
        </w:rPr>
        <w:t>достижение 70</w:t>
      </w:r>
      <w:r w:rsidR="00EB05EB" w:rsidRPr="008172B1">
        <w:rPr>
          <w:rFonts w:cs="Arial"/>
          <w:color w:val="000000"/>
          <w:sz w:val="24"/>
          <w:szCs w:val="24"/>
        </w:rPr>
        <w:t>% недостающих элементов</w:t>
      </w:r>
      <w:r w:rsidR="00E023B0" w:rsidRPr="008172B1">
        <w:rPr>
          <w:rFonts w:cs="Arial"/>
          <w:color w:val="000000"/>
          <w:sz w:val="24"/>
          <w:szCs w:val="24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14:paraId="5B088207" w14:textId="77777777" w:rsidR="00661869" w:rsidRPr="008172B1" w:rsidRDefault="00661869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</w:p>
    <w:p w14:paraId="707122C7" w14:textId="77777777" w:rsidR="009C09F6" w:rsidRPr="008172B1" w:rsidRDefault="009C09F6" w:rsidP="00E10154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8172B1">
        <w:rPr>
          <w:rFonts w:cs="Arial"/>
          <w:sz w:val="24"/>
          <w:szCs w:val="24"/>
        </w:rPr>
        <w:t>2.6. Мероприятия подпрограммы</w:t>
      </w:r>
    </w:p>
    <w:p w14:paraId="3F501D23" w14:textId="77777777" w:rsidR="00E10154" w:rsidRPr="008172B1" w:rsidRDefault="00265EB6" w:rsidP="004C1246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Решение задачи осуществляется путем реализации за счет средств</w:t>
      </w:r>
      <w:r w:rsidR="000E5475" w:rsidRPr="008172B1">
        <w:rPr>
          <w:sz w:val="24"/>
          <w:szCs w:val="24"/>
        </w:rPr>
        <w:t xml:space="preserve"> </w:t>
      </w:r>
      <w:r w:rsidR="009834BA" w:rsidRPr="008172B1">
        <w:rPr>
          <w:sz w:val="24"/>
          <w:szCs w:val="24"/>
        </w:rPr>
        <w:t>краевого бюджета</w:t>
      </w:r>
      <w:r w:rsidR="00A23FE1" w:rsidRPr="008172B1">
        <w:rPr>
          <w:sz w:val="24"/>
          <w:szCs w:val="24"/>
        </w:rPr>
        <w:t xml:space="preserve"> и бюджета поселка Шушенское </w:t>
      </w:r>
      <w:r w:rsidR="004C1246" w:rsidRPr="008172B1">
        <w:rPr>
          <w:sz w:val="24"/>
          <w:szCs w:val="24"/>
        </w:rPr>
        <w:t>мероприятий</w:t>
      </w:r>
      <w:r w:rsidR="005E4B57" w:rsidRPr="008172B1">
        <w:rPr>
          <w:sz w:val="24"/>
          <w:szCs w:val="24"/>
        </w:rPr>
        <w:t>,</w:t>
      </w:r>
      <w:r w:rsidR="004C1246" w:rsidRPr="008172B1">
        <w:rPr>
          <w:sz w:val="24"/>
          <w:szCs w:val="24"/>
        </w:rPr>
        <w:t xml:space="preserve"> указанных в приложении </w:t>
      </w:r>
      <w:r w:rsidR="009036A0" w:rsidRPr="008172B1">
        <w:rPr>
          <w:sz w:val="24"/>
          <w:szCs w:val="24"/>
        </w:rPr>
        <w:t xml:space="preserve">№ 2 </w:t>
      </w:r>
      <w:r w:rsidR="00661869" w:rsidRPr="008172B1">
        <w:rPr>
          <w:sz w:val="24"/>
          <w:szCs w:val="24"/>
        </w:rPr>
        <w:t>подпрограммы.</w:t>
      </w:r>
    </w:p>
    <w:p w14:paraId="7F7A9077" w14:textId="77777777" w:rsidR="00661869" w:rsidRPr="008172B1" w:rsidRDefault="00661869" w:rsidP="004C1246">
      <w:pPr>
        <w:pStyle w:val="ConsPlusNormal"/>
        <w:jc w:val="both"/>
        <w:outlineLvl w:val="1"/>
        <w:rPr>
          <w:sz w:val="24"/>
          <w:szCs w:val="24"/>
        </w:rPr>
      </w:pPr>
    </w:p>
    <w:p w14:paraId="1C0533BF" w14:textId="77777777" w:rsidR="009C09F6" w:rsidRPr="008172B1" w:rsidRDefault="009C09F6" w:rsidP="00E1015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  <w:r w:rsidR="00661869" w:rsidRPr="008172B1">
        <w:rPr>
          <w:sz w:val="24"/>
          <w:szCs w:val="24"/>
        </w:rPr>
        <w:t xml:space="preserve"> с указанием источников финансирования</w:t>
      </w:r>
    </w:p>
    <w:p w14:paraId="0E9EEC73" w14:textId="77777777" w:rsidR="00E023B0" w:rsidRPr="008172B1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 xml:space="preserve">Финансирование </w:t>
      </w:r>
      <w:r w:rsidR="00E023B0" w:rsidRPr="008172B1">
        <w:rPr>
          <w:sz w:val="24"/>
          <w:szCs w:val="24"/>
        </w:rPr>
        <w:t>осуществляться</w:t>
      </w:r>
      <w:r w:rsidR="0023082A" w:rsidRPr="008172B1">
        <w:rPr>
          <w:sz w:val="24"/>
          <w:szCs w:val="24"/>
        </w:rPr>
        <w:t xml:space="preserve"> в 20</w:t>
      </w:r>
      <w:r w:rsidR="00A23FE1" w:rsidRPr="008172B1">
        <w:rPr>
          <w:sz w:val="24"/>
          <w:szCs w:val="24"/>
        </w:rPr>
        <w:t>2</w:t>
      </w:r>
      <w:r w:rsidR="00AD5521">
        <w:rPr>
          <w:sz w:val="24"/>
          <w:szCs w:val="24"/>
        </w:rPr>
        <w:t>4</w:t>
      </w:r>
      <w:r w:rsidR="009834BA" w:rsidRPr="008172B1">
        <w:rPr>
          <w:sz w:val="24"/>
          <w:szCs w:val="24"/>
        </w:rPr>
        <w:t xml:space="preserve"> году</w:t>
      </w:r>
      <w:r w:rsidR="00E023B0" w:rsidRPr="008172B1">
        <w:rPr>
          <w:sz w:val="24"/>
          <w:szCs w:val="24"/>
        </w:rPr>
        <w:t xml:space="preserve"> за счет средств </w:t>
      </w:r>
      <w:r w:rsidR="0023082A" w:rsidRPr="008172B1">
        <w:rPr>
          <w:sz w:val="24"/>
          <w:szCs w:val="24"/>
        </w:rPr>
        <w:t>дорожного фонда Красноярского края</w:t>
      </w:r>
      <w:r w:rsidR="00A23FE1" w:rsidRPr="008172B1">
        <w:rPr>
          <w:sz w:val="24"/>
          <w:szCs w:val="24"/>
        </w:rPr>
        <w:t xml:space="preserve"> и бюджета поселка Шушенское</w:t>
      </w:r>
      <w:r w:rsidR="0023082A" w:rsidRPr="008172B1">
        <w:rPr>
          <w:sz w:val="24"/>
          <w:szCs w:val="24"/>
        </w:rPr>
        <w:t>.</w:t>
      </w:r>
    </w:p>
    <w:p w14:paraId="01E1A4E3" w14:textId="77777777" w:rsidR="009C09F6" w:rsidRPr="008172B1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8172B1">
        <w:rPr>
          <w:sz w:val="24"/>
          <w:szCs w:val="24"/>
        </w:rPr>
        <w:t>Объемы финансирования подпрограммы указаны в приложении № 2 к подпрограмме.</w:t>
      </w:r>
    </w:p>
    <w:p w14:paraId="487F5947" w14:textId="77777777" w:rsidR="009C09F6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172B1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 w:rsidRPr="008172B1">
        <w:rPr>
          <w:rFonts w:ascii="Arial" w:hAnsi="Arial" w:cs="Arial"/>
        </w:rPr>
        <w:t>нанесению дорожной разметки на автомобильных дорогах общего пользования местного значения</w:t>
      </w:r>
      <w:r w:rsidR="00661869" w:rsidRPr="008172B1">
        <w:rPr>
          <w:rFonts w:ascii="Arial" w:hAnsi="Arial" w:cs="Arial"/>
        </w:rPr>
        <w:t>,</w:t>
      </w:r>
      <w:r w:rsidR="00265EB6" w:rsidRPr="008172B1">
        <w:rPr>
          <w:rFonts w:ascii="Arial" w:hAnsi="Arial" w:cs="Arial"/>
        </w:rPr>
        <w:t xml:space="preserve"> обустройства пешеходных переходов, </w:t>
      </w:r>
      <w:r w:rsidRPr="008172B1">
        <w:rPr>
          <w:rFonts w:ascii="Arial" w:hAnsi="Arial" w:cs="Arial"/>
        </w:rPr>
        <w:t>а к концу реализации подпрограммы позволит</w:t>
      </w:r>
      <w:r w:rsidRPr="00451B6F">
        <w:rPr>
          <w:rFonts w:ascii="Arial" w:hAnsi="Arial" w:cs="Arial"/>
        </w:rPr>
        <w:t xml:space="preserve"> достичь запланированных результатов.</w:t>
      </w:r>
    </w:p>
    <w:p w14:paraId="5890D734" w14:textId="77777777" w:rsidR="005F79FD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79CD1A3" w14:textId="77777777" w:rsidR="00661869" w:rsidRDefault="00661869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6233BB2" w14:textId="77777777"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14:paraId="70B60190" w14:textId="77777777" w:rsidR="005F79FD" w:rsidRPr="00451B6F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1166F2B8" w14:textId="77777777"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14:paraId="357A24A2" w14:textId="77777777"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093899">
          <w:footerReference w:type="default" r:id="rId20"/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14:paraId="29DC1FA3" w14:textId="77777777" w:rsidR="009C09F6" w:rsidRPr="00E10154" w:rsidRDefault="009C09F6" w:rsidP="00E10154">
      <w:pPr>
        <w:autoSpaceDE w:val="0"/>
        <w:autoSpaceDN w:val="0"/>
        <w:ind w:left="8505"/>
        <w:jc w:val="right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lastRenderedPageBreak/>
        <w:t>Приложение № 1</w:t>
      </w:r>
    </w:p>
    <w:p w14:paraId="7CB6804F" w14:textId="77777777" w:rsidR="00F24247" w:rsidRDefault="009C09F6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t>к подпрограмме «</w:t>
      </w:r>
      <w:r w:rsidR="00223FEB" w:rsidRPr="00E10154">
        <w:rPr>
          <w:rFonts w:ascii="Arial" w:hAnsi="Arial" w:cs="Arial"/>
          <w:sz w:val="20"/>
          <w:szCs w:val="20"/>
        </w:rPr>
        <w:t>Повышение б</w:t>
      </w:r>
      <w:r w:rsidRPr="00E10154">
        <w:rPr>
          <w:rFonts w:ascii="Arial" w:hAnsi="Arial" w:cs="Arial"/>
          <w:sz w:val="20"/>
          <w:szCs w:val="20"/>
        </w:rPr>
        <w:t>езопасност</w:t>
      </w:r>
      <w:r w:rsidR="00223FEB" w:rsidRPr="00E10154">
        <w:rPr>
          <w:rFonts w:ascii="Arial" w:hAnsi="Arial" w:cs="Arial"/>
          <w:sz w:val="20"/>
          <w:szCs w:val="20"/>
        </w:rPr>
        <w:t>и</w:t>
      </w:r>
      <w:r w:rsidR="00780D9B" w:rsidRPr="00E10154">
        <w:rPr>
          <w:rFonts w:ascii="Arial" w:hAnsi="Arial" w:cs="Arial"/>
          <w:sz w:val="20"/>
          <w:szCs w:val="20"/>
        </w:rPr>
        <w:t xml:space="preserve"> дорожного </w:t>
      </w:r>
      <w:r w:rsidRPr="00E10154">
        <w:rPr>
          <w:rFonts w:ascii="Arial" w:hAnsi="Arial" w:cs="Arial"/>
          <w:sz w:val="20"/>
          <w:szCs w:val="20"/>
        </w:rPr>
        <w:t xml:space="preserve">движения в </w:t>
      </w:r>
      <w:r w:rsidR="00A23FE1" w:rsidRPr="00E10154">
        <w:rPr>
          <w:rFonts w:ascii="Arial" w:hAnsi="Arial" w:cs="Arial"/>
          <w:sz w:val="20"/>
          <w:szCs w:val="20"/>
        </w:rPr>
        <w:t>поселке Шушенское</w:t>
      </w:r>
      <w:r w:rsidRPr="00E10154">
        <w:rPr>
          <w:rFonts w:ascii="Arial" w:hAnsi="Arial" w:cs="Arial"/>
          <w:sz w:val="20"/>
          <w:szCs w:val="20"/>
        </w:rPr>
        <w:t>»</w:t>
      </w:r>
      <w:r w:rsidR="00780D9B" w:rsidRPr="00E10154">
        <w:rPr>
          <w:rFonts w:ascii="Arial" w:hAnsi="Arial" w:cs="Arial"/>
          <w:sz w:val="20"/>
          <w:szCs w:val="20"/>
        </w:rPr>
        <w:t>, ре</w:t>
      </w:r>
      <w:r w:rsidR="00F24247">
        <w:rPr>
          <w:rFonts w:ascii="Arial" w:hAnsi="Arial" w:cs="Arial"/>
          <w:sz w:val="20"/>
          <w:szCs w:val="20"/>
        </w:rPr>
        <w:t xml:space="preserve">ализуемой </w:t>
      </w:r>
    </w:p>
    <w:p w14:paraId="00655D93" w14:textId="77777777" w:rsidR="00780D9B" w:rsidRPr="00E10154" w:rsidRDefault="00F24247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</w:t>
      </w:r>
      <w:r w:rsidR="00780D9B" w:rsidRPr="00E10154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>ы</w:t>
      </w:r>
      <w:r w:rsidR="00780D9B" w:rsidRPr="00E10154">
        <w:rPr>
          <w:rFonts w:ascii="Arial" w:hAnsi="Arial" w:cs="Arial"/>
          <w:sz w:val="20"/>
          <w:szCs w:val="20"/>
        </w:rPr>
        <w:t xml:space="preserve"> </w:t>
      </w:r>
    </w:p>
    <w:p w14:paraId="4BC38214" w14:textId="77777777"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14:paraId="26622384" w14:textId="77777777"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14:paraId="1DF9568C" w14:textId="77777777"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A55C64" w14:paraId="3997AD9D" w14:textId="77777777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14:paraId="0179F94D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14:paraId="3F5DBA8B" w14:textId="77777777" w:rsidR="002A555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Цель,    </w:t>
            </w:r>
          </w:p>
          <w:p w14:paraId="09CA297D" w14:textId="77777777" w:rsidR="00265EB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14:paraId="2BA647D3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Единица</w:t>
            </w: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51E31F6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</w:t>
            </w:r>
          </w:p>
          <w:p w14:paraId="126F68B6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14:paraId="5710C663" w14:textId="77777777" w:rsidR="00265EB6" w:rsidRPr="008172B1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под</w:t>
            </w:r>
            <w:r w:rsidRPr="008172B1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265EB6" w:rsidRPr="00A55C64" w14:paraId="0B93B4C6" w14:textId="77777777" w:rsidTr="003819DD">
        <w:trPr>
          <w:trHeight w:val="577"/>
        </w:trPr>
        <w:tc>
          <w:tcPr>
            <w:tcW w:w="539" w:type="dxa"/>
            <w:vMerge/>
            <w:vAlign w:val="center"/>
          </w:tcPr>
          <w:p w14:paraId="0AEC3E39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14:paraId="241BD08C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1C5B68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CEB88BD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42E979FA" w14:textId="77777777" w:rsidR="009D3B53" w:rsidRPr="008172B1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теку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щий финансовый год</w:t>
            </w:r>
            <w:r w:rsidRPr="008172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931F5" w14:textId="77777777" w:rsidR="00265EB6" w:rsidRPr="008172B1" w:rsidRDefault="00AD5521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91" w:type="dxa"/>
            <w:gridSpan w:val="2"/>
            <w:vAlign w:val="center"/>
          </w:tcPr>
          <w:p w14:paraId="1FFE3815" w14:textId="77777777" w:rsidR="009D3B53" w:rsidRPr="008172B1" w:rsidRDefault="00F24247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14:paraId="76BA3A51" w14:textId="77777777" w:rsidR="00265EB6" w:rsidRPr="008172B1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20</w:t>
            </w:r>
            <w:r w:rsidR="00AD55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14:paraId="615C3A92" w14:textId="77777777" w:rsidR="009D3B53" w:rsidRPr="008172B1" w:rsidRDefault="00265EB6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>пе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рвый год планового периода</w:t>
            </w:r>
          </w:p>
          <w:p w14:paraId="2A3FEAB4" w14:textId="77777777" w:rsidR="00265EB6" w:rsidRPr="008172B1" w:rsidRDefault="00AD5521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  <w:vAlign w:val="center"/>
          </w:tcPr>
          <w:p w14:paraId="711BB1F0" w14:textId="77777777" w:rsidR="00E327B8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вт</w:t>
            </w:r>
            <w:r w:rsidR="00F24247">
              <w:rPr>
                <w:rFonts w:ascii="Arial" w:hAnsi="Arial" w:cs="Arial"/>
                <w:sz w:val="20"/>
                <w:szCs w:val="20"/>
              </w:rPr>
              <w:t>орой год планового периода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862704" w14:textId="77777777" w:rsidR="00265EB6" w:rsidRPr="00A55C64" w:rsidRDefault="00AD5521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265EB6" w:rsidRPr="00A55C64" w14:paraId="3CF8E7E5" w14:textId="77777777" w:rsidTr="002546BB">
        <w:trPr>
          <w:trHeight w:val="20"/>
        </w:trPr>
        <w:tc>
          <w:tcPr>
            <w:tcW w:w="14922" w:type="dxa"/>
            <w:gridSpan w:val="10"/>
          </w:tcPr>
          <w:p w14:paraId="3C8ACE1F" w14:textId="77777777" w:rsidR="00265EB6" w:rsidRPr="008172B1" w:rsidRDefault="00265EB6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2B1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="00E45884" w:rsidRPr="008172B1">
              <w:rPr>
                <w:rFonts w:ascii="Arial" w:hAnsi="Arial" w:cs="Arial"/>
                <w:sz w:val="20"/>
                <w:szCs w:val="20"/>
              </w:rPr>
              <w:t xml:space="preserve">развитие системы организации движения транспортных средств и пешеходов, </w:t>
            </w:r>
            <w:r w:rsidR="00F24247" w:rsidRPr="008172B1">
              <w:rPr>
                <w:rFonts w:ascii="Arial" w:hAnsi="Arial" w:cs="Arial"/>
                <w:sz w:val="20"/>
                <w:szCs w:val="20"/>
              </w:rPr>
              <w:t>обеспечение дорожной безопасности</w:t>
            </w:r>
          </w:p>
          <w:p w14:paraId="34124BF6" w14:textId="77777777" w:rsidR="00F24247" w:rsidRPr="008172B1" w:rsidRDefault="00F24247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EB6" w:rsidRPr="00A55C64" w14:paraId="4E814A1F" w14:textId="77777777" w:rsidTr="002546BB">
        <w:trPr>
          <w:trHeight w:val="20"/>
        </w:trPr>
        <w:tc>
          <w:tcPr>
            <w:tcW w:w="539" w:type="dxa"/>
            <w:vAlign w:val="center"/>
          </w:tcPr>
          <w:p w14:paraId="33E519A1" w14:textId="77777777"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714FC5E" w14:textId="77777777" w:rsidR="00265EB6" w:rsidRPr="00A55C64" w:rsidRDefault="00A017E4" w:rsidP="00B12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достижение 7</w:t>
            </w:r>
            <w:r w:rsidR="00DE385E">
              <w:rPr>
                <w:rFonts w:ascii="Arial" w:hAnsi="Arial" w:cs="Arial"/>
                <w:sz w:val="20"/>
                <w:szCs w:val="20"/>
              </w:rPr>
              <w:t>0% недостающих элементов</w:t>
            </w:r>
            <w:r w:rsidR="00265EB6" w:rsidRPr="00A55C64">
              <w:rPr>
                <w:rFonts w:ascii="Arial" w:hAnsi="Arial" w:cs="Arial"/>
                <w:sz w:val="20"/>
                <w:szCs w:val="20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F24247">
              <w:rPr>
                <w:rFonts w:ascii="Arial" w:hAnsi="Arial" w:cs="Arial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1417" w:type="dxa"/>
            <w:gridSpan w:val="2"/>
            <w:vAlign w:val="center"/>
          </w:tcPr>
          <w:p w14:paraId="7B229BE7" w14:textId="77777777"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% от </w:t>
            </w:r>
            <w:r w:rsidRPr="00A55C64">
              <w:rPr>
                <w:rFonts w:ascii="Arial" w:hAnsi="Arial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14:paraId="79C3F390" w14:textId="77777777" w:rsidR="00265EB6" w:rsidRPr="00A55C64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14:paraId="6D63C4E2" w14:textId="77777777" w:rsidR="00F24247" w:rsidRPr="008172B1" w:rsidRDefault="00AD5521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9" w:type="dxa"/>
            <w:vAlign w:val="center"/>
          </w:tcPr>
          <w:p w14:paraId="27850FC2" w14:textId="77777777" w:rsidR="00F24247" w:rsidRPr="008172B1" w:rsidRDefault="00AD5521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60" w:type="dxa"/>
            <w:gridSpan w:val="2"/>
            <w:vAlign w:val="center"/>
          </w:tcPr>
          <w:p w14:paraId="36BA507B" w14:textId="77777777" w:rsidR="00F24247" w:rsidRPr="008172B1" w:rsidRDefault="00AD5521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14:paraId="24AE51B5" w14:textId="77777777" w:rsidR="00265EB6" w:rsidRPr="00A55C64" w:rsidRDefault="00AD5521" w:rsidP="008172B1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14:paraId="51055809" w14:textId="77777777" w:rsidR="00265EB6" w:rsidRDefault="00265EB6" w:rsidP="009C09F6">
      <w:pPr>
        <w:ind w:right="-31" w:firstLine="709"/>
        <w:rPr>
          <w:rFonts w:ascii="Arial" w:hAnsi="Arial" w:cs="Arial"/>
        </w:rPr>
      </w:pPr>
    </w:p>
    <w:p w14:paraId="550F23C4" w14:textId="77777777" w:rsidR="00E10154" w:rsidRPr="00451B6F" w:rsidRDefault="00E10154" w:rsidP="009C09F6">
      <w:pPr>
        <w:ind w:right="-31" w:firstLine="709"/>
        <w:rPr>
          <w:rFonts w:ascii="Arial" w:hAnsi="Arial" w:cs="Arial"/>
        </w:rPr>
      </w:pPr>
    </w:p>
    <w:p w14:paraId="40DBEF85" w14:textId="77777777" w:rsidR="005F79FD" w:rsidRPr="005F79FD" w:rsidRDefault="005F79FD" w:rsidP="005F79FD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14:paraId="50808893" w14:textId="77777777" w:rsidR="005F79FD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14:paraId="6E043F46" w14:textId="77777777" w:rsidR="0031467C" w:rsidRDefault="0031467C" w:rsidP="009D3B53">
      <w:pPr>
        <w:ind w:right="-31" w:firstLine="709"/>
        <w:rPr>
          <w:rFonts w:ascii="Arial" w:hAnsi="Arial" w:cs="Arial"/>
        </w:rPr>
        <w:sectPr w:rsidR="0031467C" w:rsidSect="00661869"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14:paraId="33FC5266" w14:textId="77777777" w:rsidR="00EF6DDB" w:rsidRDefault="009D3B53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14:paraId="71F1D12B" w14:textId="77777777" w:rsidR="009C09F6" w:rsidRPr="005F79FD" w:rsidRDefault="009C09F6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Приложение № 2 </w:t>
      </w:r>
    </w:p>
    <w:p w14:paraId="64F24EB6" w14:textId="77777777" w:rsidR="009C09F6" w:rsidRDefault="009C09F6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>к подпрограмме «</w:t>
      </w:r>
      <w:r w:rsidR="00223FEB" w:rsidRPr="005F79FD">
        <w:rPr>
          <w:rFonts w:ascii="Arial" w:hAnsi="Arial" w:cs="Arial"/>
          <w:sz w:val="20"/>
          <w:szCs w:val="20"/>
        </w:rPr>
        <w:t>Повышение б</w:t>
      </w:r>
      <w:r w:rsidRPr="005F79FD">
        <w:rPr>
          <w:rFonts w:ascii="Arial" w:hAnsi="Arial" w:cs="Arial"/>
          <w:sz w:val="20"/>
          <w:szCs w:val="20"/>
        </w:rPr>
        <w:t>езопасност</w:t>
      </w:r>
      <w:r w:rsidR="00223FEB" w:rsidRPr="005F79FD">
        <w:rPr>
          <w:rFonts w:ascii="Arial" w:hAnsi="Arial" w:cs="Arial"/>
          <w:sz w:val="20"/>
          <w:szCs w:val="20"/>
        </w:rPr>
        <w:t>и</w:t>
      </w:r>
      <w:r w:rsidR="00F61639" w:rsidRPr="005F79FD">
        <w:rPr>
          <w:rFonts w:ascii="Arial" w:hAnsi="Arial" w:cs="Arial"/>
          <w:sz w:val="20"/>
          <w:szCs w:val="20"/>
        </w:rPr>
        <w:t xml:space="preserve"> дорожного </w:t>
      </w:r>
      <w:r w:rsidRPr="005F79FD">
        <w:rPr>
          <w:rFonts w:ascii="Arial" w:hAnsi="Arial" w:cs="Arial"/>
          <w:sz w:val="20"/>
          <w:szCs w:val="20"/>
        </w:rPr>
        <w:t>дви</w:t>
      </w:r>
      <w:r w:rsidR="00780D9B" w:rsidRPr="005F79FD">
        <w:rPr>
          <w:rFonts w:ascii="Arial" w:hAnsi="Arial" w:cs="Arial"/>
          <w:sz w:val="20"/>
          <w:szCs w:val="20"/>
        </w:rPr>
        <w:t xml:space="preserve">жения в </w:t>
      </w:r>
      <w:r w:rsidR="00A017E4" w:rsidRPr="005F79FD">
        <w:rPr>
          <w:rFonts w:ascii="Arial" w:hAnsi="Arial" w:cs="Arial"/>
          <w:sz w:val="20"/>
          <w:szCs w:val="20"/>
        </w:rPr>
        <w:t>поселке Шушенское</w:t>
      </w:r>
      <w:r w:rsidR="00F61639" w:rsidRPr="005F79FD">
        <w:rPr>
          <w:rFonts w:ascii="Arial" w:hAnsi="Arial" w:cs="Arial"/>
          <w:sz w:val="20"/>
          <w:szCs w:val="20"/>
        </w:rPr>
        <w:t>»</w:t>
      </w:r>
      <w:r w:rsidR="00F24247">
        <w:rPr>
          <w:rFonts w:ascii="Arial" w:hAnsi="Arial" w:cs="Arial"/>
          <w:sz w:val="20"/>
          <w:szCs w:val="20"/>
        </w:rPr>
        <w:t>,</w:t>
      </w:r>
      <w:r w:rsidR="00780D9B" w:rsidRPr="005F79FD">
        <w:rPr>
          <w:rFonts w:ascii="Arial" w:hAnsi="Arial" w:cs="Arial"/>
          <w:sz w:val="20"/>
          <w:szCs w:val="20"/>
        </w:rPr>
        <w:t xml:space="preserve"> реализуемой</w:t>
      </w:r>
      <w:r w:rsidR="005C25F4" w:rsidRPr="005F79FD">
        <w:rPr>
          <w:rFonts w:ascii="Arial" w:hAnsi="Arial" w:cs="Arial"/>
          <w:sz w:val="20"/>
          <w:szCs w:val="20"/>
        </w:rPr>
        <w:t xml:space="preserve"> </w:t>
      </w:r>
      <w:r w:rsidR="009834BA" w:rsidRPr="005F79FD">
        <w:rPr>
          <w:rFonts w:ascii="Arial" w:hAnsi="Arial" w:cs="Arial"/>
          <w:sz w:val="20"/>
          <w:szCs w:val="20"/>
        </w:rPr>
        <w:t>в рамках муниципальной программы</w:t>
      </w:r>
    </w:p>
    <w:p w14:paraId="3EC29221" w14:textId="77777777" w:rsidR="00E10154" w:rsidRPr="005F79FD" w:rsidRDefault="00E10154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</w:p>
    <w:p w14:paraId="496CD90D" w14:textId="77777777" w:rsidR="00E10154" w:rsidRPr="005C25F4" w:rsidRDefault="009C09F6" w:rsidP="00E10154">
      <w:pPr>
        <w:ind w:right="-31" w:firstLine="709"/>
        <w:jc w:val="center"/>
        <w:rPr>
          <w:rFonts w:ascii="Arial" w:hAnsi="Arial" w:cs="Arial"/>
          <w:sz w:val="20"/>
          <w:szCs w:val="20"/>
        </w:rPr>
      </w:pPr>
      <w:r w:rsidRPr="005C25F4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1406"/>
        <w:gridCol w:w="702"/>
        <w:gridCol w:w="844"/>
        <w:gridCol w:w="1124"/>
        <w:gridCol w:w="141"/>
        <w:gridCol w:w="564"/>
        <w:gridCol w:w="1053"/>
        <w:gridCol w:w="993"/>
        <w:gridCol w:w="992"/>
        <w:gridCol w:w="992"/>
        <w:gridCol w:w="992"/>
        <w:gridCol w:w="142"/>
        <w:gridCol w:w="2569"/>
      </w:tblGrid>
      <w:tr w:rsidR="00F24247" w:rsidRPr="00A55C64" w14:paraId="6F7F0F5C" w14:textId="77777777" w:rsidTr="00143758">
        <w:trPr>
          <w:cantSplit/>
          <w:trHeight w:val="271"/>
        </w:trPr>
        <w:tc>
          <w:tcPr>
            <w:tcW w:w="2955" w:type="dxa"/>
            <w:vMerge w:val="restart"/>
            <w:shd w:val="clear" w:color="auto" w:fill="auto"/>
            <w:vAlign w:val="center"/>
          </w:tcPr>
          <w:p w14:paraId="6FCF9220" w14:textId="77777777" w:rsidR="00F24247" w:rsidRPr="005F79FD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Цели, задачи, мероприятия подпрограммы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0925BDA1" w14:textId="77777777" w:rsidR="00F24247" w:rsidRPr="005F79FD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79FD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3375" w:type="dxa"/>
            <w:gridSpan w:val="5"/>
            <w:shd w:val="clear" w:color="auto" w:fill="auto"/>
            <w:vAlign w:val="center"/>
          </w:tcPr>
          <w:p w14:paraId="07E88177" w14:textId="77777777"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5022" w:type="dxa"/>
            <w:gridSpan w:val="5"/>
          </w:tcPr>
          <w:p w14:paraId="7DBB59A4" w14:textId="77777777"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Расходы по годам реализации программы </w:t>
            </w:r>
          </w:p>
          <w:p w14:paraId="176AD740" w14:textId="77777777"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(тыс. руб.), годы</w:t>
            </w:r>
          </w:p>
        </w:tc>
        <w:tc>
          <w:tcPr>
            <w:tcW w:w="2711" w:type="dxa"/>
            <w:gridSpan w:val="2"/>
            <w:vMerge w:val="restart"/>
            <w:vAlign w:val="center"/>
          </w:tcPr>
          <w:p w14:paraId="78D070AA" w14:textId="77777777" w:rsidR="00F24247" w:rsidRPr="008172B1" w:rsidRDefault="00F24247" w:rsidP="00826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24247" w:rsidRPr="00A55C64" w14:paraId="5BD3BB94" w14:textId="77777777" w:rsidTr="00143758">
        <w:trPr>
          <w:cantSplit/>
          <w:trHeight w:val="287"/>
        </w:trPr>
        <w:tc>
          <w:tcPr>
            <w:tcW w:w="2955" w:type="dxa"/>
            <w:vMerge/>
            <w:vAlign w:val="center"/>
          </w:tcPr>
          <w:p w14:paraId="787D21F2" w14:textId="77777777" w:rsidR="00F24247" w:rsidRPr="005F79FD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14:paraId="738C45E9" w14:textId="77777777" w:rsidR="00F24247" w:rsidRPr="005F79FD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762E55E" w14:textId="77777777" w:rsidR="00F24247" w:rsidRPr="008172B1" w:rsidRDefault="00F24247" w:rsidP="00E10154">
            <w:pPr>
              <w:ind w:left="-108"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8062C60" w14:textId="77777777" w:rsidR="00F24247" w:rsidRPr="008172B1" w:rsidRDefault="00F24247" w:rsidP="00E10154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72B1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</w:tcPr>
          <w:p w14:paraId="7FE147EC" w14:textId="77777777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00911BE7" w14:textId="77777777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1053" w:type="dxa"/>
            <w:vAlign w:val="center"/>
          </w:tcPr>
          <w:p w14:paraId="59E82770" w14:textId="77777777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текущий финансовый год* </w:t>
            </w:r>
          </w:p>
          <w:p w14:paraId="3A3DC835" w14:textId="77777777" w:rsidR="00F24247" w:rsidRPr="008172B1" w:rsidRDefault="00AD5521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993" w:type="dxa"/>
            <w:vAlign w:val="center"/>
          </w:tcPr>
          <w:p w14:paraId="6F367A5C" w14:textId="77777777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очередной финансовый год</w:t>
            </w:r>
          </w:p>
          <w:p w14:paraId="180104D9" w14:textId="63DCFB26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 w:rsidR="00D8237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A23C22F" w14:textId="77777777" w:rsidR="00F24247" w:rsidRPr="008172B1" w:rsidRDefault="00EF6DDB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</w:t>
            </w:r>
            <w:r w:rsidR="00F24247" w:rsidRPr="008172B1">
              <w:rPr>
                <w:rFonts w:ascii="Arial" w:hAnsi="Arial" w:cs="Arial"/>
                <w:sz w:val="14"/>
                <w:szCs w:val="14"/>
              </w:rPr>
              <w:t>й год планового периода</w:t>
            </w:r>
          </w:p>
          <w:p w14:paraId="48DD7E9C" w14:textId="07539B16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 w:rsidR="00D8237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14:paraId="744EF21F" w14:textId="77777777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 xml:space="preserve">2-й год планового периода </w:t>
            </w:r>
          </w:p>
          <w:p w14:paraId="13AB8C18" w14:textId="709F6EF5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202</w:t>
            </w:r>
            <w:r w:rsidR="00D8237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A3FDF" w14:textId="77777777" w:rsidR="00F24247" w:rsidRPr="008172B1" w:rsidRDefault="00F24247" w:rsidP="00F242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2B1">
              <w:rPr>
                <w:rFonts w:ascii="Arial" w:hAnsi="Arial" w:cs="Arial"/>
                <w:sz w:val="14"/>
                <w:szCs w:val="14"/>
              </w:rPr>
              <w:t>Итого за период</w:t>
            </w:r>
          </w:p>
        </w:tc>
        <w:tc>
          <w:tcPr>
            <w:tcW w:w="2711" w:type="dxa"/>
            <w:gridSpan w:val="2"/>
            <w:vMerge/>
            <w:vAlign w:val="center"/>
          </w:tcPr>
          <w:p w14:paraId="6AE12EF7" w14:textId="77777777" w:rsidR="00F24247" w:rsidRPr="008172B1" w:rsidRDefault="00F24247" w:rsidP="00E10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25F4" w:rsidRPr="00A55C64" w14:paraId="1DB7F5FE" w14:textId="77777777" w:rsidTr="005F79FD">
        <w:trPr>
          <w:cantSplit/>
          <w:trHeight w:val="353"/>
        </w:trPr>
        <w:tc>
          <w:tcPr>
            <w:tcW w:w="15469" w:type="dxa"/>
            <w:gridSpan w:val="14"/>
          </w:tcPr>
          <w:p w14:paraId="64D014B9" w14:textId="77777777" w:rsidR="005C25F4" w:rsidRPr="008172B1" w:rsidRDefault="005C25F4" w:rsidP="00F24247">
            <w:pPr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 xml:space="preserve">Цель подпрограммы: развитие системы организации движения транспортных средств и пешеходов, </w:t>
            </w:r>
            <w:r w:rsidR="00F24247" w:rsidRPr="008172B1">
              <w:rPr>
                <w:rFonts w:ascii="Arial" w:hAnsi="Arial" w:cs="Arial"/>
                <w:sz w:val="16"/>
                <w:szCs w:val="16"/>
              </w:rPr>
              <w:t>обеспечение дорожной безопасности</w:t>
            </w:r>
          </w:p>
        </w:tc>
      </w:tr>
      <w:tr w:rsidR="005C25F4" w:rsidRPr="00A55C64" w14:paraId="7A7D1623" w14:textId="77777777" w:rsidTr="005F79FD">
        <w:trPr>
          <w:cantSplit/>
          <w:trHeight w:val="353"/>
        </w:trPr>
        <w:tc>
          <w:tcPr>
            <w:tcW w:w="15469" w:type="dxa"/>
            <w:gridSpan w:val="14"/>
          </w:tcPr>
          <w:p w14:paraId="3564E39F" w14:textId="77777777" w:rsidR="005C25F4" w:rsidRPr="008172B1" w:rsidRDefault="005C25F4" w:rsidP="00F242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2B1">
              <w:rPr>
                <w:rFonts w:ascii="Arial" w:hAnsi="Arial" w:cs="Arial"/>
                <w:sz w:val="16"/>
                <w:szCs w:val="16"/>
              </w:rPr>
              <w:t xml:space="preserve">Задача подпрограммы: достигнуть значения недостающих элементов обустройства автомобильных дорог </w:t>
            </w:r>
            <w:r w:rsidR="00F24247" w:rsidRPr="008172B1">
              <w:rPr>
                <w:rFonts w:ascii="Arial" w:hAnsi="Arial" w:cs="Arial"/>
                <w:sz w:val="16"/>
                <w:szCs w:val="16"/>
              </w:rPr>
              <w:t>поселка Шушенское,</w:t>
            </w:r>
            <w:r w:rsidRPr="008172B1">
              <w:rPr>
                <w:rFonts w:ascii="Arial" w:hAnsi="Arial" w:cs="Arial"/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327B8" w:rsidRPr="00A55C64" w14:paraId="2C8D1465" w14:textId="77777777" w:rsidTr="00AA50CB">
        <w:trPr>
          <w:cantSplit/>
          <w:trHeight w:val="135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9E1" w14:textId="685089A3" w:rsidR="00E327B8" w:rsidRPr="00E327B8" w:rsidRDefault="00696FF7" w:rsidP="00576C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1</w:t>
            </w:r>
            <w:r w:rsidR="00E327B8" w:rsidRPr="00E327B8">
              <w:rPr>
                <w:rFonts w:ascii="Arial" w:hAnsi="Arial" w:cs="Arial"/>
                <w:sz w:val="16"/>
                <w:szCs w:val="16"/>
              </w:rPr>
              <w:t xml:space="preserve">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</w:t>
            </w:r>
            <w:r w:rsidR="00576C39">
              <w:rPr>
                <w:rFonts w:ascii="Arial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C3F80" w14:textId="77777777"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2BBCE545" w14:textId="77777777"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08B464C2" w14:textId="77777777"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14:paraId="0B8A0E0B" w14:textId="77777777"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</w:t>
            </w:r>
            <w:r w:rsidRPr="00E327B8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327B8">
              <w:rPr>
                <w:rFonts w:ascii="Arial" w:hAnsi="Arial" w:cs="Arial"/>
                <w:sz w:val="16"/>
                <w:szCs w:val="16"/>
              </w:rPr>
              <w:t>374270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 w14:paraId="4A496BE0" w14:textId="77777777" w:rsidR="00E327B8" w:rsidRPr="00E327B8" w:rsidRDefault="00E327B8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vAlign w:val="center"/>
          </w:tcPr>
          <w:p w14:paraId="7DBC4CD5" w14:textId="77777777" w:rsidR="00E327B8" w:rsidRPr="00E327B8" w:rsidRDefault="00E327B8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C8D20" w14:textId="144D7DB5" w:rsidR="00E327B8" w:rsidRPr="0063146D" w:rsidRDefault="00696FF7" w:rsidP="005C25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EE74F" w14:textId="4DB15611" w:rsidR="00E327B8" w:rsidRPr="0063146D" w:rsidRDefault="00696FF7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C7DA5" w14:textId="50BA7128" w:rsidR="00E327B8" w:rsidRPr="0063146D" w:rsidRDefault="00696FF7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8CE267" w14:textId="160C6594" w:rsidR="00E327B8" w:rsidRPr="0063146D" w:rsidRDefault="00696FF7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136,617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CD683D9" w14:textId="77777777" w:rsidR="00E327B8" w:rsidRPr="00E327B8" w:rsidRDefault="00E327B8" w:rsidP="000666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Обустройство пешеходных переходов вблизи образовательных организаций</w:t>
            </w:r>
          </w:p>
        </w:tc>
      </w:tr>
      <w:tr w:rsidR="00D8237F" w:rsidRPr="00A55C64" w14:paraId="0AF0EE5C" w14:textId="77777777" w:rsidTr="008A1614">
        <w:trPr>
          <w:cantSplit/>
          <w:trHeight w:val="46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F97A" w14:textId="09225D79" w:rsidR="00D8237F" w:rsidRPr="00E327B8" w:rsidRDefault="00696FF7" w:rsidP="00066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 2</w:t>
            </w:r>
            <w:r w:rsidR="00D8237F" w:rsidRPr="00E327B8">
              <w:rPr>
                <w:rFonts w:ascii="Arial" w:hAnsi="Arial" w:cs="Arial"/>
                <w:sz w:val="16"/>
                <w:szCs w:val="16"/>
              </w:rPr>
              <w:t>: Мероприятия направленные на повышение комплексной безопасности дорожного движения</w:t>
            </w:r>
            <w:r w:rsidR="00D8237F">
              <w:rPr>
                <w:rFonts w:ascii="Arial" w:hAnsi="Arial" w:cs="Arial"/>
                <w:sz w:val="16"/>
                <w:szCs w:val="16"/>
              </w:rPr>
              <w:t xml:space="preserve"> за счет </w:t>
            </w:r>
            <w:r w:rsidR="00D8237F" w:rsidRPr="00E327B8">
              <w:rPr>
                <w:rFonts w:ascii="Arial" w:hAnsi="Arial" w:cs="Arial"/>
                <w:sz w:val="16"/>
                <w:szCs w:val="16"/>
              </w:rPr>
              <w:t>средств дор</w:t>
            </w:r>
            <w:r w:rsidR="00D8237F">
              <w:rPr>
                <w:rFonts w:ascii="Arial" w:hAnsi="Arial" w:cs="Arial"/>
                <w:sz w:val="16"/>
                <w:szCs w:val="16"/>
              </w:rPr>
              <w:t>ожного фонда МО п. Шушенское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49762" w14:textId="0A332973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3BA0712E" w14:textId="77777777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1522BEBD" w14:textId="77777777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14:paraId="70FC2802" w14:textId="77777777" w:rsidR="00D8237F" w:rsidRPr="00E327B8" w:rsidRDefault="00D8237F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0430080300</w:t>
            </w:r>
          </w:p>
          <w:p w14:paraId="1497BC48" w14:textId="77777777" w:rsidR="00D8237F" w:rsidRPr="00E327B8" w:rsidRDefault="00D8237F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14:paraId="1C1ECAD5" w14:textId="77777777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vAlign w:val="center"/>
          </w:tcPr>
          <w:p w14:paraId="64581B74" w14:textId="7287F61F" w:rsidR="00D8237F" w:rsidRPr="00E327B8" w:rsidRDefault="00D8237F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2 577,201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21552" w14:textId="7498F0C1" w:rsidR="00D8237F" w:rsidRPr="0063146D" w:rsidRDefault="00696FF7" w:rsidP="00622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8237F">
              <w:rPr>
                <w:rFonts w:ascii="Arial" w:hAnsi="Arial" w:cs="Arial"/>
                <w:sz w:val="16"/>
                <w:szCs w:val="16"/>
              </w:rPr>
              <w:t> 500,000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8BF02" w14:textId="524B1F3F" w:rsidR="00D8237F" w:rsidRPr="0063146D" w:rsidRDefault="00696FF7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8237F">
              <w:rPr>
                <w:rFonts w:ascii="Arial" w:hAnsi="Arial" w:cs="Arial"/>
                <w:sz w:val="16"/>
                <w:szCs w:val="16"/>
              </w:rPr>
              <w:t> 500,00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E48FDD" w14:textId="7577E61A" w:rsidR="00D8237F" w:rsidRPr="0063146D" w:rsidRDefault="00696FF7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8237F">
              <w:rPr>
                <w:rFonts w:ascii="Arial" w:hAnsi="Arial" w:cs="Arial"/>
                <w:sz w:val="16"/>
                <w:szCs w:val="16"/>
              </w:rPr>
              <w:t> 500,000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6FC68F" w14:textId="4CF8548E" w:rsidR="00D8237F" w:rsidRPr="0063146D" w:rsidRDefault="00696FF7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10 077,201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14:paraId="79213B68" w14:textId="77777777" w:rsidR="00D8237F" w:rsidRPr="00E327B8" w:rsidRDefault="00D8237F" w:rsidP="00194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Приобретение дорожных знаков.</w:t>
            </w:r>
            <w:r w:rsidRPr="00E327B8">
              <w:rPr>
                <w:rFonts w:ascii="Arial" w:hAnsi="Arial" w:cs="Arial"/>
                <w:sz w:val="16"/>
                <w:szCs w:val="16"/>
              </w:rPr>
              <w:t xml:space="preserve"> Нанесение  вертикальной </w:t>
            </w:r>
            <w:r>
              <w:rPr>
                <w:rFonts w:ascii="Arial" w:hAnsi="Arial" w:cs="Arial"/>
                <w:sz w:val="16"/>
                <w:szCs w:val="16"/>
              </w:rPr>
              <w:t xml:space="preserve">и горизонтальной </w:t>
            </w:r>
            <w:r w:rsidRPr="00E327B8">
              <w:rPr>
                <w:rFonts w:ascii="Arial" w:hAnsi="Arial" w:cs="Arial"/>
                <w:sz w:val="16"/>
                <w:szCs w:val="16"/>
              </w:rPr>
              <w:t>разметки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дорогах с твердым покрытием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Шушенское </w:t>
            </w:r>
          </w:p>
        </w:tc>
      </w:tr>
      <w:tr w:rsidR="00D8237F" w:rsidRPr="00A55C64" w14:paraId="64541553" w14:textId="77777777" w:rsidTr="008A1614">
        <w:trPr>
          <w:cantSplit/>
          <w:trHeight w:val="463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FB52" w14:textId="75074A6C" w:rsidR="00D8237F" w:rsidRPr="00E327B8" w:rsidRDefault="00D8237F" w:rsidP="000666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 xml:space="preserve">Мероприятие </w:t>
            </w:r>
            <w:r w:rsidR="00F1161A">
              <w:rPr>
                <w:rFonts w:ascii="Arial" w:hAnsi="Arial" w:cs="Arial"/>
                <w:sz w:val="16"/>
                <w:szCs w:val="16"/>
              </w:rPr>
              <w:t>3</w:t>
            </w:r>
            <w:r w:rsidRPr="00E327B8">
              <w:rPr>
                <w:rFonts w:ascii="Arial" w:hAnsi="Arial" w:cs="Arial"/>
                <w:sz w:val="16"/>
                <w:szCs w:val="16"/>
              </w:rPr>
              <w:t>: Мероприятия направленные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повышение комплексной безопасности дорожного движения.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7C4A" w14:textId="67C9C591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7B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2F455" w14:textId="0216C122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4255D" w14:textId="3AF0B91C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BA3B60" w14:textId="062415D3" w:rsidR="00D8237F" w:rsidRPr="00E327B8" w:rsidRDefault="00D8237F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0430080321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49C81" w14:textId="7410D24B" w:rsidR="00D8237F" w:rsidRPr="00E327B8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58A8A9D2" w14:textId="3F27BAD0" w:rsidR="00D8237F" w:rsidRDefault="00D8237F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1 364,000</w:t>
            </w:r>
          </w:p>
          <w:p w14:paraId="5074D768" w14:textId="4A667BD0" w:rsidR="00D8237F" w:rsidRDefault="00D8237F" w:rsidP="00AA5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990FE" w14:textId="77777777" w:rsidR="00D8237F" w:rsidRDefault="00D8237F" w:rsidP="00D8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14:paraId="2D7882C1" w14:textId="428E59C5" w:rsidR="00D8237F" w:rsidRDefault="00D8237F" w:rsidP="00D82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C1433" w14:textId="77777777" w:rsidR="00D8237F" w:rsidRDefault="00D8237F" w:rsidP="00D8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14:paraId="033CF504" w14:textId="77777777" w:rsidR="00D8237F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FBDA5" w14:textId="77777777" w:rsidR="00D8237F" w:rsidRDefault="00D8237F" w:rsidP="00D8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</w:t>
            </w:r>
          </w:p>
          <w:p w14:paraId="54905831" w14:textId="77777777" w:rsidR="00D8237F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17F91" w14:textId="1666451E" w:rsidR="00D8237F" w:rsidRDefault="00D8237F" w:rsidP="00D823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76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364,000</w:t>
            </w:r>
          </w:p>
          <w:p w14:paraId="4094436B" w14:textId="77777777" w:rsidR="00D8237F" w:rsidRDefault="00D8237F" w:rsidP="008518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34C5" w14:textId="77777777" w:rsidR="00D8237F" w:rsidRDefault="00D8237F" w:rsidP="00194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7B8" w:rsidRPr="00A55C64" w14:paraId="673166A6" w14:textId="77777777" w:rsidTr="00AA50CB">
        <w:trPr>
          <w:cantSplit/>
          <w:trHeight w:val="294"/>
        </w:trPr>
        <w:tc>
          <w:tcPr>
            <w:tcW w:w="77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F059" w14:textId="77777777" w:rsidR="00E327B8" w:rsidRPr="00E327B8" w:rsidRDefault="00E327B8" w:rsidP="00851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27B8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6AB5779F" w14:textId="77777777" w:rsidR="00E327B8" w:rsidRPr="00E327B8" w:rsidRDefault="000A1103" w:rsidP="00AA5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3 941,201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012D" w14:textId="568EEF93" w:rsidR="00E327B8" w:rsidRPr="0063146D" w:rsidRDefault="00696FF7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0332" w14:textId="512BFFE2" w:rsidR="00E327B8" w:rsidRPr="0063146D" w:rsidRDefault="00696FF7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C8BEC" w14:textId="3E12C980" w:rsidR="00E327B8" w:rsidRPr="0063146D" w:rsidRDefault="00696FF7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2 545,539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D932" w14:textId="7BC0DA70" w:rsidR="00E327B8" w:rsidRPr="0063146D" w:rsidRDefault="00696FF7" w:rsidP="005C25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11 577,818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8FB66" w14:textId="77777777" w:rsidR="00E327B8" w:rsidRPr="00E327B8" w:rsidRDefault="00E327B8" w:rsidP="008518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FD" w:rsidRPr="00A55C64" w14:paraId="0ABA169D" w14:textId="77777777" w:rsidTr="00E10154">
        <w:trPr>
          <w:cantSplit/>
          <w:trHeight w:val="294"/>
        </w:trPr>
        <w:tc>
          <w:tcPr>
            <w:tcW w:w="154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BCC0A" w14:textId="77777777" w:rsidR="00EF6DDB" w:rsidRPr="005C5B6C" w:rsidRDefault="00622A68" w:rsidP="00622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14:paraId="2A0F7E64" w14:textId="77777777" w:rsidR="005F79FD" w:rsidRDefault="005F79FD" w:rsidP="00851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08564" w14:textId="77777777" w:rsidR="005F79FD" w:rsidRPr="00E327B8" w:rsidRDefault="005F79FD" w:rsidP="0085189C">
            <w:pPr>
              <w:rPr>
                <w:rFonts w:ascii="Arial" w:hAnsi="Arial" w:cs="Arial"/>
                <w:sz w:val="16"/>
                <w:szCs w:val="16"/>
              </w:rPr>
            </w:pPr>
            <w:r w:rsidRPr="005F79FD">
              <w:rPr>
                <w:rFonts w:ascii="Arial" w:hAnsi="Arial" w:cs="Arial"/>
                <w:sz w:val="20"/>
                <w:szCs w:val="20"/>
              </w:rPr>
              <w:t xml:space="preserve">Начальник отдела строительства и ЖКХ МКУ «Земля и имущество»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F79F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E1015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Т</w:t>
            </w:r>
            <w:r w:rsidRPr="005F79FD">
              <w:rPr>
                <w:rFonts w:ascii="Arial" w:hAnsi="Arial" w:cs="Arial"/>
                <w:sz w:val="20"/>
                <w:szCs w:val="20"/>
              </w:rPr>
              <w:t>.А. Курганова</w:t>
            </w:r>
          </w:p>
        </w:tc>
      </w:tr>
    </w:tbl>
    <w:p w14:paraId="20022AE0" w14:textId="77777777" w:rsidR="0031467C" w:rsidRDefault="0031467C" w:rsidP="00535A53">
      <w:pPr>
        <w:pStyle w:val="ConsPlusNormal"/>
        <w:ind w:firstLine="0"/>
        <w:jc w:val="both"/>
        <w:rPr>
          <w:sz w:val="24"/>
          <w:szCs w:val="24"/>
        </w:rPr>
        <w:sectPr w:rsidR="0031467C" w:rsidSect="005F79FD">
          <w:pgSz w:w="16838" w:h="11906" w:orient="landscape"/>
          <w:pgMar w:top="426" w:right="1134" w:bottom="0" w:left="1134" w:header="425" w:footer="397" w:gutter="0"/>
          <w:cols w:space="708"/>
          <w:docGrid w:linePitch="360"/>
        </w:sectPr>
      </w:pPr>
    </w:p>
    <w:p w14:paraId="0E33A2CD" w14:textId="77777777" w:rsidR="00240BE9" w:rsidRPr="00451B6F" w:rsidRDefault="00240BE9" w:rsidP="005F79FD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BB7D" w14:textId="77777777" w:rsidR="007C0299" w:rsidRDefault="007C0299" w:rsidP="00775572">
      <w:r>
        <w:separator/>
      </w:r>
    </w:p>
  </w:endnote>
  <w:endnote w:type="continuationSeparator" w:id="0">
    <w:p w14:paraId="2598C3C8" w14:textId="77777777" w:rsidR="007C0299" w:rsidRDefault="007C0299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65CC" w14:textId="77777777" w:rsidR="00B40305" w:rsidRDefault="00B40305" w:rsidP="004D03B0">
    <w:pPr>
      <w:pStyle w:val="a9"/>
    </w:pPr>
  </w:p>
  <w:p w14:paraId="2BE20CFD" w14:textId="77777777" w:rsidR="00B40305" w:rsidRPr="004D03B0" w:rsidRDefault="00B40305" w:rsidP="004D03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93F4" w14:textId="77777777" w:rsidR="00B40305" w:rsidRDefault="00B403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847D" w14:textId="77777777" w:rsidR="00B40305" w:rsidRDefault="00B40305">
    <w:pPr>
      <w:pStyle w:val="a9"/>
      <w:jc w:val="center"/>
    </w:pPr>
  </w:p>
  <w:p w14:paraId="2E078AE6" w14:textId="77777777" w:rsidR="00B40305" w:rsidRDefault="00B4030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A9B8" w14:textId="77777777" w:rsidR="00B40305" w:rsidRPr="00743AF6" w:rsidRDefault="00B40305" w:rsidP="00743AF6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E355" w14:textId="77777777" w:rsidR="00B40305" w:rsidRDefault="00B40305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14381823" w14:textId="77777777" w:rsidR="00B40305" w:rsidRDefault="00B40305" w:rsidP="003177EA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A925" w14:textId="77777777" w:rsidR="00B40305" w:rsidRDefault="00B40305">
    <w:pPr>
      <w:pStyle w:val="a9"/>
      <w:jc w:val="center"/>
    </w:pPr>
  </w:p>
  <w:p w14:paraId="3F14CC61" w14:textId="77777777" w:rsidR="00B40305" w:rsidRDefault="00B40305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1C59" w14:textId="77777777" w:rsidR="00B40305" w:rsidRDefault="00B40305">
    <w:pPr>
      <w:pStyle w:val="a9"/>
      <w:jc w:val="center"/>
    </w:pPr>
  </w:p>
  <w:p w14:paraId="454E34AF" w14:textId="77777777" w:rsidR="00B40305" w:rsidRDefault="00B40305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6B0B" w14:textId="77777777" w:rsidR="00B40305" w:rsidRDefault="00B40305">
    <w:pPr>
      <w:pStyle w:val="a9"/>
      <w:jc w:val="center"/>
    </w:pPr>
  </w:p>
  <w:p w14:paraId="26E24D9A" w14:textId="77777777" w:rsidR="00B40305" w:rsidRDefault="00B40305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DE0B" w14:textId="77777777" w:rsidR="00B40305" w:rsidRPr="005F79FD" w:rsidRDefault="00B40305" w:rsidP="005F79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9DE4" w14:textId="77777777" w:rsidR="007C0299" w:rsidRDefault="007C0299"/>
  </w:footnote>
  <w:footnote w:type="continuationSeparator" w:id="0">
    <w:p w14:paraId="7D555487" w14:textId="77777777" w:rsidR="007C0299" w:rsidRDefault="007C0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7DF0" w14:textId="77777777" w:rsidR="00B40305" w:rsidRDefault="00B40305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33B12F17" w14:textId="77777777" w:rsidR="00B40305" w:rsidRDefault="00B403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 w15:restartNumberingAfterBreak="0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699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3525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81829"/>
    <w:rsid w:val="00083544"/>
    <w:rsid w:val="000853BE"/>
    <w:rsid w:val="000902DD"/>
    <w:rsid w:val="000903DE"/>
    <w:rsid w:val="000933A5"/>
    <w:rsid w:val="00093899"/>
    <w:rsid w:val="0009481F"/>
    <w:rsid w:val="00096866"/>
    <w:rsid w:val="00096B08"/>
    <w:rsid w:val="000A0D32"/>
    <w:rsid w:val="000A1103"/>
    <w:rsid w:val="000A1526"/>
    <w:rsid w:val="000A19B4"/>
    <w:rsid w:val="000A2408"/>
    <w:rsid w:val="000A2ADD"/>
    <w:rsid w:val="000A2CB7"/>
    <w:rsid w:val="000A383B"/>
    <w:rsid w:val="000A7D7B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1346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37E53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79D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DD3"/>
    <w:rsid w:val="001D6B7F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2717"/>
    <w:rsid w:val="00283A76"/>
    <w:rsid w:val="00284C7E"/>
    <w:rsid w:val="002871F7"/>
    <w:rsid w:val="002872B5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694A"/>
    <w:rsid w:val="002F7FB8"/>
    <w:rsid w:val="003017D6"/>
    <w:rsid w:val="00303010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28D5"/>
    <w:rsid w:val="00342F81"/>
    <w:rsid w:val="00345B1D"/>
    <w:rsid w:val="00345CAB"/>
    <w:rsid w:val="00345E5F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4ED9"/>
    <w:rsid w:val="003658BD"/>
    <w:rsid w:val="00365D49"/>
    <w:rsid w:val="003672BF"/>
    <w:rsid w:val="00370642"/>
    <w:rsid w:val="0037146F"/>
    <w:rsid w:val="00371471"/>
    <w:rsid w:val="00373578"/>
    <w:rsid w:val="00374F39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6144"/>
    <w:rsid w:val="00386182"/>
    <w:rsid w:val="00386550"/>
    <w:rsid w:val="00386720"/>
    <w:rsid w:val="00387A71"/>
    <w:rsid w:val="00387F90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C0018"/>
    <w:rsid w:val="003C18FD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1F9"/>
    <w:rsid w:val="005132EF"/>
    <w:rsid w:val="005149A6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5C21"/>
    <w:rsid w:val="00566675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20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828"/>
    <w:rsid w:val="005E0E6A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5F79FD"/>
    <w:rsid w:val="0060004E"/>
    <w:rsid w:val="00601166"/>
    <w:rsid w:val="00602562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12F1"/>
    <w:rsid w:val="00631352"/>
    <w:rsid w:val="0063146D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4712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539B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299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48BA"/>
    <w:rsid w:val="007D60BC"/>
    <w:rsid w:val="007D6517"/>
    <w:rsid w:val="007D6556"/>
    <w:rsid w:val="007D67B4"/>
    <w:rsid w:val="007D6A31"/>
    <w:rsid w:val="007E01E6"/>
    <w:rsid w:val="007E03BD"/>
    <w:rsid w:val="007E1F98"/>
    <w:rsid w:val="007E20D2"/>
    <w:rsid w:val="007E258D"/>
    <w:rsid w:val="007E288B"/>
    <w:rsid w:val="007E6C4E"/>
    <w:rsid w:val="007E78C9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A95"/>
    <w:rsid w:val="008342A6"/>
    <w:rsid w:val="00834501"/>
    <w:rsid w:val="00834D7F"/>
    <w:rsid w:val="00834DD9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645C"/>
    <w:rsid w:val="00856F1D"/>
    <w:rsid w:val="00857671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498"/>
    <w:rsid w:val="00893C60"/>
    <w:rsid w:val="00893DD0"/>
    <w:rsid w:val="008952C4"/>
    <w:rsid w:val="00895B32"/>
    <w:rsid w:val="008A0DD7"/>
    <w:rsid w:val="008A1614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43D6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60AD"/>
    <w:rsid w:val="00936315"/>
    <w:rsid w:val="0093690C"/>
    <w:rsid w:val="00937B9A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333"/>
    <w:rsid w:val="009618A7"/>
    <w:rsid w:val="00961DF4"/>
    <w:rsid w:val="009638CB"/>
    <w:rsid w:val="00963AD8"/>
    <w:rsid w:val="009644C8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0CB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4B5B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12AE"/>
    <w:rsid w:val="00B92B98"/>
    <w:rsid w:val="00B92BD9"/>
    <w:rsid w:val="00B92F43"/>
    <w:rsid w:val="00B951C7"/>
    <w:rsid w:val="00B963FF"/>
    <w:rsid w:val="00B97198"/>
    <w:rsid w:val="00BA4BE3"/>
    <w:rsid w:val="00BA5D88"/>
    <w:rsid w:val="00BA66DA"/>
    <w:rsid w:val="00BA68BE"/>
    <w:rsid w:val="00BA7AB4"/>
    <w:rsid w:val="00BA7E28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1A7E"/>
    <w:rsid w:val="00C822EF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B7178"/>
    <w:rsid w:val="00CC2960"/>
    <w:rsid w:val="00CC2AAD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A8D"/>
    <w:rsid w:val="00CF6AFF"/>
    <w:rsid w:val="00D021C1"/>
    <w:rsid w:val="00D033AF"/>
    <w:rsid w:val="00D03DDE"/>
    <w:rsid w:val="00D04E13"/>
    <w:rsid w:val="00D0556E"/>
    <w:rsid w:val="00D07772"/>
    <w:rsid w:val="00D0784E"/>
    <w:rsid w:val="00D10066"/>
    <w:rsid w:val="00D14082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10B8"/>
    <w:rsid w:val="00D32B23"/>
    <w:rsid w:val="00D33F77"/>
    <w:rsid w:val="00D36896"/>
    <w:rsid w:val="00D37896"/>
    <w:rsid w:val="00D42633"/>
    <w:rsid w:val="00D43C54"/>
    <w:rsid w:val="00D449D6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798"/>
    <w:rsid w:val="00DD28D3"/>
    <w:rsid w:val="00DD580E"/>
    <w:rsid w:val="00DD6B19"/>
    <w:rsid w:val="00DD6C1D"/>
    <w:rsid w:val="00DD7036"/>
    <w:rsid w:val="00DE09B4"/>
    <w:rsid w:val="00DE10D5"/>
    <w:rsid w:val="00DE27F3"/>
    <w:rsid w:val="00DE385E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0A1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55EE"/>
    <w:rsid w:val="00E95806"/>
    <w:rsid w:val="00E95A7A"/>
    <w:rsid w:val="00E95FD0"/>
    <w:rsid w:val="00E97CD9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70FF"/>
    <w:rsid w:val="00F11336"/>
    <w:rsid w:val="00F1161A"/>
    <w:rsid w:val="00F12262"/>
    <w:rsid w:val="00F150C1"/>
    <w:rsid w:val="00F17202"/>
    <w:rsid w:val="00F173FB"/>
    <w:rsid w:val="00F17591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36A8"/>
    <w:rsid w:val="00F43B04"/>
    <w:rsid w:val="00F45512"/>
    <w:rsid w:val="00F470BA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5879F"/>
  <w15:docId w15:val="{36F9BC7F-1CFF-4A85-864C-C344E438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2A9E-9A0B-4646-A552-A23DA238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10566</Words>
  <Characters>60230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70655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Маегов Евгений Владимирович</cp:lastModifiedBy>
  <cp:revision>5</cp:revision>
  <cp:lastPrinted>2023-11-14T01:52:00Z</cp:lastPrinted>
  <dcterms:created xsi:type="dcterms:W3CDTF">2023-11-14T01:39:00Z</dcterms:created>
  <dcterms:modified xsi:type="dcterms:W3CDTF">2023-11-16T04:48:00Z</dcterms:modified>
</cp:coreProperties>
</file>