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AF" w:rsidRPr="00175AC6" w:rsidRDefault="009B22AF" w:rsidP="00175A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5AC6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9B22AF">
        <w:rPr>
          <w:rFonts w:ascii="Times New Roman" w:eastAsia="Times New Roman" w:hAnsi="Times New Roman" w:cs="Times New Roman"/>
          <w:b/>
          <w:bCs/>
          <w:sz w:val="28"/>
          <w:szCs w:val="28"/>
        </w:rPr>
        <w:t>орядок привлечения работников к дисциплинарной ответственности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5AC6" w:rsidRPr="00175AC6" w:rsidRDefault="00175AC6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AC6">
        <w:rPr>
          <w:rFonts w:ascii="Times New Roman" w:eastAsia="Times New Roman" w:hAnsi="Times New Roman" w:cs="Times New Roman"/>
          <w:sz w:val="28"/>
          <w:szCs w:val="28"/>
        </w:rPr>
        <w:t>Трудовым кодексом Российской Федерации определен  п</w:t>
      </w:r>
      <w:r w:rsidR="009B22AF" w:rsidRPr="009B22AF">
        <w:rPr>
          <w:rFonts w:ascii="Times New Roman" w:eastAsia="Times New Roman" w:hAnsi="Times New Roman" w:cs="Times New Roman"/>
          <w:sz w:val="28"/>
          <w:szCs w:val="28"/>
        </w:rPr>
        <w:t>орядок привлечения работников к дисциплина</w:t>
      </w:r>
      <w:r w:rsidR="009B22AF" w:rsidRPr="00175AC6">
        <w:rPr>
          <w:rFonts w:ascii="Times New Roman" w:eastAsia="Times New Roman" w:hAnsi="Times New Roman" w:cs="Times New Roman"/>
          <w:sz w:val="28"/>
          <w:szCs w:val="28"/>
        </w:rPr>
        <w:t>рной ответственности</w:t>
      </w:r>
      <w:r w:rsidRPr="00175A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2AF" w:rsidRPr="009B22AF" w:rsidRDefault="00175AC6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AC6">
        <w:rPr>
          <w:rFonts w:ascii="Times New Roman" w:eastAsia="Times New Roman" w:hAnsi="Times New Roman" w:cs="Times New Roman"/>
          <w:sz w:val="28"/>
          <w:szCs w:val="28"/>
        </w:rPr>
        <w:t>Так, в</w:t>
      </w:r>
      <w:r w:rsidR="009B22AF" w:rsidRPr="009B22AF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статьей 192</w:t>
      </w:r>
      <w:r w:rsidR="00C93F99"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3F99" w:rsidRPr="009B22AF">
        <w:rPr>
          <w:rFonts w:ascii="Times New Roman" w:eastAsia="Times New Roman" w:hAnsi="Times New Roman" w:cs="Times New Roman"/>
          <w:sz w:val="28"/>
          <w:szCs w:val="28"/>
        </w:rPr>
        <w:t>Трудовым кодексом Российской Федерации (далее – ТК РФ)</w:t>
      </w:r>
      <w:r w:rsidR="009B22AF" w:rsidRPr="009B22AF">
        <w:rPr>
          <w:rFonts w:ascii="Times New Roman" w:eastAsia="Times New Roman" w:hAnsi="Times New Roman" w:cs="Times New Roman"/>
          <w:sz w:val="28"/>
          <w:szCs w:val="28"/>
        </w:rPr>
        <w:t xml:space="preserve">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дисциплинарные взыскания в виде замечания, выговора, увольнение по соответствующим основаниям.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2AF">
        <w:rPr>
          <w:rFonts w:ascii="Times New Roman" w:eastAsia="Times New Roman" w:hAnsi="Times New Roman" w:cs="Times New Roman"/>
          <w:sz w:val="28"/>
          <w:szCs w:val="28"/>
        </w:rPr>
        <w:t>Не допускается применение дисциплинарных взысканий,</w:t>
      </w:r>
      <w:r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2AF">
        <w:rPr>
          <w:rFonts w:ascii="Times New Roman" w:eastAsia="Times New Roman" w:hAnsi="Times New Roman" w:cs="Times New Roman"/>
          <w:sz w:val="28"/>
          <w:szCs w:val="28"/>
        </w:rPr>
        <w:t>не предусмотренных федеральными законами, уставами и положениями</w:t>
      </w:r>
      <w:r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2AF">
        <w:rPr>
          <w:rFonts w:ascii="Times New Roman" w:eastAsia="Times New Roman" w:hAnsi="Times New Roman" w:cs="Times New Roman"/>
          <w:sz w:val="28"/>
          <w:szCs w:val="28"/>
        </w:rPr>
        <w:t>о дисциплине. При наложении дисциплинарного взыскания должны учитываться тяжесть совершенного проступка и обстоятельства, при которых он был совершен. Порядок применения дисциплинарных взысканий определен в статье 193ТК РФ.</w:t>
      </w:r>
    </w:p>
    <w:p w:rsidR="009B22AF" w:rsidRPr="009B22AF" w:rsidRDefault="00BF6A9A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AC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B22AF" w:rsidRPr="009B22AF">
        <w:rPr>
          <w:rFonts w:ascii="Times New Roman" w:eastAsia="Times New Roman" w:hAnsi="Times New Roman" w:cs="Times New Roman"/>
          <w:sz w:val="28"/>
          <w:szCs w:val="28"/>
        </w:rPr>
        <w:t>о применения дисциплинарного взыскания работодатель должен затребовать от работника письменное объяснение. Если по истечении двух рабочих дней указанное объяснение работником не предоставлено,</w:t>
      </w:r>
      <w:r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2AF" w:rsidRPr="009B22AF">
        <w:rPr>
          <w:rFonts w:ascii="Times New Roman" w:eastAsia="Times New Roman" w:hAnsi="Times New Roman" w:cs="Times New Roman"/>
          <w:sz w:val="28"/>
          <w:szCs w:val="28"/>
        </w:rPr>
        <w:t>то составляется соответствующий акт.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2AF">
        <w:rPr>
          <w:rFonts w:ascii="Times New Roman" w:eastAsia="Times New Roman" w:hAnsi="Times New Roman" w:cs="Times New Roman"/>
          <w:sz w:val="28"/>
          <w:szCs w:val="28"/>
        </w:rPr>
        <w:t>Дисциплинарное взыскание применяется не позднее одного месяца</w:t>
      </w:r>
      <w:r w:rsidR="00BF6A9A"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2AF">
        <w:rPr>
          <w:rFonts w:ascii="Times New Roman" w:eastAsia="Times New Roman" w:hAnsi="Times New Roman" w:cs="Times New Roman"/>
          <w:sz w:val="28"/>
          <w:szCs w:val="28"/>
        </w:rPr>
        <w:t>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2AF">
        <w:rPr>
          <w:rFonts w:ascii="Times New Roman" w:eastAsia="Times New Roman" w:hAnsi="Times New Roman" w:cs="Times New Roman"/>
          <w:sz w:val="28"/>
          <w:szCs w:val="28"/>
        </w:rPr>
        <w:t>Дисциплинарное взыскание, за исключением такого взыскания за несоблюдение ограничений и запретов, неисполнение обязанностей, установленных законодательством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Дисциплинарное взыскание за несоблюдение ограничений и запретов, неисполнение обязанностей, установленных законодательством о противодействии коррупции, не может быть применено позднее трех лет</w:t>
      </w:r>
      <w:r w:rsidR="00BF6A9A"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2AF">
        <w:rPr>
          <w:rFonts w:ascii="Times New Roman" w:eastAsia="Times New Roman" w:hAnsi="Times New Roman" w:cs="Times New Roman"/>
          <w:sz w:val="28"/>
          <w:szCs w:val="28"/>
        </w:rPr>
        <w:t>со дня совершения проступка. В указанные сроки не включается время производства по уголовному делу. За каждый дисциплинарный проступок может быть применено только одно дисциплинарное взыскание.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2AF">
        <w:rPr>
          <w:rFonts w:ascii="Times New Roman" w:eastAsia="Times New Roman" w:hAnsi="Times New Roman" w:cs="Times New Roman"/>
          <w:sz w:val="28"/>
          <w:szCs w:val="28"/>
        </w:rPr>
        <w:t>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работе. Если работник отказывается ознакомиться с указанным приказом (распоряжением) под роспись, то составляется соответствующий акт.</w:t>
      </w:r>
    </w:p>
    <w:p w:rsidR="009B22AF" w:rsidRPr="009B22AF" w:rsidRDefault="009B22AF" w:rsidP="009B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2AF">
        <w:rPr>
          <w:rFonts w:ascii="Times New Roman" w:eastAsia="Times New Roman" w:hAnsi="Times New Roman" w:cs="Times New Roman"/>
          <w:sz w:val="28"/>
          <w:szCs w:val="28"/>
        </w:rPr>
        <w:t>Дисциплинарное взыскание может быть обжаловано работником</w:t>
      </w:r>
      <w:r w:rsidR="00BF6A9A" w:rsidRPr="001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2AF">
        <w:rPr>
          <w:rFonts w:ascii="Times New Roman" w:eastAsia="Times New Roman" w:hAnsi="Times New Roman" w:cs="Times New Roman"/>
          <w:sz w:val="28"/>
          <w:szCs w:val="28"/>
        </w:rPr>
        <w:t>в государственную инспекцию труда и (или) органы по рассмотрению индивидуальных трудовых споров.</w:t>
      </w:r>
    </w:p>
    <w:p w:rsidR="00BE4BC9" w:rsidRDefault="00BE4BC9"/>
    <w:sectPr w:rsidR="00BE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2AF"/>
    <w:rsid w:val="00175AC6"/>
    <w:rsid w:val="009B22AF"/>
    <w:rsid w:val="00BE4BC9"/>
    <w:rsid w:val="00BF6A9A"/>
    <w:rsid w:val="00C9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9B22AF"/>
  </w:style>
  <w:style w:type="character" w:customStyle="1" w:styleId="feeds-pagenavigationtooltip">
    <w:name w:val="feeds-page__navigation_tooltip"/>
    <w:basedOn w:val="a0"/>
    <w:rsid w:val="009B22AF"/>
  </w:style>
  <w:style w:type="paragraph" w:styleId="a3">
    <w:name w:val="Normal (Web)"/>
    <w:basedOn w:val="a"/>
    <w:uiPriority w:val="99"/>
    <w:semiHidden/>
    <w:unhideWhenUsed/>
    <w:rsid w:val="009B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4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2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7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41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27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4</cp:revision>
  <dcterms:created xsi:type="dcterms:W3CDTF">2021-05-20T12:13:00Z</dcterms:created>
  <dcterms:modified xsi:type="dcterms:W3CDTF">2021-05-20T12:17:00Z</dcterms:modified>
</cp:coreProperties>
</file>