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AC9" w:rsidRPr="009E55B2" w:rsidRDefault="00A94AC9" w:rsidP="00A94AC9">
      <w:pPr>
        <w:pStyle w:val="a3"/>
        <w:shd w:val="clear" w:color="auto" w:fill="FFFFFF"/>
        <w:spacing w:before="0" w:before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9E55B2">
        <w:rPr>
          <w:b/>
          <w:color w:val="000000"/>
          <w:sz w:val="28"/>
          <w:szCs w:val="28"/>
          <w:shd w:val="clear" w:color="auto" w:fill="FFFFFF"/>
        </w:rPr>
        <w:tab/>
      </w:r>
      <w:r w:rsidR="009E55B2" w:rsidRPr="009E55B2">
        <w:rPr>
          <w:b/>
          <w:color w:val="000000"/>
          <w:sz w:val="28"/>
          <w:szCs w:val="28"/>
          <w:shd w:val="clear" w:color="auto" w:fill="FFFFFF"/>
        </w:rPr>
        <w:t xml:space="preserve">Запрет </w:t>
      </w:r>
      <w:r w:rsidR="009E55B2">
        <w:rPr>
          <w:b/>
          <w:color w:val="000000"/>
          <w:sz w:val="28"/>
          <w:szCs w:val="28"/>
          <w:shd w:val="clear" w:color="auto" w:fill="FFFFFF"/>
        </w:rPr>
        <w:t xml:space="preserve"> временного </w:t>
      </w:r>
      <w:r w:rsidR="009E55B2" w:rsidRPr="009E55B2">
        <w:rPr>
          <w:b/>
          <w:color w:val="000000"/>
          <w:sz w:val="28"/>
          <w:szCs w:val="28"/>
          <w:shd w:val="clear" w:color="auto" w:fill="FFFFFF"/>
        </w:rPr>
        <w:t>воза на вывоз из Российской Федерации гречихи.</w:t>
      </w:r>
    </w:p>
    <w:p w:rsidR="00A94AC9" w:rsidRPr="009E55B2" w:rsidRDefault="00A94AC9" w:rsidP="009E55B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9E55B2">
        <w:rPr>
          <w:color w:val="000000"/>
          <w:sz w:val="28"/>
          <w:szCs w:val="28"/>
          <w:shd w:val="clear" w:color="auto" w:fill="FFFFFF"/>
        </w:rPr>
        <w:t>Постановлением Правительства РФ от 30.04.2021 № 684 «О введении временного запрета на вывоз отдельных видов товаров из Российской Федерации» с 5 июня по 31 августа 2021 г. включительно вводится временный запрет на вывоз из Российской Федерации гречихи.</w:t>
      </w:r>
    </w:p>
    <w:p w:rsidR="00A94AC9" w:rsidRPr="009E55B2" w:rsidRDefault="00A94AC9" w:rsidP="009E55B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9E55B2">
        <w:rPr>
          <w:color w:val="000000"/>
          <w:sz w:val="28"/>
          <w:szCs w:val="28"/>
          <w:shd w:val="clear" w:color="auto" w:fill="FFFFFF"/>
        </w:rPr>
        <w:t>В указанный период нельзя будет вывозить гречиху, крупу грубого помола из нее и гречневое зерно обрушенное.</w:t>
      </w:r>
    </w:p>
    <w:p w:rsidR="00A94AC9" w:rsidRDefault="00A94AC9" w:rsidP="009E55B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proofErr w:type="gramStart"/>
      <w:r w:rsidRPr="009E55B2">
        <w:rPr>
          <w:color w:val="000000"/>
          <w:sz w:val="28"/>
          <w:szCs w:val="28"/>
          <w:shd w:val="clear" w:color="auto" w:fill="FFFFFF"/>
        </w:rPr>
        <w:t>Соответствующие изменения внесены в перечень товаров</w:t>
      </w:r>
      <w:r>
        <w:rPr>
          <w:rFonts w:ascii="Roboto" w:hAnsi="Roboto"/>
          <w:color w:val="000000"/>
          <w:sz w:val="28"/>
          <w:szCs w:val="28"/>
          <w:shd w:val="clear" w:color="auto" w:fill="FFFFFF"/>
        </w:rPr>
        <w:t>, являющихся существенно важными для внутреннего рынка Российской Федерации, в отношении которых в исключительных случаях могут быть установлены временные ограничения или запреты экспорта, утвержденный Постановлением Правительства РФ от 15 декабря 2007 г. N 877.</w:t>
      </w:r>
      <w:proofErr w:type="gramEnd"/>
    </w:p>
    <w:p w:rsidR="00A94AC9" w:rsidRDefault="00A94AC9" w:rsidP="009E55B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000000"/>
          <w:sz w:val="28"/>
          <w:szCs w:val="28"/>
          <w:shd w:val="clear" w:color="auto" w:fill="FFFFFF"/>
        </w:rPr>
        <w:t>Определены случаи, на которые не распространяется установленный временный запрет на вывоз.</w:t>
      </w:r>
    </w:p>
    <w:p w:rsidR="00A94AC9" w:rsidRDefault="00A94AC9" w:rsidP="009E55B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000000"/>
          <w:sz w:val="28"/>
          <w:szCs w:val="28"/>
          <w:shd w:val="clear" w:color="auto" w:fill="FFFFFF"/>
        </w:rPr>
        <w:t>Указанный временный запрет не распространяется:</w:t>
      </w:r>
    </w:p>
    <w:p w:rsidR="00A94AC9" w:rsidRDefault="00A94AC9" w:rsidP="009E55B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000000"/>
          <w:sz w:val="28"/>
          <w:szCs w:val="28"/>
          <w:shd w:val="clear" w:color="auto" w:fill="FFFFFF"/>
        </w:rPr>
        <w:t>- на товары, вывозимые с территории Российской Федерации для оказания международной гуманитарной помощи иностранным государствам на основании решений Правительства Российской Федерации;</w:t>
      </w:r>
    </w:p>
    <w:p w:rsidR="00A94AC9" w:rsidRDefault="00A94AC9" w:rsidP="009E55B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000000"/>
          <w:sz w:val="28"/>
          <w:szCs w:val="28"/>
          <w:shd w:val="clear" w:color="auto" w:fill="FFFFFF"/>
        </w:rPr>
        <w:t>- на товары, вывозимые с территории Российской Федерации в рамках международных транзитных перевозок, начинающихся и заканчивающихся за пределами территории Российской Федерации, а также на товары Российской Федерации, перемещаемые между частями территории Российской Федерации через территории иностранных государств и иные товары, установленные указанным постановлением.</w:t>
      </w:r>
    </w:p>
    <w:p w:rsidR="00760D16" w:rsidRDefault="00760D16"/>
    <w:sectPr w:rsidR="00760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4AC9"/>
    <w:rsid w:val="00760D16"/>
    <w:rsid w:val="009E55B2"/>
    <w:rsid w:val="00A94AC9"/>
    <w:rsid w:val="00B71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4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8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zstp</dc:creator>
  <cp:keywords/>
  <dc:description/>
  <cp:lastModifiedBy>zstp</cp:lastModifiedBy>
  <cp:revision>2</cp:revision>
  <dcterms:created xsi:type="dcterms:W3CDTF">2021-05-20T11:34:00Z</dcterms:created>
  <dcterms:modified xsi:type="dcterms:W3CDTF">2021-05-20T11:49:00Z</dcterms:modified>
</cp:coreProperties>
</file>