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Изменяются Правила проведения экзаменов на право управления транспортными средствами и выдачи водительских удостоверений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hAnsi="Times New Roman" w:cs="Times New Roman"/>
          <w:sz w:val="28"/>
          <w:szCs w:val="28"/>
        </w:rPr>
        <w:t>Постановлением Правительства РФ от 20.12.2019 № 1734 с 08.05.2021  внесены изменения в некоторые акты Правительства Российской Федерации по вопросам допуска граждан к управлению транспортными средствами.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практический экзамен по первоначальным навыкам управления транспортным средством исключен. Проверка указанных навыков включена в практический экзамен в условиях дорожного движения. Предусмотрено, что экзамены проводятся в форме теоретического и практического экзаменов.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указанными изменениями предусматривается дополнение практического экзамена в условиях дорожного движения проверкой умений и навыков, которые ранее проверялись на экзаменационной площадке. Места для выполнения указанных маневров и действий предусмотрены на закрытых площадках и автодромах, в том числе автоматизированных, территориях, имеющих твердое покрытие и ограниченных для движения иных транспортных средств и пешеходов, и (или) участках дорог с малоинтенсивным движением, тупиковых участках дорог, преимущественно за пределами жилой застройки.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кандидатов в водители, прошедших соответствующее профессиональное обучение в организации, осуществляющей образовательную деятельность и реализующей основные программы профессионального обучения водителей транспортных средств соответствующих категорий и подкатегорий, экзамены могут проводиться в составе организованных групп кандидатов в водители, сформированных этой организацией.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проверки выполнения кандидатом в водители остановки и начала движения на подъеме и на спуске используется наклонный участок, имеющий продольный уклон в пределах 8 - 16% включительно.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Изменяется перечень проверяемых у кандидата в водители навыков и умений управления транспортным средством.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Конкретизированы минимальные и максимальные сроки проведения повторных экзаменов для лиц, не сдавших соответствующий экзамен.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случаи, при которых результаты экзамена подлежат аннулированию.</w:t>
      </w:r>
    </w:p>
    <w:p w:rsidR="00234B14" w:rsidRPr="00234B14" w:rsidRDefault="00234B14" w:rsidP="00234B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вводится в действие новый административный регламент МВД России по предоставлению государственной услуги по проведению экзаменов на право управления транспортными средствами и выдаче водительских удостоверений. Утрачивает силу ранее применявшийся административный регламент, утвержденный Приказом МВД России от 20.10.2015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34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995.</w:t>
      </w:r>
    </w:p>
    <w:p w:rsidR="00CE7345" w:rsidRDefault="00CE7345" w:rsidP="00CE73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CE7345" w:rsidRDefault="00CE7345" w:rsidP="00CE73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8528D8" w:rsidRDefault="008528D8"/>
    <w:sectPr w:rsidR="008528D8" w:rsidSect="008E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D54"/>
    <w:rsid w:val="00234B14"/>
    <w:rsid w:val="008528D8"/>
    <w:rsid w:val="00861D54"/>
    <w:rsid w:val="008E44E9"/>
    <w:rsid w:val="00CE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2071</Characters>
  <Application>Microsoft Office Word</Application>
  <DocSecurity>0</DocSecurity>
  <Lines>17</Lines>
  <Paragraphs>4</Paragraphs>
  <ScaleCrop>false</ScaleCrop>
  <Company>Прокуратура РФ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5</cp:revision>
  <dcterms:created xsi:type="dcterms:W3CDTF">2021-05-21T03:07:00Z</dcterms:created>
  <dcterms:modified xsi:type="dcterms:W3CDTF">2021-05-21T02:29:00Z</dcterms:modified>
</cp:coreProperties>
</file>