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F" w:rsidRPr="00EB2736" w:rsidRDefault="00E3607F" w:rsidP="00E3607F">
      <w:pPr>
        <w:jc w:val="center"/>
        <w:rPr>
          <w:b/>
          <w:bCs/>
          <w:sz w:val="28"/>
          <w:szCs w:val="28"/>
        </w:rPr>
      </w:pPr>
      <w:r w:rsidRPr="006422FB">
        <w:rPr>
          <w:noProof/>
          <w:sz w:val="24"/>
          <w:szCs w:val="24"/>
        </w:rPr>
        <w:drawing>
          <wp:inline distT="0" distB="0" distL="0" distR="0">
            <wp:extent cx="678180" cy="906780"/>
            <wp:effectExtent l="0" t="0" r="7620" b="7620"/>
            <wp:docPr id="2" name="Рисунок 2"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 р-н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8180" cy="906780"/>
                    </a:xfrm>
                    <a:prstGeom prst="rect">
                      <a:avLst/>
                    </a:prstGeom>
                    <a:noFill/>
                    <a:ln>
                      <a:noFill/>
                    </a:ln>
                  </pic:spPr>
                </pic:pic>
              </a:graphicData>
            </a:graphic>
          </wp:inline>
        </w:drawing>
      </w:r>
    </w:p>
    <w:p w:rsidR="00E3607F" w:rsidRPr="008320E4" w:rsidRDefault="00E3607F" w:rsidP="00E3607F">
      <w:pPr>
        <w:jc w:val="center"/>
        <w:rPr>
          <w:b/>
          <w:bCs/>
          <w:sz w:val="28"/>
          <w:szCs w:val="28"/>
        </w:rPr>
      </w:pPr>
      <w:r w:rsidRPr="008320E4">
        <w:rPr>
          <w:b/>
          <w:bCs/>
          <w:sz w:val="28"/>
          <w:szCs w:val="28"/>
        </w:rPr>
        <w:t>КРАСНОЯРСКИЙ КРАЙ</w:t>
      </w:r>
    </w:p>
    <w:p w:rsidR="00E3607F" w:rsidRPr="008320E4" w:rsidRDefault="00E3607F" w:rsidP="00F57C7B">
      <w:pPr>
        <w:jc w:val="center"/>
        <w:rPr>
          <w:b/>
          <w:bCs/>
          <w:sz w:val="28"/>
          <w:szCs w:val="28"/>
        </w:rPr>
      </w:pPr>
      <w:r w:rsidRPr="008320E4">
        <w:rPr>
          <w:b/>
          <w:bCs/>
          <w:sz w:val="28"/>
          <w:szCs w:val="28"/>
        </w:rPr>
        <w:t>ШУШЕНСКИЙ РАЙОННЫЙ СОВЕТ ДЕПУТАТОВ</w:t>
      </w:r>
    </w:p>
    <w:p w:rsidR="00E3607F" w:rsidRPr="008320E4" w:rsidRDefault="00E3607F" w:rsidP="00F57C7B">
      <w:pPr>
        <w:jc w:val="both"/>
        <w:rPr>
          <w:b/>
          <w:bCs/>
          <w:sz w:val="28"/>
          <w:szCs w:val="28"/>
        </w:rPr>
      </w:pPr>
    </w:p>
    <w:p w:rsidR="00E3607F" w:rsidRDefault="00E3607F" w:rsidP="00F57C7B">
      <w:pPr>
        <w:jc w:val="center"/>
        <w:rPr>
          <w:b/>
          <w:bCs/>
          <w:spacing w:val="20"/>
          <w:sz w:val="28"/>
          <w:szCs w:val="28"/>
        </w:rPr>
      </w:pPr>
      <w:r w:rsidRPr="003662B0">
        <w:rPr>
          <w:b/>
          <w:bCs/>
          <w:spacing w:val="20"/>
          <w:sz w:val="28"/>
          <w:szCs w:val="28"/>
        </w:rPr>
        <w:t>РЕШЕНИЕ</w:t>
      </w:r>
    </w:p>
    <w:p w:rsidR="00F57C7B" w:rsidRPr="003662B0" w:rsidRDefault="00F57C7B" w:rsidP="00F57C7B">
      <w:pPr>
        <w:jc w:val="both"/>
        <w:rPr>
          <w:b/>
          <w:bCs/>
          <w:spacing w:val="20"/>
          <w:sz w:val="28"/>
          <w:szCs w:val="28"/>
        </w:rPr>
      </w:pPr>
    </w:p>
    <w:p w:rsidR="00E3607F" w:rsidRPr="008D7EC9" w:rsidRDefault="00FE0068" w:rsidP="00F57C7B">
      <w:pPr>
        <w:jc w:val="both"/>
        <w:rPr>
          <w:sz w:val="28"/>
          <w:szCs w:val="28"/>
        </w:rPr>
      </w:pPr>
      <w:r>
        <w:rPr>
          <w:sz w:val="28"/>
          <w:szCs w:val="28"/>
        </w:rPr>
        <w:t>30.05.</w:t>
      </w:r>
      <w:r w:rsidR="00E3607F" w:rsidRPr="008D7EC9">
        <w:rPr>
          <w:sz w:val="28"/>
          <w:szCs w:val="28"/>
        </w:rPr>
        <w:t>202</w:t>
      </w:r>
      <w:r w:rsidR="002C3E40">
        <w:rPr>
          <w:sz w:val="28"/>
          <w:szCs w:val="28"/>
        </w:rPr>
        <w:t>5</w:t>
      </w:r>
      <w:r w:rsidR="00E3607F" w:rsidRPr="008D7EC9">
        <w:rPr>
          <w:sz w:val="28"/>
          <w:szCs w:val="28"/>
        </w:rPr>
        <w:t xml:space="preserve">                    </w:t>
      </w:r>
      <w:r w:rsidR="00F57C7B" w:rsidRPr="008D7EC9">
        <w:rPr>
          <w:sz w:val="28"/>
          <w:szCs w:val="28"/>
        </w:rPr>
        <w:t xml:space="preserve">    </w:t>
      </w:r>
      <w:r w:rsidR="00624D71">
        <w:rPr>
          <w:sz w:val="28"/>
          <w:szCs w:val="28"/>
        </w:rPr>
        <w:t xml:space="preserve">     </w:t>
      </w:r>
      <w:r w:rsidR="00E3607F" w:rsidRPr="008D7EC9">
        <w:rPr>
          <w:sz w:val="28"/>
          <w:szCs w:val="28"/>
        </w:rPr>
        <w:t xml:space="preserve"> </w:t>
      </w:r>
      <w:r>
        <w:rPr>
          <w:sz w:val="28"/>
          <w:szCs w:val="28"/>
        </w:rPr>
        <w:t xml:space="preserve"> </w:t>
      </w:r>
      <w:r w:rsidR="00E3607F" w:rsidRPr="008D7EC9">
        <w:rPr>
          <w:sz w:val="28"/>
          <w:szCs w:val="28"/>
        </w:rPr>
        <w:t xml:space="preserve">  пгт Шушенское                         </w:t>
      </w:r>
      <w:r w:rsidR="00F57C7B" w:rsidRPr="008D7EC9">
        <w:rPr>
          <w:sz w:val="28"/>
          <w:szCs w:val="28"/>
        </w:rPr>
        <w:t xml:space="preserve">     </w:t>
      </w:r>
      <w:r w:rsidR="00E3607F" w:rsidRPr="008D7EC9">
        <w:rPr>
          <w:sz w:val="28"/>
          <w:szCs w:val="28"/>
        </w:rPr>
        <w:t xml:space="preserve">  </w:t>
      </w:r>
      <w:r w:rsidR="00624D71">
        <w:rPr>
          <w:sz w:val="28"/>
          <w:szCs w:val="28"/>
        </w:rPr>
        <w:t xml:space="preserve">  </w:t>
      </w:r>
      <w:r w:rsidR="00E3607F" w:rsidRPr="008D7EC9">
        <w:rPr>
          <w:sz w:val="28"/>
          <w:szCs w:val="28"/>
        </w:rPr>
        <w:t xml:space="preserve"> </w:t>
      </w:r>
      <w:r w:rsidR="00D14CAA">
        <w:rPr>
          <w:sz w:val="28"/>
          <w:szCs w:val="28"/>
        </w:rPr>
        <w:t xml:space="preserve">   </w:t>
      </w:r>
      <w:r w:rsidR="00E3607F" w:rsidRPr="008D7EC9">
        <w:rPr>
          <w:sz w:val="28"/>
          <w:szCs w:val="28"/>
        </w:rPr>
        <w:t xml:space="preserve"> №</w:t>
      </w:r>
      <w:r w:rsidR="00D14CAA">
        <w:rPr>
          <w:sz w:val="28"/>
          <w:szCs w:val="28"/>
        </w:rPr>
        <w:t xml:space="preserve"> </w:t>
      </w:r>
      <w:r>
        <w:rPr>
          <w:sz w:val="28"/>
          <w:szCs w:val="28"/>
        </w:rPr>
        <w:t>553-53</w:t>
      </w:r>
      <w:r w:rsidR="00624D71">
        <w:rPr>
          <w:sz w:val="28"/>
          <w:szCs w:val="28"/>
        </w:rPr>
        <w:t xml:space="preserve"> </w:t>
      </w:r>
      <w:r w:rsidR="00E3607F" w:rsidRPr="008D7EC9">
        <w:rPr>
          <w:sz w:val="28"/>
          <w:szCs w:val="28"/>
        </w:rPr>
        <w:t xml:space="preserve"> </w:t>
      </w:r>
    </w:p>
    <w:p w:rsidR="00E3607F" w:rsidRPr="008320E4" w:rsidRDefault="00E3607F" w:rsidP="00E3607F">
      <w:pPr>
        <w:rPr>
          <w:sz w:val="28"/>
          <w:szCs w:val="28"/>
        </w:rPr>
      </w:pPr>
    </w:p>
    <w:tbl>
      <w:tblPr>
        <w:tblW w:w="0" w:type="auto"/>
        <w:tblLook w:val="04A0"/>
      </w:tblPr>
      <w:tblGrid>
        <w:gridCol w:w="4734"/>
        <w:gridCol w:w="4837"/>
      </w:tblGrid>
      <w:tr w:rsidR="00E3607F" w:rsidRPr="00124CC7" w:rsidTr="00E3607F">
        <w:tc>
          <w:tcPr>
            <w:tcW w:w="4786" w:type="dxa"/>
          </w:tcPr>
          <w:p w:rsidR="00E3607F" w:rsidRPr="00D8170A" w:rsidRDefault="00E3607F" w:rsidP="002C3E40">
            <w:pPr>
              <w:jc w:val="both"/>
              <w:rPr>
                <w:sz w:val="28"/>
                <w:szCs w:val="28"/>
              </w:rPr>
            </w:pPr>
            <w:r w:rsidRPr="00124CC7">
              <w:rPr>
                <w:sz w:val="28"/>
                <w:szCs w:val="28"/>
              </w:rPr>
              <w:t>О</w:t>
            </w:r>
            <w:r>
              <w:rPr>
                <w:sz w:val="28"/>
                <w:szCs w:val="28"/>
              </w:rPr>
              <w:t xml:space="preserve">б утверждении отчета главы </w:t>
            </w:r>
            <w:r w:rsidR="00F57C7B">
              <w:rPr>
                <w:sz w:val="28"/>
                <w:szCs w:val="28"/>
              </w:rPr>
              <w:br/>
            </w:r>
            <w:r>
              <w:rPr>
                <w:sz w:val="28"/>
                <w:szCs w:val="28"/>
              </w:rPr>
              <w:t>Шушенского района о результатах деятельности администрации</w:t>
            </w:r>
            <w:r w:rsidR="00F57C7B">
              <w:rPr>
                <w:sz w:val="28"/>
                <w:szCs w:val="28"/>
              </w:rPr>
              <w:br/>
            </w:r>
            <w:r>
              <w:rPr>
                <w:sz w:val="28"/>
                <w:szCs w:val="28"/>
              </w:rPr>
              <w:t>Шушенского района за 202</w:t>
            </w:r>
            <w:r w:rsidR="002C3E40">
              <w:rPr>
                <w:sz w:val="28"/>
                <w:szCs w:val="28"/>
              </w:rPr>
              <w:t>4</w:t>
            </w:r>
            <w:r>
              <w:rPr>
                <w:sz w:val="28"/>
                <w:szCs w:val="28"/>
              </w:rPr>
              <w:t xml:space="preserve"> год </w:t>
            </w:r>
          </w:p>
        </w:tc>
        <w:tc>
          <w:tcPr>
            <w:tcW w:w="4927" w:type="dxa"/>
          </w:tcPr>
          <w:p w:rsidR="00E3607F" w:rsidRPr="00124CC7" w:rsidRDefault="00E3607F" w:rsidP="00E3607F">
            <w:pPr>
              <w:jc w:val="both"/>
              <w:rPr>
                <w:sz w:val="28"/>
                <w:szCs w:val="28"/>
              </w:rPr>
            </w:pPr>
          </w:p>
        </w:tc>
      </w:tr>
    </w:tbl>
    <w:p w:rsidR="00E3607F" w:rsidRDefault="00E3607F" w:rsidP="00E3607F">
      <w:pPr>
        <w:jc w:val="both"/>
        <w:rPr>
          <w:sz w:val="28"/>
          <w:szCs w:val="28"/>
        </w:rPr>
      </w:pPr>
    </w:p>
    <w:p w:rsidR="00E3607F" w:rsidRDefault="00E3607F" w:rsidP="00E3607F">
      <w:pPr>
        <w:jc w:val="both"/>
        <w:rPr>
          <w:sz w:val="28"/>
          <w:szCs w:val="28"/>
        </w:rPr>
      </w:pPr>
    </w:p>
    <w:p w:rsidR="00E3607F" w:rsidRPr="0098567B" w:rsidRDefault="00E3607F" w:rsidP="00E3607F">
      <w:pPr>
        <w:pStyle w:val="ConsPlusNormal"/>
        <w:widowControl/>
        <w:ind w:firstLine="540"/>
        <w:jc w:val="both"/>
        <w:rPr>
          <w:rFonts w:ascii="Times New Roman" w:hAnsi="Times New Roman"/>
          <w:sz w:val="28"/>
          <w:szCs w:val="28"/>
        </w:rPr>
      </w:pPr>
      <w:proofErr w:type="gramStart"/>
      <w:r>
        <w:rPr>
          <w:rFonts w:ascii="Times New Roman" w:hAnsi="Times New Roman" w:cs="Times New Roman"/>
          <w:sz w:val="28"/>
          <w:szCs w:val="28"/>
        </w:rPr>
        <w:t>Руководствуясь частью 5.1 статьи 36 Федерального закона от 06.10.2003 № 131-ФЗ «Об общих принципах организации местного самоуправления в Российской Федерации», статьями 23, 26, 30 Устава Шушенского района</w:t>
      </w:r>
      <w:r w:rsidR="00F57C7B">
        <w:rPr>
          <w:rFonts w:ascii="Times New Roman" w:hAnsi="Times New Roman" w:cs="Times New Roman"/>
          <w:sz w:val="28"/>
          <w:szCs w:val="28"/>
        </w:rPr>
        <w:br/>
      </w:r>
      <w:r>
        <w:rPr>
          <w:rFonts w:ascii="Times New Roman" w:hAnsi="Times New Roman" w:cs="Times New Roman"/>
          <w:sz w:val="28"/>
          <w:szCs w:val="28"/>
        </w:rPr>
        <w:t xml:space="preserve">Красноярского края, заслушав и обсудив доклад главы Шушенского района Д.В. Джигренюка о </w:t>
      </w:r>
      <w:r>
        <w:rPr>
          <w:rFonts w:ascii="Times New Roman" w:hAnsi="Times New Roman"/>
          <w:sz w:val="28"/>
          <w:szCs w:val="28"/>
        </w:rPr>
        <w:t xml:space="preserve">результатах </w:t>
      </w:r>
      <w:r w:rsidRPr="0063614D">
        <w:rPr>
          <w:rFonts w:ascii="Times New Roman" w:hAnsi="Times New Roman" w:cs="Times New Roman"/>
          <w:sz w:val="28"/>
          <w:szCs w:val="28"/>
        </w:rPr>
        <w:t>деятельности администрации Шушенского района</w:t>
      </w:r>
      <w:r>
        <w:rPr>
          <w:rFonts w:ascii="Times New Roman" w:hAnsi="Times New Roman" w:cs="Times New Roman"/>
          <w:sz w:val="28"/>
          <w:szCs w:val="28"/>
        </w:rPr>
        <w:t xml:space="preserve"> за 202</w:t>
      </w:r>
      <w:r w:rsidR="002C3E40">
        <w:rPr>
          <w:rFonts w:ascii="Times New Roman" w:hAnsi="Times New Roman" w:cs="Times New Roman"/>
          <w:sz w:val="28"/>
          <w:szCs w:val="28"/>
        </w:rPr>
        <w:t>4</w:t>
      </w:r>
      <w:r w:rsidRPr="0063614D">
        <w:rPr>
          <w:rFonts w:ascii="Times New Roman" w:hAnsi="Times New Roman" w:cs="Times New Roman"/>
          <w:sz w:val="28"/>
          <w:szCs w:val="28"/>
        </w:rPr>
        <w:t xml:space="preserve"> год Шу</w:t>
      </w:r>
      <w:r w:rsidRPr="008320E4">
        <w:rPr>
          <w:rFonts w:ascii="Times New Roman" w:hAnsi="Times New Roman"/>
          <w:sz w:val="28"/>
          <w:szCs w:val="28"/>
        </w:rPr>
        <w:t>шенский районный Совет депутатов</w:t>
      </w:r>
      <w:proofErr w:type="gramEnd"/>
    </w:p>
    <w:p w:rsidR="00E3607F" w:rsidRPr="00EB2736" w:rsidRDefault="00E3607F" w:rsidP="00E3607F">
      <w:pPr>
        <w:rPr>
          <w:sz w:val="28"/>
          <w:szCs w:val="28"/>
        </w:rPr>
      </w:pPr>
      <w:r>
        <w:rPr>
          <w:sz w:val="28"/>
          <w:szCs w:val="28"/>
        </w:rPr>
        <w:t>РЕШИЛ</w:t>
      </w:r>
      <w:r w:rsidRPr="00EB2736">
        <w:rPr>
          <w:sz w:val="28"/>
          <w:szCs w:val="28"/>
        </w:rPr>
        <w:t>:</w:t>
      </w:r>
    </w:p>
    <w:p w:rsidR="00E3607F" w:rsidRPr="00D8170A" w:rsidRDefault="00E3607F" w:rsidP="00E3607F">
      <w:pPr>
        <w:numPr>
          <w:ilvl w:val="0"/>
          <w:numId w:val="16"/>
        </w:numPr>
        <w:tabs>
          <w:tab w:val="clear" w:pos="825"/>
          <w:tab w:val="num" w:pos="851"/>
        </w:tabs>
        <w:autoSpaceDE w:val="0"/>
        <w:autoSpaceDN w:val="0"/>
        <w:adjustRightInd w:val="0"/>
        <w:ind w:left="0" w:firstLine="567"/>
        <w:jc w:val="both"/>
        <w:rPr>
          <w:sz w:val="28"/>
          <w:szCs w:val="28"/>
        </w:rPr>
      </w:pPr>
      <w:r>
        <w:rPr>
          <w:sz w:val="28"/>
          <w:szCs w:val="28"/>
        </w:rPr>
        <w:t xml:space="preserve">Утвердить отчет о результатах деятельности администрации </w:t>
      </w:r>
      <w:r w:rsidR="002A40D2">
        <w:rPr>
          <w:sz w:val="28"/>
          <w:szCs w:val="28"/>
        </w:rPr>
        <w:br/>
      </w:r>
      <w:r>
        <w:rPr>
          <w:sz w:val="28"/>
          <w:szCs w:val="28"/>
        </w:rPr>
        <w:t>Шушенского района</w:t>
      </w:r>
      <w:r w:rsidRPr="00D8170A">
        <w:rPr>
          <w:sz w:val="28"/>
          <w:szCs w:val="28"/>
        </w:rPr>
        <w:t xml:space="preserve"> за 20</w:t>
      </w:r>
      <w:r>
        <w:rPr>
          <w:sz w:val="28"/>
          <w:szCs w:val="28"/>
        </w:rPr>
        <w:t>2</w:t>
      </w:r>
      <w:r w:rsidR="002C3E40">
        <w:rPr>
          <w:sz w:val="28"/>
          <w:szCs w:val="28"/>
        </w:rPr>
        <w:t>4</w:t>
      </w:r>
      <w:r w:rsidRPr="00D8170A">
        <w:rPr>
          <w:sz w:val="28"/>
          <w:szCs w:val="28"/>
        </w:rPr>
        <w:t xml:space="preserve"> год согласно приложению к настоящему </w:t>
      </w:r>
      <w:r w:rsidR="002A40D2">
        <w:rPr>
          <w:sz w:val="28"/>
          <w:szCs w:val="28"/>
        </w:rPr>
        <w:br/>
      </w:r>
      <w:r w:rsidRPr="00D8170A">
        <w:rPr>
          <w:sz w:val="28"/>
          <w:szCs w:val="28"/>
        </w:rPr>
        <w:t>решению.</w:t>
      </w:r>
    </w:p>
    <w:p w:rsidR="00E3607F" w:rsidRPr="00AC6543" w:rsidRDefault="00E3607F" w:rsidP="00E3607F">
      <w:pPr>
        <w:widowControl w:val="0"/>
        <w:numPr>
          <w:ilvl w:val="0"/>
          <w:numId w:val="16"/>
        </w:numPr>
        <w:tabs>
          <w:tab w:val="clear" w:pos="825"/>
          <w:tab w:val="num" w:pos="0"/>
          <w:tab w:val="left" w:pos="851"/>
        </w:tabs>
        <w:autoSpaceDE w:val="0"/>
        <w:autoSpaceDN w:val="0"/>
        <w:adjustRightInd w:val="0"/>
        <w:ind w:left="0" w:firstLine="567"/>
        <w:jc w:val="both"/>
        <w:rPr>
          <w:sz w:val="28"/>
          <w:szCs w:val="28"/>
        </w:rPr>
      </w:pPr>
      <w:r>
        <w:rPr>
          <w:sz w:val="28"/>
          <w:szCs w:val="28"/>
        </w:rPr>
        <w:t>Признать работу главы Шушенского района Д.В.</w:t>
      </w:r>
      <w:r w:rsidR="005F3BD6">
        <w:rPr>
          <w:sz w:val="28"/>
          <w:szCs w:val="28"/>
        </w:rPr>
        <w:t xml:space="preserve"> </w:t>
      </w:r>
      <w:r>
        <w:rPr>
          <w:sz w:val="28"/>
          <w:szCs w:val="28"/>
        </w:rPr>
        <w:t xml:space="preserve">Джигренюка </w:t>
      </w:r>
      <w:r w:rsidR="00F57C7B">
        <w:rPr>
          <w:sz w:val="28"/>
          <w:szCs w:val="28"/>
        </w:rPr>
        <w:br/>
      </w:r>
      <w:r>
        <w:rPr>
          <w:sz w:val="28"/>
          <w:szCs w:val="28"/>
        </w:rPr>
        <w:t>удовлетворительной</w:t>
      </w:r>
      <w:r w:rsidRPr="008320E4">
        <w:rPr>
          <w:sz w:val="28"/>
          <w:szCs w:val="28"/>
        </w:rPr>
        <w:t>.</w:t>
      </w:r>
    </w:p>
    <w:p w:rsidR="00E3607F" w:rsidRPr="00166821" w:rsidRDefault="00E3607F" w:rsidP="00E3607F">
      <w:pPr>
        <w:widowControl w:val="0"/>
        <w:numPr>
          <w:ilvl w:val="0"/>
          <w:numId w:val="16"/>
        </w:numPr>
        <w:tabs>
          <w:tab w:val="clear" w:pos="825"/>
          <w:tab w:val="num" w:pos="0"/>
          <w:tab w:val="left" w:pos="851"/>
        </w:tabs>
        <w:autoSpaceDE w:val="0"/>
        <w:autoSpaceDN w:val="0"/>
        <w:adjustRightInd w:val="0"/>
        <w:ind w:left="0" w:firstLine="567"/>
        <w:jc w:val="both"/>
        <w:rPr>
          <w:sz w:val="28"/>
          <w:szCs w:val="28"/>
        </w:rPr>
      </w:pPr>
      <w:r>
        <w:rPr>
          <w:sz w:val="28"/>
          <w:szCs w:val="28"/>
        </w:rPr>
        <w:t>Настоящее р</w:t>
      </w:r>
      <w:r w:rsidRPr="008320E4">
        <w:rPr>
          <w:sz w:val="28"/>
          <w:szCs w:val="28"/>
        </w:rPr>
        <w:t>ешение вступает в силу со дня его п</w:t>
      </w:r>
      <w:r>
        <w:rPr>
          <w:sz w:val="28"/>
          <w:szCs w:val="28"/>
        </w:rPr>
        <w:t>ринят</w:t>
      </w:r>
      <w:r w:rsidRPr="008320E4">
        <w:rPr>
          <w:sz w:val="28"/>
          <w:szCs w:val="28"/>
        </w:rPr>
        <w:t>ия.</w:t>
      </w:r>
    </w:p>
    <w:p w:rsidR="00E3607F" w:rsidRDefault="00E3607F" w:rsidP="00E3607F">
      <w:pPr>
        <w:tabs>
          <w:tab w:val="num" w:pos="720"/>
        </w:tabs>
        <w:jc w:val="both"/>
        <w:rPr>
          <w:sz w:val="28"/>
          <w:szCs w:val="28"/>
        </w:rPr>
      </w:pPr>
    </w:p>
    <w:p w:rsidR="00E3607F" w:rsidRDefault="00E3607F" w:rsidP="00E3607F">
      <w:pPr>
        <w:tabs>
          <w:tab w:val="num" w:pos="720"/>
        </w:tabs>
        <w:jc w:val="both"/>
        <w:rPr>
          <w:sz w:val="28"/>
          <w:szCs w:val="28"/>
        </w:rPr>
      </w:pPr>
    </w:p>
    <w:p w:rsidR="00E3607F" w:rsidRDefault="00E3607F" w:rsidP="00E3607F">
      <w:pPr>
        <w:tabs>
          <w:tab w:val="num" w:pos="0"/>
        </w:tabs>
        <w:jc w:val="both"/>
        <w:rPr>
          <w:sz w:val="28"/>
          <w:szCs w:val="28"/>
        </w:rPr>
      </w:pPr>
      <w:r>
        <w:rPr>
          <w:sz w:val="28"/>
          <w:szCs w:val="28"/>
        </w:rPr>
        <w:t>Председатель Шушенского</w:t>
      </w:r>
    </w:p>
    <w:p w:rsidR="00E3607F" w:rsidRDefault="00E3607F" w:rsidP="00E3607F">
      <w:pPr>
        <w:tabs>
          <w:tab w:val="num" w:pos="0"/>
        </w:tabs>
        <w:jc w:val="both"/>
        <w:rPr>
          <w:sz w:val="28"/>
          <w:szCs w:val="28"/>
        </w:rPr>
      </w:pPr>
      <w:r>
        <w:rPr>
          <w:sz w:val="28"/>
          <w:szCs w:val="28"/>
        </w:rPr>
        <w:t>районного Совета депутатов</w:t>
      </w:r>
      <w:r w:rsidRPr="008320E4">
        <w:rPr>
          <w:sz w:val="28"/>
          <w:szCs w:val="28"/>
        </w:rPr>
        <w:t xml:space="preserve">                                 </w:t>
      </w:r>
      <w:r>
        <w:rPr>
          <w:sz w:val="28"/>
          <w:szCs w:val="28"/>
        </w:rPr>
        <w:t xml:space="preserve">                              А.Г. Керзик</w:t>
      </w: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pStyle w:val="afd"/>
        <w:rPr>
          <w:rFonts w:ascii="Times New Roman" w:hAnsi="Times New Roman"/>
          <w:sz w:val="28"/>
          <w:szCs w:val="28"/>
        </w:rPr>
      </w:pPr>
    </w:p>
    <w:p w:rsidR="00E3607F" w:rsidRDefault="00E3607F" w:rsidP="00E3607F">
      <w:pPr>
        <w:pStyle w:val="afd"/>
        <w:rPr>
          <w:rFonts w:ascii="Times New Roman" w:hAnsi="Times New Roman"/>
          <w:sz w:val="28"/>
          <w:szCs w:val="28"/>
        </w:rPr>
      </w:pPr>
    </w:p>
    <w:p w:rsidR="00FD63F8" w:rsidRDefault="00FD63F8" w:rsidP="00E3607F">
      <w:pPr>
        <w:pStyle w:val="afd"/>
        <w:rPr>
          <w:rFonts w:ascii="Times New Roman" w:hAnsi="Times New Roman"/>
          <w:sz w:val="28"/>
          <w:szCs w:val="28"/>
        </w:rPr>
      </w:pPr>
    </w:p>
    <w:p w:rsidR="00E3607F" w:rsidRPr="00715D90" w:rsidRDefault="00E3607F" w:rsidP="00715D90">
      <w:pPr>
        <w:pStyle w:val="afd"/>
        <w:ind w:left="4678"/>
        <w:rPr>
          <w:rFonts w:ascii="Times New Roman" w:hAnsi="Times New Roman"/>
          <w:sz w:val="28"/>
          <w:szCs w:val="28"/>
        </w:rPr>
      </w:pPr>
      <w:r w:rsidRPr="00715D90">
        <w:rPr>
          <w:rFonts w:ascii="Times New Roman" w:hAnsi="Times New Roman"/>
          <w:sz w:val="28"/>
          <w:szCs w:val="28"/>
        </w:rPr>
        <w:t>УТВЕРЖДЕН</w:t>
      </w:r>
    </w:p>
    <w:p w:rsidR="00E3607F" w:rsidRPr="00715D90" w:rsidRDefault="00E3607F" w:rsidP="00715D90">
      <w:pPr>
        <w:pStyle w:val="afd"/>
        <w:ind w:left="4678"/>
        <w:rPr>
          <w:rFonts w:ascii="Times New Roman" w:hAnsi="Times New Roman"/>
          <w:sz w:val="28"/>
          <w:szCs w:val="28"/>
        </w:rPr>
      </w:pPr>
      <w:r w:rsidRPr="00715D90">
        <w:rPr>
          <w:rFonts w:ascii="Times New Roman" w:hAnsi="Times New Roman"/>
          <w:sz w:val="28"/>
          <w:szCs w:val="28"/>
        </w:rPr>
        <w:t>Решением Шушенского районного</w:t>
      </w:r>
    </w:p>
    <w:p w:rsidR="00E3607F" w:rsidRPr="00715D90" w:rsidRDefault="00E3607F" w:rsidP="00715D90">
      <w:pPr>
        <w:pStyle w:val="afd"/>
        <w:ind w:left="4678"/>
        <w:rPr>
          <w:rFonts w:ascii="Times New Roman" w:hAnsi="Times New Roman"/>
          <w:sz w:val="28"/>
          <w:szCs w:val="28"/>
        </w:rPr>
      </w:pPr>
      <w:r w:rsidRPr="00715D90">
        <w:rPr>
          <w:rFonts w:ascii="Times New Roman" w:hAnsi="Times New Roman"/>
          <w:sz w:val="28"/>
          <w:szCs w:val="28"/>
        </w:rPr>
        <w:t xml:space="preserve">Совета депутатов </w:t>
      </w:r>
    </w:p>
    <w:p w:rsidR="00E3607F" w:rsidRPr="00715D90" w:rsidRDefault="00422170" w:rsidP="00715D90">
      <w:pPr>
        <w:pStyle w:val="afd"/>
        <w:ind w:left="4678"/>
        <w:rPr>
          <w:rFonts w:ascii="Times New Roman" w:hAnsi="Times New Roman"/>
          <w:sz w:val="28"/>
          <w:szCs w:val="28"/>
        </w:rPr>
      </w:pPr>
      <w:r>
        <w:rPr>
          <w:rFonts w:ascii="Times New Roman" w:hAnsi="Times New Roman"/>
          <w:sz w:val="28"/>
          <w:szCs w:val="28"/>
        </w:rPr>
        <w:t xml:space="preserve">от </w:t>
      </w:r>
      <w:r w:rsidR="00FE0068">
        <w:rPr>
          <w:rFonts w:ascii="Times New Roman" w:hAnsi="Times New Roman"/>
          <w:sz w:val="28"/>
          <w:szCs w:val="28"/>
        </w:rPr>
        <w:t>30.05.</w:t>
      </w:r>
      <w:r w:rsidR="002C3E40">
        <w:rPr>
          <w:rFonts w:ascii="Times New Roman" w:hAnsi="Times New Roman"/>
          <w:sz w:val="28"/>
          <w:szCs w:val="28"/>
        </w:rPr>
        <w:t xml:space="preserve">2025 </w:t>
      </w:r>
      <w:r w:rsidR="00E3607F" w:rsidRPr="00715D90">
        <w:rPr>
          <w:rFonts w:ascii="Times New Roman" w:hAnsi="Times New Roman"/>
          <w:sz w:val="28"/>
          <w:szCs w:val="28"/>
        </w:rPr>
        <w:t xml:space="preserve"> №</w:t>
      </w:r>
      <w:r w:rsidR="00066D17">
        <w:rPr>
          <w:rFonts w:ascii="Times New Roman" w:hAnsi="Times New Roman"/>
          <w:sz w:val="28"/>
          <w:szCs w:val="28"/>
        </w:rPr>
        <w:t xml:space="preserve"> </w:t>
      </w:r>
      <w:r w:rsidR="00FE0068">
        <w:rPr>
          <w:rFonts w:ascii="Times New Roman" w:hAnsi="Times New Roman"/>
          <w:sz w:val="28"/>
          <w:szCs w:val="28"/>
        </w:rPr>
        <w:t>553-53</w:t>
      </w:r>
    </w:p>
    <w:p w:rsidR="002C3E40" w:rsidRPr="002C3E40" w:rsidRDefault="002C3E40" w:rsidP="002C3E40"/>
    <w:p w:rsidR="002C3E40" w:rsidRDefault="002C3E40" w:rsidP="002C3E40"/>
    <w:p w:rsidR="002C3E40" w:rsidRPr="00077F51" w:rsidRDefault="002C3E40" w:rsidP="002C3E40">
      <w:pPr>
        <w:tabs>
          <w:tab w:val="left" w:pos="567"/>
          <w:tab w:val="left" w:pos="709"/>
        </w:tabs>
        <w:ind w:left="-142"/>
        <w:jc w:val="center"/>
        <w:rPr>
          <w:b/>
          <w:sz w:val="28"/>
          <w:szCs w:val="28"/>
          <w:u w:val="single"/>
        </w:rPr>
      </w:pPr>
      <w:r w:rsidRPr="00077F51">
        <w:rPr>
          <w:b/>
          <w:sz w:val="28"/>
          <w:szCs w:val="28"/>
          <w:u w:val="single"/>
        </w:rPr>
        <w:t xml:space="preserve">ОТЧЕТ </w:t>
      </w:r>
    </w:p>
    <w:p w:rsidR="002C3E40" w:rsidRPr="00077F51" w:rsidRDefault="002C3E40" w:rsidP="002C3E40">
      <w:pPr>
        <w:tabs>
          <w:tab w:val="left" w:pos="567"/>
          <w:tab w:val="left" w:pos="709"/>
        </w:tabs>
        <w:ind w:left="-142"/>
        <w:jc w:val="center"/>
        <w:rPr>
          <w:b/>
          <w:sz w:val="28"/>
          <w:szCs w:val="28"/>
          <w:u w:val="single"/>
        </w:rPr>
      </w:pPr>
      <w:r w:rsidRPr="00077F51">
        <w:rPr>
          <w:b/>
          <w:sz w:val="28"/>
          <w:szCs w:val="28"/>
          <w:u w:val="single"/>
        </w:rPr>
        <w:t>об итогах социально-экономического развития Шушенского района</w:t>
      </w:r>
    </w:p>
    <w:p w:rsidR="002C3E40" w:rsidRPr="00077F51" w:rsidRDefault="002C3E40" w:rsidP="002C3E40">
      <w:pPr>
        <w:tabs>
          <w:tab w:val="left" w:pos="567"/>
          <w:tab w:val="left" w:pos="709"/>
        </w:tabs>
        <w:ind w:left="-142"/>
        <w:jc w:val="center"/>
        <w:rPr>
          <w:sz w:val="28"/>
          <w:szCs w:val="28"/>
        </w:rPr>
      </w:pPr>
      <w:r w:rsidRPr="00077F51">
        <w:rPr>
          <w:b/>
          <w:sz w:val="28"/>
          <w:szCs w:val="28"/>
          <w:u w:val="single"/>
        </w:rPr>
        <w:t>за 2024 год</w:t>
      </w:r>
    </w:p>
    <w:p w:rsidR="002C3E40" w:rsidRPr="00077F51" w:rsidRDefault="002C3E40" w:rsidP="002C3E40">
      <w:pPr>
        <w:ind w:left="-142"/>
        <w:jc w:val="center"/>
        <w:rPr>
          <w:sz w:val="28"/>
          <w:szCs w:val="28"/>
        </w:rPr>
      </w:pPr>
    </w:p>
    <w:p w:rsidR="002C3E40" w:rsidRPr="00077F51" w:rsidRDefault="002C3E40" w:rsidP="002C3E40">
      <w:pPr>
        <w:tabs>
          <w:tab w:val="left" w:pos="709"/>
        </w:tabs>
        <w:autoSpaceDE w:val="0"/>
        <w:autoSpaceDN w:val="0"/>
        <w:adjustRightInd w:val="0"/>
        <w:ind w:firstLine="709"/>
        <w:jc w:val="both"/>
        <w:rPr>
          <w:bCs/>
          <w:sz w:val="28"/>
          <w:szCs w:val="28"/>
        </w:rPr>
      </w:pPr>
      <w:r w:rsidRPr="00077F51">
        <w:rPr>
          <w:bCs/>
          <w:sz w:val="28"/>
          <w:szCs w:val="28"/>
        </w:rPr>
        <w:tab/>
        <w:t>Отчет по итогам социально-экономического развития района за 2024 год подготовлен районной администрацией в соответствии со структурой прогноза социально-экономического развития на 2024 год, с учетом показ</w:t>
      </w:r>
      <w:r w:rsidRPr="00077F51">
        <w:rPr>
          <w:bCs/>
          <w:sz w:val="28"/>
          <w:szCs w:val="28"/>
        </w:rPr>
        <w:t>а</w:t>
      </w:r>
      <w:r w:rsidRPr="00077F51">
        <w:rPr>
          <w:bCs/>
          <w:sz w:val="28"/>
          <w:szCs w:val="28"/>
        </w:rPr>
        <w:t xml:space="preserve">телей, предусмотренных Указом Президента РФ № 607 от 28.04.2008 года «ОБ ОЦЕНКЕ </w:t>
      </w:r>
      <w:proofErr w:type="gramStart"/>
      <w:r w:rsidRPr="00077F51">
        <w:rPr>
          <w:bCs/>
          <w:sz w:val="28"/>
          <w:szCs w:val="28"/>
        </w:rPr>
        <w:t>ЭФФЕКТИВНОСТИ ДЕЯТЕЛЬНОСТИ ОРГАНОВ МЕС</w:t>
      </w:r>
      <w:r w:rsidRPr="00077F51">
        <w:rPr>
          <w:bCs/>
          <w:sz w:val="28"/>
          <w:szCs w:val="28"/>
        </w:rPr>
        <w:t>Т</w:t>
      </w:r>
      <w:r w:rsidRPr="00077F51">
        <w:rPr>
          <w:bCs/>
          <w:sz w:val="28"/>
          <w:szCs w:val="28"/>
        </w:rPr>
        <w:t>НОГО САМОУПРАВЛЕНИЯ ГОРОДСКИХ ОКРУГОВ</w:t>
      </w:r>
      <w:proofErr w:type="gramEnd"/>
      <w:r w:rsidRPr="00077F51">
        <w:rPr>
          <w:bCs/>
          <w:sz w:val="28"/>
          <w:szCs w:val="28"/>
        </w:rPr>
        <w:t xml:space="preserve"> И МУНИЦИПАЛ</w:t>
      </w:r>
      <w:r w:rsidRPr="00077F51">
        <w:rPr>
          <w:bCs/>
          <w:sz w:val="28"/>
          <w:szCs w:val="28"/>
        </w:rPr>
        <w:t>Ь</w:t>
      </w:r>
      <w:r w:rsidRPr="00077F51">
        <w:rPr>
          <w:bCs/>
          <w:sz w:val="28"/>
          <w:szCs w:val="28"/>
        </w:rPr>
        <w:t>НЫХ РАЙОНОВ».</w:t>
      </w:r>
    </w:p>
    <w:p w:rsidR="002C3E40" w:rsidRPr="00077F51" w:rsidRDefault="002C3E40" w:rsidP="002C3E40">
      <w:pPr>
        <w:ind w:firstLine="709"/>
        <w:jc w:val="center"/>
        <w:rPr>
          <w:b/>
          <w:sz w:val="28"/>
          <w:szCs w:val="28"/>
          <w:u w:val="single"/>
        </w:rPr>
      </w:pPr>
    </w:p>
    <w:p w:rsidR="002C3E40" w:rsidRPr="00077F51" w:rsidRDefault="002C3E40" w:rsidP="002C3E40">
      <w:pPr>
        <w:ind w:firstLine="709"/>
        <w:jc w:val="center"/>
        <w:rPr>
          <w:b/>
          <w:sz w:val="28"/>
          <w:szCs w:val="28"/>
          <w:u w:val="single"/>
        </w:rPr>
      </w:pPr>
      <w:r w:rsidRPr="00077F51">
        <w:rPr>
          <w:b/>
          <w:sz w:val="28"/>
          <w:szCs w:val="28"/>
          <w:u w:val="single"/>
        </w:rPr>
        <w:t>Промышленность</w:t>
      </w:r>
    </w:p>
    <w:p w:rsidR="002C3E40" w:rsidRPr="00077F51" w:rsidRDefault="002C3E40" w:rsidP="002C3E40">
      <w:pPr>
        <w:ind w:firstLine="709"/>
        <w:jc w:val="both"/>
        <w:rPr>
          <w:sz w:val="28"/>
          <w:szCs w:val="28"/>
        </w:rPr>
      </w:pPr>
      <w:r w:rsidRPr="00077F51">
        <w:rPr>
          <w:sz w:val="28"/>
          <w:szCs w:val="28"/>
        </w:rPr>
        <w:t>В 2024 году произведено промышленной продукции на 1315,3 млн. руб., что на 14,7% выше уровня 2023 года в текущих ценах (2023 год 1146,8 млн. руб.).</w:t>
      </w:r>
    </w:p>
    <w:p w:rsidR="002C3E40" w:rsidRPr="00077F51" w:rsidRDefault="002C3E40" w:rsidP="002C3E40">
      <w:pPr>
        <w:ind w:firstLine="709"/>
        <w:jc w:val="both"/>
        <w:rPr>
          <w:bCs/>
          <w:spacing w:val="-3"/>
          <w:sz w:val="28"/>
          <w:szCs w:val="28"/>
        </w:rPr>
      </w:pPr>
      <w:r w:rsidRPr="00077F51">
        <w:rPr>
          <w:sz w:val="28"/>
          <w:szCs w:val="28"/>
        </w:rPr>
        <w:t>В сопоставимых ценах в 2024 году наблюдается повышение произво</w:t>
      </w:r>
      <w:r w:rsidRPr="00077F51">
        <w:rPr>
          <w:sz w:val="28"/>
          <w:szCs w:val="28"/>
        </w:rPr>
        <w:t>д</w:t>
      </w:r>
      <w:r w:rsidRPr="00077F51">
        <w:rPr>
          <w:sz w:val="28"/>
          <w:szCs w:val="28"/>
        </w:rPr>
        <w:t xml:space="preserve">ства промышленной продукции на 51,9 млн. руб., или на 5% по сравнению с 2023 годом. В </w:t>
      </w:r>
      <w:r w:rsidRPr="00077F51">
        <w:rPr>
          <w:bCs/>
          <w:spacing w:val="-3"/>
          <w:sz w:val="28"/>
          <w:szCs w:val="28"/>
        </w:rPr>
        <w:t>2024 году, по сравнению с 2023 годом, объем произведенной продукции в промышленности по видам экономической деятельности выгл</w:t>
      </w:r>
      <w:r w:rsidRPr="00077F51">
        <w:rPr>
          <w:bCs/>
          <w:spacing w:val="-3"/>
          <w:sz w:val="28"/>
          <w:szCs w:val="28"/>
        </w:rPr>
        <w:t>я</w:t>
      </w:r>
      <w:r w:rsidRPr="00077F51">
        <w:rPr>
          <w:bCs/>
          <w:spacing w:val="-3"/>
          <w:sz w:val="28"/>
          <w:szCs w:val="28"/>
        </w:rPr>
        <w:t>дит следующим образом:</w:t>
      </w:r>
    </w:p>
    <w:p w:rsidR="002C3E40" w:rsidRPr="00077F51" w:rsidRDefault="002C3E40" w:rsidP="002C3E40">
      <w:pPr>
        <w:tabs>
          <w:tab w:val="left" w:pos="709"/>
        </w:tabs>
        <w:ind w:firstLine="709"/>
        <w:jc w:val="both"/>
        <w:rPr>
          <w:bCs/>
          <w:spacing w:val="-3"/>
          <w:sz w:val="28"/>
          <w:szCs w:val="28"/>
        </w:rPr>
      </w:pPr>
      <w:r w:rsidRPr="00077F51">
        <w:rPr>
          <w:bCs/>
          <w:spacing w:val="-3"/>
          <w:sz w:val="28"/>
          <w:szCs w:val="28"/>
        </w:rPr>
        <w:tab/>
        <w:t>обеспечение электрической энергией, газом и паром; кондиционирование воздуха: 2024 год 1157,8 млн. руб. – увеличение на 14,2% к 2023 году (143,7 млн. руб.), по краю темп роста составил 109,5%;</w:t>
      </w:r>
    </w:p>
    <w:p w:rsidR="002C3E40" w:rsidRPr="00077F51" w:rsidRDefault="002C3E40" w:rsidP="002C3E40">
      <w:pPr>
        <w:tabs>
          <w:tab w:val="left" w:pos="709"/>
        </w:tabs>
        <w:ind w:firstLine="709"/>
        <w:jc w:val="both"/>
        <w:rPr>
          <w:bCs/>
          <w:spacing w:val="-3"/>
          <w:sz w:val="28"/>
          <w:szCs w:val="28"/>
        </w:rPr>
      </w:pPr>
      <w:r w:rsidRPr="00077F51">
        <w:rPr>
          <w:bCs/>
          <w:spacing w:val="-3"/>
          <w:sz w:val="28"/>
          <w:szCs w:val="28"/>
        </w:rPr>
        <w:tab/>
        <w:t>водоснабжение; водоотведение, организация сбора и утилизации отх</w:t>
      </w:r>
      <w:r w:rsidRPr="00077F51">
        <w:rPr>
          <w:bCs/>
          <w:spacing w:val="-3"/>
          <w:sz w:val="28"/>
          <w:szCs w:val="28"/>
        </w:rPr>
        <w:t>о</w:t>
      </w:r>
      <w:r w:rsidRPr="00077F51">
        <w:rPr>
          <w:bCs/>
          <w:spacing w:val="-3"/>
          <w:sz w:val="28"/>
          <w:szCs w:val="28"/>
        </w:rPr>
        <w:t>дов, деятельность по ликвидации загрязнений: 2024 год 157,5 млн. руб. – ув</w:t>
      </w:r>
      <w:r w:rsidRPr="00077F51">
        <w:rPr>
          <w:bCs/>
          <w:spacing w:val="-3"/>
          <w:sz w:val="28"/>
          <w:szCs w:val="28"/>
        </w:rPr>
        <w:t>е</w:t>
      </w:r>
      <w:r w:rsidRPr="00077F51">
        <w:rPr>
          <w:bCs/>
          <w:spacing w:val="-3"/>
          <w:sz w:val="28"/>
          <w:szCs w:val="28"/>
        </w:rPr>
        <w:t>личение на 18,7% к прошлому году (24,7 млн. руб.), по краю темп роста сост</w:t>
      </w:r>
      <w:r w:rsidRPr="00077F51">
        <w:rPr>
          <w:bCs/>
          <w:spacing w:val="-3"/>
          <w:sz w:val="28"/>
          <w:szCs w:val="28"/>
        </w:rPr>
        <w:t>а</w:t>
      </w:r>
      <w:r w:rsidRPr="00077F51">
        <w:rPr>
          <w:bCs/>
          <w:spacing w:val="-3"/>
          <w:sz w:val="28"/>
          <w:szCs w:val="28"/>
        </w:rPr>
        <w:t>вил 108%.</w:t>
      </w:r>
    </w:p>
    <w:p w:rsidR="002C3E40" w:rsidRPr="00077F51" w:rsidRDefault="002C3E40" w:rsidP="002C3E40">
      <w:pPr>
        <w:tabs>
          <w:tab w:val="left" w:pos="709"/>
        </w:tabs>
        <w:ind w:firstLine="709"/>
        <w:jc w:val="both"/>
        <w:rPr>
          <w:bCs/>
          <w:spacing w:val="-3"/>
          <w:sz w:val="28"/>
          <w:szCs w:val="28"/>
        </w:rPr>
      </w:pPr>
      <w:r w:rsidRPr="00077F51">
        <w:rPr>
          <w:sz w:val="28"/>
          <w:szCs w:val="28"/>
        </w:rPr>
        <w:tab/>
        <w:t>Факторами, влияющими на объем отгруженной продукции промы</w:t>
      </w:r>
      <w:r w:rsidRPr="00077F51">
        <w:rPr>
          <w:sz w:val="28"/>
          <w:szCs w:val="28"/>
        </w:rPr>
        <w:t>ш</w:t>
      </w:r>
      <w:r w:rsidRPr="00077F51">
        <w:rPr>
          <w:sz w:val="28"/>
          <w:szCs w:val="28"/>
        </w:rPr>
        <w:t>ленного производства, являются изменения объема производства и цен в этих сферах деятельности</w:t>
      </w:r>
      <w:r w:rsidRPr="00077F51">
        <w:rPr>
          <w:bCs/>
          <w:spacing w:val="-3"/>
          <w:sz w:val="28"/>
          <w:szCs w:val="28"/>
        </w:rPr>
        <w:t>.</w:t>
      </w:r>
    </w:p>
    <w:p w:rsidR="002C3E40" w:rsidRPr="00077F51" w:rsidRDefault="002C3E40" w:rsidP="002C3E40">
      <w:pPr>
        <w:tabs>
          <w:tab w:val="left" w:pos="567"/>
        </w:tabs>
        <w:ind w:firstLine="709"/>
        <w:jc w:val="both"/>
        <w:rPr>
          <w:i/>
          <w:iCs/>
          <w:sz w:val="28"/>
          <w:szCs w:val="28"/>
        </w:rPr>
      </w:pPr>
      <w:r w:rsidRPr="00077F51">
        <w:rPr>
          <w:i/>
          <w:iCs/>
          <w:sz w:val="28"/>
          <w:szCs w:val="28"/>
        </w:rPr>
        <w:t>Обеспечение электрической энергией, газом и паром; кондициониров</w:t>
      </w:r>
      <w:r w:rsidRPr="00077F51">
        <w:rPr>
          <w:i/>
          <w:iCs/>
          <w:sz w:val="28"/>
          <w:szCs w:val="28"/>
        </w:rPr>
        <w:t>а</w:t>
      </w:r>
      <w:r w:rsidRPr="00077F51">
        <w:rPr>
          <w:i/>
          <w:iCs/>
          <w:sz w:val="28"/>
          <w:szCs w:val="28"/>
        </w:rPr>
        <w:t>ние воздуха:</w:t>
      </w:r>
    </w:p>
    <w:p w:rsidR="002C3E40" w:rsidRPr="00077F51" w:rsidRDefault="002C3E40" w:rsidP="002C3E40">
      <w:pPr>
        <w:tabs>
          <w:tab w:val="left" w:pos="567"/>
        </w:tabs>
        <w:ind w:firstLine="709"/>
        <w:jc w:val="both"/>
        <w:rPr>
          <w:sz w:val="28"/>
          <w:szCs w:val="28"/>
        </w:rPr>
      </w:pPr>
      <w:r w:rsidRPr="00077F51">
        <w:rPr>
          <w:sz w:val="28"/>
          <w:szCs w:val="28"/>
        </w:rPr>
        <w:t>По виду деятельности «</w:t>
      </w:r>
      <w:r w:rsidRPr="00077F51">
        <w:rPr>
          <w:bCs/>
          <w:spacing w:val="-3"/>
          <w:sz w:val="28"/>
          <w:szCs w:val="28"/>
        </w:rPr>
        <w:t>Обеспечение электрической энергией, газом и паром; кондиционирование воздуха</w:t>
      </w:r>
      <w:r w:rsidRPr="00077F51">
        <w:rPr>
          <w:sz w:val="28"/>
          <w:szCs w:val="28"/>
        </w:rPr>
        <w:t>» в 2024 году объем отгруженных товаров составил 1157,8 млн. руб., что составляет 114,2% к уровню прошлого года.</w:t>
      </w:r>
    </w:p>
    <w:p w:rsidR="002C3E40" w:rsidRPr="00077F51" w:rsidRDefault="002C3E40" w:rsidP="002C3E40">
      <w:pPr>
        <w:tabs>
          <w:tab w:val="left" w:pos="567"/>
        </w:tabs>
        <w:jc w:val="center"/>
        <w:rPr>
          <w:bCs/>
          <w:i/>
          <w:spacing w:val="-3"/>
          <w:sz w:val="28"/>
          <w:szCs w:val="28"/>
        </w:rPr>
      </w:pPr>
      <w:r w:rsidRPr="00077F51">
        <w:rPr>
          <w:i/>
          <w:iCs/>
          <w:noProof/>
          <w:sz w:val="28"/>
          <w:szCs w:val="28"/>
        </w:rPr>
        <w:lastRenderedPageBreak/>
        <w:drawing>
          <wp:anchor distT="0" distB="0" distL="114300" distR="114300" simplePos="0" relativeHeight="251659264" behindDoc="0" locked="0" layoutInCell="1" allowOverlap="1">
            <wp:simplePos x="0" y="0"/>
            <wp:positionH relativeFrom="column">
              <wp:posOffset>55245</wp:posOffset>
            </wp:positionH>
            <wp:positionV relativeFrom="paragraph">
              <wp:posOffset>649605</wp:posOffset>
            </wp:positionV>
            <wp:extent cx="5821680" cy="1447165"/>
            <wp:effectExtent l="0" t="0" r="0" b="0"/>
            <wp:wrapTopAndBottom/>
            <wp:docPr id="1"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077F51">
        <w:rPr>
          <w:i/>
          <w:sz w:val="28"/>
          <w:szCs w:val="28"/>
        </w:rPr>
        <w:t>Динамика объема отгруженных товаров по виду экономической деятельн</w:t>
      </w:r>
      <w:r w:rsidRPr="00077F51">
        <w:rPr>
          <w:i/>
          <w:sz w:val="28"/>
          <w:szCs w:val="28"/>
        </w:rPr>
        <w:t>о</w:t>
      </w:r>
      <w:r w:rsidRPr="00077F51">
        <w:rPr>
          <w:i/>
          <w:sz w:val="28"/>
          <w:szCs w:val="28"/>
        </w:rPr>
        <w:t>сти «</w:t>
      </w:r>
      <w:r w:rsidRPr="00077F51">
        <w:rPr>
          <w:bCs/>
          <w:i/>
          <w:spacing w:val="-3"/>
          <w:sz w:val="28"/>
          <w:szCs w:val="28"/>
        </w:rPr>
        <w:t>Обеспечение электрической энергий, газом и паром, кондиционирование воздуха</w:t>
      </w:r>
      <w:r w:rsidRPr="00077F51">
        <w:rPr>
          <w:i/>
          <w:iCs/>
          <w:sz w:val="28"/>
          <w:szCs w:val="28"/>
        </w:rPr>
        <w:t>»</w:t>
      </w:r>
      <w:r w:rsidRPr="00077F51">
        <w:rPr>
          <w:bCs/>
          <w:i/>
          <w:spacing w:val="-3"/>
          <w:sz w:val="28"/>
          <w:szCs w:val="28"/>
        </w:rPr>
        <w:t>:</w:t>
      </w:r>
    </w:p>
    <w:p w:rsidR="002C3E40" w:rsidRPr="00077F51" w:rsidRDefault="002C3E40" w:rsidP="002C3E40">
      <w:pPr>
        <w:tabs>
          <w:tab w:val="left" w:pos="567"/>
        </w:tabs>
        <w:jc w:val="center"/>
        <w:rPr>
          <w:bCs/>
          <w:i/>
          <w:spacing w:val="-3"/>
          <w:sz w:val="28"/>
          <w:szCs w:val="28"/>
        </w:rPr>
      </w:pPr>
    </w:p>
    <w:p w:rsidR="002C3E40" w:rsidRPr="00077F51" w:rsidRDefault="002C3E40" w:rsidP="002C3E40">
      <w:pPr>
        <w:tabs>
          <w:tab w:val="left" w:pos="567"/>
        </w:tabs>
        <w:ind w:firstLine="567"/>
        <w:jc w:val="both"/>
        <w:rPr>
          <w:sz w:val="28"/>
          <w:szCs w:val="28"/>
        </w:rPr>
      </w:pPr>
      <w:r w:rsidRPr="00077F51">
        <w:rPr>
          <w:sz w:val="28"/>
          <w:szCs w:val="28"/>
        </w:rPr>
        <w:tab/>
        <w:t>По виду деятельности «В</w:t>
      </w:r>
      <w:r w:rsidRPr="00077F51">
        <w:rPr>
          <w:bCs/>
          <w:spacing w:val="-3"/>
          <w:sz w:val="28"/>
          <w:szCs w:val="28"/>
        </w:rPr>
        <w:t>одоснабжение; водоотведение, организация сб</w:t>
      </w:r>
      <w:r w:rsidRPr="00077F51">
        <w:rPr>
          <w:bCs/>
          <w:spacing w:val="-3"/>
          <w:sz w:val="28"/>
          <w:szCs w:val="28"/>
        </w:rPr>
        <w:t>о</w:t>
      </w:r>
      <w:r w:rsidRPr="00077F51">
        <w:rPr>
          <w:bCs/>
          <w:spacing w:val="-3"/>
          <w:sz w:val="28"/>
          <w:szCs w:val="28"/>
        </w:rPr>
        <w:t>ра и утилизации отходов, деятельность по ликвидации загрязнений</w:t>
      </w:r>
      <w:r w:rsidRPr="00077F51">
        <w:rPr>
          <w:sz w:val="28"/>
          <w:szCs w:val="28"/>
        </w:rPr>
        <w:t>» в 2024 г</w:t>
      </w:r>
      <w:r w:rsidRPr="00077F51">
        <w:rPr>
          <w:sz w:val="28"/>
          <w:szCs w:val="28"/>
        </w:rPr>
        <w:t>о</w:t>
      </w:r>
      <w:r w:rsidRPr="00077F51">
        <w:rPr>
          <w:sz w:val="28"/>
          <w:szCs w:val="28"/>
        </w:rPr>
        <w:t>ду объем отгруженных товаров составил 157,5 млн. руб., или 118,7% к уро</w:t>
      </w:r>
      <w:r w:rsidRPr="00077F51">
        <w:rPr>
          <w:sz w:val="28"/>
          <w:szCs w:val="28"/>
        </w:rPr>
        <w:t>в</w:t>
      </w:r>
      <w:r w:rsidRPr="00077F51">
        <w:rPr>
          <w:sz w:val="28"/>
          <w:szCs w:val="28"/>
        </w:rPr>
        <w:t>ню прошлого года.</w:t>
      </w:r>
    </w:p>
    <w:p w:rsidR="002C3E40" w:rsidRPr="00077F51" w:rsidRDefault="002C3E40" w:rsidP="002C3E40">
      <w:pPr>
        <w:tabs>
          <w:tab w:val="left" w:pos="567"/>
        </w:tabs>
        <w:jc w:val="center"/>
        <w:rPr>
          <w:i/>
          <w:sz w:val="28"/>
          <w:szCs w:val="28"/>
        </w:rPr>
      </w:pPr>
      <w:r w:rsidRPr="00077F51">
        <w:rPr>
          <w:i/>
          <w:sz w:val="28"/>
          <w:szCs w:val="28"/>
        </w:rPr>
        <w:t>Динамика объема отгруженных товаров по виду экономической деятельн</w:t>
      </w:r>
      <w:r w:rsidRPr="00077F51">
        <w:rPr>
          <w:i/>
          <w:sz w:val="28"/>
          <w:szCs w:val="28"/>
        </w:rPr>
        <w:t>о</w:t>
      </w:r>
      <w:r w:rsidRPr="00077F51">
        <w:rPr>
          <w:i/>
          <w:sz w:val="28"/>
          <w:szCs w:val="28"/>
        </w:rPr>
        <w:t>сти «Водоснабжение; водоотведение, организация сбора и утилизации о</w:t>
      </w:r>
      <w:r w:rsidRPr="00077F51">
        <w:rPr>
          <w:i/>
          <w:sz w:val="28"/>
          <w:szCs w:val="28"/>
        </w:rPr>
        <w:t>т</w:t>
      </w:r>
      <w:r w:rsidRPr="00077F51">
        <w:rPr>
          <w:i/>
          <w:sz w:val="28"/>
          <w:szCs w:val="28"/>
        </w:rPr>
        <w:t>ходов, деятельность по ликвидации загрязнений»</w:t>
      </w:r>
    </w:p>
    <w:p w:rsidR="002C3E40" w:rsidRPr="00077F51" w:rsidRDefault="002C3E40" w:rsidP="002C3E40">
      <w:pPr>
        <w:tabs>
          <w:tab w:val="left" w:pos="567"/>
        </w:tabs>
        <w:ind w:firstLine="567"/>
        <w:jc w:val="both"/>
        <w:rPr>
          <w:sz w:val="28"/>
          <w:szCs w:val="28"/>
        </w:rPr>
      </w:pPr>
      <w:r w:rsidRPr="00077F51">
        <w:rPr>
          <w:noProof/>
          <w:sz w:val="28"/>
          <w:szCs w:val="28"/>
        </w:rPr>
        <w:drawing>
          <wp:anchor distT="0" distB="0" distL="114300" distR="114300" simplePos="0" relativeHeight="251660288" behindDoc="0" locked="0" layoutInCell="1" allowOverlap="1">
            <wp:simplePos x="0" y="0"/>
            <wp:positionH relativeFrom="column">
              <wp:posOffset>70485</wp:posOffset>
            </wp:positionH>
            <wp:positionV relativeFrom="paragraph">
              <wp:posOffset>179705</wp:posOffset>
            </wp:positionV>
            <wp:extent cx="6035040" cy="1374775"/>
            <wp:effectExtent l="0" t="0" r="0" b="0"/>
            <wp:wrapTopAndBottom/>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077F51">
        <w:rPr>
          <w:sz w:val="28"/>
          <w:szCs w:val="28"/>
        </w:rPr>
        <w:t>Основные направления деятельности промышленных предприятий н</w:t>
      </w:r>
      <w:r w:rsidRPr="00077F51">
        <w:rPr>
          <w:sz w:val="28"/>
          <w:szCs w:val="28"/>
        </w:rPr>
        <w:t>а</w:t>
      </w:r>
      <w:r w:rsidRPr="00077F51">
        <w:rPr>
          <w:sz w:val="28"/>
          <w:szCs w:val="28"/>
        </w:rPr>
        <w:t>правлены на</w:t>
      </w:r>
      <w:r w:rsidRPr="00077F51">
        <w:rPr>
          <w:b/>
          <w:sz w:val="28"/>
          <w:szCs w:val="28"/>
        </w:rPr>
        <w:t xml:space="preserve"> </w:t>
      </w:r>
      <w:r w:rsidRPr="00077F51">
        <w:rPr>
          <w:sz w:val="28"/>
          <w:szCs w:val="28"/>
        </w:rPr>
        <w:t>повышение эффективности и надежности функционирования коммунального хозяйства, обеспечение надежности работы инженерных си</w:t>
      </w:r>
      <w:r w:rsidRPr="00077F51">
        <w:rPr>
          <w:sz w:val="28"/>
          <w:szCs w:val="28"/>
        </w:rPr>
        <w:t>с</w:t>
      </w:r>
      <w:r w:rsidRPr="00077F51">
        <w:rPr>
          <w:sz w:val="28"/>
          <w:szCs w:val="28"/>
        </w:rPr>
        <w:t>тем жизнеобеспечения, улучшение качества предоставления коммунальных услуг гражданам.</w:t>
      </w:r>
    </w:p>
    <w:p w:rsidR="002C3E40" w:rsidRPr="00077F51" w:rsidRDefault="002C3E40" w:rsidP="002C3E40">
      <w:pPr>
        <w:tabs>
          <w:tab w:val="left" w:pos="567"/>
        </w:tabs>
        <w:ind w:firstLine="567"/>
        <w:jc w:val="both"/>
        <w:rPr>
          <w:sz w:val="28"/>
          <w:szCs w:val="28"/>
        </w:rPr>
      </w:pPr>
    </w:p>
    <w:p w:rsidR="002C3E40" w:rsidRPr="00077F51" w:rsidRDefault="002C3E40" w:rsidP="002C3E40">
      <w:pPr>
        <w:ind w:left="-142"/>
        <w:jc w:val="center"/>
        <w:rPr>
          <w:b/>
          <w:sz w:val="28"/>
          <w:szCs w:val="28"/>
          <w:u w:val="single"/>
        </w:rPr>
      </w:pPr>
      <w:r w:rsidRPr="00077F51">
        <w:rPr>
          <w:b/>
          <w:sz w:val="28"/>
          <w:szCs w:val="28"/>
          <w:u w:val="single"/>
        </w:rPr>
        <w:t>Сельское хозяйство</w:t>
      </w:r>
    </w:p>
    <w:p w:rsidR="002C3E40" w:rsidRPr="00077F51" w:rsidRDefault="002C3E40" w:rsidP="002C3E40">
      <w:pPr>
        <w:tabs>
          <w:tab w:val="left" w:pos="720"/>
        </w:tabs>
        <w:ind w:firstLine="720"/>
        <w:jc w:val="both"/>
        <w:rPr>
          <w:sz w:val="28"/>
          <w:szCs w:val="28"/>
        </w:rPr>
      </w:pPr>
      <w:r w:rsidRPr="00077F51">
        <w:rPr>
          <w:sz w:val="28"/>
          <w:szCs w:val="28"/>
        </w:rPr>
        <w:t>В состав агропромышленного комплекса Шушенского района входят: 4 сельскохозяйственных предприятия, 37 крестьянских (фермерских) хозяйств и индивидуальных предпринимателей, 4 сельскохозяйственных потребител</w:t>
      </w:r>
      <w:r w:rsidRPr="00077F51">
        <w:rPr>
          <w:sz w:val="28"/>
          <w:szCs w:val="28"/>
        </w:rPr>
        <w:t>ь</w:t>
      </w:r>
      <w:r w:rsidRPr="00077F51">
        <w:rPr>
          <w:sz w:val="28"/>
          <w:szCs w:val="28"/>
        </w:rPr>
        <w:t>ских кооператива, КГБУ «Шушенский отдел ветеринарии», Инспекция Гос</w:t>
      </w:r>
      <w:r w:rsidRPr="00077F51">
        <w:rPr>
          <w:sz w:val="28"/>
          <w:szCs w:val="28"/>
        </w:rPr>
        <w:t>у</w:t>
      </w:r>
      <w:r w:rsidRPr="00077F51">
        <w:rPr>
          <w:sz w:val="28"/>
          <w:szCs w:val="28"/>
        </w:rPr>
        <w:t>дарственного технического надзора, два Государственных сортоиспытател</w:t>
      </w:r>
      <w:r w:rsidRPr="00077F51">
        <w:rPr>
          <w:sz w:val="28"/>
          <w:szCs w:val="28"/>
        </w:rPr>
        <w:t>ь</w:t>
      </w:r>
      <w:r w:rsidRPr="00077F51">
        <w:rPr>
          <w:sz w:val="28"/>
          <w:szCs w:val="28"/>
        </w:rPr>
        <w:t>ных участка, Шушенский отдел Красноярского филиала ФГУ «</w:t>
      </w:r>
      <w:proofErr w:type="spellStart"/>
      <w:r w:rsidRPr="00077F51">
        <w:rPr>
          <w:sz w:val="28"/>
          <w:szCs w:val="28"/>
        </w:rPr>
        <w:t>Россельхо</w:t>
      </w:r>
      <w:r w:rsidRPr="00077F51">
        <w:rPr>
          <w:sz w:val="28"/>
          <w:szCs w:val="28"/>
        </w:rPr>
        <w:t>з</w:t>
      </w:r>
      <w:r w:rsidRPr="00077F51">
        <w:rPr>
          <w:sz w:val="28"/>
          <w:szCs w:val="28"/>
        </w:rPr>
        <w:t>центр</w:t>
      </w:r>
      <w:proofErr w:type="spellEnd"/>
      <w:r w:rsidRPr="00077F51">
        <w:rPr>
          <w:sz w:val="28"/>
          <w:szCs w:val="28"/>
        </w:rPr>
        <w:t>».</w:t>
      </w:r>
    </w:p>
    <w:p w:rsidR="002C3E40" w:rsidRPr="00077F51" w:rsidRDefault="002C3E40" w:rsidP="002C3E40">
      <w:pPr>
        <w:ind w:firstLine="720"/>
        <w:jc w:val="both"/>
        <w:rPr>
          <w:sz w:val="28"/>
          <w:szCs w:val="28"/>
        </w:rPr>
      </w:pPr>
      <w:proofErr w:type="gramStart"/>
      <w:r w:rsidRPr="00077F51">
        <w:rPr>
          <w:sz w:val="28"/>
          <w:szCs w:val="28"/>
        </w:rPr>
        <w:t>Выручка от продажи товаров, продукции, работ, услуг у сельскохозя</w:t>
      </w:r>
      <w:r w:rsidRPr="00077F51">
        <w:rPr>
          <w:sz w:val="28"/>
          <w:szCs w:val="28"/>
        </w:rPr>
        <w:t>й</w:t>
      </w:r>
      <w:r w:rsidRPr="00077F51">
        <w:rPr>
          <w:sz w:val="28"/>
          <w:szCs w:val="28"/>
        </w:rPr>
        <w:t xml:space="preserve">ственных товаропроизводителей в 2024 году составила 5315,0 млн. руб. – 120,9% от уровня 2023 года (4395,1 млн. руб.), наибольший прирост за счет отрасли животноводства (животноводство 2024 – 4848,9 млн. руб., 2023 – </w:t>
      </w:r>
      <w:r w:rsidRPr="00077F51">
        <w:rPr>
          <w:sz w:val="28"/>
          <w:szCs w:val="28"/>
        </w:rPr>
        <w:lastRenderedPageBreak/>
        <w:t>3992,0 млн. руб.; растениеводство 2024 – 466,1 млн. руб., 2023 – 403,1 млн. руб.;).</w:t>
      </w:r>
      <w:proofErr w:type="gramEnd"/>
    </w:p>
    <w:p w:rsidR="002C3E40" w:rsidRPr="00077F51" w:rsidRDefault="002C3E40" w:rsidP="002C3E40">
      <w:pPr>
        <w:ind w:firstLine="720"/>
        <w:jc w:val="both"/>
        <w:rPr>
          <w:sz w:val="28"/>
          <w:szCs w:val="28"/>
        </w:rPr>
      </w:pPr>
      <w:r w:rsidRPr="00077F51">
        <w:rPr>
          <w:sz w:val="28"/>
          <w:szCs w:val="28"/>
        </w:rPr>
        <w:t>На основании Закона Красноярского края от 07.07.2022 № 3-1004 «О государственной поддержке агропромышленного комплекса края и развития сельских территорий края» по итогам 2024 года сельскохозяйственные орг</w:t>
      </w:r>
      <w:r w:rsidRPr="00077F51">
        <w:rPr>
          <w:sz w:val="28"/>
          <w:szCs w:val="28"/>
        </w:rPr>
        <w:t>а</w:t>
      </w:r>
      <w:r w:rsidRPr="00077F51">
        <w:rPr>
          <w:sz w:val="28"/>
          <w:szCs w:val="28"/>
        </w:rPr>
        <w:t xml:space="preserve">низации (ООО, АО, ИП, </w:t>
      </w:r>
      <w:proofErr w:type="gramStart"/>
      <w:r w:rsidRPr="00077F51">
        <w:rPr>
          <w:sz w:val="28"/>
          <w:szCs w:val="28"/>
        </w:rPr>
        <w:t>К(</w:t>
      </w:r>
      <w:proofErr w:type="gramEnd"/>
      <w:r w:rsidRPr="00077F51">
        <w:rPr>
          <w:sz w:val="28"/>
          <w:szCs w:val="28"/>
        </w:rPr>
        <w:t>Ф)Х) получили 672 млн. руб. в форме государс</w:t>
      </w:r>
      <w:r w:rsidRPr="00077F51">
        <w:rPr>
          <w:sz w:val="28"/>
          <w:szCs w:val="28"/>
        </w:rPr>
        <w:t>т</w:t>
      </w:r>
      <w:r w:rsidRPr="00077F51">
        <w:rPr>
          <w:sz w:val="28"/>
          <w:szCs w:val="28"/>
        </w:rPr>
        <w:t xml:space="preserve">венной поддержки – 133% от уровня 2023 года (503 млн. руб.). Увеличение обусловлено получением в 2024 году ЗАО «Сибирь-1», ИП </w:t>
      </w:r>
      <w:proofErr w:type="gramStart"/>
      <w:r w:rsidRPr="00077F51">
        <w:rPr>
          <w:sz w:val="28"/>
          <w:szCs w:val="28"/>
        </w:rPr>
        <w:t>К(</w:t>
      </w:r>
      <w:proofErr w:type="gramEnd"/>
      <w:r w:rsidRPr="00077F51">
        <w:rPr>
          <w:sz w:val="28"/>
          <w:szCs w:val="28"/>
        </w:rPr>
        <w:t>Ф)Х Зубарева Н.В., АО «Шушенская птицефабрика» субсидий за реализацию инвестиц</w:t>
      </w:r>
      <w:r w:rsidRPr="00077F51">
        <w:rPr>
          <w:sz w:val="28"/>
          <w:szCs w:val="28"/>
        </w:rPr>
        <w:t>и</w:t>
      </w:r>
      <w:r w:rsidRPr="00077F51">
        <w:rPr>
          <w:sz w:val="28"/>
          <w:szCs w:val="28"/>
        </w:rPr>
        <w:t>онных проектов.</w:t>
      </w:r>
    </w:p>
    <w:p w:rsidR="002C3E40" w:rsidRPr="00077F51" w:rsidRDefault="002C3E40" w:rsidP="002C3E40">
      <w:pPr>
        <w:ind w:firstLine="720"/>
        <w:jc w:val="both"/>
        <w:rPr>
          <w:sz w:val="28"/>
          <w:szCs w:val="28"/>
        </w:rPr>
      </w:pPr>
      <w:r w:rsidRPr="00077F51">
        <w:rPr>
          <w:sz w:val="28"/>
          <w:szCs w:val="28"/>
        </w:rPr>
        <w:t xml:space="preserve">Сумма перечисленных </w:t>
      </w:r>
      <w:proofErr w:type="spellStart"/>
      <w:r w:rsidRPr="00077F51">
        <w:rPr>
          <w:sz w:val="28"/>
          <w:szCs w:val="28"/>
        </w:rPr>
        <w:t>сельхозтоваропроизводителями</w:t>
      </w:r>
      <w:proofErr w:type="spellEnd"/>
      <w:r w:rsidRPr="00077F51">
        <w:rPr>
          <w:sz w:val="28"/>
          <w:szCs w:val="28"/>
        </w:rPr>
        <w:t xml:space="preserve"> в бюджеты всех уровней налоговых платежей в 2024 году составила 910 млн. руб., 128% от уровня 2023 года (712 млн. руб.). Повышение налоговых поступлений пр</w:t>
      </w:r>
      <w:r w:rsidRPr="00077F51">
        <w:rPr>
          <w:sz w:val="28"/>
          <w:szCs w:val="28"/>
        </w:rPr>
        <w:t>о</w:t>
      </w:r>
      <w:r w:rsidRPr="00077F51">
        <w:rPr>
          <w:sz w:val="28"/>
          <w:szCs w:val="28"/>
        </w:rPr>
        <w:t xml:space="preserve">изошло за счет увеличения объема реализации продукции, повышения фонда оплаты труда. </w:t>
      </w:r>
    </w:p>
    <w:p w:rsidR="002C3E40" w:rsidRPr="00077F51" w:rsidRDefault="002C3E40" w:rsidP="002C3E40">
      <w:pPr>
        <w:pStyle w:val="ab"/>
        <w:widowControl w:val="0"/>
        <w:spacing w:after="0"/>
        <w:ind w:left="0" w:firstLine="720"/>
        <w:jc w:val="both"/>
        <w:rPr>
          <w:sz w:val="28"/>
          <w:szCs w:val="28"/>
        </w:rPr>
      </w:pPr>
      <w:r w:rsidRPr="00077F51">
        <w:rPr>
          <w:sz w:val="28"/>
          <w:szCs w:val="28"/>
        </w:rPr>
        <w:t>Преодолению негативных явлений в коллективных сельскохозяйстве</w:t>
      </w:r>
      <w:r w:rsidRPr="00077F51">
        <w:rPr>
          <w:sz w:val="28"/>
          <w:szCs w:val="28"/>
        </w:rPr>
        <w:t>н</w:t>
      </w:r>
      <w:r w:rsidRPr="00077F51">
        <w:rPr>
          <w:sz w:val="28"/>
          <w:szCs w:val="28"/>
        </w:rPr>
        <w:t>ных предприятиях препятствуют проблемы демографического и кадрового потенциала, нехватка специалистов и руководителей, сельскохозяйственные организации постоянно нуждаются в высококвалифицированных специал</w:t>
      </w:r>
      <w:r w:rsidRPr="00077F51">
        <w:rPr>
          <w:sz w:val="28"/>
          <w:szCs w:val="28"/>
        </w:rPr>
        <w:t>и</w:t>
      </w:r>
      <w:r w:rsidRPr="00077F51">
        <w:rPr>
          <w:sz w:val="28"/>
          <w:szCs w:val="28"/>
        </w:rPr>
        <w:t>стах.</w:t>
      </w:r>
    </w:p>
    <w:p w:rsidR="002C3E40" w:rsidRPr="00077F51" w:rsidRDefault="002C3E40" w:rsidP="002C3E40">
      <w:pPr>
        <w:pStyle w:val="ab"/>
        <w:widowControl w:val="0"/>
        <w:spacing w:after="0"/>
        <w:ind w:left="0" w:firstLine="720"/>
        <w:jc w:val="both"/>
        <w:rPr>
          <w:sz w:val="28"/>
          <w:szCs w:val="28"/>
        </w:rPr>
      </w:pPr>
      <w:r w:rsidRPr="00077F51">
        <w:rPr>
          <w:sz w:val="28"/>
          <w:szCs w:val="28"/>
        </w:rPr>
        <w:t>В сельскохозяйственном производстве задействовано 1332 человека (2023 год – 1294 человека), обеспеченность трудовыми ресурсами хозяйств составляет 102,9% (2023 год – 89%). Наблюдается увеличение трудовых р</w:t>
      </w:r>
      <w:r w:rsidRPr="00077F51">
        <w:rPr>
          <w:sz w:val="28"/>
          <w:szCs w:val="28"/>
        </w:rPr>
        <w:t>е</w:t>
      </w:r>
      <w:r w:rsidRPr="00077F51">
        <w:rPr>
          <w:sz w:val="28"/>
          <w:szCs w:val="28"/>
        </w:rPr>
        <w:t xml:space="preserve">сурсов на 13,5% (38 человек), повышение показателя обеспеченности на 15,6%. </w:t>
      </w:r>
    </w:p>
    <w:p w:rsidR="002C3E40" w:rsidRPr="00077F51" w:rsidRDefault="002C3E40" w:rsidP="002C3E40">
      <w:pPr>
        <w:pStyle w:val="ab"/>
        <w:widowControl w:val="0"/>
        <w:tabs>
          <w:tab w:val="left" w:pos="720"/>
        </w:tabs>
        <w:spacing w:after="0"/>
        <w:ind w:left="0" w:firstLine="709"/>
        <w:jc w:val="both"/>
        <w:rPr>
          <w:sz w:val="28"/>
          <w:szCs w:val="28"/>
        </w:rPr>
      </w:pPr>
      <w:r w:rsidRPr="00077F51">
        <w:rPr>
          <w:sz w:val="28"/>
          <w:szCs w:val="28"/>
        </w:rPr>
        <w:t>Сохраняется тенденция роста заработной платы в предприятиях агр</w:t>
      </w:r>
      <w:r w:rsidRPr="00077F51">
        <w:rPr>
          <w:sz w:val="28"/>
          <w:szCs w:val="28"/>
        </w:rPr>
        <w:t>о</w:t>
      </w:r>
      <w:r w:rsidRPr="00077F51">
        <w:rPr>
          <w:sz w:val="28"/>
          <w:szCs w:val="28"/>
        </w:rPr>
        <w:t>промышленного комплекса: в 2024 году она составила 60712 руб. (2023 г. 47321 руб.) или 128,3% по сравнению с предыдущим годом. Данные за 2024 год по наиболее крупным хозяйствующим субъектам: АО «Шушенская пт</w:t>
      </w:r>
      <w:r w:rsidRPr="00077F51">
        <w:rPr>
          <w:sz w:val="28"/>
          <w:szCs w:val="28"/>
        </w:rPr>
        <w:t>и</w:t>
      </w:r>
      <w:r w:rsidRPr="00077F51">
        <w:rPr>
          <w:sz w:val="28"/>
          <w:szCs w:val="28"/>
        </w:rPr>
        <w:t xml:space="preserve">цефабрика» - 55454 руб., ЗАО «Сибирь-1» - 46253 руб., ИП </w:t>
      </w:r>
      <w:proofErr w:type="gramStart"/>
      <w:r w:rsidRPr="00077F51">
        <w:rPr>
          <w:sz w:val="28"/>
          <w:szCs w:val="28"/>
        </w:rPr>
        <w:t>К(</w:t>
      </w:r>
      <w:proofErr w:type="gramEnd"/>
      <w:r w:rsidRPr="00077F51">
        <w:rPr>
          <w:sz w:val="28"/>
          <w:szCs w:val="28"/>
        </w:rPr>
        <w:t>Ф)Х Зубарева Н.В.- 77448 руб.</w:t>
      </w:r>
    </w:p>
    <w:p w:rsidR="002C3E40" w:rsidRPr="00077F51" w:rsidRDefault="002C3E40" w:rsidP="002C3E40">
      <w:pPr>
        <w:ind w:firstLine="709"/>
        <w:jc w:val="both"/>
        <w:rPr>
          <w:sz w:val="28"/>
          <w:szCs w:val="28"/>
        </w:rPr>
      </w:pPr>
      <w:r w:rsidRPr="00077F51">
        <w:rPr>
          <w:sz w:val="28"/>
          <w:szCs w:val="28"/>
        </w:rPr>
        <w:t xml:space="preserve">Отрасль животноводства представляют 3 </w:t>
      </w:r>
      <w:proofErr w:type="gramStart"/>
      <w:r w:rsidRPr="00077F51">
        <w:rPr>
          <w:sz w:val="28"/>
          <w:szCs w:val="28"/>
        </w:rPr>
        <w:t>крупных</w:t>
      </w:r>
      <w:proofErr w:type="gramEnd"/>
      <w:r w:rsidRPr="00077F51">
        <w:rPr>
          <w:sz w:val="28"/>
          <w:szCs w:val="28"/>
        </w:rPr>
        <w:t xml:space="preserve"> предприятия: ЗАО «Сибирь-1», АО «Шушенская птицефабрика», ИП </w:t>
      </w:r>
      <w:proofErr w:type="gramStart"/>
      <w:r w:rsidRPr="00077F51">
        <w:rPr>
          <w:sz w:val="28"/>
          <w:szCs w:val="28"/>
        </w:rPr>
        <w:t>К(</w:t>
      </w:r>
      <w:proofErr w:type="gramEnd"/>
      <w:r w:rsidRPr="00077F51">
        <w:rPr>
          <w:sz w:val="28"/>
          <w:szCs w:val="28"/>
        </w:rPr>
        <w:t xml:space="preserve">Ф)Х Зубарева Н.В. </w:t>
      </w:r>
    </w:p>
    <w:p w:rsidR="002C3E40" w:rsidRPr="00077F51" w:rsidRDefault="002C3E40" w:rsidP="002C3E40">
      <w:pPr>
        <w:ind w:firstLine="709"/>
        <w:jc w:val="both"/>
        <w:rPr>
          <w:sz w:val="28"/>
          <w:szCs w:val="28"/>
        </w:rPr>
      </w:pPr>
      <w:r w:rsidRPr="00077F51">
        <w:rPr>
          <w:sz w:val="28"/>
          <w:szCs w:val="28"/>
        </w:rPr>
        <w:t>Отрасль растениеводства представляют: ООО «</w:t>
      </w:r>
      <w:proofErr w:type="spellStart"/>
      <w:r w:rsidRPr="00077F51">
        <w:rPr>
          <w:sz w:val="28"/>
          <w:szCs w:val="28"/>
        </w:rPr>
        <w:t>Шушь</w:t>
      </w:r>
      <w:proofErr w:type="spellEnd"/>
      <w:r w:rsidRPr="00077F51">
        <w:rPr>
          <w:sz w:val="28"/>
          <w:szCs w:val="28"/>
        </w:rPr>
        <w:t xml:space="preserve">», ИП </w:t>
      </w:r>
      <w:proofErr w:type="gramStart"/>
      <w:r w:rsidRPr="00077F51">
        <w:rPr>
          <w:sz w:val="28"/>
          <w:szCs w:val="28"/>
        </w:rPr>
        <w:t>К(</w:t>
      </w:r>
      <w:proofErr w:type="gramEnd"/>
      <w:r w:rsidRPr="00077F51">
        <w:rPr>
          <w:sz w:val="28"/>
          <w:szCs w:val="28"/>
        </w:rPr>
        <w:t>Ф)Х Юдин А. Н., ИП К(Ф)Х Бахтин Д.С., ИП Лебедев В.Ю.</w:t>
      </w:r>
    </w:p>
    <w:p w:rsidR="002C3E40" w:rsidRPr="00077F51" w:rsidRDefault="002C3E40" w:rsidP="002C3E40">
      <w:pPr>
        <w:ind w:firstLine="709"/>
        <w:jc w:val="both"/>
        <w:rPr>
          <w:sz w:val="28"/>
          <w:szCs w:val="28"/>
        </w:rPr>
      </w:pPr>
      <w:r w:rsidRPr="00077F51">
        <w:rPr>
          <w:sz w:val="28"/>
          <w:szCs w:val="28"/>
        </w:rPr>
        <w:t>Сельскохозяйственную потребительскую кооперацию на территории района представляют 4 кооператива, в которых занято 82 участника, из них 69 граждан, ведущих личное подсобное хозяйство, 8 крестьянских (ферме</w:t>
      </w:r>
      <w:r w:rsidRPr="00077F51">
        <w:rPr>
          <w:sz w:val="28"/>
          <w:szCs w:val="28"/>
        </w:rPr>
        <w:t>р</w:t>
      </w:r>
      <w:r w:rsidRPr="00077F51">
        <w:rPr>
          <w:sz w:val="28"/>
          <w:szCs w:val="28"/>
        </w:rPr>
        <w:t>ских) хозяйств:</w:t>
      </w:r>
    </w:p>
    <w:p w:rsidR="002C3E40" w:rsidRPr="00077F51" w:rsidRDefault="002C3E40" w:rsidP="002C3E40">
      <w:pPr>
        <w:numPr>
          <w:ilvl w:val="0"/>
          <w:numId w:val="2"/>
        </w:numPr>
        <w:ind w:left="0" w:firstLine="709"/>
        <w:jc w:val="both"/>
        <w:rPr>
          <w:sz w:val="28"/>
          <w:szCs w:val="28"/>
        </w:rPr>
      </w:pPr>
      <w:r w:rsidRPr="00077F51">
        <w:rPr>
          <w:sz w:val="28"/>
          <w:szCs w:val="28"/>
        </w:rPr>
        <w:t xml:space="preserve"> сельскохозяйственный потребительский смешанный кооператив (СПСК) «Три поросенка» </w:t>
      </w:r>
    </w:p>
    <w:p w:rsidR="002C3E40" w:rsidRPr="00077F51" w:rsidRDefault="002C3E40" w:rsidP="002C3E40">
      <w:pPr>
        <w:numPr>
          <w:ilvl w:val="0"/>
          <w:numId w:val="2"/>
        </w:numPr>
        <w:ind w:left="0" w:firstLine="709"/>
        <w:jc w:val="both"/>
        <w:rPr>
          <w:sz w:val="28"/>
          <w:szCs w:val="28"/>
        </w:rPr>
      </w:pPr>
      <w:r w:rsidRPr="00077F51">
        <w:rPr>
          <w:sz w:val="28"/>
          <w:szCs w:val="28"/>
        </w:rPr>
        <w:t xml:space="preserve"> сельскохозяйственный потребительский смешанный кооператив (СПСК) «Победа»</w:t>
      </w:r>
    </w:p>
    <w:p w:rsidR="002C3E40" w:rsidRPr="00077F51" w:rsidRDefault="002C3E40" w:rsidP="002C3E40">
      <w:pPr>
        <w:numPr>
          <w:ilvl w:val="0"/>
          <w:numId w:val="2"/>
        </w:numPr>
        <w:ind w:left="0" w:firstLine="709"/>
        <w:jc w:val="both"/>
        <w:rPr>
          <w:sz w:val="28"/>
          <w:szCs w:val="28"/>
        </w:rPr>
      </w:pPr>
      <w:r w:rsidRPr="00077F51">
        <w:rPr>
          <w:sz w:val="28"/>
          <w:szCs w:val="28"/>
        </w:rPr>
        <w:lastRenderedPageBreak/>
        <w:t xml:space="preserve"> сельскохозяйственный потребительский смешанный кооператив НИСССХПСК «Шушенский центр селекции и семеноводства картофеля и овощей»</w:t>
      </w:r>
    </w:p>
    <w:p w:rsidR="002C3E40" w:rsidRPr="00077F51" w:rsidRDefault="002C3E40" w:rsidP="002C3E40">
      <w:pPr>
        <w:numPr>
          <w:ilvl w:val="0"/>
          <w:numId w:val="2"/>
        </w:numPr>
        <w:ind w:left="0" w:firstLine="709"/>
        <w:jc w:val="both"/>
        <w:rPr>
          <w:sz w:val="28"/>
          <w:szCs w:val="28"/>
        </w:rPr>
      </w:pPr>
      <w:r w:rsidRPr="00077F51">
        <w:rPr>
          <w:sz w:val="28"/>
          <w:szCs w:val="28"/>
        </w:rPr>
        <w:t xml:space="preserve"> сельскохозяйственный потребительский смешанный кооператив (СПСК) «</w:t>
      </w:r>
      <w:proofErr w:type="spellStart"/>
      <w:r w:rsidRPr="00077F51">
        <w:rPr>
          <w:sz w:val="28"/>
          <w:szCs w:val="28"/>
        </w:rPr>
        <w:t>Ронисеал</w:t>
      </w:r>
      <w:proofErr w:type="spellEnd"/>
      <w:r w:rsidRPr="00077F51">
        <w:rPr>
          <w:sz w:val="28"/>
          <w:szCs w:val="28"/>
        </w:rPr>
        <w:t>».</w:t>
      </w:r>
    </w:p>
    <w:p w:rsidR="002C3E40" w:rsidRPr="00077F51" w:rsidRDefault="002C3E40" w:rsidP="002C3E40">
      <w:pPr>
        <w:ind w:firstLine="709"/>
        <w:jc w:val="both"/>
        <w:rPr>
          <w:sz w:val="28"/>
          <w:szCs w:val="28"/>
        </w:rPr>
      </w:pPr>
      <w:r w:rsidRPr="00077F51">
        <w:rPr>
          <w:sz w:val="28"/>
          <w:szCs w:val="28"/>
        </w:rPr>
        <w:t>В 2024 году выручка по кооперативам составила 37 млн. руб. или 186% к уровню 2023 года. Причины увеличения выручки – высокий спрос на пр</w:t>
      </w:r>
      <w:r w:rsidRPr="00077F51">
        <w:rPr>
          <w:sz w:val="28"/>
          <w:szCs w:val="28"/>
        </w:rPr>
        <w:t>о</w:t>
      </w:r>
      <w:r w:rsidRPr="00077F51">
        <w:rPr>
          <w:sz w:val="28"/>
          <w:szCs w:val="28"/>
        </w:rPr>
        <w:t>дукцию, также в 2024 году в реестр агропромышленного комплекса включен сельскохозяйственный потребительский смешанный кооператив (СПСК) «</w:t>
      </w:r>
      <w:proofErr w:type="spellStart"/>
      <w:r w:rsidRPr="00077F51">
        <w:rPr>
          <w:sz w:val="28"/>
          <w:szCs w:val="28"/>
        </w:rPr>
        <w:t>Ронисеал</w:t>
      </w:r>
      <w:proofErr w:type="spellEnd"/>
      <w:r w:rsidRPr="00077F51">
        <w:rPr>
          <w:sz w:val="28"/>
          <w:szCs w:val="28"/>
        </w:rPr>
        <w:t>».</w:t>
      </w:r>
    </w:p>
    <w:p w:rsidR="002C3E40" w:rsidRPr="00077F51" w:rsidRDefault="002C3E40" w:rsidP="002C3E40">
      <w:pPr>
        <w:ind w:firstLine="709"/>
        <w:jc w:val="both"/>
        <w:rPr>
          <w:sz w:val="28"/>
          <w:szCs w:val="28"/>
        </w:rPr>
      </w:pPr>
      <w:r w:rsidRPr="00077F51">
        <w:rPr>
          <w:sz w:val="28"/>
          <w:szCs w:val="28"/>
        </w:rPr>
        <w:t>За 2024 год для дальнейшей реализации закуплено 120,7 тонн картоф</w:t>
      </w:r>
      <w:r w:rsidRPr="00077F51">
        <w:rPr>
          <w:sz w:val="28"/>
          <w:szCs w:val="28"/>
        </w:rPr>
        <w:t>е</w:t>
      </w:r>
      <w:r w:rsidRPr="00077F51">
        <w:rPr>
          <w:sz w:val="28"/>
          <w:szCs w:val="28"/>
        </w:rPr>
        <w:t>ля, 40,7 тонн овощей. Оказано услуг на сумму 3,6 млн. руб. Показатель ув</w:t>
      </w:r>
      <w:r w:rsidRPr="00077F51">
        <w:rPr>
          <w:sz w:val="28"/>
          <w:szCs w:val="28"/>
        </w:rPr>
        <w:t>е</w:t>
      </w:r>
      <w:r w:rsidRPr="00077F51">
        <w:rPr>
          <w:sz w:val="28"/>
          <w:szCs w:val="28"/>
        </w:rPr>
        <w:t>личился к предыдущему году в связи с включением в реестр агропромы</w:t>
      </w:r>
      <w:r w:rsidRPr="00077F51">
        <w:rPr>
          <w:sz w:val="28"/>
          <w:szCs w:val="28"/>
        </w:rPr>
        <w:t>ш</w:t>
      </w:r>
      <w:r w:rsidRPr="00077F51">
        <w:rPr>
          <w:sz w:val="28"/>
          <w:szCs w:val="28"/>
        </w:rPr>
        <w:t>ленного комплекса сельскохозяйственного потребительского смешанного кооператива (СПСК) «</w:t>
      </w:r>
      <w:proofErr w:type="spellStart"/>
      <w:r w:rsidRPr="00077F51">
        <w:rPr>
          <w:sz w:val="28"/>
          <w:szCs w:val="28"/>
        </w:rPr>
        <w:t>Ронисеал</w:t>
      </w:r>
      <w:proofErr w:type="spellEnd"/>
      <w:r w:rsidRPr="00077F51">
        <w:rPr>
          <w:sz w:val="28"/>
          <w:szCs w:val="28"/>
        </w:rPr>
        <w:t>».</w:t>
      </w:r>
    </w:p>
    <w:p w:rsidR="002C3E40" w:rsidRPr="00077F51" w:rsidRDefault="002C3E40" w:rsidP="002C3E40">
      <w:pPr>
        <w:jc w:val="both"/>
        <w:rPr>
          <w:sz w:val="28"/>
          <w:szCs w:val="28"/>
        </w:rPr>
      </w:pPr>
    </w:p>
    <w:tbl>
      <w:tblPr>
        <w:tblW w:w="9214" w:type="dxa"/>
        <w:tblLook w:val="04A0"/>
      </w:tblPr>
      <w:tblGrid>
        <w:gridCol w:w="4253"/>
        <w:gridCol w:w="1276"/>
        <w:gridCol w:w="1134"/>
        <w:gridCol w:w="1417"/>
        <w:gridCol w:w="1134"/>
      </w:tblGrid>
      <w:tr w:rsidR="002C3E40" w:rsidRPr="00077F51" w:rsidTr="000D6699">
        <w:trPr>
          <w:trHeight w:val="289"/>
        </w:trPr>
        <w:tc>
          <w:tcPr>
            <w:tcW w:w="4253"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276" w:type="dxa"/>
            <w:tcBorders>
              <w:top w:val="nil"/>
              <w:left w:val="nil"/>
              <w:bottom w:val="nil"/>
              <w:right w:val="nil"/>
            </w:tcBorders>
            <w:shd w:val="clear" w:color="auto" w:fill="auto"/>
            <w:noWrap/>
            <w:vAlign w:val="bottom"/>
            <w:hideMark/>
          </w:tcPr>
          <w:p w:rsidR="002C3E40" w:rsidRPr="00077F51" w:rsidRDefault="002C3E40" w:rsidP="000D6699"/>
        </w:tc>
        <w:tc>
          <w:tcPr>
            <w:tcW w:w="1134" w:type="dxa"/>
            <w:tcBorders>
              <w:top w:val="nil"/>
              <w:left w:val="nil"/>
              <w:bottom w:val="nil"/>
              <w:right w:val="nil"/>
            </w:tcBorders>
            <w:shd w:val="clear" w:color="auto" w:fill="auto"/>
            <w:noWrap/>
            <w:vAlign w:val="bottom"/>
            <w:hideMark/>
          </w:tcPr>
          <w:p w:rsidR="002C3E40" w:rsidRPr="00077F51" w:rsidRDefault="002C3E40" w:rsidP="000D6699"/>
        </w:tc>
        <w:tc>
          <w:tcPr>
            <w:tcW w:w="2551"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 1</w:t>
            </w:r>
          </w:p>
        </w:tc>
      </w:tr>
      <w:tr w:rsidR="002C3E40" w:rsidRPr="00077F51" w:rsidTr="000D6699">
        <w:trPr>
          <w:trHeight w:val="315"/>
        </w:trPr>
        <w:tc>
          <w:tcPr>
            <w:tcW w:w="9214" w:type="dxa"/>
            <w:gridSpan w:val="5"/>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r w:rsidRPr="00077F51">
              <w:rPr>
                <w:b/>
                <w:bCs/>
                <w:sz w:val="24"/>
                <w:szCs w:val="24"/>
              </w:rPr>
              <w:t>Показатели деятельности сельскохозяйственных предприятий района за 2024 год</w:t>
            </w:r>
          </w:p>
        </w:tc>
      </w:tr>
      <w:tr w:rsidR="002C3E40" w:rsidRPr="00077F51" w:rsidTr="000D6699">
        <w:trPr>
          <w:trHeight w:val="300"/>
        </w:trPr>
        <w:tc>
          <w:tcPr>
            <w:tcW w:w="4253" w:type="dxa"/>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p>
        </w:tc>
        <w:tc>
          <w:tcPr>
            <w:tcW w:w="1276" w:type="dxa"/>
            <w:tcBorders>
              <w:top w:val="nil"/>
              <w:left w:val="nil"/>
              <w:bottom w:val="nil"/>
              <w:right w:val="nil"/>
            </w:tcBorders>
            <w:shd w:val="clear" w:color="auto" w:fill="auto"/>
            <w:noWrap/>
            <w:vAlign w:val="bottom"/>
            <w:hideMark/>
          </w:tcPr>
          <w:p w:rsidR="002C3E40" w:rsidRPr="00077F51" w:rsidRDefault="002C3E40" w:rsidP="000D6699"/>
        </w:tc>
        <w:tc>
          <w:tcPr>
            <w:tcW w:w="1134" w:type="dxa"/>
            <w:tcBorders>
              <w:top w:val="nil"/>
              <w:left w:val="nil"/>
              <w:bottom w:val="nil"/>
              <w:right w:val="nil"/>
            </w:tcBorders>
            <w:shd w:val="clear" w:color="auto" w:fill="auto"/>
            <w:noWrap/>
            <w:vAlign w:val="bottom"/>
            <w:hideMark/>
          </w:tcPr>
          <w:p w:rsidR="002C3E40" w:rsidRPr="00077F51" w:rsidRDefault="002C3E40" w:rsidP="000D6699"/>
        </w:tc>
        <w:tc>
          <w:tcPr>
            <w:tcW w:w="1417" w:type="dxa"/>
            <w:tcBorders>
              <w:top w:val="nil"/>
              <w:left w:val="nil"/>
              <w:bottom w:val="nil"/>
              <w:right w:val="nil"/>
            </w:tcBorders>
            <w:shd w:val="clear" w:color="auto" w:fill="auto"/>
            <w:noWrap/>
            <w:vAlign w:val="bottom"/>
            <w:hideMark/>
          </w:tcPr>
          <w:p w:rsidR="002C3E40" w:rsidRPr="00077F51" w:rsidRDefault="002C3E40" w:rsidP="000D6699"/>
        </w:tc>
        <w:tc>
          <w:tcPr>
            <w:tcW w:w="1134" w:type="dxa"/>
            <w:tcBorders>
              <w:top w:val="nil"/>
              <w:left w:val="nil"/>
              <w:bottom w:val="nil"/>
              <w:right w:val="nil"/>
            </w:tcBorders>
            <w:shd w:val="clear" w:color="auto" w:fill="auto"/>
            <w:noWrap/>
            <w:vAlign w:val="bottom"/>
            <w:hideMark/>
          </w:tcPr>
          <w:p w:rsidR="002C3E40" w:rsidRPr="00077F51" w:rsidRDefault="002C3E40" w:rsidP="000D6699"/>
        </w:tc>
      </w:tr>
      <w:tr w:rsidR="002C3E40" w:rsidRPr="00077F51" w:rsidTr="000D6699">
        <w:trPr>
          <w:trHeight w:val="529"/>
        </w:trPr>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2023 г.</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2024 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 xml:space="preserve">2024 </w:t>
            </w:r>
            <w:proofErr w:type="spellStart"/>
            <w:r w:rsidRPr="00077F51">
              <w:rPr>
                <w:sz w:val="22"/>
                <w:szCs w:val="22"/>
              </w:rPr>
              <w:t>г.%</w:t>
            </w:r>
            <w:proofErr w:type="spellEnd"/>
          </w:p>
        </w:tc>
      </w:tr>
      <w:tr w:rsidR="002C3E40" w:rsidRPr="00077F51" w:rsidTr="000D6699">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134" w:type="dxa"/>
            <w:tcBorders>
              <w:top w:val="nil"/>
              <w:left w:val="nil"/>
              <w:bottom w:val="single" w:sz="4" w:space="0" w:color="auto"/>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 xml:space="preserve"> к 2023 г</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Выручка от реализации</w:t>
            </w:r>
          </w:p>
        </w:tc>
        <w:tc>
          <w:tcPr>
            <w:tcW w:w="1276"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тыс. руб.</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4 395 048</w:t>
            </w:r>
          </w:p>
        </w:tc>
        <w:tc>
          <w:tcPr>
            <w:tcW w:w="1417"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5 315 047</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120,9</w:t>
            </w:r>
          </w:p>
        </w:tc>
      </w:tr>
      <w:tr w:rsidR="002C3E40" w:rsidRPr="00077F51" w:rsidTr="000D6699">
        <w:trPr>
          <w:trHeight w:val="372"/>
        </w:trPr>
        <w:tc>
          <w:tcPr>
            <w:tcW w:w="4253"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Чистая прибыль (убыток) отчетного п</w:t>
            </w:r>
            <w:r w:rsidRPr="00077F51">
              <w:rPr>
                <w:sz w:val="22"/>
                <w:szCs w:val="22"/>
              </w:rPr>
              <w:t>е</w:t>
            </w:r>
            <w:r w:rsidRPr="00077F51">
              <w:rPr>
                <w:sz w:val="22"/>
                <w:szCs w:val="22"/>
              </w:rPr>
              <w:t>риода</w:t>
            </w:r>
          </w:p>
        </w:tc>
        <w:tc>
          <w:tcPr>
            <w:tcW w:w="1276"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тыс. руб.</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536 350</w:t>
            </w:r>
          </w:p>
        </w:tc>
        <w:tc>
          <w:tcPr>
            <w:tcW w:w="1417"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538 876</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100,5</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Фонд заработной платы</w:t>
            </w:r>
          </w:p>
        </w:tc>
        <w:tc>
          <w:tcPr>
            <w:tcW w:w="1276"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both"/>
              <w:rPr>
                <w:sz w:val="22"/>
                <w:szCs w:val="22"/>
              </w:rPr>
            </w:pPr>
            <w:r w:rsidRPr="00077F51">
              <w:rPr>
                <w:sz w:val="22"/>
                <w:szCs w:val="22"/>
              </w:rPr>
              <w:t>тыс. руб.</w:t>
            </w:r>
          </w:p>
        </w:tc>
        <w:tc>
          <w:tcPr>
            <w:tcW w:w="1134"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732 515</w:t>
            </w:r>
          </w:p>
        </w:tc>
        <w:tc>
          <w:tcPr>
            <w:tcW w:w="1417"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955 236</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130,4</w:t>
            </w:r>
          </w:p>
        </w:tc>
      </w:tr>
      <w:tr w:rsidR="002C3E40" w:rsidRPr="00077F51" w:rsidTr="000D6699">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Среднемесячная начисленная заработная плата</w:t>
            </w:r>
          </w:p>
        </w:tc>
        <w:tc>
          <w:tcPr>
            <w:tcW w:w="1276"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руб.</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47 321</w:t>
            </w:r>
          </w:p>
        </w:tc>
        <w:tc>
          <w:tcPr>
            <w:tcW w:w="1417"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60 712</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128,3</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Среднесписочная численность всего:</w:t>
            </w:r>
          </w:p>
        </w:tc>
        <w:tc>
          <w:tcPr>
            <w:tcW w:w="1276"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both"/>
              <w:rPr>
                <w:sz w:val="22"/>
                <w:szCs w:val="22"/>
              </w:rPr>
            </w:pPr>
            <w:r w:rsidRPr="00077F51">
              <w:rPr>
                <w:sz w:val="22"/>
                <w:szCs w:val="22"/>
              </w:rPr>
              <w:t>чел.</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1 385</w:t>
            </w:r>
          </w:p>
        </w:tc>
        <w:tc>
          <w:tcPr>
            <w:tcW w:w="1417"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1 289</w:t>
            </w:r>
          </w:p>
        </w:tc>
        <w:tc>
          <w:tcPr>
            <w:tcW w:w="1134"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22"/>
                <w:szCs w:val="22"/>
              </w:rPr>
            </w:pPr>
            <w:r w:rsidRPr="00077F51">
              <w:rPr>
                <w:sz w:val="22"/>
                <w:szCs w:val="22"/>
              </w:rPr>
              <w:t>93,1</w:t>
            </w:r>
          </w:p>
        </w:tc>
      </w:tr>
    </w:tbl>
    <w:p w:rsidR="002C3E40" w:rsidRPr="00077F51" w:rsidRDefault="002C3E40" w:rsidP="002C3E40">
      <w:pPr>
        <w:pStyle w:val="ab"/>
        <w:widowControl w:val="0"/>
        <w:tabs>
          <w:tab w:val="left" w:pos="720"/>
        </w:tabs>
        <w:spacing w:after="0"/>
        <w:ind w:left="0"/>
        <w:jc w:val="both"/>
        <w:rPr>
          <w:sz w:val="28"/>
          <w:szCs w:val="28"/>
        </w:rPr>
      </w:pPr>
    </w:p>
    <w:p w:rsidR="002C3E40" w:rsidRPr="00077F51" w:rsidRDefault="002C3E40" w:rsidP="002C3E40">
      <w:pPr>
        <w:ind w:firstLine="709"/>
        <w:rPr>
          <w:b/>
          <w:sz w:val="28"/>
          <w:szCs w:val="28"/>
        </w:rPr>
      </w:pPr>
      <w:r w:rsidRPr="00077F51">
        <w:rPr>
          <w:b/>
          <w:sz w:val="28"/>
          <w:szCs w:val="28"/>
        </w:rPr>
        <w:t>Растениеводство</w:t>
      </w:r>
    </w:p>
    <w:p w:rsidR="002C3E40" w:rsidRPr="00077F51" w:rsidRDefault="002C3E40" w:rsidP="002C3E40">
      <w:pPr>
        <w:ind w:firstLine="709"/>
        <w:jc w:val="both"/>
        <w:rPr>
          <w:sz w:val="28"/>
          <w:szCs w:val="28"/>
        </w:rPr>
      </w:pPr>
      <w:r w:rsidRPr="00077F51">
        <w:rPr>
          <w:sz w:val="28"/>
          <w:szCs w:val="28"/>
        </w:rPr>
        <w:t>В 2023 году посевная площадь составила 28098 га, в т. ч. зерновые культуры 13370 га, кормовые 13853 га.</w:t>
      </w:r>
    </w:p>
    <w:p w:rsidR="002C3E40" w:rsidRPr="00077F51" w:rsidRDefault="002C3E40" w:rsidP="002C3E40">
      <w:pPr>
        <w:ind w:firstLine="709"/>
        <w:jc w:val="both"/>
        <w:rPr>
          <w:sz w:val="28"/>
          <w:szCs w:val="28"/>
        </w:rPr>
      </w:pPr>
      <w:r w:rsidRPr="00077F51">
        <w:rPr>
          <w:sz w:val="28"/>
          <w:szCs w:val="28"/>
        </w:rPr>
        <w:t>В 2024 году посевная площадь составила 29672 га (105,6% к уровню 2023 года), в т. ч. зерновые культуры 15578 га (116,5% к уровню 2023 года), кормовые 10892 га (78,6% к уровню 2023 года).</w:t>
      </w:r>
    </w:p>
    <w:p w:rsidR="002C3E40" w:rsidRPr="00077F51" w:rsidRDefault="002C3E40" w:rsidP="002C3E40">
      <w:pPr>
        <w:ind w:firstLine="709"/>
        <w:jc w:val="both"/>
        <w:rPr>
          <w:sz w:val="28"/>
          <w:szCs w:val="28"/>
        </w:rPr>
      </w:pPr>
      <w:r w:rsidRPr="00077F51">
        <w:rPr>
          <w:sz w:val="28"/>
          <w:szCs w:val="28"/>
        </w:rPr>
        <w:t xml:space="preserve">Урожайность зерновых составила 22,6 </w:t>
      </w:r>
      <w:proofErr w:type="spellStart"/>
      <w:r w:rsidRPr="00077F51">
        <w:rPr>
          <w:sz w:val="28"/>
          <w:szCs w:val="28"/>
        </w:rPr>
        <w:t>ц</w:t>
      </w:r>
      <w:proofErr w:type="spellEnd"/>
      <w:r w:rsidRPr="00077F51">
        <w:rPr>
          <w:sz w:val="28"/>
          <w:szCs w:val="28"/>
        </w:rPr>
        <w:t xml:space="preserve">/га, 86,6% к уровню 2023 года (26,1 </w:t>
      </w:r>
      <w:proofErr w:type="spellStart"/>
      <w:r w:rsidRPr="00077F51">
        <w:rPr>
          <w:sz w:val="28"/>
          <w:szCs w:val="28"/>
        </w:rPr>
        <w:t>ц</w:t>
      </w:r>
      <w:proofErr w:type="spellEnd"/>
      <w:r w:rsidRPr="00077F51">
        <w:rPr>
          <w:sz w:val="28"/>
          <w:szCs w:val="28"/>
        </w:rPr>
        <w:t>/га). Производство зерновых культур – 33717 тонн или 96,7% к 2023 году. Снижение валового сбора и урожайности обусловлено неблагоприя</w:t>
      </w:r>
      <w:r w:rsidRPr="00077F51">
        <w:rPr>
          <w:sz w:val="28"/>
          <w:szCs w:val="28"/>
        </w:rPr>
        <w:t>т</w:t>
      </w:r>
      <w:r w:rsidRPr="00077F51">
        <w:rPr>
          <w:sz w:val="28"/>
          <w:szCs w:val="28"/>
        </w:rPr>
        <w:t>ными погодными условиями (с 20.09.2024 на территории Красноярского края была введена чрезвычайная ситуация из-за переувлажнения почвы).</w:t>
      </w:r>
      <w:r w:rsidRPr="00077F51">
        <w:t xml:space="preserve"> </w:t>
      </w:r>
      <w:r w:rsidRPr="00077F51">
        <w:rPr>
          <w:sz w:val="28"/>
          <w:szCs w:val="28"/>
        </w:rPr>
        <w:t>Аграрии столкнулись с критическими проблемами, включая прорастание зерновых культур.</w:t>
      </w:r>
    </w:p>
    <w:p w:rsidR="002C3E40" w:rsidRPr="00077F51" w:rsidRDefault="002C3E40" w:rsidP="002C3E40">
      <w:pPr>
        <w:ind w:firstLine="709"/>
        <w:jc w:val="both"/>
        <w:rPr>
          <w:sz w:val="28"/>
          <w:szCs w:val="28"/>
        </w:rPr>
      </w:pPr>
      <w:r w:rsidRPr="00077F51">
        <w:rPr>
          <w:sz w:val="28"/>
          <w:szCs w:val="28"/>
        </w:rPr>
        <w:t>Производственные затраты на тонну зерна увеличились на 97,8%, сл</w:t>
      </w:r>
      <w:r w:rsidRPr="00077F51">
        <w:rPr>
          <w:sz w:val="28"/>
          <w:szCs w:val="28"/>
        </w:rPr>
        <w:t>о</w:t>
      </w:r>
      <w:r w:rsidRPr="00077F51">
        <w:rPr>
          <w:sz w:val="28"/>
          <w:szCs w:val="28"/>
        </w:rPr>
        <w:t>жившаяся рыночная цена реализации также увеличились на 9,7% и составила 10008 рублей за тонну.</w:t>
      </w:r>
    </w:p>
    <w:p w:rsidR="002C3E40" w:rsidRPr="00077F51" w:rsidRDefault="002C3E40" w:rsidP="002C3E40">
      <w:pPr>
        <w:ind w:firstLine="709"/>
        <w:jc w:val="both"/>
        <w:rPr>
          <w:sz w:val="28"/>
          <w:szCs w:val="28"/>
        </w:rPr>
      </w:pPr>
      <w:r w:rsidRPr="00077F51">
        <w:rPr>
          <w:sz w:val="28"/>
          <w:szCs w:val="28"/>
        </w:rPr>
        <w:lastRenderedPageBreak/>
        <w:t>В целом реализовано зерна 16921,2 тонн, что на 250% (10164,4 тонн) больше, чем в 2023 году (6755,8 тонн). Увеличение объемов реализации св</w:t>
      </w:r>
      <w:r w:rsidRPr="00077F51">
        <w:rPr>
          <w:sz w:val="28"/>
          <w:szCs w:val="28"/>
        </w:rPr>
        <w:t>я</w:t>
      </w:r>
      <w:r w:rsidRPr="00077F51">
        <w:rPr>
          <w:sz w:val="28"/>
          <w:szCs w:val="28"/>
        </w:rPr>
        <w:t>зано с тем, что большую часть реализованного зерна составляли остатки прошлых лет. Больше всех – 13202,7 тонн - продажа зерновых и зернобоб</w:t>
      </w:r>
      <w:r w:rsidRPr="00077F51">
        <w:rPr>
          <w:sz w:val="28"/>
          <w:szCs w:val="28"/>
        </w:rPr>
        <w:t>о</w:t>
      </w:r>
      <w:r w:rsidRPr="00077F51">
        <w:rPr>
          <w:sz w:val="28"/>
          <w:szCs w:val="28"/>
        </w:rPr>
        <w:t xml:space="preserve">вых культур отмечена в ЗАО «Сибирь-1», </w:t>
      </w:r>
      <w:proofErr w:type="gramStart"/>
      <w:r w:rsidRPr="00077F51">
        <w:rPr>
          <w:sz w:val="28"/>
          <w:szCs w:val="28"/>
        </w:rPr>
        <w:t>К(</w:t>
      </w:r>
      <w:proofErr w:type="gramEnd"/>
      <w:r w:rsidRPr="00077F51">
        <w:rPr>
          <w:sz w:val="28"/>
          <w:szCs w:val="28"/>
        </w:rPr>
        <w:t>Ф)Х Зубарева Н.В. – 2355,3 тонн.</w:t>
      </w:r>
    </w:p>
    <w:p w:rsidR="002C3E40" w:rsidRPr="00077F51" w:rsidRDefault="002C3E40" w:rsidP="002C3E40">
      <w:pPr>
        <w:ind w:firstLine="709"/>
        <w:jc w:val="both"/>
        <w:rPr>
          <w:sz w:val="28"/>
          <w:szCs w:val="28"/>
        </w:rPr>
      </w:pPr>
      <w:r w:rsidRPr="00077F51">
        <w:rPr>
          <w:sz w:val="28"/>
          <w:szCs w:val="28"/>
        </w:rPr>
        <w:t xml:space="preserve">Урожайность картофеля в 2024 году составила 160,2 </w:t>
      </w:r>
      <w:proofErr w:type="spellStart"/>
      <w:r w:rsidRPr="00077F51">
        <w:rPr>
          <w:sz w:val="28"/>
          <w:szCs w:val="28"/>
        </w:rPr>
        <w:t>ц</w:t>
      </w:r>
      <w:proofErr w:type="spellEnd"/>
      <w:r w:rsidRPr="00077F51">
        <w:rPr>
          <w:sz w:val="28"/>
          <w:szCs w:val="28"/>
        </w:rPr>
        <w:t xml:space="preserve">/га, в 2023 году 155,7 </w:t>
      </w:r>
      <w:proofErr w:type="spellStart"/>
      <w:r w:rsidRPr="00077F51">
        <w:rPr>
          <w:sz w:val="28"/>
          <w:szCs w:val="28"/>
        </w:rPr>
        <w:t>ц</w:t>
      </w:r>
      <w:proofErr w:type="spellEnd"/>
      <w:r w:rsidRPr="00077F51">
        <w:rPr>
          <w:sz w:val="28"/>
          <w:szCs w:val="28"/>
        </w:rPr>
        <w:t xml:space="preserve">/ га (увеличение на 2,9%). Производство картофеля составило 11740 тонн (2023 год - 11680 тонн) – 100,5% к прошлому году. </w:t>
      </w:r>
    </w:p>
    <w:p w:rsidR="002C3E40" w:rsidRPr="00077F51" w:rsidRDefault="002C3E40" w:rsidP="002C3E40">
      <w:pPr>
        <w:ind w:firstLine="709"/>
        <w:jc w:val="both"/>
        <w:rPr>
          <w:sz w:val="28"/>
          <w:szCs w:val="28"/>
        </w:rPr>
      </w:pPr>
      <w:r w:rsidRPr="00077F51">
        <w:rPr>
          <w:sz w:val="28"/>
          <w:szCs w:val="28"/>
        </w:rPr>
        <w:t xml:space="preserve">Реализовано картофеля 5879 тонн (2023 год - 7845 тонн), что на 1966 тонн (25%) ниже уровня прошлого года. Средняя цена реализации составила по району 19253,76 руб. за тонну (2023 год - 14809,6 руб. за тонну) или 130% к 2023 году. </w:t>
      </w:r>
    </w:p>
    <w:p w:rsidR="002C3E40" w:rsidRPr="00077F51" w:rsidRDefault="002C3E40" w:rsidP="002C3E40">
      <w:pPr>
        <w:tabs>
          <w:tab w:val="left" w:pos="720"/>
        </w:tabs>
        <w:ind w:firstLine="720"/>
        <w:jc w:val="both"/>
        <w:rPr>
          <w:sz w:val="28"/>
          <w:szCs w:val="28"/>
        </w:rPr>
      </w:pPr>
      <w:r w:rsidRPr="00077F51">
        <w:rPr>
          <w:sz w:val="28"/>
          <w:szCs w:val="28"/>
        </w:rPr>
        <w:t>Из-за недостатка оборотных средств хозяйства не обеспечивают в по</w:t>
      </w:r>
      <w:r w:rsidRPr="00077F51">
        <w:rPr>
          <w:sz w:val="28"/>
          <w:szCs w:val="28"/>
        </w:rPr>
        <w:t>л</w:t>
      </w:r>
      <w:r w:rsidRPr="00077F51">
        <w:rPr>
          <w:sz w:val="28"/>
          <w:szCs w:val="28"/>
        </w:rPr>
        <w:t xml:space="preserve">ном объеме применение минеральных удобрений, средств защиты растений, запасных частей необходимых для текущих ремонтов. </w:t>
      </w:r>
      <w:proofErr w:type="gramStart"/>
      <w:r w:rsidRPr="00077F51">
        <w:rPr>
          <w:sz w:val="28"/>
          <w:szCs w:val="28"/>
        </w:rPr>
        <w:t>Существующий</w:t>
      </w:r>
      <w:proofErr w:type="gramEnd"/>
      <w:r w:rsidRPr="00077F51">
        <w:rPr>
          <w:sz w:val="28"/>
          <w:szCs w:val="28"/>
        </w:rPr>
        <w:t xml:space="preserve"> </w:t>
      </w:r>
      <w:proofErr w:type="spellStart"/>
      <w:r w:rsidRPr="00077F51">
        <w:rPr>
          <w:sz w:val="28"/>
          <w:szCs w:val="28"/>
        </w:rPr>
        <w:t>ди</w:t>
      </w:r>
      <w:r w:rsidRPr="00077F51">
        <w:rPr>
          <w:sz w:val="28"/>
          <w:szCs w:val="28"/>
        </w:rPr>
        <w:t>с</w:t>
      </w:r>
      <w:r w:rsidRPr="00077F51">
        <w:rPr>
          <w:sz w:val="28"/>
          <w:szCs w:val="28"/>
        </w:rPr>
        <w:t>паритет</w:t>
      </w:r>
      <w:proofErr w:type="spellEnd"/>
      <w:r w:rsidRPr="00077F51">
        <w:rPr>
          <w:sz w:val="28"/>
          <w:szCs w:val="28"/>
        </w:rPr>
        <w:t xml:space="preserve"> цен усугубляет экономическое состояние предприятий и не позвол</w:t>
      </w:r>
      <w:r w:rsidRPr="00077F51">
        <w:rPr>
          <w:sz w:val="28"/>
          <w:szCs w:val="28"/>
        </w:rPr>
        <w:t>я</w:t>
      </w:r>
      <w:r w:rsidRPr="00077F51">
        <w:rPr>
          <w:sz w:val="28"/>
          <w:szCs w:val="28"/>
        </w:rPr>
        <w:t>ет динамично укреплять материально-техническую базу и создавать условия для привлечения молодых высококвалифицированных специалистов.</w:t>
      </w:r>
    </w:p>
    <w:p w:rsidR="002C3E40" w:rsidRPr="00077F51" w:rsidRDefault="002C3E40" w:rsidP="002C3E40">
      <w:pPr>
        <w:tabs>
          <w:tab w:val="left" w:pos="720"/>
        </w:tabs>
        <w:ind w:firstLine="720"/>
        <w:jc w:val="both"/>
        <w:rPr>
          <w:sz w:val="28"/>
          <w:szCs w:val="28"/>
        </w:rPr>
      </w:pPr>
      <w:r w:rsidRPr="00077F51">
        <w:rPr>
          <w:sz w:val="28"/>
          <w:szCs w:val="28"/>
        </w:rPr>
        <w:t>Несмотря на трудности, сельскохозяйственные товаропроизводители стремятся реализовать наиболее эффективные методы организации и упра</w:t>
      </w:r>
      <w:r w:rsidRPr="00077F51">
        <w:rPr>
          <w:sz w:val="28"/>
          <w:szCs w:val="28"/>
        </w:rPr>
        <w:t>в</w:t>
      </w:r>
      <w:r w:rsidRPr="00077F51">
        <w:rPr>
          <w:sz w:val="28"/>
          <w:szCs w:val="28"/>
        </w:rPr>
        <w:t>ления, для достижения роста производства сельскохозяйственной продукции, в том числе по средствам участия в долгосрочных целевых программах ра</w:t>
      </w:r>
      <w:r w:rsidRPr="00077F51">
        <w:rPr>
          <w:sz w:val="28"/>
          <w:szCs w:val="28"/>
        </w:rPr>
        <w:t>з</w:t>
      </w:r>
      <w:r w:rsidRPr="00077F51">
        <w:rPr>
          <w:sz w:val="28"/>
          <w:szCs w:val="28"/>
        </w:rPr>
        <w:t>вития агропромышленного комплекса.</w:t>
      </w:r>
    </w:p>
    <w:p w:rsidR="002C3E40" w:rsidRPr="00077F51" w:rsidRDefault="002C3E40" w:rsidP="002C3E40">
      <w:pPr>
        <w:tabs>
          <w:tab w:val="left" w:pos="720"/>
        </w:tabs>
        <w:jc w:val="both"/>
        <w:rPr>
          <w:sz w:val="28"/>
          <w:szCs w:val="28"/>
        </w:rPr>
      </w:pPr>
    </w:p>
    <w:tbl>
      <w:tblPr>
        <w:tblW w:w="9356" w:type="dxa"/>
        <w:tblLook w:val="04A0"/>
      </w:tblPr>
      <w:tblGrid>
        <w:gridCol w:w="4840"/>
        <w:gridCol w:w="1040"/>
        <w:gridCol w:w="1280"/>
        <w:gridCol w:w="1280"/>
        <w:gridCol w:w="916"/>
      </w:tblGrid>
      <w:tr w:rsidR="002C3E40" w:rsidRPr="00077F51" w:rsidTr="000D6699">
        <w:trPr>
          <w:trHeight w:val="289"/>
        </w:trPr>
        <w:tc>
          <w:tcPr>
            <w:tcW w:w="4840"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040" w:type="dxa"/>
            <w:tcBorders>
              <w:top w:val="nil"/>
              <w:left w:val="nil"/>
              <w:bottom w:val="nil"/>
              <w:right w:val="nil"/>
            </w:tcBorders>
            <w:shd w:val="clear" w:color="auto" w:fill="auto"/>
            <w:noWrap/>
            <w:vAlign w:val="bottom"/>
            <w:hideMark/>
          </w:tcPr>
          <w:p w:rsidR="002C3E40" w:rsidRPr="00077F51" w:rsidRDefault="002C3E40" w:rsidP="000D6699"/>
        </w:tc>
        <w:tc>
          <w:tcPr>
            <w:tcW w:w="1280" w:type="dxa"/>
            <w:tcBorders>
              <w:top w:val="nil"/>
              <w:left w:val="nil"/>
              <w:bottom w:val="nil"/>
              <w:right w:val="nil"/>
            </w:tcBorders>
            <w:shd w:val="clear" w:color="auto" w:fill="auto"/>
            <w:noWrap/>
            <w:vAlign w:val="bottom"/>
            <w:hideMark/>
          </w:tcPr>
          <w:p w:rsidR="002C3E40" w:rsidRPr="00077F51" w:rsidRDefault="002C3E40" w:rsidP="000D6699"/>
        </w:tc>
        <w:tc>
          <w:tcPr>
            <w:tcW w:w="2196"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 2</w:t>
            </w:r>
          </w:p>
        </w:tc>
      </w:tr>
      <w:tr w:rsidR="002C3E40" w:rsidRPr="00077F51" w:rsidTr="000D6699">
        <w:trPr>
          <w:trHeight w:val="313"/>
        </w:trPr>
        <w:tc>
          <w:tcPr>
            <w:tcW w:w="9356" w:type="dxa"/>
            <w:gridSpan w:val="5"/>
            <w:tcBorders>
              <w:top w:val="nil"/>
              <w:left w:val="nil"/>
              <w:bottom w:val="nil"/>
              <w:right w:val="nil"/>
            </w:tcBorders>
            <w:shd w:val="clear" w:color="auto" w:fill="auto"/>
            <w:vAlign w:val="bottom"/>
            <w:hideMark/>
          </w:tcPr>
          <w:p w:rsidR="002C3E40" w:rsidRPr="00077F51" w:rsidRDefault="002C3E40" w:rsidP="000D6699">
            <w:pPr>
              <w:jc w:val="center"/>
              <w:rPr>
                <w:b/>
                <w:bCs/>
                <w:sz w:val="24"/>
                <w:szCs w:val="24"/>
              </w:rPr>
            </w:pPr>
            <w:r w:rsidRPr="00077F51">
              <w:rPr>
                <w:b/>
                <w:bCs/>
                <w:sz w:val="24"/>
                <w:szCs w:val="24"/>
              </w:rPr>
              <w:t>Показатели деятельности сельскохозяйственных предприятий района за 2024 год</w:t>
            </w:r>
          </w:p>
        </w:tc>
      </w:tr>
      <w:tr w:rsidR="002C3E40" w:rsidRPr="00077F51" w:rsidTr="000D6699">
        <w:trPr>
          <w:trHeight w:val="300"/>
        </w:trPr>
        <w:tc>
          <w:tcPr>
            <w:tcW w:w="4840" w:type="dxa"/>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p>
        </w:tc>
        <w:tc>
          <w:tcPr>
            <w:tcW w:w="1040" w:type="dxa"/>
            <w:tcBorders>
              <w:top w:val="nil"/>
              <w:left w:val="nil"/>
              <w:bottom w:val="nil"/>
              <w:right w:val="nil"/>
            </w:tcBorders>
            <w:shd w:val="clear" w:color="auto" w:fill="auto"/>
            <w:noWrap/>
            <w:vAlign w:val="bottom"/>
            <w:hideMark/>
          </w:tcPr>
          <w:p w:rsidR="002C3E40" w:rsidRPr="00077F51" w:rsidRDefault="002C3E40" w:rsidP="000D6699"/>
        </w:tc>
        <w:tc>
          <w:tcPr>
            <w:tcW w:w="1280" w:type="dxa"/>
            <w:tcBorders>
              <w:top w:val="nil"/>
              <w:left w:val="nil"/>
              <w:bottom w:val="nil"/>
              <w:right w:val="nil"/>
            </w:tcBorders>
            <w:shd w:val="clear" w:color="auto" w:fill="auto"/>
            <w:noWrap/>
            <w:vAlign w:val="bottom"/>
            <w:hideMark/>
          </w:tcPr>
          <w:p w:rsidR="002C3E40" w:rsidRPr="00077F51" w:rsidRDefault="002C3E40" w:rsidP="000D6699"/>
        </w:tc>
        <w:tc>
          <w:tcPr>
            <w:tcW w:w="1280" w:type="dxa"/>
            <w:tcBorders>
              <w:top w:val="nil"/>
              <w:left w:val="nil"/>
              <w:bottom w:val="nil"/>
              <w:right w:val="nil"/>
            </w:tcBorders>
            <w:shd w:val="clear" w:color="auto" w:fill="auto"/>
            <w:noWrap/>
            <w:vAlign w:val="bottom"/>
            <w:hideMark/>
          </w:tcPr>
          <w:p w:rsidR="002C3E40" w:rsidRPr="00077F51" w:rsidRDefault="002C3E40" w:rsidP="000D6699"/>
        </w:tc>
        <w:tc>
          <w:tcPr>
            <w:tcW w:w="916" w:type="dxa"/>
            <w:tcBorders>
              <w:top w:val="nil"/>
              <w:left w:val="nil"/>
              <w:bottom w:val="nil"/>
              <w:right w:val="nil"/>
            </w:tcBorders>
            <w:shd w:val="clear" w:color="auto" w:fill="auto"/>
            <w:noWrap/>
            <w:vAlign w:val="bottom"/>
            <w:hideMark/>
          </w:tcPr>
          <w:p w:rsidR="002C3E40" w:rsidRPr="00077F51" w:rsidRDefault="002C3E40" w:rsidP="000D6699"/>
        </w:tc>
      </w:tr>
      <w:tr w:rsidR="002C3E40" w:rsidRPr="00077F51" w:rsidTr="000D6699">
        <w:trPr>
          <w:trHeight w:val="300"/>
        </w:trPr>
        <w:tc>
          <w:tcPr>
            <w:tcW w:w="48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Показатели</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E40" w:rsidRPr="00077F51" w:rsidRDefault="002C3E40" w:rsidP="000D6699">
            <w:pPr>
              <w:jc w:val="center"/>
              <w:rPr>
                <w:sz w:val="22"/>
                <w:szCs w:val="22"/>
              </w:rPr>
            </w:pPr>
            <w:r w:rsidRPr="00077F51">
              <w:rPr>
                <w:sz w:val="22"/>
                <w:szCs w:val="22"/>
              </w:rPr>
              <w:t>Е</w:t>
            </w:r>
            <w:r w:rsidRPr="00077F51">
              <w:rPr>
                <w:sz w:val="18"/>
                <w:szCs w:val="18"/>
              </w:rPr>
              <w:t>диница измерения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E40" w:rsidRPr="00077F51" w:rsidRDefault="002C3E40" w:rsidP="000D6699">
            <w:pPr>
              <w:jc w:val="center"/>
              <w:rPr>
                <w:sz w:val="18"/>
                <w:szCs w:val="18"/>
              </w:rPr>
            </w:pPr>
            <w:r w:rsidRPr="00077F51">
              <w:rPr>
                <w:sz w:val="18"/>
                <w:szCs w:val="18"/>
              </w:rPr>
              <w:t>2023 г.</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3E40" w:rsidRPr="00077F51" w:rsidRDefault="002C3E40" w:rsidP="000D6699">
            <w:pPr>
              <w:jc w:val="center"/>
              <w:rPr>
                <w:sz w:val="18"/>
                <w:szCs w:val="18"/>
              </w:rPr>
            </w:pPr>
            <w:r w:rsidRPr="00077F51">
              <w:rPr>
                <w:sz w:val="18"/>
                <w:szCs w:val="18"/>
              </w:rPr>
              <w:t>2024 г.</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2C3E40" w:rsidRPr="00077F51" w:rsidRDefault="002C3E40" w:rsidP="000D6699">
            <w:pPr>
              <w:jc w:val="center"/>
              <w:rPr>
                <w:sz w:val="18"/>
                <w:szCs w:val="18"/>
              </w:rPr>
            </w:pPr>
            <w:r w:rsidRPr="00077F51">
              <w:rPr>
                <w:sz w:val="18"/>
                <w:szCs w:val="18"/>
              </w:rPr>
              <w:t xml:space="preserve">2024 г. % </w:t>
            </w:r>
            <w:proofErr w:type="gramStart"/>
            <w:r w:rsidRPr="00077F51">
              <w:rPr>
                <w:sz w:val="18"/>
                <w:szCs w:val="18"/>
              </w:rPr>
              <w:t>к</w:t>
            </w:r>
            <w:proofErr w:type="gramEnd"/>
          </w:p>
        </w:tc>
      </w:tr>
      <w:tr w:rsidR="002C3E40" w:rsidRPr="00077F51" w:rsidTr="000D6699">
        <w:trPr>
          <w:trHeight w:val="300"/>
        </w:trPr>
        <w:tc>
          <w:tcPr>
            <w:tcW w:w="4840" w:type="dxa"/>
            <w:vMerge/>
            <w:tcBorders>
              <w:top w:val="single" w:sz="4" w:space="0" w:color="auto"/>
              <w:left w:val="single" w:sz="4" w:space="0" w:color="auto"/>
              <w:bottom w:val="single" w:sz="4" w:space="0" w:color="000000"/>
              <w:right w:val="single" w:sz="4" w:space="0" w:color="auto"/>
            </w:tcBorders>
            <w:vAlign w:val="center"/>
            <w:hideMark/>
          </w:tcPr>
          <w:p w:rsidR="002C3E40" w:rsidRPr="00077F51" w:rsidRDefault="002C3E40" w:rsidP="000D6699">
            <w:pPr>
              <w:rPr>
                <w:sz w:val="22"/>
                <w:szCs w:val="22"/>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18"/>
                <w:szCs w:val="18"/>
              </w:rPr>
            </w:pPr>
          </w:p>
        </w:tc>
        <w:tc>
          <w:tcPr>
            <w:tcW w:w="916" w:type="dxa"/>
            <w:tcBorders>
              <w:top w:val="nil"/>
              <w:left w:val="nil"/>
              <w:bottom w:val="single" w:sz="4" w:space="0" w:color="auto"/>
              <w:right w:val="single" w:sz="4" w:space="0" w:color="auto"/>
            </w:tcBorders>
            <w:shd w:val="clear" w:color="000000" w:fill="FFFFFF"/>
            <w:vAlign w:val="center"/>
            <w:hideMark/>
          </w:tcPr>
          <w:p w:rsidR="002C3E40" w:rsidRPr="00077F51" w:rsidRDefault="002C3E40" w:rsidP="000D6699">
            <w:pPr>
              <w:jc w:val="center"/>
              <w:rPr>
                <w:sz w:val="18"/>
                <w:szCs w:val="18"/>
              </w:rPr>
            </w:pPr>
            <w:r w:rsidRPr="00077F51">
              <w:rPr>
                <w:sz w:val="18"/>
                <w:szCs w:val="18"/>
              </w:rPr>
              <w:t>2023 г.</w:t>
            </w:r>
          </w:p>
        </w:tc>
      </w:tr>
      <w:tr w:rsidR="002C3E40" w:rsidRPr="00077F51" w:rsidTr="000D6699">
        <w:trPr>
          <w:trHeight w:val="600"/>
        </w:trPr>
        <w:tc>
          <w:tcPr>
            <w:tcW w:w="484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rPr>
                <w:sz w:val="22"/>
                <w:szCs w:val="22"/>
              </w:rPr>
            </w:pPr>
            <w:r w:rsidRPr="00077F51">
              <w:rPr>
                <w:sz w:val="22"/>
                <w:szCs w:val="22"/>
              </w:rPr>
              <w:t>Посевные площади сельскохозяйственных кул</w:t>
            </w:r>
            <w:r w:rsidRPr="00077F51">
              <w:rPr>
                <w:sz w:val="22"/>
                <w:szCs w:val="22"/>
              </w:rPr>
              <w:t>ь</w:t>
            </w:r>
            <w:r w:rsidRPr="00077F51">
              <w:rPr>
                <w:sz w:val="22"/>
                <w:szCs w:val="22"/>
              </w:rPr>
              <w:t>тур в сельскохозяйственных организациях</w:t>
            </w:r>
          </w:p>
        </w:tc>
        <w:tc>
          <w:tcPr>
            <w:tcW w:w="104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28 098</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29 762</w:t>
            </w:r>
          </w:p>
        </w:tc>
        <w:tc>
          <w:tcPr>
            <w:tcW w:w="916" w:type="dxa"/>
            <w:tcBorders>
              <w:top w:val="nil"/>
              <w:left w:val="nil"/>
              <w:bottom w:val="single" w:sz="4" w:space="0" w:color="auto"/>
              <w:right w:val="single" w:sz="4" w:space="0" w:color="auto"/>
            </w:tcBorders>
            <w:shd w:val="clear" w:color="000000" w:fill="FFFFFF"/>
            <w:vAlign w:val="bottom"/>
          </w:tcPr>
          <w:p w:rsidR="002C3E40" w:rsidRPr="00077F51" w:rsidRDefault="002C3E40" w:rsidP="000D6699">
            <w:pPr>
              <w:jc w:val="center"/>
              <w:rPr>
                <w:sz w:val="22"/>
                <w:szCs w:val="22"/>
              </w:rPr>
            </w:pPr>
            <w:r w:rsidRPr="00077F51">
              <w:rPr>
                <w:sz w:val="22"/>
                <w:szCs w:val="22"/>
              </w:rPr>
              <w:t>105,6</w:t>
            </w:r>
          </w:p>
        </w:tc>
      </w:tr>
      <w:tr w:rsidR="002C3E40" w:rsidRPr="00077F51" w:rsidTr="000D6699">
        <w:trPr>
          <w:trHeight w:val="300"/>
        </w:trPr>
        <w:tc>
          <w:tcPr>
            <w:tcW w:w="484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rPr>
                <w:sz w:val="22"/>
                <w:szCs w:val="22"/>
              </w:rPr>
            </w:pPr>
            <w:r w:rsidRPr="00077F51">
              <w:rPr>
                <w:sz w:val="22"/>
                <w:szCs w:val="22"/>
              </w:rPr>
              <w:t>Посевные площади зерновых культур</w:t>
            </w:r>
          </w:p>
        </w:tc>
        <w:tc>
          <w:tcPr>
            <w:tcW w:w="104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13 370</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15 578</w:t>
            </w:r>
          </w:p>
        </w:tc>
        <w:tc>
          <w:tcPr>
            <w:tcW w:w="916" w:type="dxa"/>
            <w:tcBorders>
              <w:top w:val="nil"/>
              <w:left w:val="nil"/>
              <w:bottom w:val="single" w:sz="4" w:space="0" w:color="auto"/>
              <w:right w:val="single" w:sz="4" w:space="0" w:color="auto"/>
            </w:tcBorders>
            <w:shd w:val="clear" w:color="000000" w:fill="FFFFFF"/>
            <w:vAlign w:val="bottom"/>
          </w:tcPr>
          <w:p w:rsidR="002C3E40" w:rsidRPr="00077F51" w:rsidRDefault="002C3E40" w:rsidP="000D6699">
            <w:pPr>
              <w:jc w:val="center"/>
              <w:rPr>
                <w:sz w:val="22"/>
                <w:szCs w:val="22"/>
              </w:rPr>
            </w:pPr>
            <w:r w:rsidRPr="00077F51">
              <w:rPr>
                <w:sz w:val="22"/>
                <w:szCs w:val="22"/>
              </w:rPr>
              <w:t>116,5</w:t>
            </w:r>
          </w:p>
        </w:tc>
      </w:tr>
      <w:tr w:rsidR="002C3E40" w:rsidRPr="00077F51" w:rsidTr="000D6699">
        <w:trPr>
          <w:trHeight w:val="300"/>
        </w:trPr>
        <w:tc>
          <w:tcPr>
            <w:tcW w:w="484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rPr>
                <w:sz w:val="22"/>
                <w:szCs w:val="22"/>
              </w:rPr>
            </w:pPr>
            <w:r w:rsidRPr="00077F51">
              <w:rPr>
                <w:sz w:val="22"/>
                <w:szCs w:val="22"/>
              </w:rPr>
              <w:t>Посевные площади картофеля</w:t>
            </w:r>
          </w:p>
        </w:tc>
        <w:tc>
          <w:tcPr>
            <w:tcW w:w="104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750</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759</w:t>
            </w:r>
          </w:p>
        </w:tc>
        <w:tc>
          <w:tcPr>
            <w:tcW w:w="916" w:type="dxa"/>
            <w:tcBorders>
              <w:top w:val="nil"/>
              <w:left w:val="nil"/>
              <w:bottom w:val="single" w:sz="4" w:space="0" w:color="auto"/>
              <w:right w:val="single" w:sz="4" w:space="0" w:color="auto"/>
            </w:tcBorders>
            <w:shd w:val="clear" w:color="000000" w:fill="FFFFFF"/>
            <w:vAlign w:val="bottom"/>
          </w:tcPr>
          <w:p w:rsidR="002C3E40" w:rsidRPr="00077F51" w:rsidRDefault="002C3E40" w:rsidP="000D6699">
            <w:pPr>
              <w:jc w:val="center"/>
              <w:rPr>
                <w:sz w:val="22"/>
                <w:szCs w:val="22"/>
              </w:rPr>
            </w:pPr>
            <w:r w:rsidRPr="00077F51">
              <w:rPr>
                <w:sz w:val="22"/>
                <w:szCs w:val="22"/>
              </w:rPr>
              <w:t>101,2</w:t>
            </w:r>
          </w:p>
        </w:tc>
      </w:tr>
      <w:tr w:rsidR="002C3E40" w:rsidRPr="00077F51" w:rsidTr="000D6699">
        <w:trPr>
          <w:trHeight w:val="300"/>
        </w:trPr>
        <w:tc>
          <w:tcPr>
            <w:tcW w:w="484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rPr>
                <w:sz w:val="22"/>
                <w:szCs w:val="22"/>
              </w:rPr>
            </w:pPr>
            <w:r w:rsidRPr="00077F51">
              <w:rPr>
                <w:sz w:val="22"/>
                <w:szCs w:val="22"/>
              </w:rPr>
              <w:t>Посевные площади овощей</w:t>
            </w:r>
          </w:p>
        </w:tc>
        <w:tc>
          <w:tcPr>
            <w:tcW w:w="104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га</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125</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142</w:t>
            </w:r>
          </w:p>
        </w:tc>
        <w:tc>
          <w:tcPr>
            <w:tcW w:w="916" w:type="dxa"/>
            <w:tcBorders>
              <w:top w:val="nil"/>
              <w:left w:val="nil"/>
              <w:bottom w:val="single" w:sz="4" w:space="0" w:color="auto"/>
              <w:right w:val="single" w:sz="4" w:space="0" w:color="auto"/>
            </w:tcBorders>
            <w:shd w:val="clear" w:color="000000" w:fill="FFFFFF"/>
            <w:vAlign w:val="bottom"/>
          </w:tcPr>
          <w:p w:rsidR="002C3E40" w:rsidRPr="00077F51" w:rsidRDefault="002C3E40" w:rsidP="000D6699">
            <w:pPr>
              <w:jc w:val="center"/>
              <w:rPr>
                <w:sz w:val="22"/>
                <w:szCs w:val="22"/>
              </w:rPr>
            </w:pPr>
            <w:r w:rsidRPr="00077F51">
              <w:rPr>
                <w:sz w:val="22"/>
                <w:szCs w:val="22"/>
              </w:rPr>
              <w:t>113,6</w:t>
            </w:r>
          </w:p>
        </w:tc>
      </w:tr>
      <w:tr w:rsidR="002C3E40" w:rsidRPr="00077F51" w:rsidTr="000D6699">
        <w:trPr>
          <w:trHeight w:val="300"/>
        </w:trPr>
        <w:tc>
          <w:tcPr>
            <w:tcW w:w="484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rPr>
                <w:sz w:val="22"/>
                <w:szCs w:val="22"/>
              </w:rPr>
            </w:pPr>
            <w:r w:rsidRPr="00077F51">
              <w:rPr>
                <w:sz w:val="22"/>
                <w:szCs w:val="22"/>
              </w:rPr>
              <w:t>Производство зерна (в весе после доработки)</w:t>
            </w:r>
          </w:p>
        </w:tc>
        <w:tc>
          <w:tcPr>
            <w:tcW w:w="104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proofErr w:type="spellStart"/>
            <w:r w:rsidRPr="00077F51">
              <w:rPr>
                <w:sz w:val="22"/>
                <w:szCs w:val="22"/>
              </w:rPr>
              <w:t>тн</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34 864</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33 717</w:t>
            </w:r>
          </w:p>
        </w:tc>
        <w:tc>
          <w:tcPr>
            <w:tcW w:w="916" w:type="dxa"/>
            <w:tcBorders>
              <w:top w:val="nil"/>
              <w:left w:val="nil"/>
              <w:bottom w:val="single" w:sz="4" w:space="0" w:color="auto"/>
              <w:right w:val="single" w:sz="4" w:space="0" w:color="auto"/>
            </w:tcBorders>
            <w:shd w:val="clear" w:color="000000" w:fill="FFFFFF"/>
            <w:vAlign w:val="bottom"/>
          </w:tcPr>
          <w:p w:rsidR="002C3E40" w:rsidRPr="00077F51" w:rsidRDefault="002C3E40" w:rsidP="000D6699">
            <w:pPr>
              <w:jc w:val="center"/>
              <w:rPr>
                <w:sz w:val="22"/>
                <w:szCs w:val="22"/>
              </w:rPr>
            </w:pPr>
            <w:r w:rsidRPr="00077F51">
              <w:rPr>
                <w:sz w:val="22"/>
                <w:szCs w:val="22"/>
              </w:rPr>
              <w:t>96,7</w:t>
            </w:r>
          </w:p>
        </w:tc>
      </w:tr>
      <w:tr w:rsidR="002C3E40" w:rsidRPr="00077F51" w:rsidTr="000D6699">
        <w:trPr>
          <w:trHeight w:val="300"/>
        </w:trPr>
        <w:tc>
          <w:tcPr>
            <w:tcW w:w="484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pPr>
              <w:rPr>
                <w:sz w:val="22"/>
                <w:szCs w:val="22"/>
              </w:rPr>
            </w:pPr>
            <w:r w:rsidRPr="00077F51">
              <w:rPr>
                <w:sz w:val="22"/>
                <w:szCs w:val="22"/>
              </w:rPr>
              <w:t>Производство картофеля</w:t>
            </w:r>
          </w:p>
        </w:tc>
        <w:tc>
          <w:tcPr>
            <w:tcW w:w="104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proofErr w:type="spellStart"/>
            <w:r w:rsidRPr="00077F51">
              <w:rPr>
                <w:sz w:val="22"/>
                <w:szCs w:val="22"/>
              </w:rPr>
              <w:t>тн</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11 680</w:t>
            </w:r>
          </w:p>
        </w:tc>
        <w:tc>
          <w:tcPr>
            <w:tcW w:w="1280"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rPr>
                <w:sz w:val="22"/>
                <w:szCs w:val="22"/>
              </w:rPr>
            </w:pPr>
            <w:r w:rsidRPr="00077F51">
              <w:rPr>
                <w:sz w:val="22"/>
                <w:szCs w:val="22"/>
              </w:rPr>
              <w:t>11 740</w:t>
            </w:r>
          </w:p>
        </w:tc>
        <w:tc>
          <w:tcPr>
            <w:tcW w:w="916" w:type="dxa"/>
            <w:tcBorders>
              <w:top w:val="nil"/>
              <w:left w:val="nil"/>
              <w:bottom w:val="single" w:sz="4" w:space="0" w:color="auto"/>
              <w:right w:val="single" w:sz="4" w:space="0" w:color="auto"/>
            </w:tcBorders>
            <w:shd w:val="clear" w:color="000000" w:fill="FFFFFF"/>
            <w:vAlign w:val="bottom"/>
          </w:tcPr>
          <w:p w:rsidR="002C3E40" w:rsidRPr="00077F51" w:rsidRDefault="002C3E40" w:rsidP="000D6699">
            <w:pPr>
              <w:jc w:val="center"/>
              <w:rPr>
                <w:sz w:val="22"/>
                <w:szCs w:val="22"/>
              </w:rPr>
            </w:pPr>
            <w:r w:rsidRPr="00077F51">
              <w:rPr>
                <w:sz w:val="22"/>
                <w:szCs w:val="22"/>
              </w:rPr>
              <w:t>100,5</w:t>
            </w:r>
          </w:p>
        </w:tc>
      </w:tr>
    </w:tbl>
    <w:p w:rsidR="002C3E40" w:rsidRPr="00077F51" w:rsidRDefault="002C3E40" w:rsidP="002C3E40">
      <w:pPr>
        <w:rPr>
          <w:b/>
          <w:sz w:val="28"/>
          <w:szCs w:val="28"/>
          <w:u w:val="single"/>
        </w:rPr>
      </w:pPr>
    </w:p>
    <w:p w:rsidR="002C3E40" w:rsidRPr="00077F51" w:rsidRDefault="002C3E40" w:rsidP="002C3E40">
      <w:pPr>
        <w:ind w:firstLine="720"/>
        <w:rPr>
          <w:b/>
          <w:sz w:val="28"/>
          <w:szCs w:val="28"/>
        </w:rPr>
      </w:pPr>
      <w:r w:rsidRPr="00077F51">
        <w:rPr>
          <w:b/>
          <w:sz w:val="28"/>
          <w:szCs w:val="28"/>
          <w:u w:val="single"/>
        </w:rPr>
        <w:t>Животноводство и птицеводство</w:t>
      </w:r>
      <w:r w:rsidRPr="00077F51">
        <w:rPr>
          <w:b/>
          <w:sz w:val="28"/>
          <w:szCs w:val="28"/>
        </w:rPr>
        <w:t>:</w:t>
      </w:r>
    </w:p>
    <w:p w:rsidR="002C3E40" w:rsidRPr="00077F51" w:rsidRDefault="002C3E40" w:rsidP="002C3E40">
      <w:pPr>
        <w:ind w:firstLine="709"/>
        <w:jc w:val="both"/>
        <w:rPr>
          <w:sz w:val="28"/>
          <w:szCs w:val="28"/>
        </w:rPr>
      </w:pPr>
      <w:r w:rsidRPr="00077F51">
        <w:rPr>
          <w:sz w:val="28"/>
          <w:szCs w:val="28"/>
        </w:rPr>
        <w:t>На 01 января 2025 года насчитывалось 18141 голова КРС (2023 год - 17226 голов), 105,3% к прошлому году, в том числе коров – 7201 голова (2023 год – 6602 гол.) – 109,1% к 2023 году, поголовье птицы снизилось на 102 тыс. голов. По отчетным данным на 01 января 2025 года на птицефабрике содержалось более 613 тыс. голов (2023 год - 714 тыс. голов) всех видов пт</w:t>
      </w:r>
      <w:r w:rsidRPr="00077F51">
        <w:rPr>
          <w:sz w:val="28"/>
          <w:szCs w:val="28"/>
        </w:rPr>
        <w:t>и</w:t>
      </w:r>
      <w:r w:rsidRPr="00077F51">
        <w:rPr>
          <w:sz w:val="28"/>
          <w:szCs w:val="28"/>
        </w:rPr>
        <w:t>цы, это на 14,1% ниже уровня 2023 года.</w:t>
      </w:r>
    </w:p>
    <w:p w:rsidR="002C3E40" w:rsidRPr="00077F51" w:rsidRDefault="002C3E40" w:rsidP="002C3E40">
      <w:pPr>
        <w:ind w:firstLine="709"/>
        <w:jc w:val="both"/>
        <w:rPr>
          <w:sz w:val="28"/>
          <w:szCs w:val="28"/>
        </w:rPr>
      </w:pPr>
      <w:r w:rsidRPr="00077F51">
        <w:rPr>
          <w:sz w:val="28"/>
          <w:szCs w:val="28"/>
        </w:rPr>
        <w:lastRenderedPageBreak/>
        <w:t xml:space="preserve">Удой молока на одну фуражную корову в 2024 году составил 9982 кг (2023 год -  10520 кг), в ЗАО «Сибирь-1» - 7962 кг, ИП </w:t>
      </w:r>
      <w:proofErr w:type="gramStart"/>
      <w:r w:rsidRPr="00077F51">
        <w:rPr>
          <w:sz w:val="28"/>
          <w:szCs w:val="28"/>
        </w:rPr>
        <w:t>К(</w:t>
      </w:r>
      <w:proofErr w:type="gramEnd"/>
      <w:r w:rsidRPr="00077F51">
        <w:rPr>
          <w:sz w:val="28"/>
          <w:szCs w:val="28"/>
        </w:rPr>
        <w:t>Ф)Х Зубарева Н. В. - 11210 кг.</w:t>
      </w:r>
    </w:p>
    <w:p w:rsidR="002C3E40" w:rsidRPr="00077F51" w:rsidRDefault="002C3E40" w:rsidP="002C3E40">
      <w:pPr>
        <w:ind w:firstLine="709"/>
        <w:jc w:val="both"/>
        <w:rPr>
          <w:sz w:val="28"/>
          <w:szCs w:val="28"/>
        </w:rPr>
      </w:pPr>
      <w:r w:rsidRPr="00077F51">
        <w:rPr>
          <w:sz w:val="28"/>
          <w:szCs w:val="28"/>
        </w:rPr>
        <w:t xml:space="preserve">Привесы КРС по району получены 710 грамм в сутки: ЗАО «Сибирь-1» - 829 г., ИП </w:t>
      </w:r>
      <w:proofErr w:type="gramStart"/>
      <w:r w:rsidRPr="00077F51">
        <w:rPr>
          <w:sz w:val="28"/>
          <w:szCs w:val="28"/>
        </w:rPr>
        <w:t>К(</w:t>
      </w:r>
      <w:proofErr w:type="gramEnd"/>
      <w:r w:rsidRPr="00077F51">
        <w:rPr>
          <w:sz w:val="28"/>
          <w:szCs w:val="28"/>
        </w:rPr>
        <w:t>Ф)Х Зубарева Н.В. 809 г.</w:t>
      </w:r>
    </w:p>
    <w:p w:rsidR="002C3E40" w:rsidRPr="00077F51" w:rsidRDefault="002C3E40" w:rsidP="002C3E40">
      <w:pPr>
        <w:ind w:firstLine="709"/>
        <w:jc w:val="both"/>
        <w:rPr>
          <w:sz w:val="28"/>
          <w:szCs w:val="28"/>
        </w:rPr>
      </w:pPr>
      <w:r w:rsidRPr="00077F51">
        <w:rPr>
          <w:sz w:val="28"/>
          <w:szCs w:val="28"/>
        </w:rPr>
        <w:t>Получен среднесуточный прирост птицы 57,5 граммов.</w:t>
      </w:r>
    </w:p>
    <w:p w:rsidR="002C3E40" w:rsidRPr="00077F51" w:rsidRDefault="002C3E40" w:rsidP="002C3E40">
      <w:pPr>
        <w:ind w:firstLine="709"/>
        <w:jc w:val="both"/>
        <w:rPr>
          <w:sz w:val="28"/>
          <w:szCs w:val="28"/>
        </w:rPr>
      </w:pPr>
      <w:r w:rsidRPr="00077F51">
        <w:rPr>
          <w:sz w:val="28"/>
          <w:szCs w:val="28"/>
        </w:rPr>
        <w:t xml:space="preserve">Молока произведено в отчетном году 62087 тонн (2023 год - 60771 тонна), в том числе: ЗАО «Сибирь-1» 18739 тонн, ИП </w:t>
      </w:r>
      <w:proofErr w:type="gramStart"/>
      <w:r w:rsidRPr="00077F51">
        <w:rPr>
          <w:sz w:val="28"/>
          <w:szCs w:val="28"/>
        </w:rPr>
        <w:t>К(</w:t>
      </w:r>
      <w:proofErr w:type="gramEnd"/>
      <w:r w:rsidRPr="00077F51">
        <w:rPr>
          <w:sz w:val="28"/>
          <w:szCs w:val="28"/>
        </w:rPr>
        <w:t>Ф)Х Зубарева Н.В. 43348 тонн, что составило 102,2% к 2023 году.</w:t>
      </w:r>
    </w:p>
    <w:p w:rsidR="002C3E40" w:rsidRPr="00077F51" w:rsidRDefault="002C3E40" w:rsidP="002C3E40">
      <w:pPr>
        <w:ind w:firstLine="709"/>
        <w:jc w:val="both"/>
        <w:rPr>
          <w:sz w:val="28"/>
          <w:szCs w:val="28"/>
        </w:rPr>
      </w:pPr>
      <w:r w:rsidRPr="00077F51">
        <w:rPr>
          <w:sz w:val="28"/>
          <w:szCs w:val="28"/>
        </w:rPr>
        <w:t>Мяса КРС в живом весе произведено 3437 тонн (2023 год - 3420 тонн), мяса птицы выращено 13213 тонн (2023 год - 13341 тонна).</w:t>
      </w:r>
    </w:p>
    <w:p w:rsidR="002C3E40" w:rsidRPr="00077F51" w:rsidRDefault="002C3E40" w:rsidP="002C3E40">
      <w:pPr>
        <w:ind w:firstLine="709"/>
        <w:jc w:val="both"/>
        <w:rPr>
          <w:sz w:val="28"/>
          <w:szCs w:val="28"/>
        </w:rPr>
      </w:pPr>
      <w:r w:rsidRPr="00077F51">
        <w:rPr>
          <w:sz w:val="28"/>
          <w:szCs w:val="28"/>
        </w:rPr>
        <w:t>Себестоимость молока в 2024 году составила 31087,1 руб./</w:t>
      </w:r>
      <w:proofErr w:type="spellStart"/>
      <w:r w:rsidRPr="00077F51">
        <w:rPr>
          <w:sz w:val="28"/>
          <w:szCs w:val="28"/>
        </w:rPr>
        <w:t>тн</w:t>
      </w:r>
      <w:proofErr w:type="spellEnd"/>
      <w:r w:rsidRPr="00077F51">
        <w:rPr>
          <w:sz w:val="28"/>
          <w:szCs w:val="28"/>
        </w:rPr>
        <w:t>., увелич</w:t>
      </w:r>
      <w:r w:rsidRPr="00077F51">
        <w:rPr>
          <w:sz w:val="28"/>
          <w:szCs w:val="28"/>
        </w:rPr>
        <w:t>и</w:t>
      </w:r>
      <w:r w:rsidRPr="00077F51">
        <w:rPr>
          <w:sz w:val="28"/>
          <w:szCs w:val="28"/>
        </w:rPr>
        <w:t>лась на 9,6% к предыдущему году (2023 год – 28358,3 руб./</w:t>
      </w:r>
      <w:proofErr w:type="spellStart"/>
      <w:r w:rsidRPr="00077F51">
        <w:rPr>
          <w:sz w:val="28"/>
          <w:szCs w:val="28"/>
        </w:rPr>
        <w:t>тн</w:t>
      </w:r>
      <w:proofErr w:type="spellEnd"/>
      <w:r w:rsidRPr="00077F51">
        <w:rPr>
          <w:sz w:val="28"/>
          <w:szCs w:val="28"/>
        </w:rPr>
        <w:t>.).</w:t>
      </w:r>
    </w:p>
    <w:p w:rsidR="002C3E40" w:rsidRPr="00077F51" w:rsidRDefault="002C3E40" w:rsidP="002C3E40">
      <w:pPr>
        <w:ind w:firstLine="709"/>
        <w:jc w:val="both"/>
        <w:rPr>
          <w:sz w:val="28"/>
          <w:szCs w:val="28"/>
        </w:rPr>
      </w:pPr>
      <w:r w:rsidRPr="00077F51">
        <w:rPr>
          <w:sz w:val="28"/>
          <w:szCs w:val="28"/>
        </w:rPr>
        <w:t>Результат реализации молока имеет положительную тенденцию. При реализационной себестоимости 31094 руб. за тонну, цена реализации соста</w:t>
      </w:r>
      <w:r w:rsidRPr="00077F51">
        <w:rPr>
          <w:sz w:val="28"/>
          <w:szCs w:val="28"/>
        </w:rPr>
        <w:t>в</w:t>
      </w:r>
      <w:r w:rsidRPr="00077F51">
        <w:rPr>
          <w:sz w:val="28"/>
          <w:szCs w:val="28"/>
        </w:rPr>
        <w:t>ляет 40428,2 руб. за тонну, уровень рентабельности 30% без учета госпо</w:t>
      </w:r>
      <w:r w:rsidRPr="00077F51">
        <w:rPr>
          <w:sz w:val="28"/>
          <w:szCs w:val="28"/>
        </w:rPr>
        <w:t>д</w:t>
      </w:r>
      <w:r w:rsidRPr="00077F51">
        <w:rPr>
          <w:sz w:val="28"/>
          <w:szCs w:val="28"/>
        </w:rPr>
        <w:t>держки в виде субсидий.</w:t>
      </w:r>
    </w:p>
    <w:p w:rsidR="002C3E40" w:rsidRPr="00077F51" w:rsidRDefault="002C3E40" w:rsidP="002C3E40">
      <w:pPr>
        <w:ind w:firstLine="709"/>
        <w:jc w:val="both"/>
        <w:rPr>
          <w:sz w:val="28"/>
          <w:szCs w:val="28"/>
        </w:rPr>
      </w:pPr>
      <w:r w:rsidRPr="00077F51">
        <w:rPr>
          <w:sz w:val="28"/>
          <w:szCs w:val="28"/>
        </w:rPr>
        <w:t>На АО «Шушенская птицефабрика» реализационная себестоимость м</w:t>
      </w:r>
      <w:r w:rsidRPr="00077F51">
        <w:rPr>
          <w:sz w:val="28"/>
          <w:szCs w:val="28"/>
        </w:rPr>
        <w:t>я</w:t>
      </w:r>
      <w:r w:rsidRPr="00077F51">
        <w:rPr>
          <w:sz w:val="28"/>
          <w:szCs w:val="28"/>
        </w:rPr>
        <w:t>са увеличилась на 15,7% и составила 127911 руб. за тонну, уровень рент</w:t>
      </w:r>
      <w:r w:rsidRPr="00077F51">
        <w:rPr>
          <w:sz w:val="28"/>
          <w:szCs w:val="28"/>
        </w:rPr>
        <w:t>а</w:t>
      </w:r>
      <w:r w:rsidRPr="00077F51">
        <w:rPr>
          <w:sz w:val="28"/>
          <w:szCs w:val="28"/>
        </w:rPr>
        <w:t>бельности 51,7% без учета субсидий.</w:t>
      </w:r>
    </w:p>
    <w:p w:rsidR="002C3E40" w:rsidRPr="00077F51" w:rsidRDefault="002C3E40" w:rsidP="002C3E40">
      <w:pPr>
        <w:ind w:firstLine="709"/>
        <w:jc w:val="both"/>
        <w:rPr>
          <w:sz w:val="28"/>
          <w:szCs w:val="28"/>
        </w:rPr>
      </w:pPr>
    </w:p>
    <w:tbl>
      <w:tblPr>
        <w:tblW w:w="9457" w:type="dxa"/>
        <w:tblLook w:val="04A0"/>
      </w:tblPr>
      <w:tblGrid>
        <w:gridCol w:w="4340"/>
        <w:gridCol w:w="1202"/>
        <w:gridCol w:w="1121"/>
        <w:gridCol w:w="1134"/>
        <w:gridCol w:w="1660"/>
      </w:tblGrid>
      <w:tr w:rsidR="002C3E40" w:rsidRPr="00077F51" w:rsidTr="000D6699">
        <w:trPr>
          <w:trHeight w:val="289"/>
        </w:trPr>
        <w:tc>
          <w:tcPr>
            <w:tcW w:w="4340"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202" w:type="dxa"/>
            <w:tcBorders>
              <w:top w:val="nil"/>
              <w:left w:val="nil"/>
              <w:bottom w:val="nil"/>
              <w:right w:val="nil"/>
            </w:tcBorders>
            <w:shd w:val="clear" w:color="auto" w:fill="auto"/>
            <w:noWrap/>
            <w:vAlign w:val="bottom"/>
            <w:hideMark/>
          </w:tcPr>
          <w:p w:rsidR="002C3E40" w:rsidRPr="00077F51" w:rsidRDefault="002C3E40" w:rsidP="000D6699"/>
        </w:tc>
        <w:tc>
          <w:tcPr>
            <w:tcW w:w="1121" w:type="dxa"/>
            <w:tcBorders>
              <w:top w:val="nil"/>
              <w:left w:val="nil"/>
              <w:bottom w:val="nil"/>
              <w:right w:val="nil"/>
            </w:tcBorders>
            <w:shd w:val="clear" w:color="auto" w:fill="auto"/>
            <w:noWrap/>
            <w:vAlign w:val="bottom"/>
            <w:hideMark/>
          </w:tcPr>
          <w:p w:rsidR="002C3E40" w:rsidRPr="00077F51" w:rsidRDefault="002C3E40" w:rsidP="000D6699"/>
        </w:tc>
        <w:tc>
          <w:tcPr>
            <w:tcW w:w="2794"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 3</w:t>
            </w:r>
          </w:p>
        </w:tc>
      </w:tr>
      <w:tr w:rsidR="002C3E40" w:rsidRPr="00077F51" w:rsidTr="000D6699">
        <w:trPr>
          <w:trHeight w:val="315"/>
        </w:trPr>
        <w:tc>
          <w:tcPr>
            <w:tcW w:w="9457" w:type="dxa"/>
            <w:gridSpan w:val="5"/>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r w:rsidRPr="00077F51">
              <w:rPr>
                <w:b/>
                <w:bCs/>
                <w:sz w:val="24"/>
                <w:szCs w:val="24"/>
              </w:rPr>
              <w:t>Показатели сельскохозяйственного производства за 2024 год</w:t>
            </w:r>
          </w:p>
        </w:tc>
      </w:tr>
      <w:tr w:rsidR="002C3E40" w:rsidRPr="00077F51" w:rsidTr="000D6699">
        <w:trPr>
          <w:trHeight w:val="590"/>
        </w:trPr>
        <w:tc>
          <w:tcPr>
            <w:tcW w:w="4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E40" w:rsidRPr="00077F51" w:rsidRDefault="002C3E40" w:rsidP="000D6699">
            <w:pPr>
              <w:jc w:val="center"/>
              <w:rPr>
                <w:sz w:val="22"/>
                <w:szCs w:val="22"/>
              </w:rPr>
            </w:pPr>
            <w:r w:rsidRPr="00077F51">
              <w:rPr>
                <w:sz w:val="22"/>
                <w:szCs w:val="22"/>
              </w:rPr>
              <w:t>Показатели</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Единица измерения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2024 г.</w:t>
            </w:r>
          </w:p>
        </w:tc>
        <w:tc>
          <w:tcPr>
            <w:tcW w:w="1660" w:type="dxa"/>
            <w:vMerge w:val="restart"/>
            <w:tcBorders>
              <w:top w:val="single" w:sz="4" w:space="0" w:color="auto"/>
              <w:left w:val="nil"/>
              <w:bottom w:val="nil"/>
              <w:right w:val="single" w:sz="4" w:space="0" w:color="auto"/>
            </w:tcBorders>
            <w:shd w:val="clear" w:color="auto" w:fill="auto"/>
            <w:vAlign w:val="center"/>
            <w:hideMark/>
          </w:tcPr>
          <w:p w:rsidR="002C3E40" w:rsidRPr="00077F51" w:rsidRDefault="002C3E40" w:rsidP="000D6699">
            <w:pPr>
              <w:ind w:left="-132"/>
              <w:jc w:val="center"/>
              <w:rPr>
                <w:sz w:val="22"/>
                <w:szCs w:val="22"/>
              </w:rPr>
            </w:pPr>
            <w:r w:rsidRPr="00077F51">
              <w:rPr>
                <w:sz w:val="22"/>
                <w:szCs w:val="22"/>
              </w:rPr>
              <w:t xml:space="preserve">2024 г % </w:t>
            </w:r>
            <w:proofErr w:type="gramStart"/>
            <w:r w:rsidRPr="00077F51">
              <w:rPr>
                <w:sz w:val="22"/>
                <w:szCs w:val="22"/>
              </w:rPr>
              <w:t>к</w:t>
            </w:r>
            <w:proofErr w:type="gramEnd"/>
            <w:r w:rsidRPr="00077F51">
              <w:rPr>
                <w:sz w:val="22"/>
                <w:szCs w:val="22"/>
              </w:rPr>
              <w:t>:</w:t>
            </w:r>
          </w:p>
          <w:p w:rsidR="002C3E40" w:rsidRPr="00077F51" w:rsidRDefault="002C3E40" w:rsidP="000D6699">
            <w:pPr>
              <w:ind w:left="-132"/>
              <w:jc w:val="center"/>
              <w:rPr>
                <w:sz w:val="22"/>
                <w:szCs w:val="22"/>
              </w:rPr>
            </w:pPr>
            <w:r w:rsidRPr="00077F51">
              <w:rPr>
                <w:sz w:val="22"/>
                <w:szCs w:val="22"/>
              </w:rPr>
              <w:t>2023 г</w:t>
            </w:r>
          </w:p>
        </w:tc>
      </w:tr>
      <w:tr w:rsidR="002C3E40" w:rsidRPr="00077F51" w:rsidTr="000D6699">
        <w:trPr>
          <w:trHeight w:val="253"/>
        </w:trPr>
        <w:tc>
          <w:tcPr>
            <w:tcW w:w="434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2C3E40" w:rsidRPr="00077F51" w:rsidRDefault="002C3E40" w:rsidP="000D6699">
            <w:pPr>
              <w:rPr>
                <w:sz w:val="22"/>
                <w:szCs w:val="22"/>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660" w:type="dxa"/>
            <w:vMerge/>
            <w:tcBorders>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r>
      <w:tr w:rsidR="002C3E40" w:rsidRPr="00077F51" w:rsidTr="000D6699">
        <w:trPr>
          <w:trHeight w:val="524"/>
        </w:trPr>
        <w:tc>
          <w:tcPr>
            <w:tcW w:w="434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Поголовье скота в крупных и средних о</w:t>
            </w:r>
            <w:r w:rsidRPr="00077F51">
              <w:rPr>
                <w:sz w:val="22"/>
                <w:szCs w:val="22"/>
              </w:rPr>
              <w:t>р</w:t>
            </w:r>
            <w:r w:rsidRPr="00077F51">
              <w:rPr>
                <w:sz w:val="22"/>
                <w:szCs w:val="22"/>
              </w:rPr>
              <w:t>ганизациях:</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121" w:type="dxa"/>
            <w:tcBorders>
              <w:top w:val="nil"/>
              <w:left w:val="nil"/>
              <w:bottom w:val="single" w:sz="4" w:space="0" w:color="auto"/>
              <w:right w:val="single" w:sz="4"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2C3E40" w:rsidRPr="00077F51" w:rsidRDefault="002C3E40" w:rsidP="000D6699">
            <w:pPr>
              <w:rPr>
                <w:sz w:val="22"/>
                <w:szCs w:val="22"/>
              </w:rPr>
            </w:pPr>
            <w:r w:rsidRPr="00077F51">
              <w:rPr>
                <w:sz w:val="22"/>
                <w:szCs w:val="22"/>
              </w:rPr>
              <w:t>Поголовье крупного рогатого скота:</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голов</w:t>
            </w:r>
          </w:p>
        </w:tc>
        <w:tc>
          <w:tcPr>
            <w:tcW w:w="1121"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17 226</w:t>
            </w:r>
          </w:p>
        </w:tc>
        <w:tc>
          <w:tcPr>
            <w:tcW w:w="1134" w:type="dxa"/>
            <w:tcBorders>
              <w:top w:val="nil"/>
              <w:left w:val="nil"/>
              <w:bottom w:val="single" w:sz="4" w:space="0" w:color="auto"/>
              <w:right w:val="single" w:sz="4" w:space="0" w:color="auto"/>
            </w:tcBorders>
            <w:shd w:val="clear" w:color="auto" w:fill="auto"/>
            <w:vAlign w:val="bottom"/>
          </w:tcPr>
          <w:p w:rsidR="002C3E40" w:rsidRPr="00077F51" w:rsidRDefault="002C3E40" w:rsidP="000D6699">
            <w:pPr>
              <w:jc w:val="center"/>
              <w:rPr>
                <w:sz w:val="22"/>
                <w:szCs w:val="22"/>
              </w:rPr>
            </w:pPr>
            <w:r w:rsidRPr="00077F51">
              <w:rPr>
                <w:sz w:val="22"/>
                <w:szCs w:val="22"/>
              </w:rPr>
              <w:t>18 141</w:t>
            </w:r>
          </w:p>
        </w:tc>
        <w:tc>
          <w:tcPr>
            <w:tcW w:w="1660" w:type="dxa"/>
            <w:tcBorders>
              <w:top w:val="nil"/>
              <w:left w:val="nil"/>
              <w:bottom w:val="single" w:sz="4" w:space="0" w:color="auto"/>
              <w:right w:val="single" w:sz="4" w:space="0" w:color="auto"/>
            </w:tcBorders>
            <w:shd w:val="clear" w:color="auto" w:fill="auto"/>
            <w:noWrap/>
            <w:vAlign w:val="bottom"/>
          </w:tcPr>
          <w:p w:rsidR="002C3E40" w:rsidRPr="00077F51" w:rsidRDefault="002C3E40" w:rsidP="000D6699">
            <w:pPr>
              <w:jc w:val="center"/>
              <w:rPr>
                <w:sz w:val="22"/>
                <w:szCs w:val="22"/>
              </w:rPr>
            </w:pPr>
            <w:r w:rsidRPr="00077F51">
              <w:rPr>
                <w:sz w:val="22"/>
                <w:szCs w:val="22"/>
              </w:rPr>
              <w:t>105,3</w:t>
            </w:r>
          </w:p>
        </w:tc>
      </w:tr>
      <w:tr w:rsidR="002C3E40" w:rsidRPr="00077F51" w:rsidTr="000D6699">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2C3E40" w:rsidRPr="00077F51" w:rsidRDefault="002C3E40" w:rsidP="000D6699">
            <w:pPr>
              <w:rPr>
                <w:sz w:val="22"/>
                <w:szCs w:val="22"/>
              </w:rPr>
            </w:pPr>
            <w:r w:rsidRPr="00077F51">
              <w:rPr>
                <w:sz w:val="22"/>
                <w:szCs w:val="22"/>
              </w:rPr>
              <w:t>в том числе поголовье коров</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голов</w:t>
            </w:r>
          </w:p>
        </w:tc>
        <w:tc>
          <w:tcPr>
            <w:tcW w:w="1121"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6 603</w:t>
            </w:r>
          </w:p>
        </w:tc>
        <w:tc>
          <w:tcPr>
            <w:tcW w:w="1134" w:type="dxa"/>
            <w:tcBorders>
              <w:top w:val="nil"/>
              <w:left w:val="nil"/>
              <w:bottom w:val="single" w:sz="4" w:space="0" w:color="auto"/>
              <w:right w:val="single" w:sz="4" w:space="0" w:color="auto"/>
            </w:tcBorders>
            <w:shd w:val="clear" w:color="auto" w:fill="auto"/>
            <w:vAlign w:val="bottom"/>
          </w:tcPr>
          <w:p w:rsidR="002C3E40" w:rsidRPr="00077F51" w:rsidRDefault="002C3E40" w:rsidP="000D6699">
            <w:pPr>
              <w:jc w:val="center"/>
              <w:rPr>
                <w:sz w:val="22"/>
                <w:szCs w:val="22"/>
              </w:rPr>
            </w:pPr>
            <w:r w:rsidRPr="00077F51">
              <w:rPr>
                <w:sz w:val="22"/>
                <w:szCs w:val="22"/>
              </w:rPr>
              <w:t>7 201</w:t>
            </w:r>
          </w:p>
        </w:tc>
        <w:tc>
          <w:tcPr>
            <w:tcW w:w="1660" w:type="dxa"/>
            <w:tcBorders>
              <w:top w:val="nil"/>
              <w:left w:val="nil"/>
              <w:bottom w:val="single" w:sz="4" w:space="0" w:color="auto"/>
              <w:right w:val="single" w:sz="4" w:space="0" w:color="auto"/>
            </w:tcBorders>
            <w:shd w:val="clear" w:color="auto" w:fill="auto"/>
            <w:noWrap/>
            <w:vAlign w:val="bottom"/>
          </w:tcPr>
          <w:p w:rsidR="002C3E40" w:rsidRPr="00077F51" w:rsidRDefault="002C3E40" w:rsidP="000D6699">
            <w:pPr>
              <w:jc w:val="center"/>
              <w:rPr>
                <w:sz w:val="22"/>
                <w:szCs w:val="22"/>
              </w:rPr>
            </w:pPr>
            <w:r w:rsidRPr="00077F51">
              <w:rPr>
                <w:sz w:val="22"/>
                <w:szCs w:val="22"/>
              </w:rPr>
              <w:t>109,1</w:t>
            </w:r>
          </w:p>
        </w:tc>
      </w:tr>
      <w:tr w:rsidR="002C3E40" w:rsidRPr="00077F51" w:rsidTr="000D6699">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2C3E40" w:rsidRPr="00077F51" w:rsidRDefault="002C3E40" w:rsidP="000D6699">
            <w:pPr>
              <w:rPr>
                <w:sz w:val="22"/>
                <w:szCs w:val="22"/>
              </w:rPr>
            </w:pPr>
            <w:r w:rsidRPr="00077F51">
              <w:rPr>
                <w:sz w:val="22"/>
                <w:szCs w:val="22"/>
              </w:rPr>
              <w:t>поголовье птицы</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тыс. гол.</w:t>
            </w:r>
          </w:p>
        </w:tc>
        <w:tc>
          <w:tcPr>
            <w:tcW w:w="1121"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714</w:t>
            </w:r>
          </w:p>
        </w:tc>
        <w:tc>
          <w:tcPr>
            <w:tcW w:w="1134" w:type="dxa"/>
            <w:tcBorders>
              <w:top w:val="nil"/>
              <w:left w:val="nil"/>
              <w:bottom w:val="single" w:sz="4" w:space="0" w:color="auto"/>
              <w:right w:val="single" w:sz="4" w:space="0" w:color="auto"/>
            </w:tcBorders>
            <w:shd w:val="clear" w:color="auto" w:fill="auto"/>
            <w:vAlign w:val="bottom"/>
          </w:tcPr>
          <w:p w:rsidR="002C3E40" w:rsidRPr="00077F51" w:rsidRDefault="002C3E40" w:rsidP="000D6699">
            <w:pPr>
              <w:jc w:val="center"/>
              <w:rPr>
                <w:sz w:val="22"/>
                <w:szCs w:val="22"/>
              </w:rPr>
            </w:pPr>
            <w:r w:rsidRPr="00077F51">
              <w:rPr>
                <w:sz w:val="22"/>
                <w:szCs w:val="22"/>
              </w:rPr>
              <w:t>613</w:t>
            </w:r>
          </w:p>
        </w:tc>
        <w:tc>
          <w:tcPr>
            <w:tcW w:w="1660" w:type="dxa"/>
            <w:tcBorders>
              <w:top w:val="nil"/>
              <w:left w:val="nil"/>
              <w:bottom w:val="single" w:sz="4" w:space="0" w:color="auto"/>
              <w:right w:val="single" w:sz="4" w:space="0" w:color="auto"/>
            </w:tcBorders>
            <w:shd w:val="clear" w:color="auto" w:fill="auto"/>
            <w:noWrap/>
            <w:vAlign w:val="bottom"/>
          </w:tcPr>
          <w:p w:rsidR="002C3E40" w:rsidRPr="00077F51" w:rsidRDefault="002C3E40" w:rsidP="000D6699">
            <w:pPr>
              <w:jc w:val="center"/>
              <w:rPr>
                <w:sz w:val="22"/>
                <w:szCs w:val="22"/>
              </w:rPr>
            </w:pPr>
            <w:r w:rsidRPr="00077F51">
              <w:rPr>
                <w:sz w:val="22"/>
                <w:szCs w:val="22"/>
              </w:rPr>
              <w:t>85,9</w:t>
            </w:r>
          </w:p>
        </w:tc>
      </w:tr>
      <w:tr w:rsidR="002C3E40" w:rsidRPr="00077F51" w:rsidTr="000D6699">
        <w:trPr>
          <w:trHeight w:val="6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2C3E40" w:rsidRPr="00077F51" w:rsidRDefault="002C3E40" w:rsidP="000D6699">
            <w:pPr>
              <w:rPr>
                <w:sz w:val="22"/>
                <w:szCs w:val="22"/>
              </w:rPr>
            </w:pPr>
            <w:r w:rsidRPr="00077F51">
              <w:rPr>
                <w:sz w:val="22"/>
                <w:szCs w:val="22"/>
              </w:rPr>
              <w:t>Производство продукции животноводства в крупных и средних организациях:</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121"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2C3E40" w:rsidRPr="00077F51" w:rsidRDefault="002C3E40" w:rsidP="000D6699">
            <w:pPr>
              <w:jc w:val="center"/>
              <w:rPr>
                <w:sz w:val="22"/>
                <w:szCs w:val="22"/>
              </w:rPr>
            </w:pPr>
          </w:p>
        </w:tc>
        <w:tc>
          <w:tcPr>
            <w:tcW w:w="1660" w:type="dxa"/>
            <w:tcBorders>
              <w:top w:val="nil"/>
              <w:left w:val="nil"/>
              <w:bottom w:val="single" w:sz="4" w:space="0" w:color="auto"/>
              <w:right w:val="single" w:sz="4" w:space="0" w:color="auto"/>
            </w:tcBorders>
            <w:shd w:val="clear" w:color="auto" w:fill="auto"/>
            <w:noWrap/>
            <w:vAlign w:val="bottom"/>
          </w:tcPr>
          <w:p w:rsidR="002C3E40" w:rsidRPr="00077F51" w:rsidRDefault="002C3E40" w:rsidP="000D6699">
            <w:pPr>
              <w:jc w:val="center"/>
              <w:rPr>
                <w:sz w:val="22"/>
                <w:szCs w:val="22"/>
              </w:rPr>
            </w:pPr>
          </w:p>
        </w:tc>
      </w:tr>
      <w:tr w:rsidR="002C3E40" w:rsidRPr="00077F51" w:rsidTr="000D6699">
        <w:trPr>
          <w:trHeight w:val="6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2C3E40" w:rsidRPr="00077F51" w:rsidRDefault="002C3E40" w:rsidP="000D6699">
            <w:pPr>
              <w:rPr>
                <w:sz w:val="22"/>
                <w:szCs w:val="22"/>
              </w:rPr>
            </w:pPr>
            <w:r w:rsidRPr="00077F51">
              <w:rPr>
                <w:sz w:val="22"/>
                <w:szCs w:val="22"/>
              </w:rPr>
              <w:t>производство скота и птицы на убой (в ж</w:t>
            </w:r>
            <w:r w:rsidRPr="00077F51">
              <w:rPr>
                <w:sz w:val="22"/>
                <w:szCs w:val="22"/>
              </w:rPr>
              <w:t>и</w:t>
            </w:r>
            <w:r w:rsidRPr="00077F51">
              <w:rPr>
                <w:sz w:val="22"/>
                <w:szCs w:val="22"/>
              </w:rPr>
              <w:t>вом весе)</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proofErr w:type="spellStart"/>
            <w:r w:rsidRPr="00077F51">
              <w:rPr>
                <w:sz w:val="22"/>
                <w:szCs w:val="22"/>
              </w:rPr>
              <w:t>тн</w:t>
            </w:r>
            <w:proofErr w:type="spellEnd"/>
          </w:p>
        </w:tc>
        <w:tc>
          <w:tcPr>
            <w:tcW w:w="1121"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16 764</w:t>
            </w:r>
          </w:p>
        </w:tc>
        <w:tc>
          <w:tcPr>
            <w:tcW w:w="1134" w:type="dxa"/>
            <w:tcBorders>
              <w:top w:val="nil"/>
              <w:left w:val="nil"/>
              <w:bottom w:val="single" w:sz="4" w:space="0" w:color="auto"/>
              <w:right w:val="single" w:sz="4" w:space="0" w:color="auto"/>
            </w:tcBorders>
            <w:shd w:val="clear" w:color="auto" w:fill="auto"/>
            <w:vAlign w:val="bottom"/>
          </w:tcPr>
          <w:p w:rsidR="002C3E40" w:rsidRPr="00077F51" w:rsidRDefault="002C3E40" w:rsidP="000D6699">
            <w:pPr>
              <w:jc w:val="center"/>
              <w:rPr>
                <w:sz w:val="22"/>
                <w:szCs w:val="22"/>
              </w:rPr>
            </w:pPr>
            <w:r w:rsidRPr="00077F51">
              <w:rPr>
                <w:sz w:val="22"/>
                <w:szCs w:val="22"/>
              </w:rPr>
              <w:t>16 650</w:t>
            </w:r>
          </w:p>
        </w:tc>
        <w:tc>
          <w:tcPr>
            <w:tcW w:w="1660" w:type="dxa"/>
            <w:tcBorders>
              <w:top w:val="nil"/>
              <w:left w:val="nil"/>
              <w:bottom w:val="single" w:sz="4" w:space="0" w:color="auto"/>
              <w:right w:val="single" w:sz="4" w:space="0" w:color="auto"/>
            </w:tcBorders>
            <w:shd w:val="clear" w:color="auto" w:fill="auto"/>
            <w:noWrap/>
            <w:vAlign w:val="bottom"/>
          </w:tcPr>
          <w:p w:rsidR="002C3E40" w:rsidRPr="00077F51" w:rsidRDefault="002C3E40" w:rsidP="000D6699">
            <w:pPr>
              <w:jc w:val="center"/>
              <w:rPr>
                <w:sz w:val="22"/>
                <w:szCs w:val="22"/>
              </w:rPr>
            </w:pPr>
            <w:r w:rsidRPr="00077F51">
              <w:rPr>
                <w:sz w:val="22"/>
                <w:szCs w:val="22"/>
              </w:rPr>
              <w:t>99,3</w:t>
            </w:r>
          </w:p>
        </w:tc>
      </w:tr>
      <w:tr w:rsidR="002C3E40" w:rsidRPr="00077F51" w:rsidTr="000D6699">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2C3E40" w:rsidRPr="00077F51" w:rsidRDefault="002C3E40" w:rsidP="000D6699">
            <w:pPr>
              <w:rPr>
                <w:sz w:val="22"/>
                <w:szCs w:val="22"/>
              </w:rPr>
            </w:pPr>
            <w:r w:rsidRPr="00077F51">
              <w:rPr>
                <w:sz w:val="22"/>
                <w:szCs w:val="22"/>
              </w:rPr>
              <w:t>в том числе производство птицы на убой</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proofErr w:type="spellStart"/>
            <w:r w:rsidRPr="00077F51">
              <w:rPr>
                <w:sz w:val="22"/>
                <w:szCs w:val="22"/>
              </w:rPr>
              <w:t>тн</w:t>
            </w:r>
            <w:proofErr w:type="spellEnd"/>
          </w:p>
        </w:tc>
        <w:tc>
          <w:tcPr>
            <w:tcW w:w="1121"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13 341</w:t>
            </w:r>
          </w:p>
        </w:tc>
        <w:tc>
          <w:tcPr>
            <w:tcW w:w="1134" w:type="dxa"/>
            <w:tcBorders>
              <w:top w:val="nil"/>
              <w:left w:val="nil"/>
              <w:bottom w:val="single" w:sz="4" w:space="0" w:color="auto"/>
              <w:right w:val="single" w:sz="4" w:space="0" w:color="auto"/>
            </w:tcBorders>
            <w:shd w:val="clear" w:color="auto" w:fill="auto"/>
            <w:vAlign w:val="bottom"/>
          </w:tcPr>
          <w:p w:rsidR="002C3E40" w:rsidRPr="00077F51" w:rsidRDefault="002C3E40" w:rsidP="000D6699">
            <w:pPr>
              <w:jc w:val="center"/>
              <w:rPr>
                <w:sz w:val="22"/>
                <w:szCs w:val="22"/>
              </w:rPr>
            </w:pPr>
            <w:r w:rsidRPr="00077F51">
              <w:rPr>
                <w:sz w:val="22"/>
                <w:szCs w:val="22"/>
              </w:rPr>
              <w:t>13 213</w:t>
            </w:r>
          </w:p>
        </w:tc>
        <w:tc>
          <w:tcPr>
            <w:tcW w:w="1660" w:type="dxa"/>
            <w:tcBorders>
              <w:top w:val="nil"/>
              <w:left w:val="nil"/>
              <w:bottom w:val="single" w:sz="4" w:space="0" w:color="auto"/>
              <w:right w:val="single" w:sz="4" w:space="0" w:color="auto"/>
            </w:tcBorders>
            <w:shd w:val="clear" w:color="auto" w:fill="auto"/>
            <w:noWrap/>
            <w:vAlign w:val="bottom"/>
          </w:tcPr>
          <w:p w:rsidR="002C3E40" w:rsidRPr="00077F51" w:rsidRDefault="002C3E40" w:rsidP="000D6699">
            <w:pPr>
              <w:jc w:val="center"/>
              <w:rPr>
                <w:sz w:val="22"/>
                <w:szCs w:val="22"/>
              </w:rPr>
            </w:pPr>
            <w:r w:rsidRPr="00077F51">
              <w:rPr>
                <w:sz w:val="22"/>
                <w:szCs w:val="22"/>
              </w:rPr>
              <w:t>99,0</w:t>
            </w:r>
          </w:p>
        </w:tc>
      </w:tr>
      <w:tr w:rsidR="002C3E40" w:rsidRPr="00077F51" w:rsidTr="000D6699">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2C3E40" w:rsidRPr="00077F51" w:rsidRDefault="002C3E40" w:rsidP="000D6699">
            <w:pPr>
              <w:rPr>
                <w:sz w:val="22"/>
                <w:szCs w:val="22"/>
              </w:rPr>
            </w:pPr>
            <w:r w:rsidRPr="00077F51">
              <w:rPr>
                <w:sz w:val="22"/>
                <w:szCs w:val="22"/>
              </w:rPr>
              <w:t>производство молока</w:t>
            </w:r>
          </w:p>
        </w:tc>
        <w:tc>
          <w:tcPr>
            <w:tcW w:w="1202"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proofErr w:type="spellStart"/>
            <w:r w:rsidRPr="00077F51">
              <w:rPr>
                <w:sz w:val="22"/>
                <w:szCs w:val="22"/>
              </w:rPr>
              <w:t>тн</w:t>
            </w:r>
            <w:proofErr w:type="spellEnd"/>
          </w:p>
        </w:tc>
        <w:tc>
          <w:tcPr>
            <w:tcW w:w="1121"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60 771</w:t>
            </w:r>
          </w:p>
        </w:tc>
        <w:tc>
          <w:tcPr>
            <w:tcW w:w="1134" w:type="dxa"/>
            <w:tcBorders>
              <w:top w:val="nil"/>
              <w:left w:val="nil"/>
              <w:bottom w:val="single" w:sz="4" w:space="0" w:color="auto"/>
              <w:right w:val="single" w:sz="4" w:space="0" w:color="auto"/>
            </w:tcBorders>
            <w:shd w:val="clear" w:color="auto" w:fill="auto"/>
            <w:vAlign w:val="bottom"/>
          </w:tcPr>
          <w:p w:rsidR="002C3E40" w:rsidRPr="00077F51" w:rsidRDefault="002C3E40" w:rsidP="000D6699">
            <w:pPr>
              <w:jc w:val="center"/>
              <w:rPr>
                <w:sz w:val="22"/>
                <w:szCs w:val="22"/>
              </w:rPr>
            </w:pPr>
            <w:r w:rsidRPr="00077F51">
              <w:rPr>
                <w:sz w:val="22"/>
                <w:szCs w:val="22"/>
              </w:rPr>
              <w:t>62 087</w:t>
            </w:r>
          </w:p>
        </w:tc>
        <w:tc>
          <w:tcPr>
            <w:tcW w:w="1660" w:type="dxa"/>
            <w:tcBorders>
              <w:top w:val="nil"/>
              <w:left w:val="nil"/>
              <w:bottom w:val="single" w:sz="4" w:space="0" w:color="auto"/>
              <w:right w:val="single" w:sz="4" w:space="0" w:color="auto"/>
            </w:tcBorders>
            <w:shd w:val="clear" w:color="auto" w:fill="auto"/>
            <w:noWrap/>
            <w:vAlign w:val="bottom"/>
          </w:tcPr>
          <w:p w:rsidR="002C3E40" w:rsidRPr="00077F51" w:rsidRDefault="002C3E40" w:rsidP="000D6699">
            <w:pPr>
              <w:jc w:val="center"/>
              <w:rPr>
                <w:sz w:val="22"/>
                <w:szCs w:val="22"/>
              </w:rPr>
            </w:pPr>
            <w:r w:rsidRPr="00077F51">
              <w:rPr>
                <w:sz w:val="22"/>
                <w:szCs w:val="22"/>
              </w:rPr>
              <w:t>102,2</w:t>
            </w:r>
          </w:p>
        </w:tc>
      </w:tr>
    </w:tbl>
    <w:p w:rsidR="002C3E40" w:rsidRPr="00077F51" w:rsidRDefault="002C3E40" w:rsidP="002C3E40">
      <w:pPr>
        <w:jc w:val="both"/>
        <w:rPr>
          <w:sz w:val="28"/>
          <w:szCs w:val="28"/>
        </w:rPr>
      </w:pPr>
    </w:p>
    <w:p w:rsidR="002C3E40" w:rsidRPr="00077F51" w:rsidRDefault="002C3E40" w:rsidP="002C3E40">
      <w:pPr>
        <w:ind w:left="4" w:firstLine="1"/>
        <w:rPr>
          <w:b/>
          <w:sz w:val="28"/>
          <w:szCs w:val="28"/>
          <w:u w:val="single"/>
        </w:rPr>
      </w:pPr>
      <w:r w:rsidRPr="00077F51">
        <w:rPr>
          <w:b/>
          <w:sz w:val="28"/>
          <w:szCs w:val="28"/>
          <w:u w:val="single"/>
        </w:rPr>
        <w:t>Результат экономической эффективности</w:t>
      </w:r>
    </w:p>
    <w:p w:rsidR="002C3E40" w:rsidRPr="00077F51" w:rsidRDefault="002C3E40" w:rsidP="002C3E40">
      <w:pPr>
        <w:ind w:firstLine="709"/>
        <w:jc w:val="both"/>
        <w:rPr>
          <w:sz w:val="28"/>
          <w:szCs w:val="28"/>
        </w:rPr>
      </w:pPr>
      <w:r w:rsidRPr="00077F51">
        <w:rPr>
          <w:sz w:val="28"/>
          <w:szCs w:val="28"/>
        </w:rPr>
        <w:t>Выручка от реализации сельскохозяйственной продукции в организ</w:t>
      </w:r>
      <w:r w:rsidRPr="00077F51">
        <w:rPr>
          <w:sz w:val="28"/>
          <w:szCs w:val="28"/>
        </w:rPr>
        <w:t>а</w:t>
      </w:r>
      <w:r w:rsidRPr="00077F51">
        <w:rPr>
          <w:sz w:val="28"/>
          <w:szCs w:val="28"/>
        </w:rPr>
        <w:t>циях района составила 5315 млн. рублей, в том числе АО «Шушенская пт</w:t>
      </w:r>
      <w:r w:rsidRPr="00077F51">
        <w:rPr>
          <w:sz w:val="28"/>
          <w:szCs w:val="28"/>
        </w:rPr>
        <w:t>и</w:t>
      </w:r>
      <w:r w:rsidRPr="00077F51">
        <w:rPr>
          <w:sz w:val="28"/>
          <w:szCs w:val="28"/>
        </w:rPr>
        <w:t xml:space="preserve">цефабрика» 2041 млн. руб., ИП </w:t>
      </w:r>
      <w:proofErr w:type="gramStart"/>
      <w:r w:rsidRPr="00077F51">
        <w:rPr>
          <w:sz w:val="28"/>
          <w:szCs w:val="28"/>
        </w:rPr>
        <w:t>К(</w:t>
      </w:r>
      <w:proofErr w:type="gramEnd"/>
      <w:r w:rsidRPr="00077F51">
        <w:rPr>
          <w:sz w:val="28"/>
          <w:szCs w:val="28"/>
        </w:rPr>
        <w:t>Ф)Х Зубарева Н. В. 1949 млн. руб., ЗАО «Сибирь-1» 1060 млн. руб., прочие 265 млн. руб.</w:t>
      </w:r>
    </w:p>
    <w:p w:rsidR="002C3E40" w:rsidRPr="00077F51" w:rsidRDefault="002C3E40" w:rsidP="002C3E40">
      <w:pPr>
        <w:ind w:firstLine="709"/>
        <w:jc w:val="both"/>
        <w:rPr>
          <w:sz w:val="28"/>
          <w:szCs w:val="28"/>
        </w:rPr>
      </w:pPr>
      <w:r w:rsidRPr="00077F51">
        <w:rPr>
          <w:sz w:val="28"/>
          <w:szCs w:val="28"/>
        </w:rPr>
        <w:t>Продукции растениеводства хозяйства реализовали на 466 млн. руб.</w:t>
      </w:r>
    </w:p>
    <w:p w:rsidR="002C3E40" w:rsidRPr="00077F51" w:rsidRDefault="002C3E40" w:rsidP="002C3E40">
      <w:pPr>
        <w:ind w:firstLine="709"/>
        <w:jc w:val="both"/>
        <w:rPr>
          <w:sz w:val="28"/>
          <w:szCs w:val="28"/>
        </w:rPr>
      </w:pPr>
      <w:r w:rsidRPr="00077F51">
        <w:rPr>
          <w:sz w:val="28"/>
          <w:szCs w:val="28"/>
        </w:rPr>
        <w:t xml:space="preserve">Продукции животноводства реализовано на 4849 млн. руб., в том числе ЗАО «Сибирь-1» 877 млн. руб. (99,9%), АО «Шушенская птицефабрика» </w:t>
      </w:r>
      <w:r w:rsidRPr="00077F51">
        <w:rPr>
          <w:sz w:val="28"/>
          <w:szCs w:val="28"/>
        </w:rPr>
        <w:lastRenderedPageBreak/>
        <w:t xml:space="preserve">2041 млн. руб. (111,7%), ИП </w:t>
      </w:r>
      <w:proofErr w:type="gramStart"/>
      <w:r w:rsidRPr="00077F51">
        <w:rPr>
          <w:sz w:val="28"/>
          <w:szCs w:val="28"/>
        </w:rPr>
        <w:t>К(</w:t>
      </w:r>
      <w:proofErr w:type="gramEnd"/>
      <w:r w:rsidRPr="00077F51">
        <w:rPr>
          <w:sz w:val="28"/>
          <w:szCs w:val="28"/>
        </w:rPr>
        <w:t>Ф)Х Зубарева Н.В. 1902 млн. руб. (150,2%), прочие составили 29 млн. руб. (140,8%).</w:t>
      </w:r>
    </w:p>
    <w:p w:rsidR="002C3E40" w:rsidRPr="00077F51" w:rsidRDefault="002C3E40" w:rsidP="002C3E40">
      <w:pPr>
        <w:ind w:firstLine="709"/>
        <w:jc w:val="both"/>
        <w:rPr>
          <w:sz w:val="28"/>
          <w:szCs w:val="28"/>
        </w:rPr>
      </w:pPr>
      <w:r w:rsidRPr="00077F51">
        <w:rPr>
          <w:sz w:val="28"/>
          <w:szCs w:val="28"/>
        </w:rPr>
        <w:t>Прибыль в ООО, ЗАО, АО составила 641 млн. руб. при субсидии из бюджетов края и федерации 130,3 млн. руб. На поддержку развития живо</w:t>
      </w:r>
      <w:r w:rsidRPr="00077F51">
        <w:rPr>
          <w:sz w:val="28"/>
          <w:szCs w:val="28"/>
        </w:rPr>
        <w:t>т</w:t>
      </w:r>
      <w:r w:rsidRPr="00077F51">
        <w:rPr>
          <w:sz w:val="28"/>
          <w:szCs w:val="28"/>
        </w:rPr>
        <w:t>новодства хозяйства получили 29,9 млн. руб., растениеводства 14,3 млн. руб., на прочие цели 86,1 млн. руб.</w:t>
      </w:r>
    </w:p>
    <w:p w:rsidR="002C3E40" w:rsidRPr="00077F51" w:rsidRDefault="002C3E40" w:rsidP="002C3E40">
      <w:pPr>
        <w:ind w:firstLine="709"/>
        <w:jc w:val="both"/>
        <w:rPr>
          <w:sz w:val="28"/>
          <w:szCs w:val="28"/>
        </w:rPr>
      </w:pPr>
      <w:r w:rsidRPr="00077F51">
        <w:rPr>
          <w:sz w:val="28"/>
          <w:szCs w:val="28"/>
        </w:rPr>
        <w:t xml:space="preserve">Прибыль </w:t>
      </w:r>
      <w:proofErr w:type="gramStart"/>
      <w:r w:rsidRPr="00077F51">
        <w:rPr>
          <w:sz w:val="28"/>
          <w:szCs w:val="28"/>
        </w:rPr>
        <w:t>К(</w:t>
      </w:r>
      <w:proofErr w:type="gramEnd"/>
      <w:r w:rsidRPr="00077F51">
        <w:rPr>
          <w:sz w:val="28"/>
          <w:szCs w:val="28"/>
        </w:rPr>
        <w:t>Ф)Х составила 31 млн. руб. (ИП К(Ф) Зубарева Н.В. пр</w:t>
      </w:r>
      <w:r w:rsidRPr="00077F51">
        <w:rPr>
          <w:sz w:val="28"/>
          <w:szCs w:val="28"/>
        </w:rPr>
        <w:t>и</w:t>
      </w:r>
      <w:r w:rsidRPr="00077F51">
        <w:rPr>
          <w:sz w:val="28"/>
          <w:szCs w:val="28"/>
        </w:rPr>
        <w:t>быль составила 3 млн. руб.) при субсидии из бюджетов края и федерации 169,3 млн. руб.</w:t>
      </w:r>
    </w:p>
    <w:p w:rsidR="002C3E40" w:rsidRPr="00077F51" w:rsidRDefault="002C3E40" w:rsidP="002C3E40">
      <w:pPr>
        <w:ind w:firstLine="709"/>
        <w:jc w:val="both"/>
        <w:rPr>
          <w:sz w:val="28"/>
          <w:szCs w:val="28"/>
        </w:rPr>
      </w:pPr>
      <w:r w:rsidRPr="00077F51">
        <w:rPr>
          <w:sz w:val="28"/>
          <w:szCs w:val="28"/>
        </w:rPr>
        <w:t>Кредиторская задолженность предприятий в 2024 году увеличилась на 15,2% и составляет 2399 млн. руб. (2023 год – 2082 млн. руб.). В разрезе о</w:t>
      </w:r>
      <w:r w:rsidRPr="00077F51">
        <w:rPr>
          <w:sz w:val="28"/>
          <w:szCs w:val="28"/>
        </w:rPr>
        <w:t>с</w:t>
      </w:r>
      <w:r w:rsidRPr="00077F51">
        <w:rPr>
          <w:sz w:val="28"/>
          <w:szCs w:val="28"/>
        </w:rPr>
        <w:t>новных предприятий района, по итогам отчетного года, наблюдается сл</w:t>
      </w:r>
      <w:r w:rsidRPr="00077F51">
        <w:rPr>
          <w:sz w:val="28"/>
          <w:szCs w:val="28"/>
        </w:rPr>
        <w:t>е</w:t>
      </w:r>
      <w:r w:rsidRPr="00077F51">
        <w:rPr>
          <w:sz w:val="28"/>
          <w:szCs w:val="28"/>
        </w:rPr>
        <w:t>дующая динамика:</w:t>
      </w:r>
    </w:p>
    <w:p w:rsidR="002C3E40" w:rsidRPr="00077F51" w:rsidRDefault="002C3E40" w:rsidP="002C3E40">
      <w:pPr>
        <w:ind w:firstLine="709"/>
        <w:jc w:val="both"/>
        <w:rPr>
          <w:sz w:val="28"/>
          <w:szCs w:val="28"/>
        </w:rPr>
      </w:pPr>
      <w:r w:rsidRPr="00077F51">
        <w:rPr>
          <w:sz w:val="28"/>
          <w:szCs w:val="28"/>
        </w:rPr>
        <w:t>ЗАО «Сибирь-1» снижение показателя на 17%, составляет 1203 млн. руб. (2023 год - 1450 млн. руб.).</w:t>
      </w:r>
    </w:p>
    <w:p w:rsidR="002C3E40" w:rsidRPr="00077F51" w:rsidRDefault="002C3E40" w:rsidP="002C3E40">
      <w:pPr>
        <w:ind w:firstLine="709"/>
        <w:jc w:val="both"/>
        <w:rPr>
          <w:sz w:val="28"/>
          <w:szCs w:val="28"/>
        </w:rPr>
      </w:pPr>
      <w:r w:rsidRPr="00077F51">
        <w:rPr>
          <w:sz w:val="28"/>
          <w:szCs w:val="28"/>
        </w:rPr>
        <w:t>АО «Шушенская птицефабрика» снижение показателя на 21,7%, с</w:t>
      </w:r>
      <w:r w:rsidRPr="00077F51">
        <w:rPr>
          <w:sz w:val="28"/>
          <w:szCs w:val="28"/>
        </w:rPr>
        <w:t>о</w:t>
      </w:r>
      <w:r w:rsidRPr="00077F51">
        <w:rPr>
          <w:sz w:val="28"/>
          <w:szCs w:val="28"/>
        </w:rPr>
        <w:t>ставляет 203 млн. руб. (2023 год - 259,3 млн. руб.).</w:t>
      </w:r>
    </w:p>
    <w:p w:rsidR="002C3E40" w:rsidRPr="00077F51" w:rsidRDefault="002C3E40" w:rsidP="002C3E40">
      <w:pPr>
        <w:ind w:firstLine="709"/>
        <w:jc w:val="both"/>
        <w:rPr>
          <w:sz w:val="28"/>
          <w:szCs w:val="28"/>
        </w:rPr>
      </w:pPr>
      <w:r w:rsidRPr="00077F51">
        <w:rPr>
          <w:sz w:val="28"/>
          <w:szCs w:val="28"/>
        </w:rPr>
        <w:t xml:space="preserve">ИП </w:t>
      </w:r>
      <w:proofErr w:type="gramStart"/>
      <w:r w:rsidRPr="00077F51">
        <w:rPr>
          <w:sz w:val="28"/>
          <w:szCs w:val="28"/>
        </w:rPr>
        <w:t>К(</w:t>
      </w:r>
      <w:proofErr w:type="gramEnd"/>
      <w:r w:rsidRPr="00077F51">
        <w:rPr>
          <w:sz w:val="28"/>
          <w:szCs w:val="28"/>
        </w:rPr>
        <w:t>Ф)Х Зубарева Н.В. увеличение показателя на 297,5%, составляет 803 млн. руб. (2023 год - 202 млн. руб.).</w:t>
      </w:r>
    </w:p>
    <w:p w:rsidR="002C3E40" w:rsidRPr="00077F51" w:rsidRDefault="002C3E40" w:rsidP="002C3E40">
      <w:pPr>
        <w:ind w:firstLine="709"/>
        <w:jc w:val="both"/>
        <w:rPr>
          <w:sz w:val="28"/>
          <w:szCs w:val="28"/>
        </w:rPr>
      </w:pPr>
      <w:r w:rsidRPr="00077F51">
        <w:rPr>
          <w:sz w:val="28"/>
          <w:szCs w:val="28"/>
        </w:rPr>
        <w:t>ООО «</w:t>
      </w:r>
      <w:proofErr w:type="spellStart"/>
      <w:r w:rsidRPr="00077F51">
        <w:rPr>
          <w:sz w:val="28"/>
          <w:szCs w:val="28"/>
        </w:rPr>
        <w:t>Шушь</w:t>
      </w:r>
      <w:proofErr w:type="spellEnd"/>
      <w:r w:rsidRPr="00077F51">
        <w:rPr>
          <w:sz w:val="28"/>
          <w:szCs w:val="28"/>
        </w:rPr>
        <w:t>» увеличение показателя на 9,7%, составляет 68 млн. руб. (2023 год - 62 млн. руб.).</w:t>
      </w:r>
    </w:p>
    <w:p w:rsidR="002C3E40" w:rsidRPr="00077F51" w:rsidRDefault="002C3E40" w:rsidP="002C3E40">
      <w:pPr>
        <w:pStyle w:val="ConsPlusNormal"/>
        <w:widowControl/>
        <w:jc w:val="both"/>
        <w:outlineLvl w:val="2"/>
        <w:rPr>
          <w:rFonts w:ascii="Times New Roman" w:hAnsi="Times New Roman" w:cs="Times New Roman"/>
          <w:sz w:val="28"/>
          <w:szCs w:val="28"/>
        </w:rPr>
      </w:pPr>
      <w:r w:rsidRPr="00077F51">
        <w:rPr>
          <w:rFonts w:ascii="Times New Roman" w:hAnsi="Times New Roman" w:cs="Times New Roman"/>
          <w:sz w:val="28"/>
          <w:szCs w:val="28"/>
        </w:rPr>
        <w:t>В 2024 году сельскохозяйственными товаропроизводителями приобр</w:t>
      </w:r>
      <w:r w:rsidRPr="00077F51">
        <w:rPr>
          <w:rFonts w:ascii="Times New Roman" w:hAnsi="Times New Roman" w:cs="Times New Roman"/>
          <w:sz w:val="28"/>
          <w:szCs w:val="28"/>
        </w:rPr>
        <w:t>е</w:t>
      </w:r>
      <w:r w:rsidRPr="00077F51">
        <w:rPr>
          <w:rFonts w:ascii="Times New Roman" w:hAnsi="Times New Roman" w:cs="Times New Roman"/>
          <w:sz w:val="28"/>
          <w:szCs w:val="28"/>
        </w:rPr>
        <w:t>тено: 4 единицы машин и оборудования для обработки почвы, машины и оборудование прочие 21 единица, 3 грузовых автомобилей, 2 трактора.</w:t>
      </w:r>
    </w:p>
    <w:p w:rsidR="002C3E40" w:rsidRPr="00077F51" w:rsidRDefault="002C3E40" w:rsidP="002C3E40">
      <w:pPr>
        <w:ind w:firstLine="709"/>
        <w:jc w:val="both"/>
        <w:rPr>
          <w:sz w:val="28"/>
          <w:szCs w:val="28"/>
        </w:rPr>
      </w:pPr>
      <w:r w:rsidRPr="00077F51">
        <w:rPr>
          <w:sz w:val="28"/>
          <w:szCs w:val="28"/>
        </w:rPr>
        <w:t>Работа сельскохозяйственных предприятий района постоянно освещ</w:t>
      </w:r>
      <w:r w:rsidRPr="00077F51">
        <w:rPr>
          <w:sz w:val="28"/>
          <w:szCs w:val="28"/>
        </w:rPr>
        <w:t>а</w:t>
      </w:r>
      <w:r w:rsidRPr="00077F51">
        <w:rPr>
          <w:sz w:val="28"/>
          <w:szCs w:val="28"/>
        </w:rPr>
        <w:t xml:space="preserve">ется в средствах массовой </w:t>
      </w:r>
      <w:proofErr w:type="gramStart"/>
      <w:r w:rsidRPr="00077F51">
        <w:rPr>
          <w:sz w:val="28"/>
          <w:szCs w:val="28"/>
        </w:rPr>
        <w:t>информации</w:t>
      </w:r>
      <w:proofErr w:type="gramEnd"/>
      <w:r w:rsidRPr="00077F51">
        <w:rPr>
          <w:sz w:val="28"/>
          <w:szCs w:val="28"/>
        </w:rPr>
        <w:t xml:space="preserve"> таких как газета «Ленинская искра», телестудия «Южные горизонты», телеканал «Енисей», через социальные с</w:t>
      </w:r>
      <w:r w:rsidRPr="00077F51">
        <w:rPr>
          <w:sz w:val="28"/>
          <w:szCs w:val="28"/>
        </w:rPr>
        <w:t>е</w:t>
      </w:r>
      <w:r w:rsidRPr="00077F51">
        <w:rPr>
          <w:sz w:val="28"/>
          <w:szCs w:val="28"/>
        </w:rPr>
        <w:t>ти. О мерах государственной поддержки в агропромышленном комплексе, в том числе для малых форм хозяйствования можно узнать на сайте МО Ш</w:t>
      </w:r>
      <w:r w:rsidRPr="00077F51">
        <w:rPr>
          <w:sz w:val="28"/>
          <w:szCs w:val="28"/>
        </w:rPr>
        <w:t>у</w:t>
      </w:r>
      <w:r w:rsidRPr="00077F51">
        <w:rPr>
          <w:sz w:val="28"/>
          <w:szCs w:val="28"/>
        </w:rPr>
        <w:t>шенский район.</w:t>
      </w:r>
    </w:p>
    <w:p w:rsidR="002C3E40" w:rsidRPr="00077F51" w:rsidRDefault="002C3E40" w:rsidP="002C3E40">
      <w:pPr>
        <w:ind w:firstLine="709"/>
        <w:jc w:val="both"/>
        <w:rPr>
          <w:sz w:val="28"/>
          <w:szCs w:val="28"/>
        </w:rPr>
      </w:pPr>
      <w:bookmarkStart w:id="0" w:name="_Hlk101192812"/>
      <w:r w:rsidRPr="00077F51">
        <w:rPr>
          <w:sz w:val="28"/>
          <w:szCs w:val="28"/>
        </w:rPr>
        <w:t>В 2024 году продолжается реализация инвестиционных проектов:</w:t>
      </w:r>
    </w:p>
    <w:p w:rsidR="002C3E40" w:rsidRPr="00077F51" w:rsidRDefault="002C3E40" w:rsidP="002C3E40">
      <w:pPr>
        <w:pStyle w:val="aff"/>
        <w:numPr>
          <w:ilvl w:val="0"/>
          <w:numId w:val="10"/>
        </w:numPr>
        <w:spacing w:after="0" w:line="240" w:lineRule="auto"/>
        <w:jc w:val="both"/>
        <w:rPr>
          <w:rFonts w:ascii="Times New Roman" w:hAnsi="Times New Roman"/>
          <w:sz w:val="28"/>
          <w:szCs w:val="28"/>
        </w:rPr>
      </w:pPr>
      <w:r w:rsidRPr="00077F51">
        <w:rPr>
          <w:rFonts w:ascii="Times New Roman" w:hAnsi="Times New Roman"/>
          <w:sz w:val="28"/>
          <w:szCs w:val="28"/>
        </w:rPr>
        <w:t>«Комплекс по приемке, очистке, сушке и отгрузке фуражного м</w:t>
      </w:r>
      <w:r w:rsidRPr="00077F51">
        <w:rPr>
          <w:rFonts w:ascii="Times New Roman" w:hAnsi="Times New Roman"/>
          <w:sz w:val="28"/>
          <w:szCs w:val="28"/>
        </w:rPr>
        <w:t>а</w:t>
      </w:r>
      <w:r w:rsidRPr="00077F51">
        <w:rPr>
          <w:rFonts w:ascii="Times New Roman" w:hAnsi="Times New Roman"/>
          <w:sz w:val="28"/>
          <w:szCs w:val="28"/>
        </w:rPr>
        <w:t>териала производительностью 100 тонн в час», инвестор - глава КФХ Зубарева Н.В. Направление проекта - строительство 3-х зерноскладов вместимостью по 15000 тонн. Планируемый объем инвестиций 499 млн. рублей. Запланировано создание 20 новых рабочих мест. По состоянию на 01.01.2025 года строительство з</w:t>
      </w:r>
      <w:r w:rsidRPr="00077F51">
        <w:rPr>
          <w:rFonts w:ascii="Times New Roman" w:hAnsi="Times New Roman"/>
          <w:sz w:val="28"/>
          <w:szCs w:val="28"/>
        </w:rPr>
        <w:t>а</w:t>
      </w:r>
      <w:r w:rsidRPr="00077F51">
        <w:rPr>
          <w:rFonts w:ascii="Times New Roman" w:hAnsi="Times New Roman"/>
          <w:sz w:val="28"/>
          <w:szCs w:val="28"/>
        </w:rPr>
        <w:t>вершено, готовятся документы для ввода в эксплуатацию.</w:t>
      </w:r>
    </w:p>
    <w:p w:rsidR="002C3E40" w:rsidRPr="00077F51" w:rsidRDefault="002C3E40" w:rsidP="002C3E40">
      <w:pPr>
        <w:pStyle w:val="aff"/>
        <w:numPr>
          <w:ilvl w:val="0"/>
          <w:numId w:val="10"/>
        </w:numPr>
        <w:spacing w:after="0" w:line="240" w:lineRule="auto"/>
        <w:jc w:val="both"/>
        <w:rPr>
          <w:rFonts w:ascii="Times New Roman" w:hAnsi="Times New Roman"/>
          <w:sz w:val="28"/>
          <w:szCs w:val="28"/>
        </w:rPr>
      </w:pPr>
      <w:r w:rsidRPr="00077F51">
        <w:rPr>
          <w:rFonts w:ascii="Times New Roman" w:hAnsi="Times New Roman"/>
          <w:sz w:val="28"/>
          <w:szCs w:val="28"/>
        </w:rPr>
        <w:t>Реконструкция здания убойного цеха с пристройкой цеха перер</w:t>
      </w:r>
      <w:r w:rsidRPr="00077F51">
        <w:rPr>
          <w:rFonts w:ascii="Times New Roman" w:hAnsi="Times New Roman"/>
          <w:sz w:val="28"/>
          <w:szCs w:val="28"/>
        </w:rPr>
        <w:t>а</w:t>
      </w:r>
      <w:r w:rsidRPr="00077F51">
        <w:rPr>
          <w:rFonts w:ascii="Times New Roman" w:hAnsi="Times New Roman"/>
          <w:sz w:val="28"/>
          <w:szCs w:val="28"/>
        </w:rPr>
        <w:t>ботки, инвестор - АО «Шушенская птицефабрика». Реконстру</w:t>
      </w:r>
      <w:r w:rsidRPr="00077F51">
        <w:rPr>
          <w:rFonts w:ascii="Times New Roman" w:hAnsi="Times New Roman"/>
          <w:sz w:val="28"/>
          <w:szCs w:val="28"/>
        </w:rPr>
        <w:t>к</w:t>
      </w:r>
      <w:r w:rsidRPr="00077F51">
        <w:rPr>
          <w:rFonts w:ascii="Times New Roman" w:hAnsi="Times New Roman"/>
          <w:sz w:val="28"/>
          <w:szCs w:val="28"/>
        </w:rPr>
        <w:t xml:space="preserve">ция 2-х корпусов маточного стада на 20000 </w:t>
      </w:r>
      <w:proofErr w:type="spellStart"/>
      <w:r w:rsidRPr="00077F51">
        <w:rPr>
          <w:rFonts w:ascii="Times New Roman" w:hAnsi="Times New Roman"/>
          <w:sz w:val="28"/>
          <w:szCs w:val="28"/>
        </w:rPr>
        <w:t>птицемест</w:t>
      </w:r>
      <w:proofErr w:type="spellEnd"/>
      <w:r w:rsidRPr="00077F51">
        <w:rPr>
          <w:rFonts w:ascii="Times New Roman" w:hAnsi="Times New Roman"/>
          <w:sz w:val="28"/>
          <w:szCs w:val="28"/>
        </w:rPr>
        <w:t>. План</w:t>
      </w:r>
      <w:r w:rsidRPr="00077F51">
        <w:rPr>
          <w:rFonts w:ascii="Times New Roman" w:hAnsi="Times New Roman"/>
          <w:sz w:val="28"/>
          <w:szCs w:val="28"/>
        </w:rPr>
        <w:t>и</w:t>
      </w:r>
      <w:r w:rsidRPr="00077F51">
        <w:rPr>
          <w:rFonts w:ascii="Times New Roman" w:hAnsi="Times New Roman"/>
          <w:sz w:val="28"/>
          <w:szCs w:val="28"/>
        </w:rPr>
        <w:t>руемый объем инвестиций 450 млн. рублей.  С сохранением 95 рабочих мест. По состоянию на 01.01.2025 года разработана пр</w:t>
      </w:r>
      <w:r w:rsidRPr="00077F51">
        <w:rPr>
          <w:rFonts w:ascii="Times New Roman" w:hAnsi="Times New Roman"/>
          <w:sz w:val="28"/>
          <w:szCs w:val="28"/>
        </w:rPr>
        <w:t>о</w:t>
      </w:r>
      <w:r w:rsidRPr="00077F51">
        <w:rPr>
          <w:rFonts w:ascii="Times New Roman" w:hAnsi="Times New Roman"/>
          <w:sz w:val="28"/>
          <w:szCs w:val="28"/>
        </w:rPr>
        <w:t>ектно-сметная документация, произведен монтаж стен, приобр</w:t>
      </w:r>
      <w:r w:rsidRPr="00077F51">
        <w:rPr>
          <w:rFonts w:ascii="Times New Roman" w:hAnsi="Times New Roman"/>
          <w:sz w:val="28"/>
          <w:szCs w:val="28"/>
        </w:rPr>
        <w:t>е</w:t>
      </w:r>
      <w:r w:rsidRPr="00077F51">
        <w:rPr>
          <w:rFonts w:ascii="Times New Roman" w:hAnsi="Times New Roman"/>
          <w:sz w:val="28"/>
          <w:szCs w:val="28"/>
        </w:rPr>
        <w:lastRenderedPageBreak/>
        <w:t>тено оборудование, производится подготовка оборудования к монтажу. Срок реализации проекта до сентября 2025 года.</w:t>
      </w:r>
    </w:p>
    <w:p w:rsidR="002C3E40" w:rsidRPr="00077F51" w:rsidRDefault="002C3E40" w:rsidP="002C3E40">
      <w:pPr>
        <w:pStyle w:val="aff"/>
        <w:numPr>
          <w:ilvl w:val="0"/>
          <w:numId w:val="10"/>
        </w:numPr>
        <w:spacing w:after="0" w:line="240" w:lineRule="auto"/>
        <w:jc w:val="both"/>
        <w:rPr>
          <w:rFonts w:ascii="Times New Roman" w:hAnsi="Times New Roman"/>
          <w:sz w:val="28"/>
          <w:szCs w:val="28"/>
        </w:rPr>
      </w:pPr>
      <w:r w:rsidRPr="00077F51">
        <w:rPr>
          <w:rFonts w:ascii="Times New Roman" w:hAnsi="Times New Roman"/>
          <w:sz w:val="28"/>
          <w:szCs w:val="28"/>
        </w:rPr>
        <w:t xml:space="preserve">Строительство 3-х корпусов клеточного содержания бройлеров на 240000 </w:t>
      </w:r>
      <w:proofErr w:type="spellStart"/>
      <w:r w:rsidRPr="00077F51">
        <w:rPr>
          <w:rFonts w:ascii="Times New Roman" w:hAnsi="Times New Roman"/>
          <w:sz w:val="28"/>
          <w:szCs w:val="28"/>
        </w:rPr>
        <w:t>птицемест</w:t>
      </w:r>
      <w:proofErr w:type="spellEnd"/>
      <w:r w:rsidRPr="00077F51">
        <w:rPr>
          <w:rFonts w:ascii="Times New Roman" w:hAnsi="Times New Roman"/>
          <w:sz w:val="28"/>
          <w:szCs w:val="28"/>
        </w:rPr>
        <w:t>, инвестор – АО «Шушенская птицефабр</w:t>
      </w:r>
      <w:r w:rsidRPr="00077F51">
        <w:rPr>
          <w:rFonts w:ascii="Times New Roman" w:hAnsi="Times New Roman"/>
          <w:sz w:val="28"/>
          <w:szCs w:val="28"/>
        </w:rPr>
        <w:t>и</w:t>
      </w:r>
      <w:r w:rsidRPr="00077F51">
        <w:rPr>
          <w:rFonts w:ascii="Times New Roman" w:hAnsi="Times New Roman"/>
          <w:sz w:val="28"/>
          <w:szCs w:val="28"/>
        </w:rPr>
        <w:t>ка». Планируемый объем инвестиций 481 млн. рублей. С сохр</w:t>
      </w:r>
      <w:r w:rsidRPr="00077F51">
        <w:rPr>
          <w:rFonts w:ascii="Times New Roman" w:hAnsi="Times New Roman"/>
          <w:sz w:val="28"/>
          <w:szCs w:val="28"/>
        </w:rPr>
        <w:t>а</w:t>
      </w:r>
      <w:r w:rsidRPr="00077F51">
        <w:rPr>
          <w:rFonts w:ascii="Times New Roman" w:hAnsi="Times New Roman"/>
          <w:sz w:val="28"/>
          <w:szCs w:val="28"/>
        </w:rPr>
        <w:t>нением 55 рабочих мест. По состоянию на 01.01.2025 разработана проектно-сметная документация. Срок реализации проекта с 2024 года до августа 2028 года.</w:t>
      </w:r>
    </w:p>
    <w:p w:rsidR="002C3E40" w:rsidRPr="00077F51" w:rsidRDefault="002C3E40" w:rsidP="002C3E40">
      <w:pPr>
        <w:pStyle w:val="aff"/>
        <w:numPr>
          <w:ilvl w:val="0"/>
          <w:numId w:val="10"/>
        </w:numPr>
        <w:spacing w:after="0" w:line="240" w:lineRule="auto"/>
        <w:jc w:val="both"/>
        <w:rPr>
          <w:rFonts w:ascii="Times New Roman" w:hAnsi="Times New Roman"/>
          <w:sz w:val="28"/>
          <w:szCs w:val="28"/>
        </w:rPr>
      </w:pPr>
      <w:r w:rsidRPr="00077F51">
        <w:rPr>
          <w:rFonts w:ascii="Times New Roman" w:hAnsi="Times New Roman"/>
          <w:sz w:val="28"/>
          <w:szCs w:val="28"/>
        </w:rPr>
        <w:t>Молочная ферма производительностью 26400 тонн молока в год. Планируемый объем инвестиций 2 421 млн. руб. Запланировано создание 33 новых рабочих мест. На 01.01.2025 осуществлен монтаж доильной карусели, проведены строительно-монтажные работы, производится поставка оборудования, завершено стро</w:t>
      </w:r>
      <w:r w:rsidRPr="00077F51">
        <w:rPr>
          <w:rFonts w:ascii="Times New Roman" w:hAnsi="Times New Roman"/>
          <w:sz w:val="28"/>
          <w:szCs w:val="28"/>
        </w:rPr>
        <w:t>и</w:t>
      </w:r>
      <w:r w:rsidRPr="00077F51">
        <w:rPr>
          <w:rFonts w:ascii="Times New Roman" w:hAnsi="Times New Roman"/>
          <w:sz w:val="28"/>
          <w:szCs w:val="28"/>
        </w:rPr>
        <w:t>тельство и ведется подготовка к сдаче в эксплуатацию следу</w:t>
      </w:r>
      <w:r w:rsidRPr="00077F51">
        <w:rPr>
          <w:rFonts w:ascii="Times New Roman" w:hAnsi="Times New Roman"/>
          <w:sz w:val="28"/>
          <w:szCs w:val="28"/>
        </w:rPr>
        <w:t>ю</w:t>
      </w:r>
      <w:r w:rsidRPr="00077F51">
        <w:rPr>
          <w:rFonts w:ascii="Times New Roman" w:hAnsi="Times New Roman"/>
          <w:sz w:val="28"/>
          <w:szCs w:val="28"/>
        </w:rPr>
        <w:t xml:space="preserve">щих объектов: ДМБ-3, коровник №4, крытый прогон №8, </w:t>
      </w:r>
      <w:proofErr w:type="spellStart"/>
      <w:r w:rsidRPr="00077F51">
        <w:rPr>
          <w:rFonts w:ascii="Times New Roman" w:hAnsi="Times New Roman"/>
          <w:sz w:val="28"/>
          <w:szCs w:val="28"/>
        </w:rPr>
        <w:t>предл</w:t>
      </w:r>
      <w:r w:rsidRPr="00077F51">
        <w:rPr>
          <w:rFonts w:ascii="Times New Roman" w:hAnsi="Times New Roman"/>
          <w:sz w:val="28"/>
          <w:szCs w:val="28"/>
        </w:rPr>
        <w:t>а</w:t>
      </w:r>
      <w:r w:rsidRPr="00077F51">
        <w:rPr>
          <w:rFonts w:ascii="Times New Roman" w:hAnsi="Times New Roman"/>
          <w:sz w:val="28"/>
          <w:szCs w:val="28"/>
        </w:rPr>
        <w:t>гуна</w:t>
      </w:r>
      <w:proofErr w:type="spellEnd"/>
      <w:r w:rsidRPr="00077F51">
        <w:rPr>
          <w:rFonts w:ascii="Times New Roman" w:hAnsi="Times New Roman"/>
          <w:sz w:val="28"/>
          <w:szCs w:val="28"/>
        </w:rPr>
        <w:t xml:space="preserve"> №5. Прое</w:t>
      </w:r>
      <w:proofErr w:type="gramStart"/>
      <w:r w:rsidRPr="00077F51">
        <w:rPr>
          <w:rFonts w:ascii="Times New Roman" w:hAnsi="Times New Roman"/>
          <w:sz w:val="28"/>
          <w:szCs w:val="28"/>
        </w:rPr>
        <w:t>кт в ст</w:t>
      </w:r>
      <w:proofErr w:type="gramEnd"/>
      <w:r w:rsidRPr="00077F51">
        <w:rPr>
          <w:rFonts w:ascii="Times New Roman" w:hAnsi="Times New Roman"/>
          <w:sz w:val="28"/>
          <w:szCs w:val="28"/>
        </w:rPr>
        <w:t>адии реализации.</w:t>
      </w:r>
    </w:p>
    <w:bookmarkEnd w:id="0"/>
    <w:p w:rsidR="002C3E40" w:rsidRPr="00077F51" w:rsidRDefault="002C3E40" w:rsidP="002C3E40">
      <w:pPr>
        <w:ind w:left="2" w:firstLine="707"/>
        <w:jc w:val="both"/>
        <w:rPr>
          <w:sz w:val="28"/>
          <w:szCs w:val="28"/>
        </w:rPr>
      </w:pPr>
      <w:r w:rsidRPr="00077F51">
        <w:rPr>
          <w:sz w:val="28"/>
          <w:szCs w:val="28"/>
        </w:rPr>
        <w:t>На территории Шушенского района действует заготовительный пункт обособленного подразделения КСКПК «</w:t>
      </w:r>
      <w:proofErr w:type="spellStart"/>
      <w:r w:rsidRPr="00077F51">
        <w:rPr>
          <w:sz w:val="28"/>
          <w:szCs w:val="28"/>
        </w:rPr>
        <w:t>АгроФедерация</w:t>
      </w:r>
      <w:proofErr w:type="spellEnd"/>
      <w:r w:rsidRPr="00077F51">
        <w:rPr>
          <w:sz w:val="28"/>
          <w:szCs w:val="28"/>
        </w:rPr>
        <w:t>» закупающий у н</w:t>
      </w:r>
      <w:r w:rsidRPr="00077F51">
        <w:rPr>
          <w:sz w:val="28"/>
          <w:szCs w:val="28"/>
        </w:rPr>
        <w:t>а</w:t>
      </w:r>
      <w:r w:rsidRPr="00077F51">
        <w:rPr>
          <w:sz w:val="28"/>
          <w:szCs w:val="28"/>
        </w:rPr>
        <w:t xml:space="preserve">селения </w:t>
      </w:r>
      <w:proofErr w:type="gramStart"/>
      <w:r w:rsidRPr="00077F51">
        <w:rPr>
          <w:sz w:val="28"/>
          <w:szCs w:val="28"/>
        </w:rPr>
        <w:t>дикорастущее</w:t>
      </w:r>
      <w:proofErr w:type="gramEnd"/>
      <w:r w:rsidRPr="00077F51">
        <w:rPr>
          <w:sz w:val="28"/>
          <w:szCs w:val="28"/>
        </w:rPr>
        <w:t xml:space="preserve"> растения, грибы, ягоды.</w:t>
      </w:r>
    </w:p>
    <w:p w:rsidR="002C3E40" w:rsidRPr="00077F51" w:rsidRDefault="002C3E40" w:rsidP="002C3E40">
      <w:pPr>
        <w:widowControl w:val="0"/>
        <w:autoSpaceDE w:val="0"/>
        <w:autoSpaceDN w:val="0"/>
        <w:adjustRightInd w:val="0"/>
        <w:outlineLvl w:val="0"/>
        <w:rPr>
          <w:b/>
          <w:sz w:val="28"/>
          <w:szCs w:val="28"/>
          <w:u w:val="single"/>
          <w:shd w:val="clear" w:color="auto" w:fill="FFFFFF"/>
        </w:rPr>
      </w:pPr>
      <w:r w:rsidRPr="00077F51">
        <w:rPr>
          <w:b/>
          <w:sz w:val="28"/>
          <w:szCs w:val="28"/>
          <w:u w:val="single"/>
          <w:shd w:val="clear" w:color="auto" w:fill="FFFFFF"/>
        </w:rPr>
        <w:t>Кадровое обеспечение:</w:t>
      </w:r>
    </w:p>
    <w:p w:rsidR="002C3E40" w:rsidRPr="00077F51" w:rsidRDefault="002C3E40" w:rsidP="002C3E40">
      <w:pPr>
        <w:widowControl w:val="0"/>
        <w:autoSpaceDE w:val="0"/>
        <w:autoSpaceDN w:val="0"/>
        <w:adjustRightInd w:val="0"/>
        <w:ind w:left="6" w:firstLine="703"/>
        <w:jc w:val="both"/>
        <w:outlineLvl w:val="0"/>
        <w:rPr>
          <w:sz w:val="28"/>
          <w:szCs w:val="28"/>
        </w:rPr>
      </w:pPr>
      <w:r w:rsidRPr="00077F51">
        <w:rPr>
          <w:sz w:val="28"/>
          <w:szCs w:val="28"/>
        </w:rPr>
        <w:t>В предприятиях АПК наблюдается потребность в высококвалифицир</w:t>
      </w:r>
      <w:r w:rsidRPr="00077F51">
        <w:rPr>
          <w:sz w:val="28"/>
          <w:szCs w:val="28"/>
        </w:rPr>
        <w:t>о</w:t>
      </w:r>
      <w:r w:rsidRPr="00077F51">
        <w:rPr>
          <w:sz w:val="28"/>
          <w:szCs w:val="28"/>
        </w:rPr>
        <w:t>ванных специалистах. Представители предприятий проводят встречи с рук</w:t>
      </w:r>
      <w:r w:rsidRPr="00077F51">
        <w:rPr>
          <w:sz w:val="28"/>
          <w:szCs w:val="28"/>
        </w:rPr>
        <w:t>о</w:t>
      </w:r>
      <w:r w:rsidRPr="00077F51">
        <w:rPr>
          <w:sz w:val="28"/>
          <w:szCs w:val="28"/>
        </w:rPr>
        <w:t>водителями учебных заведений, студентами, активно участвуют в кадровых форумах, различных круглых столах в целях привлечения потенциальных работников. Информация о потребности размещается в социальных сетях и на официальных сайтах предприятий.</w:t>
      </w:r>
    </w:p>
    <w:p w:rsidR="002C3E40" w:rsidRPr="00077F51" w:rsidRDefault="002C3E40" w:rsidP="002C3E40">
      <w:pPr>
        <w:widowControl w:val="0"/>
        <w:autoSpaceDE w:val="0"/>
        <w:autoSpaceDN w:val="0"/>
        <w:adjustRightInd w:val="0"/>
        <w:ind w:firstLine="709"/>
        <w:jc w:val="both"/>
        <w:outlineLvl w:val="0"/>
        <w:rPr>
          <w:sz w:val="28"/>
          <w:szCs w:val="28"/>
          <w:shd w:val="clear" w:color="auto" w:fill="FFFFFF"/>
        </w:rPr>
      </w:pPr>
      <w:r w:rsidRPr="00077F51">
        <w:rPr>
          <w:sz w:val="28"/>
          <w:szCs w:val="28"/>
        </w:rPr>
        <w:tab/>
      </w:r>
      <w:r w:rsidRPr="00077F51">
        <w:rPr>
          <w:sz w:val="28"/>
          <w:szCs w:val="28"/>
        </w:rPr>
        <w:tab/>
        <w:t xml:space="preserve">Также сельскохозяйственные товаропроизводители активно участвуют </w:t>
      </w:r>
      <w:r w:rsidRPr="00077F51">
        <w:rPr>
          <w:sz w:val="28"/>
          <w:szCs w:val="28"/>
          <w:shd w:val="clear" w:color="auto" w:fill="FFFFFF"/>
        </w:rPr>
        <w:t>в реализации подпрограммы "Кадровое обеспечение агропромышленного комплекса" государственной программы Красноярского края "Развитие сел</w:t>
      </w:r>
      <w:r w:rsidRPr="00077F51">
        <w:rPr>
          <w:sz w:val="28"/>
          <w:szCs w:val="28"/>
          <w:shd w:val="clear" w:color="auto" w:fill="FFFFFF"/>
        </w:rPr>
        <w:t>ь</w:t>
      </w:r>
      <w:r w:rsidRPr="00077F51">
        <w:rPr>
          <w:sz w:val="28"/>
          <w:szCs w:val="28"/>
          <w:shd w:val="clear" w:color="auto" w:fill="FFFFFF"/>
        </w:rPr>
        <w:t>ского хозяйства и регулирование рынков сельскохозяйственной продукции, сырья и продовольствия" утвержденной постановление Правительства Кра</w:t>
      </w:r>
      <w:r w:rsidRPr="00077F51">
        <w:rPr>
          <w:sz w:val="28"/>
          <w:szCs w:val="28"/>
          <w:shd w:val="clear" w:color="auto" w:fill="FFFFFF"/>
        </w:rPr>
        <w:t>с</w:t>
      </w:r>
      <w:r w:rsidRPr="00077F51">
        <w:rPr>
          <w:sz w:val="28"/>
          <w:szCs w:val="28"/>
          <w:shd w:val="clear" w:color="auto" w:fill="FFFFFF"/>
        </w:rPr>
        <w:t>ноярского края № 506-п от 30.09.2013 г.</w:t>
      </w:r>
    </w:p>
    <w:p w:rsidR="002C3E40" w:rsidRPr="00077F51" w:rsidRDefault="002C3E40" w:rsidP="002C3E40">
      <w:pPr>
        <w:widowControl w:val="0"/>
        <w:autoSpaceDE w:val="0"/>
        <w:autoSpaceDN w:val="0"/>
        <w:adjustRightInd w:val="0"/>
        <w:ind w:firstLine="708"/>
        <w:jc w:val="both"/>
        <w:outlineLvl w:val="0"/>
        <w:rPr>
          <w:sz w:val="28"/>
          <w:szCs w:val="28"/>
          <w:shd w:val="clear" w:color="auto" w:fill="FFFFFF"/>
        </w:rPr>
      </w:pPr>
      <w:r w:rsidRPr="00077F51">
        <w:rPr>
          <w:sz w:val="28"/>
          <w:szCs w:val="28"/>
          <w:shd w:val="clear" w:color="auto" w:fill="FFFFFF"/>
        </w:rPr>
        <w:t>По итогам 2024 года по направлению «Социальная выплата на обус</w:t>
      </w:r>
      <w:r w:rsidRPr="00077F51">
        <w:rPr>
          <w:sz w:val="28"/>
          <w:szCs w:val="28"/>
          <w:shd w:val="clear" w:color="auto" w:fill="FFFFFF"/>
        </w:rPr>
        <w:t>т</w:t>
      </w:r>
      <w:r w:rsidRPr="00077F51">
        <w:rPr>
          <w:sz w:val="28"/>
          <w:szCs w:val="28"/>
          <w:shd w:val="clear" w:color="auto" w:fill="FFFFFF"/>
        </w:rPr>
        <w:t>ройство» денежные средства получили 21 человек на общую сумму 10,5 млн. рублей; 4 сельскохозяйственные организации участвовали в мероприятии подпрограммы «С</w:t>
      </w:r>
      <w:r w:rsidRPr="00077F51">
        <w:rPr>
          <w:sz w:val="28"/>
          <w:szCs w:val="28"/>
        </w:rPr>
        <w:t>убсидия сельскохозяйственным товаропроизводителям, вновь созданным сельскохозяйственным товаропроизводителям на компе</w:t>
      </w:r>
      <w:r w:rsidRPr="00077F51">
        <w:rPr>
          <w:sz w:val="28"/>
          <w:szCs w:val="28"/>
        </w:rPr>
        <w:t>н</w:t>
      </w:r>
      <w:r w:rsidRPr="00077F51">
        <w:rPr>
          <w:sz w:val="28"/>
          <w:szCs w:val="28"/>
        </w:rPr>
        <w:t>сацию части затрат, связанных с выплатой заработной платы молодому сп</w:t>
      </w:r>
      <w:r w:rsidRPr="00077F51">
        <w:rPr>
          <w:sz w:val="28"/>
          <w:szCs w:val="28"/>
        </w:rPr>
        <w:t>е</w:t>
      </w:r>
      <w:r w:rsidRPr="00077F51">
        <w:rPr>
          <w:sz w:val="28"/>
          <w:szCs w:val="28"/>
        </w:rPr>
        <w:t>циалисту</w:t>
      </w:r>
      <w:r w:rsidRPr="00077F51">
        <w:rPr>
          <w:sz w:val="28"/>
          <w:szCs w:val="28"/>
          <w:shd w:val="clear" w:color="auto" w:fill="FFFFFF"/>
        </w:rPr>
        <w:t>» и получили 16,8 млн. рублей, что позволило выплачивать пов</w:t>
      </w:r>
      <w:r w:rsidRPr="00077F51">
        <w:rPr>
          <w:sz w:val="28"/>
          <w:szCs w:val="28"/>
          <w:shd w:val="clear" w:color="auto" w:fill="FFFFFF"/>
        </w:rPr>
        <w:t>ы</w:t>
      </w:r>
      <w:r w:rsidRPr="00077F51">
        <w:rPr>
          <w:sz w:val="28"/>
          <w:szCs w:val="28"/>
          <w:shd w:val="clear" w:color="auto" w:fill="FFFFFF"/>
        </w:rPr>
        <w:t xml:space="preserve">шенную заработную плату 43 молодым специалистам (ЗАО «Сибирь-1», ИП </w:t>
      </w:r>
      <w:proofErr w:type="gramStart"/>
      <w:r w:rsidRPr="00077F51">
        <w:rPr>
          <w:sz w:val="28"/>
          <w:szCs w:val="28"/>
          <w:shd w:val="clear" w:color="auto" w:fill="FFFFFF"/>
        </w:rPr>
        <w:t>К(</w:t>
      </w:r>
      <w:proofErr w:type="gramEnd"/>
      <w:r w:rsidRPr="00077F51">
        <w:rPr>
          <w:sz w:val="28"/>
          <w:szCs w:val="28"/>
          <w:shd w:val="clear" w:color="auto" w:fill="FFFFFF"/>
        </w:rPr>
        <w:t xml:space="preserve">Ф)Х Зубарева Н.В., ИП К(Ф)Х Быков Г. В., ИП К(Ф)Х </w:t>
      </w:r>
      <w:proofErr w:type="spellStart"/>
      <w:r w:rsidRPr="00077F51">
        <w:rPr>
          <w:sz w:val="28"/>
          <w:szCs w:val="28"/>
          <w:shd w:val="clear" w:color="auto" w:fill="FFFFFF"/>
        </w:rPr>
        <w:t>Мисюрин</w:t>
      </w:r>
      <w:proofErr w:type="spellEnd"/>
      <w:r w:rsidRPr="00077F51">
        <w:rPr>
          <w:sz w:val="28"/>
          <w:szCs w:val="28"/>
          <w:shd w:val="clear" w:color="auto" w:fill="FFFFFF"/>
        </w:rPr>
        <w:t xml:space="preserve"> О.В.).</w:t>
      </w:r>
    </w:p>
    <w:p w:rsidR="002C3E40" w:rsidRPr="00077F51" w:rsidRDefault="002C3E40" w:rsidP="002C3E40">
      <w:pPr>
        <w:ind w:firstLine="720"/>
        <w:jc w:val="both"/>
        <w:rPr>
          <w:sz w:val="28"/>
          <w:szCs w:val="28"/>
        </w:rPr>
      </w:pPr>
    </w:p>
    <w:p w:rsidR="002C3E40" w:rsidRPr="00077F51" w:rsidRDefault="002C3E40" w:rsidP="002C3E40">
      <w:pPr>
        <w:pStyle w:val="2"/>
        <w:spacing w:before="0" w:after="0"/>
        <w:ind w:firstLine="720"/>
        <w:jc w:val="center"/>
        <w:rPr>
          <w:rFonts w:ascii="Times New Roman" w:hAnsi="Times New Roman" w:cs="Times New Roman"/>
          <w:i w:val="0"/>
          <w:u w:val="single"/>
        </w:rPr>
      </w:pPr>
      <w:r w:rsidRPr="00077F51">
        <w:rPr>
          <w:rFonts w:ascii="Times New Roman" w:hAnsi="Times New Roman" w:cs="Times New Roman"/>
          <w:i w:val="0"/>
          <w:u w:val="single"/>
        </w:rPr>
        <w:t>Строительство и инвестиции</w:t>
      </w:r>
    </w:p>
    <w:p w:rsidR="002C3E40" w:rsidRPr="00077F51" w:rsidRDefault="002C3E40" w:rsidP="002C3E40"/>
    <w:p w:rsidR="002C3E40" w:rsidRPr="00077F51" w:rsidRDefault="002C3E40" w:rsidP="002C3E40">
      <w:pPr>
        <w:pStyle w:val="ConsNormal"/>
        <w:ind w:firstLine="709"/>
        <w:jc w:val="both"/>
        <w:rPr>
          <w:rFonts w:ascii="Times New Roman" w:hAnsi="Times New Roman"/>
          <w:sz w:val="28"/>
          <w:szCs w:val="28"/>
        </w:rPr>
      </w:pPr>
      <w:r w:rsidRPr="00077F51">
        <w:rPr>
          <w:rFonts w:ascii="Times New Roman" w:hAnsi="Times New Roman"/>
          <w:sz w:val="28"/>
          <w:szCs w:val="28"/>
        </w:rPr>
        <w:t>СТРОИТЕЛЬСТВО:</w:t>
      </w:r>
    </w:p>
    <w:p w:rsidR="002C3E40" w:rsidRPr="00077F51" w:rsidRDefault="002C3E40" w:rsidP="002C3E40">
      <w:pPr>
        <w:pStyle w:val="ConsNormal"/>
        <w:ind w:firstLine="709"/>
        <w:jc w:val="both"/>
        <w:rPr>
          <w:rFonts w:ascii="Times New Roman" w:hAnsi="Times New Roman"/>
          <w:sz w:val="28"/>
          <w:szCs w:val="28"/>
        </w:rPr>
      </w:pPr>
      <w:r w:rsidRPr="00077F51">
        <w:rPr>
          <w:rFonts w:ascii="Times New Roman" w:hAnsi="Times New Roman"/>
          <w:sz w:val="28"/>
          <w:szCs w:val="28"/>
        </w:rPr>
        <w:lastRenderedPageBreak/>
        <w:t>Общая площадь введенного жилья за 2024 год составила 6911 кв. м., или 120% к уровню 2023 года, в том числе:</w:t>
      </w:r>
    </w:p>
    <w:p w:rsidR="002C3E40" w:rsidRPr="00077F51" w:rsidRDefault="002C3E40" w:rsidP="002C3E40">
      <w:pPr>
        <w:pStyle w:val="ConsNormal"/>
        <w:ind w:firstLine="709"/>
        <w:jc w:val="both"/>
        <w:rPr>
          <w:rFonts w:ascii="Times New Roman" w:hAnsi="Times New Roman"/>
          <w:sz w:val="28"/>
          <w:szCs w:val="28"/>
        </w:rPr>
      </w:pPr>
      <w:r w:rsidRPr="00077F51">
        <w:rPr>
          <w:rFonts w:ascii="Times New Roman" w:hAnsi="Times New Roman"/>
          <w:sz w:val="28"/>
          <w:szCs w:val="28"/>
        </w:rPr>
        <w:t>- ввод в эксплуатацию индивидуальных жилых домов, построенных н</w:t>
      </w:r>
      <w:r w:rsidRPr="00077F51">
        <w:rPr>
          <w:rFonts w:ascii="Times New Roman" w:hAnsi="Times New Roman"/>
          <w:sz w:val="28"/>
          <w:szCs w:val="28"/>
        </w:rPr>
        <w:t>а</w:t>
      </w:r>
      <w:r w:rsidRPr="00077F51">
        <w:rPr>
          <w:rFonts w:ascii="Times New Roman" w:hAnsi="Times New Roman"/>
          <w:sz w:val="28"/>
          <w:szCs w:val="28"/>
        </w:rPr>
        <w:t>селением за свой счет – 6910 кв. м., темп роста к уровню 2023 года – 138%.</w:t>
      </w:r>
    </w:p>
    <w:p w:rsidR="002C3E40" w:rsidRPr="00077F51" w:rsidRDefault="002C3E40" w:rsidP="002C3E40">
      <w:pPr>
        <w:autoSpaceDE w:val="0"/>
        <w:autoSpaceDN w:val="0"/>
        <w:adjustRightInd w:val="0"/>
        <w:ind w:firstLine="709"/>
        <w:jc w:val="both"/>
        <w:rPr>
          <w:sz w:val="28"/>
          <w:szCs w:val="28"/>
        </w:rPr>
      </w:pPr>
      <w:r w:rsidRPr="00077F51">
        <w:rPr>
          <w:sz w:val="28"/>
          <w:szCs w:val="28"/>
        </w:rPr>
        <w:t>- многоквартирные жилые дома в 2024 году в эксплуатацию не ввод</w:t>
      </w:r>
      <w:r w:rsidRPr="00077F51">
        <w:rPr>
          <w:sz w:val="28"/>
          <w:szCs w:val="28"/>
        </w:rPr>
        <w:t>и</w:t>
      </w:r>
      <w:r w:rsidRPr="00077F51">
        <w:rPr>
          <w:sz w:val="28"/>
          <w:szCs w:val="28"/>
        </w:rPr>
        <w:t>лись.</w:t>
      </w:r>
    </w:p>
    <w:p w:rsidR="002C3E40" w:rsidRPr="00471CFE" w:rsidRDefault="002C3E40" w:rsidP="002C3E40">
      <w:pPr>
        <w:autoSpaceDE w:val="0"/>
        <w:autoSpaceDN w:val="0"/>
        <w:adjustRightInd w:val="0"/>
        <w:ind w:firstLine="709"/>
        <w:jc w:val="both"/>
        <w:rPr>
          <w:rFonts w:ascii="Times New Roman CYR" w:hAnsi="Times New Roman CYR" w:cs="Times New Roman CYR"/>
          <w:sz w:val="28"/>
          <w:szCs w:val="28"/>
        </w:rPr>
      </w:pPr>
      <w:r w:rsidRPr="00077F51">
        <w:rPr>
          <w:rFonts w:ascii="Times New Roman CYR" w:hAnsi="Times New Roman CYR" w:cs="Times New Roman CYR"/>
          <w:sz w:val="28"/>
          <w:szCs w:val="28"/>
        </w:rPr>
        <w:t>В отчетном году введено в эксплуатацию 56 единиц зданий – на 22% больше, чем в предыдущем году (46 единиц). Все здания введены в эксплу</w:t>
      </w:r>
      <w:r w:rsidRPr="00077F51">
        <w:rPr>
          <w:rFonts w:ascii="Times New Roman CYR" w:hAnsi="Times New Roman CYR" w:cs="Times New Roman CYR"/>
          <w:sz w:val="28"/>
          <w:szCs w:val="28"/>
        </w:rPr>
        <w:t>а</w:t>
      </w:r>
      <w:r w:rsidRPr="00077F51">
        <w:rPr>
          <w:rFonts w:ascii="Times New Roman CYR" w:hAnsi="Times New Roman CYR" w:cs="Times New Roman CYR"/>
          <w:sz w:val="28"/>
          <w:szCs w:val="28"/>
        </w:rPr>
        <w:t xml:space="preserve">тацию индивидуальными застройщиками. Застройщиками – юридическими лицами жилые здания в 2024 году в эксплуатацию не </w:t>
      </w:r>
      <w:r w:rsidRPr="00471CFE">
        <w:rPr>
          <w:rFonts w:ascii="Times New Roman CYR" w:hAnsi="Times New Roman CYR" w:cs="Times New Roman CYR"/>
          <w:sz w:val="28"/>
          <w:szCs w:val="28"/>
        </w:rPr>
        <w:t>вводились.</w:t>
      </w:r>
    </w:p>
    <w:p w:rsidR="002C3E40" w:rsidRPr="00471CFE" w:rsidRDefault="002C3E40" w:rsidP="002C3E40">
      <w:pPr>
        <w:pStyle w:val="ConsNormal"/>
        <w:ind w:firstLine="709"/>
        <w:jc w:val="both"/>
        <w:rPr>
          <w:rFonts w:ascii="Times New Roman" w:hAnsi="Times New Roman"/>
          <w:sz w:val="28"/>
          <w:szCs w:val="28"/>
        </w:rPr>
      </w:pPr>
      <w:r w:rsidRPr="00471CFE">
        <w:rPr>
          <w:rFonts w:ascii="Times New Roman" w:hAnsi="Times New Roman"/>
          <w:b/>
          <w:sz w:val="28"/>
          <w:szCs w:val="28"/>
        </w:rPr>
        <w:t>Деятельность (участие) в национальных проектах в 2024-2025 г</w:t>
      </w:r>
      <w:r w:rsidRPr="00471CFE">
        <w:rPr>
          <w:rFonts w:ascii="Times New Roman" w:hAnsi="Times New Roman"/>
          <w:b/>
          <w:sz w:val="28"/>
          <w:szCs w:val="28"/>
        </w:rPr>
        <w:t>о</w:t>
      </w:r>
      <w:r w:rsidRPr="00471CFE">
        <w:rPr>
          <w:rFonts w:ascii="Times New Roman" w:hAnsi="Times New Roman"/>
          <w:b/>
          <w:sz w:val="28"/>
          <w:szCs w:val="28"/>
        </w:rPr>
        <w:t>дах</w:t>
      </w:r>
      <w:r w:rsidRPr="00471CFE">
        <w:rPr>
          <w:rFonts w:ascii="Times New Roman" w:hAnsi="Times New Roman"/>
          <w:sz w:val="28"/>
          <w:szCs w:val="28"/>
        </w:rPr>
        <w:t>.</w:t>
      </w:r>
    </w:p>
    <w:p w:rsidR="002C3E40" w:rsidRPr="00471CFE" w:rsidRDefault="002C3E40" w:rsidP="002C3E40">
      <w:pPr>
        <w:autoSpaceDE w:val="0"/>
        <w:autoSpaceDN w:val="0"/>
        <w:adjustRightInd w:val="0"/>
        <w:ind w:firstLine="720"/>
        <w:jc w:val="both"/>
        <w:rPr>
          <w:sz w:val="28"/>
          <w:szCs w:val="28"/>
        </w:rPr>
      </w:pPr>
      <w:r w:rsidRPr="00471CFE">
        <w:rPr>
          <w:sz w:val="28"/>
          <w:szCs w:val="28"/>
        </w:rPr>
        <w:t>В 2024-2026 годах на территории Шушенского района запланировано строительство модульной котельной мощностью 5 МВт в п. Синеборск. Пр</w:t>
      </w:r>
      <w:r w:rsidRPr="00471CFE">
        <w:rPr>
          <w:sz w:val="28"/>
          <w:szCs w:val="28"/>
        </w:rPr>
        <w:t>о</w:t>
      </w:r>
      <w:r w:rsidRPr="00471CFE">
        <w:rPr>
          <w:sz w:val="28"/>
          <w:szCs w:val="28"/>
        </w:rPr>
        <w:t xml:space="preserve">ектно-сметная документация разработана в 2023 году, в отчетном году </w:t>
      </w:r>
      <w:r>
        <w:rPr>
          <w:sz w:val="28"/>
          <w:szCs w:val="28"/>
        </w:rPr>
        <w:t>нач</w:t>
      </w:r>
      <w:r>
        <w:rPr>
          <w:sz w:val="28"/>
          <w:szCs w:val="28"/>
        </w:rPr>
        <w:t>а</w:t>
      </w:r>
      <w:r>
        <w:rPr>
          <w:sz w:val="28"/>
          <w:szCs w:val="28"/>
        </w:rPr>
        <w:t>то</w:t>
      </w:r>
      <w:r w:rsidRPr="00471CFE">
        <w:rPr>
          <w:sz w:val="28"/>
          <w:szCs w:val="28"/>
        </w:rPr>
        <w:t xml:space="preserve"> </w:t>
      </w:r>
      <w:r>
        <w:rPr>
          <w:sz w:val="28"/>
          <w:szCs w:val="28"/>
        </w:rPr>
        <w:t>строительство объекта, продолжается в текущем году</w:t>
      </w:r>
      <w:r w:rsidRPr="00471CFE">
        <w:rPr>
          <w:sz w:val="28"/>
          <w:szCs w:val="28"/>
        </w:rPr>
        <w:t>.</w:t>
      </w:r>
    </w:p>
    <w:p w:rsidR="002C3E40" w:rsidRPr="00471CFE" w:rsidRDefault="002C3E40" w:rsidP="002C3E40">
      <w:pPr>
        <w:pStyle w:val="ConsNormal"/>
        <w:tabs>
          <w:tab w:val="left" w:pos="720"/>
        </w:tabs>
        <w:jc w:val="both"/>
        <w:rPr>
          <w:rFonts w:ascii="Times New Roman" w:hAnsi="Times New Roman"/>
          <w:sz w:val="28"/>
          <w:szCs w:val="28"/>
        </w:rPr>
      </w:pPr>
    </w:p>
    <w:p w:rsidR="002C3E40" w:rsidRPr="00471CFE" w:rsidRDefault="002C3E40" w:rsidP="002C3E40">
      <w:pPr>
        <w:pStyle w:val="ConsNormal"/>
        <w:tabs>
          <w:tab w:val="left" w:pos="720"/>
        </w:tabs>
        <w:jc w:val="both"/>
        <w:rPr>
          <w:rFonts w:ascii="Times New Roman" w:hAnsi="Times New Roman"/>
          <w:sz w:val="28"/>
          <w:szCs w:val="28"/>
        </w:rPr>
      </w:pPr>
      <w:r w:rsidRPr="00471CFE">
        <w:rPr>
          <w:rFonts w:ascii="Times New Roman" w:hAnsi="Times New Roman"/>
          <w:sz w:val="28"/>
          <w:szCs w:val="28"/>
        </w:rPr>
        <w:t>ИНВЕСТИЦИИ</w:t>
      </w:r>
    </w:p>
    <w:p w:rsidR="002C3E40" w:rsidRPr="00077F51" w:rsidRDefault="002C3E40" w:rsidP="002C3E40">
      <w:pPr>
        <w:widowControl w:val="0"/>
        <w:tabs>
          <w:tab w:val="left" w:pos="720"/>
        </w:tabs>
        <w:autoSpaceDE w:val="0"/>
        <w:autoSpaceDN w:val="0"/>
        <w:adjustRightInd w:val="0"/>
        <w:ind w:firstLine="720"/>
        <w:jc w:val="both"/>
        <w:rPr>
          <w:rFonts w:cs="Arial"/>
          <w:sz w:val="28"/>
          <w:szCs w:val="28"/>
        </w:rPr>
      </w:pPr>
      <w:r w:rsidRPr="00077F51">
        <w:rPr>
          <w:rFonts w:cs="Arial"/>
          <w:sz w:val="28"/>
          <w:szCs w:val="28"/>
        </w:rPr>
        <w:t>Инвестиционная деятельность в районе осуществляется, за счет собс</w:t>
      </w:r>
      <w:r w:rsidRPr="00077F51">
        <w:rPr>
          <w:rFonts w:cs="Arial"/>
          <w:sz w:val="28"/>
          <w:szCs w:val="28"/>
        </w:rPr>
        <w:t>т</w:t>
      </w:r>
      <w:r w:rsidRPr="00077F51">
        <w:rPr>
          <w:rFonts w:cs="Arial"/>
          <w:sz w:val="28"/>
          <w:szCs w:val="28"/>
        </w:rPr>
        <w:t>венных средств и привлеченных средств организаций.</w:t>
      </w:r>
    </w:p>
    <w:p w:rsidR="002C3E40" w:rsidRPr="00077F51" w:rsidRDefault="002C3E40" w:rsidP="002C3E40">
      <w:pPr>
        <w:autoSpaceDE w:val="0"/>
        <w:autoSpaceDN w:val="0"/>
        <w:adjustRightInd w:val="0"/>
        <w:ind w:firstLine="708"/>
        <w:jc w:val="both"/>
        <w:rPr>
          <w:rFonts w:ascii="Times New Roman CYR" w:hAnsi="Times New Roman CYR" w:cs="Times New Roman CYR"/>
          <w:sz w:val="28"/>
          <w:szCs w:val="28"/>
        </w:rPr>
      </w:pPr>
      <w:r w:rsidRPr="00077F51">
        <w:rPr>
          <w:rFonts w:ascii="Times New Roman CYR" w:hAnsi="Times New Roman CYR" w:cs="Times New Roman CYR"/>
          <w:sz w:val="28"/>
          <w:szCs w:val="28"/>
        </w:rPr>
        <w:t xml:space="preserve">Инвестиционные вложения в районе в 2024 году составили 852 418,0 тыс. руб. (в 2023 году 939 618,0 тыс. руб.), уменьшились на 9,28% или на 87 200,0 тыс. руб. </w:t>
      </w:r>
    </w:p>
    <w:p w:rsidR="002C3E40" w:rsidRPr="00077F51" w:rsidRDefault="002C3E40" w:rsidP="002C3E40">
      <w:pPr>
        <w:autoSpaceDE w:val="0"/>
        <w:autoSpaceDN w:val="0"/>
        <w:adjustRightInd w:val="0"/>
        <w:ind w:firstLine="708"/>
        <w:jc w:val="both"/>
        <w:rPr>
          <w:sz w:val="28"/>
          <w:szCs w:val="28"/>
        </w:rPr>
      </w:pPr>
      <w:proofErr w:type="gramStart"/>
      <w:r w:rsidRPr="00077F51">
        <w:rPr>
          <w:sz w:val="28"/>
          <w:szCs w:val="28"/>
        </w:rPr>
        <w:t>Значительный объем инвестиций района (40,55% совокупного объема) в 2024 году составил вид деятельности «Сельское, лесное хозяйство, охота, рыболовство и рыбоводство» – 345 638,0 тыс. руб. (2023 год – 215 210,0 тыс. руб.) 146,67% в сопоставимых ценах к 2023 году, увеличился на 130 428,0 тыс. руб.</w:t>
      </w:r>
      <w:proofErr w:type="gramEnd"/>
    </w:p>
    <w:p w:rsidR="002C3E40" w:rsidRPr="00077F51" w:rsidRDefault="002C3E40" w:rsidP="002C3E40">
      <w:pPr>
        <w:autoSpaceDE w:val="0"/>
        <w:autoSpaceDN w:val="0"/>
        <w:adjustRightInd w:val="0"/>
        <w:ind w:firstLine="708"/>
        <w:jc w:val="both"/>
        <w:rPr>
          <w:sz w:val="28"/>
          <w:szCs w:val="28"/>
        </w:rPr>
      </w:pPr>
      <w:r w:rsidRPr="00077F51">
        <w:rPr>
          <w:sz w:val="28"/>
          <w:szCs w:val="28"/>
        </w:rPr>
        <w:t>Вид деятельности «Деятельность в области здравоохранения и соц</w:t>
      </w:r>
      <w:r w:rsidRPr="00077F51">
        <w:rPr>
          <w:sz w:val="28"/>
          <w:szCs w:val="28"/>
        </w:rPr>
        <w:t>и</w:t>
      </w:r>
      <w:r w:rsidRPr="00077F51">
        <w:rPr>
          <w:sz w:val="28"/>
          <w:szCs w:val="28"/>
        </w:rPr>
        <w:t>альных услуг» занимает 19,76 % в структуре инвестиций района и составляет в 2024 году 168 432,0 тыс. руб. (2023 год – 73 447,0 тыс. руб.) 209,43% в с</w:t>
      </w:r>
      <w:r w:rsidRPr="00077F51">
        <w:rPr>
          <w:sz w:val="28"/>
          <w:szCs w:val="28"/>
        </w:rPr>
        <w:t>о</w:t>
      </w:r>
      <w:r w:rsidRPr="00077F51">
        <w:rPr>
          <w:sz w:val="28"/>
          <w:szCs w:val="28"/>
        </w:rPr>
        <w:t>поставимых ценах к 2023 году, увеличился на 94 985,0 тыс. руб.</w:t>
      </w:r>
    </w:p>
    <w:p w:rsidR="002C3E40" w:rsidRPr="00077F51" w:rsidRDefault="002C3E40" w:rsidP="002C3E40">
      <w:pPr>
        <w:autoSpaceDE w:val="0"/>
        <w:autoSpaceDN w:val="0"/>
        <w:adjustRightInd w:val="0"/>
        <w:ind w:firstLine="708"/>
        <w:jc w:val="both"/>
        <w:rPr>
          <w:sz w:val="28"/>
          <w:szCs w:val="28"/>
        </w:rPr>
      </w:pPr>
      <w:r w:rsidRPr="00077F51">
        <w:rPr>
          <w:sz w:val="28"/>
          <w:szCs w:val="28"/>
        </w:rPr>
        <w:t>Удельный вес вида деятельности «Образование» в 2024 году занимает 15,97% совокупного объема и составляет 136 159,0 тыс. руб. (2023 год – 133 373,0 тыс. руб.) 93,23% в сопоставимых ценах к 2023 году, увеличился на 2 786,0 тыс. руб.</w:t>
      </w:r>
    </w:p>
    <w:p w:rsidR="002C3E40" w:rsidRPr="00077F51" w:rsidRDefault="002C3E40" w:rsidP="002C3E40">
      <w:pPr>
        <w:autoSpaceDE w:val="0"/>
        <w:autoSpaceDN w:val="0"/>
        <w:adjustRightInd w:val="0"/>
        <w:ind w:firstLine="708"/>
        <w:jc w:val="both"/>
        <w:rPr>
          <w:sz w:val="28"/>
          <w:szCs w:val="28"/>
        </w:rPr>
      </w:pPr>
      <w:r w:rsidRPr="00077F51">
        <w:rPr>
          <w:sz w:val="28"/>
          <w:szCs w:val="28"/>
        </w:rPr>
        <w:t>Положительная динамика наблюдается по следующим видам деятел</w:t>
      </w:r>
      <w:r w:rsidRPr="00077F51">
        <w:rPr>
          <w:sz w:val="28"/>
          <w:szCs w:val="28"/>
        </w:rPr>
        <w:t>ь</w:t>
      </w:r>
      <w:r w:rsidRPr="00077F51">
        <w:rPr>
          <w:sz w:val="28"/>
          <w:szCs w:val="28"/>
        </w:rPr>
        <w:t>ности:</w:t>
      </w:r>
    </w:p>
    <w:p w:rsidR="002C3E40" w:rsidRPr="00077F51" w:rsidRDefault="002C3E40" w:rsidP="002C3E40">
      <w:pPr>
        <w:autoSpaceDE w:val="0"/>
        <w:autoSpaceDN w:val="0"/>
        <w:adjustRightInd w:val="0"/>
        <w:ind w:firstLine="708"/>
        <w:jc w:val="both"/>
        <w:rPr>
          <w:sz w:val="28"/>
          <w:szCs w:val="28"/>
        </w:rPr>
      </w:pPr>
      <w:r w:rsidRPr="00077F51">
        <w:rPr>
          <w:sz w:val="28"/>
          <w:szCs w:val="28"/>
        </w:rPr>
        <w:t>«Государственное управление и обеспечение военной безопасности; социальное обеспечение» - 24 033,0 тыс. руб. (2023 год – 23 203,0 тыс. руб.) 94,59 % в сопоставимых ценах к 2023 году;</w:t>
      </w:r>
    </w:p>
    <w:p w:rsidR="002C3E40" w:rsidRPr="00077F51" w:rsidRDefault="002C3E40" w:rsidP="002C3E40">
      <w:pPr>
        <w:autoSpaceDE w:val="0"/>
        <w:autoSpaceDN w:val="0"/>
        <w:adjustRightInd w:val="0"/>
        <w:ind w:firstLine="708"/>
        <w:jc w:val="both"/>
        <w:rPr>
          <w:sz w:val="28"/>
          <w:szCs w:val="28"/>
        </w:rPr>
      </w:pPr>
      <w:r w:rsidRPr="00077F51">
        <w:rPr>
          <w:sz w:val="28"/>
          <w:szCs w:val="28"/>
        </w:rPr>
        <w:t>«Деятельность административная и сопутствующие дополнительные услуги» – 3 406,0 тыс. руб. (2023 год – 2 409,0 тыс. руб.) 129,12% в сопост</w:t>
      </w:r>
      <w:r w:rsidRPr="00077F51">
        <w:rPr>
          <w:sz w:val="28"/>
          <w:szCs w:val="28"/>
        </w:rPr>
        <w:t>а</w:t>
      </w:r>
      <w:r w:rsidRPr="00077F51">
        <w:rPr>
          <w:sz w:val="28"/>
          <w:szCs w:val="28"/>
        </w:rPr>
        <w:t>вимых ценах к 2023 году.</w:t>
      </w:r>
    </w:p>
    <w:p w:rsidR="002C3E40" w:rsidRPr="00077F51" w:rsidRDefault="002C3E40" w:rsidP="002C3E40">
      <w:pPr>
        <w:autoSpaceDE w:val="0"/>
        <w:autoSpaceDN w:val="0"/>
        <w:adjustRightInd w:val="0"/>
        <w:ind w:firstLine="708"/>
        <w:jc w:val="both"/>
        <w:rPr>
          <w:sz w:val="28"/>
          <w:szCs w:val="28"/>
        </w:rPr>
      </w:pPr>
    </w:p>
    <w:p w:rsidR="002C3E40" w:rsidRPr="00077F51" w:rsidRDefault="002C3E40" w:rsidP="002C3E40">
      <w:pPr>
        <w:autoSpaceDE w:val="0"/>
        <w:autoSpaceDN w:val="0"/>
        <w:adjustRightInd w:val="0"/>
        <w:ind w:firstLine="708"/>
        <w:jc w:val="both"/>
        <w:rPr>
          <w:sz w:val="28"/>
          <w:szCs w:val="28"/>
        </w:rPr>
      </w:pPr>
    </w:p>
    <w:p w:rsidR="002C3E40" w:rsidRDefault="002C3E40" w:rsidP="002C3E40">
      <w:pPr>
        <w:autoSpaceDE w:val="0"/>
        <w:autoSpaceDN w:val="0"/>
        <w:adjustRightInd w:val="0"/>
        <w:jc w:val="both"/>
        <w:rPr>
          <w:sz w:val="28"/>
          <w:szCs w:val="28"/>
        </w:rPr>
      </w:pPr>
    </w:p>
    <w:p w:rsidR="002C3E40" w:rsidRPr="00077F51" w:rsidRDefault="002C3E40" w:rsidP="002C3E40">
      <w:pPr>
        <w:autoSpaceDE w:val="0"/>
        <w:autoSpaceDN w:val="0"/>
        <w:adjustRightInd w:val="0"/>
        <w:jc w:val="both"/>
        <w:rPr>
          <w:sz w:val="28"/>
          <w:szCs w:val="28"/>
        </w:rPr>
      </w:pPr>
    </w:p>
    <w:tbl>
      <w:tblPr>
        <w:tblW w:w="9356" w:type="dxa"/>
        <w:tblLook w:val="04A0"/>
      </w:tblPr>
      <w:tblGrid>
        <w:gridCol w:w="3969"/>
        <w:gridCol w:w="1985"/>
        <w:gridCol w:w="1984"/>
        <w:gridCol w:w="1418"/>
      </w:tblGrid>
      <w:tr w:rsidR="002C3E40" w:rsidRPr="00077F51" w:rsidTr="000D6699">
        <w:trPr>
          <w:trHeight w:val="289"/>
        </w:trPr>
        <w:tc>
          <w:tcPr>
            <w:tcW w:w="3969"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985" w:type="dxa"/>
            <w:tcBorders>
              <w:top w:val="nil"/>
              <w:left w:val="nil"/>
              <w:bottom w:val="nil"/>
              <w:right w:val="nil"/>
            </w:tcBorders>
            <w:shd w:val="clear" w:color="auto" w:fill="auto"/>
            <w:noWrap/>
            <w:vAlign w:val="bottom"/>
            <w:hideMark/>
          </w:tcPr>
          <w:p w:rsidR="002C3E40" w:rsidRPr="00077F51" w:rsidRDefault="002C3E40" w:rsidP="000D6699"/>
        </w:tc>
        <w:tc>
          <w:tcPr>
            <w:tcW w:w="3402"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 4</w:t>
            </w:r>
          </w:p>
        </w:tc>
      </w:tr>
      <w:tr w:rsidR="002C3E40" w:rsidRPr="00077F51" w:rsidTr="000D6699">
        <w:trPr>
          <w:trHeight w:val="600"/>
        </w:trPr>
        <w:tc>
          <w:tcPr>
            <w:tcW w:w="9356" w:type="dxa"/>
            <w:gridSpan w:val="4"/>
            <w:tcBorders>
              <w:top w:val="nil"/>
              <w:left w:val="nil"/>
              <w:bottom w:val="nil"/>
              <w:right w:val="nil"/>
            </w:tcBorders>
            <w:shd w:val="clear" w:color="auto" w:fill="auto"/>
            <w:vAlign w:val="bottom"/>
            <w:hideMark/>
          </w:tcPr>
          <w:p w:rsidR="002C3E40" w:rsidRPr="00077F51" w:rsidRDefault="002C3E40" w:rsidP="000D6699">
            <w:pPr>
              <w:jc w:val="center"/>
              <w:rPr>
                <w:b/>
                <w:bCs/>
                <w:sz w:val="24"/>
                <w:szCs w:val="24"/>
              </w:rPr>
            </w:pPr>
            <w:r w:rsidRPr="00077F51">
              <w:rPr>
                <w:b/>
                <w:bCs/>
                <w:sz w:val="24"/>
                <w:szCs w:val="24"/>
              </w:rPr>
              <w:t>Структура инвестиций по источникам финансирования по крупным и средним предприятиям (тыс. руб.):</w:t>
            </w:r>
          </w:p>
        </w:tc>
      </w:tr>
      <w:tr w:rsidR="002C3E40" w:rsidRPr="00077F51" w:rsidTr="000D6699">
        <w:trPr>
          <w:trHeight w:val="300"/>
        </w:trPr>
        <w:tc>
          <w:tcPr>
            <w:tcW w:w="3969" w:type="dxa"/>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p>
        </w:tc>
        <w:tc>
          <w:tcPr>
            <w:tcW w:w="1985" w:type="dxa"/>
            <w:tcBorders>
              <w:top w:val="nil"/>
              <w:left w:val="nil"/>
              <w:bottom w:val="nil"/>
              <w:right w:val="nil"/>
            </w:tcBorders>
            <w:shd w:val="clear" w:color="auto" w:fill="auto"/>
            <w:noWrap/>
            <w:vAlign w:val="bottom"/>
            <w:hideMark/>
          </w:tcPr>
          <w:p w:rsidR="002C3E40" w:rsidRPr="00077F51" w:rsidRDefault="002C3E40" w:rsidP="000D6699"/>
        </w:tc>
        <w:tc>
          <w:tcPr>
            <w:tcW w:w="1984" w:type="dxa"/>
            <w:tcBorders>
              <w:top w:val="nil"/>
              <w:left w:val="nil"/>
              <w:bottom w:val="nil"/>
              <w:right w:val="nil"/>
            </w:tcBorders>
            <w:shd w:val="clear" w:color="auto" w:fill="auto"/>
            <w:noWrap/>
            <w:vAlign w:val="bottom"/>
            <w:hideMark/>
          </w:tcPr>
          <w:p w:rsidR="002C3E40" w:rsidRPr="00077F51" w:rsidRDefault="002C3E40" w:rsidP="000D6699"/>
        </w:tc>
        <w:tc>
          <w:tcPr>
            <w:tcW w:w="1418" w:type="dxa"/>
            <w:tcBorders>
              <w:top w:val="nil"/>
              <w:left w:val="nil"/>
              <w:bottom w:val="nil"/>
              <w:right w:val="nil"/>
            </w:tcBorders>
            <w:shd w:val="clear" w:color="auto" w:fill="auto"/>
            <w:noWrap/>
            <w:vAlign w:val="bottom"/>
            <w:hideMark/>
          </w:tcPr>
          <w:p w:rsidR="002C3E40" w:rsidRPr="00077F51" w:rsidRDefault="002C3E40" w:rsidP="000D6699"/>
        </w:tc>
      </w:tr>
      <w:tr w:rsidR="002C3E40" w:rsidRPr="00077F51" w:rsidTr="000D6699">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Показатели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2023 г.</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2024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 xml:space="preserve">2024 г. % </w:t>
            </w:r>
            <w:proofErr w:type="gramStart"/>
            <w:r w:rsidRPr="00077F51">
              <w:rPr>
                <w:sz w:val="22"/>
                <w:szCs w:val="22"/>
              </w:rPr>
              <w:t>к</w:t>
            </w:r>
            <w:proofErr w:type="gramEnd"/>
          </w:p>
        </w:tc>
      </w:tr>
      <w:tr w:rsidR="002C3E40" w:rsidRPr="00077F51" w:rsidTr="000D6699">
        <w:trPr>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2023 г.</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Всего:</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939 618</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852 418</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90,7</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в том числе за счет:</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собственных средств:</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346 213</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463 943</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134,0</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прибыль</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амортизация</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привлеченных средств:</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593 405</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388 475</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65,5</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бюджетные средства</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328 067</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351 457</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107,1</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кредиты банков</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средства внебюджетных фондов</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-прочие</w:t>
            </w:r>
          </w:p>
        </w:tc>
        <w:tc>
          <w:tcPr>
            <w:tcW w:w="1985"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984"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2C3E40" w:rsidRPr="00077F51" w:rsidRDefault="002C3E40" w:rsidP="000D6699">
            <w:pPr>
              <w:jc w:val="center"/>
              <w:rPr>
                <w:sz w:val="22"/>
                <w:szCs w:val="22"/>
              </w:rPr>
            </w:pPr>
            <w:r w:rsidRPr="00077F51">
              <w:rPr>
                <w:sz w:val="22"/>
                <w:szCs w:val="22"/>
              </w:rPr>
              <w:t> </w:t>
            </w:r>
          </w:p>
        </w:tc>
      </w:tr>
    </w:tbl>
    <w:p w:rsidR="002C3E40" w:rsidRPr="00077F51" w:rsidRDefault="002C3E40" w:rsidP="002C3E40">
      <w:pPr>
        <w:widowControl w:val="0"/>
        <w:autoSpaceDE w:val="0"/>
        <w:autoSpaceDN w:val="0"/>
        <w:adjustRightInd w:val="0"/>
        <w:jc w:val="both"/>
        <w:rPr>
          <w:sz w:val="28"/>
          <w:szCs w:val="28"/>
        </w:rPr>
      </w:pPr>
    </w:p>
    <w:p w:rsidR="002C3E40" w:rsidRPr="00077F51" w:rsidRDefault="002C3E40" w:rsidP="002C3E40">
      <w:pPr>
        <w:widowControl w:val="0"/>
        <w:autoSpaceDE w:val="0"/>
        <w:autoSpaceDN w:val="0"/>
        <w:adjustRightInd w:val="0"/>
        <w:ind w:firstLine="708"/>
        <w:jc w:val="both"/>
        <w:rPr>
          <w:strike/>
          <w:sz w:val="28"/>
          <w:szCs w:val="28"/>
        </w:rPr>
      </w:pPr>
      <w:r w:rsidRPr="00077F51">
        <w:rPr>
          <w:sz w:val="28"/>
          <w:szCs w:val="28"/>
        </w:rPr>
        <w:t>По данным краевой статистики (статистический бюллетень, № 1.33.070) в структуре инвестиций по источникам финансирования наблюд</w:t>
      </w:r>
      <w:r w:rsidRPr="00077F51">
        <w:rPr>
          <w:sz w:val="28"/>
          <w:szCs w:val="28"/>
        </w:rPr>
        <w:t>а</w:t>
      </w:r>
      <w:r w:rsidRPr="00077F51">
        <w:rPr>
          <w:sz w:val="28"/>
          <w:szCs w:val="28"/>
        </w:rPr>
        <w:t>ется увеличение доли бюджетных средств с 35% от совокупного объема в 2023 году (328,1 млн. руб.) до 41% в 2024 году (351,5 млн. руб.).</w:t>
      </w:r>
    </w:p>
    <w:p w:rsidR="002C3E40" w:rsidRPr="00077F51" w:rsidRDefault="002C3E40" w:rsidP="002C3E40">
      <w:pPr>
        <w:autoSpaceDE w:val="0"/>
        <w:autoSpaceDN w:val="0"/>
        <w:adjustRightInd w:val="0"/>
        <w:ind w:firstLine="708"/>
        <w:jc w:val="both"/>
        <w:rPr>
          <w:sz w:val="28"/>
          <w:szCs w:val="28"/>
        </w:rPr>
      </w:pPr>
      <w:r w:rsidRPr="00077F51">
        <w:rPr>
          <w:sz w:val="28"/>
          <w:szCs w:val="28"/>
        </w:rPr>
        <w:t>Показатель объем инвестиций без бюджетных средств в 2024 году с</w:t>
      </w:r>
      <w:r w:rsidRPr="00077F51">
        <w:rPr>
          <w:sz w:val="28"/>
          <w:szCs w:val="28"/>
        </w:rPr>
        <w:t>о</w:t>
      </w:r>
      <w:r w:rsidRPr="00077F51">
        <w:rPr>
          <w:sz w:val="28"/>
          <w:szCs w:val="28"/>
        </w:rPr>
        <w:t xml:space="preserve">ставил 501,0 млн. руб. (2023 год 611,5 млн. руб.), понизился на 18% или на 110,6 млн. руб. </w:t>
      </w:r>
    </w:p>
    <w:p w:rsidR="002C3E40" w:rsidRDefault="002C3E40" w:rsidP="002C3E40">
      <w:pPr>
        <w:ind w:firstLine="709"/>
        <w:jc w:val="both"/>
        <w:rPr>
          <w:sz w:val="28"/>
          <w:szCs w:val="28"/>
        </w:rPr>
      </w:pPr>
      <w:r w:rsidRPr="00077F51">
        <w:rPr>
          <w:sz w:val="28"/>
          <w:szCs w:val="28"/>
        </w:rPr>
        <w:t>В 2024 году продолжены работы по реализации инвестиционных пр</w:t>
      </w:r>
      <w:r w:rsidRPr="00077F51">
        <w:rPr>
          <w:sz w:val="28"/>
          <w:szCs w:val="28"/>
        </w:rPr>
        <w:t>о</w:t>
      </w:r>
      <w:r w:rsidRPr="00077F51">
        <w:rPr>
          <w:sz w:val="28"/>
          <w:szCs w:val="28"/>
        </w:rPr>
        <w:t>ектов в сфере агропромышленного комплекса.</w:t>
      </w:r>
    </w:p>
    <w:p w:rsidR="002C3E40" w:rsidRPr="007F61B0" w:rsidRDefault="002C3E40" w:rsidP="002C3E40">
      <w:pPr>
        <w:ind w:firstLine="709"/>
        <w:jc w:val="both"/>
        <w:rPr>
          <w:sz w:val="28"/>
          <w:szCs w:val="28"/>
        </w:rPr>
      </w:pPr>
    </w:p>
    <w:p w:rsidR="002C3E40" w:rsidRDefault="002C3E40" w:rsidP="002C3E40"/>
    <w:p w:rsidR="002C3E40" w:rsidRPr="00077F51" w:rsidRDefault="002C3E40" w:rsidP="002C3E40">
      <w:pPr>
        <w:tabs>
          <w:tab w:val="left" w:pos="709"/>
        </w:tabs>
        <w:ind w:left="-142"/>
        <w:jc w:val="center"/>
        <w:rPr>
          <w:b/>
          <w:sz w:val="28"/>
          <w:szCs w:val="28"/>
          <w:u w:val="single"/>
        </w:rPr>
      </w:pPr>
      <w:r w:rsidRPr="00077F51">
        <w:rPr>
          <w:b/>
          <w:sz w:val="28"/>
          <w:szCs w:val="28"/>
          <w:u w:val="single"/>
        </w:rPr>
        <w:t>Социально значимые отрасли</w:t>
      </w:r>
    </w:p>
    <w:p w:rsidR="002C3E40" w:rsidRPr="00077F51" w:rsidRDefault="002C3E40" w:rsidP="002C3E40">
      <w:pPr>
        <w:tabs>
          <w:tab w:val="left" w:pos="709"/>
        </w:tabs>
        <w:ind w:left="-142"/>
        <w:jc w:val="center"/>
        <w:rPr>
          <w:b/>
          <w:sz w:val="28"/>
          <w:szCs w:val="28"/>
          <w:u w:val="single"/>
        </w:rPr>
      </w:pPr>
    </w:p>
    <w:p w:rsidR="002C3E40" w:rsidRPr="00077F51" w:rsidRDefault="002C3E40" w:rsidP="002C3E40">
      <w:pPr>
        <w:tabs>
          <w:tab w:val="left" w:pos="567"/>
          <w:tab w:val="left" w:pos="709"/>
        </w:tabs>
        <w:ind w:firstLine="567"/>
        <w:jc w:val="both"/>
        <w:rPr>
          <w:sz w:val="28"/>
          <w:szCs w:val="28"/>
        </w:rPr>
      </w:pPr>
      <w:r w:rsidRPr="00077F51">
        <w:rPr>
          <w:b/>
          <w:bCs/>
          <w:sz w:val="28"/>
          <w:szCs w:val="28"/>
          <w:u w:val="single"/>
        </w:rPr>
        <w:t>Образование</w:t>
      </w:r>
      <w:r w:rsidRPr="00077F51">
        <w:rPr>
          <w:sz w:val="28"/>
          <w:szCs w:val="28"/>
        </w:rPr>
        <w:t xml:space="preserve"> в районе представлено: 14-муниципальными общеобраз</w:t>
      </w:r>
      <w:r w:rsidRPr="00077F51">
        <w:rPr>
          <w:sz w:val="28"/>
          <w:szCs w:val="28"/>
        </w:rPr>
        <w:t>о</w:t>
      </w:r>
      <w:r w:rsidRPr="00077F51">
        <w:rPr>
          <w:sz w:val="28"/>
          <w:szCs w:val="28"/>
        </w:rPr>
        <w:t>вательными учреждениями, 9 дошкольными образовательными учреждени</w:t>
      </w:r>
      <w:r w:rsidRPr="00077F51">
        <w:rPr>
          <w:sz w:val="28"/>
          <w:szCs w:val="28"/>
        </w:rPr>
        <w:t>я</w:t>
      </w:r>
      <w:r w:rsidRPr="00077F51">
        <w:rPr>
          <w:sz w:val="28"/>
          <w:szCs w:val="28"/>
        </w:rPr>
        <w:t>ми, 2 учреждениями дополнительного образования.</w:t>
      </w:r>
    </w:p>
    <w:p w:rsidR="002C3E40" w:rsidRPr="00077F51" w:rsidRDefault="002C3E40" w:rsidP="002C3E40">
      <w:pPr>
        <w:ind w:firstLine="567"/>
        <w:jc w:val="both"/>
        <w:rPr>
          <w:b/>
          <w:bCs/>
          <w:sz w:val="28"/>
          <w:szCs w:val="28"/>
          <w:u w:val="single"/>
        </w:rPr>
      </w:pPr>
      <w:r w:rsidRPr="00077F51">
        <w:rPr>
          <w:b/>
          <w:bCs/>
          <w:sz w:val="28"/>
          <w:szCs w:val="28"/>
          <w:u w:val="single"/>
        </w:rPr>
        <w:t>Дошкольное образование</w:t>
      </w:r>
    </w:p>
    <w:p w:rsidR="002C3E40" w:rsidRPr="00077F51" w:rsidRDefault="002C3E40" w:rsidP="002C3E40">
      <w:pPr>
        <w:ind w:firstLine="709"/>
        <w:jc w:val="both"/>
        <w:rPr>
          <w:bCs/>
          <w:sz w:val="28"/>
          <w:szCs w:val="28"/>
        </w:rPr>
      </w:pPr>
      <w:r w:rsidRPr="00077F51">
        <w:rPr>
          <w:bCs/>
          <w:sz w:val="28"/>
          <w:szCs w:val="28"/>
        </w:rPr>
        <w:t>Численность педагогических работников дошкольных образовательных организаций 160 человек, учебно-вспомогательного персонала 77 человек.</w:t>
      </w:r>
    </w:p>
    <w:p w:rsidR="002C3E40" w:rsidRPr="00077F51" w:rsidRDefault="002C3E40" w:rsidP="002C3E40">
      <w:pPr>
        <w:ind w:firstLine="709"/>
        <w:jc w:val="both"/>
        <w:rPr>
          <w:bCs/>
          <w:sz w:val="28"/>
          <w:szCs w:val="28"/>
        </w:rPr>
      </w:pPr>
      <w:r w:rsidRPr="00077F51">
        <w:rPr>
          <w:bCs/>
          <w:sz w:val="28"/>
          <w:szCs w:val="28"/>
        </w:rPr>
        <w:t>На начало отчетного года в Шушенском районе проживает 1975 детей в возрасте 1-6 лет</w:t>
      </w:r>
      <w:proofErr w:type="gramStart"/>
      <w:r w:rsidRPr="00077F51">
        <w:rPr>
          <w:bCs/>
          <w:sz w:val="28"/>
          <w:szCs w:val="28"/>
        </w:rPr>
        <w:t>.</w:t>
      </w:r>
      <w:proofErr w:type="gramEnd"/>
      <w:r w:rsidRPr="00077F51">
        <w:rPr>
          <w:bCs/>
          <w:sz w:val="28"/>
          <w:szCs w:val="28"/>
        </w:rPr>
        <w:t xml:space="preserve"> (</w:t>
      </w:r>
      <w:proofErr w:type="gramStart"/>
      <w:r w:rsidRPr="00077F51">
        <w:rPr>
          <w:bCs/>
          <w:sz w:val="28"/>
          <w:szCs w:val="28"/>
        </w:rPr>
        <w:t>н</w:t>
      </w:r>
      <w:proofErr w:type="gramEnd"/>
      <w:r w:rsidRPr="00077F51">
        <w:rPr>
          <w:bCs/>
          <w:sz w:val="28"/>
          <w:szCs w:val="28"/>
        </w:rPr>
        <w:t>а начало предыдущего года - 2090 детей).</w:t>
      </w:r>
    </w:p>
    <w:p w:rsidR="002C3E40" w:rsidRPr="00077F51" w:rsidRDefault="002C3E40" w:rsidP="002C3E40">
      <w:pPr>
        <w:ind w:firstLine="709"/>
        <w:jc w:val="both"/>
        <w:rPr>
          <w:bCs/>
          <w:sz w:val="28"/>
          <w:szCs w:val="28"/>
        </w:rPr>
      </w:pPr>
      <w:r w:rsidRPr="00077F51">
        <w:rPr>
          <w:bCs/>
          <w:sz w:val="28"/>
          <w:szCs w:val="28"/>
        </w:rPr>
        <w:t xml:space="preserve">Всего в районе </w:t>
      </w:r>
    </w:p>
    <w:p w:rsidR="002C3E40" w:rsidRPr="00077F51" w:rsidRDefault="002C3E40" w:rsidP="002C3E40">
      <w:pPr>
        <w:ind w:firstLine="709"/>
        <w:jc w:val="both"/>
        <w:rPr>
          <w:bCs/>
          <w:sz w:val="28"/>
          <w:szCs w:val="28"/>
        </w:rPr>
      </w:pPr>
      <w:r w:rsidRPr="00077F51">
        <w:rPr>
          <w:bCs/>
          <w:sz w:val="28"/>
          <w:szCs w:val="28"/>
        </w:rPr>
        <w:t xml:space="preserve">- 9 дошкольных учреждений - юридических лиц </w:t>
      </w:r>
    </w:p>
    <w:p w:rsidR="002C3E40" w:rsidRPr="00077F51" w:rsidRDefault="002C3E40" w:rsidP="002C3E40">
      <w:pPr>
        <w:ind w:firstLine="709"/>
        <w:jc w:val="both"/>
        <w:rPr>
          <w:bCs/>
          <w:sz w:val="28"/>
          <w:szCs w:val="28"/>
        </w:rPr>
      </w:pPr>
      <w:r w:rsidRPr="00077F51">
        <w:rPr>
          <w:bCs/>
          <w:sz w:val="28"/>
          <w:szCs w:val="28"/>
        </w:rPr>
        <w:t>-1 филиал (</w:t>
      </w:r>
      <w:proofErr w:type="spellStart"/>
      <w:r w:rsidRPr="00077F51">
        <w:rPr>
          <w:bCs/>
          <w:sz w:val="28"/>
          <w:szCs w:val="28"/>
        </w:rPr>
        <w:t>Алтанский</w:t>
      </w:r>
      <w:proofErr w:type="spellEnd"/>
      <w:r w:rsidRPr="00077F51">
        <w:rPr>
          <w:bCs/>
          <w:sz w:val="28"/>
          <w:szCs w:val="28"/>
        </w:rPr>
        <w:t xml:space="preserve"> детский сад – филиал Ильичевского детского с</w:t>
      </w:r>
      <w:r w:rsidRPr="00077F51">
        <w:rPr>
          <w:bCs/>
          <w:sz w:val="28"/>
          <w:szCs w:val="28"/>
        </w:rPr>
        <w:t>а</w:t>
      </w:r>
      <w:r w:rsidRPr="00077F51">
        <w:rPr>
          <w:bCs/>
          <w:sz w:val="28"/>
          <w:szCs w:val="28"/>
        </w:rPr>
        <w:t>да);</w:t>
      </w:r>
    </w:p>
    <w:p w:rsidR="002C3E40" w:rsidRPr="00077F51" w:rsidRDefault="002C3E40" w:rsidP="002C3E40">
      <w:pPr>
        <w:ind w:firstLine="709"/>
        <w:jc w:val="both"/>
        <w:rPr>
          <w:bCs/>
          <w:sz w:val="28"/>
          <w:szCs w:val="28"/>
        </w:rPr>
      </w:pPr>
      <w:proofErr w:type="gramStart"/>
      <w:r w:rsidRPr="00077F51">
        <w:rPr>
          <w:bCs/>
          <w:sz w:val="28"/>
          <w:szCs w:val="28"/>
        </w:rPr>
        <w:lastRenderedPageBreak/>
        <w:t>- 3 детских сада – необособленных структурных подразделения общ</w:t>
      </w:r>
      <w:r w:rsidRPr="00077F51">
        <w:rPr>
          <w:bCs/>
          <w:sz w:val="28"/>
          <w:szCs w:val="28"/>
        </w:rPr>
        <w:t>е</w:t>
      </w:r>
      <w:r w:rsidRPr="00077F51">
        <w:rPr>
          <w:bCs/>
          <w:sz w:val="28"/>
          <w:szCs w:val="28"/>
        </w:rPr>
        <w:t xml:space="preserve">образовательных организаций (Дубенский детский сад подразделение МБОУ «Дубенская ООШ»; детский сад «Теремок» с. </w:t>
      </w:r>
      <w:proofErr w:type="spellStart"/>
      <w:r w:rsidRPr="00077F51">
        <w:rPr>
          <w:bCs/>
          <w:sz w:val="28"/>
          <w:szCs w:val="28"/>
        </w:rPr>
        <w:t>Шунеры</w:t>
      </w:r>
      <w:proofErr w:type="spellEnd"/>
      <w:r w:rsidRPr="00077F51">
        <w:rPr>
          <w:bCs/>
          <w:sz w:val="28"/>
          <w:szCs w:val="28"/>
        </w:rPr>
        <w:t xml:space="preserve"> подразделение МБОУ «</w:t>
      </w:r>
      <w:proofErr w:type="spellStart"/>
      <w:r w:rsidRPr="00077F51">
        <w:rPr>
          <w:bCs/>
          <w:sz w:val="28"/>
          <w:szCs w:val="28"/>
        </w:rPr>
        <w:t>Шунерская</w:t>
      </w:r>
      <w:proofErr w:type="spellEnd"/>
      <w:r w:rsidRPr="00077F51">
        <w:rPr>
          <w:bCs/>
          <w:sz w:val="28"/>
          <w:szCs w:val="28"/>
        </w:rPr>
        <w:t xml:space="preserve"> ООШ», детский сад «Солнышко» с. Сизая - подразделение МБОУ Московской средней школы им. И. Ярыгина);</w:t>
      </w:r>
      <w:proofErr w:type="gramEnd"/>
    </w:p>
    <w:p w:rsidR="002C3E40" w:rsidRPr="00077F51" w:rsidRDefault="002C3E40" w:rsidP="002C3E40">
      <w:pPr>
        <w:ind w:firstLine="709"/>
        <w:jc w:val="both"/>
        <w:rPr>
          <w:bCs/>
          <w:sz w:val="28"/>
          <w:szCs w:val="28"/>
        </w:rPr>
      </w:pPr>
      <w:r w:rsidRPr="00077F51">
        <w:rPr>
          <w:bCs/>
          <w:sz w:val="28"/>
          <w:szCs w:val="28"/>
        </w:rPr>
        <w:t xml:space="preserve">- 3 дошкольных группы в составе школ – Зарниченской НОШ, </w:t>
      </w:r>
      <w:proofErr w:type="spellStart"/>
      <w:r w:rsidRPr="00077F51">
        <w:rPr>
          <w:bCs/>
          <w:sz w:val="28"/>
          <w:szCs w:val="28"/>
        </w:rPr>
        <w:t>Нижне-Койской</w:t>
      </w:r>
      <w:proofErr w:type="spellEnd"/>
      <w:r w:rsidRPr="00077F51">
        <w:rPr>
          <w:bCs/>
          <w:sz w:val="28"/>
          <w:szCs w:val="28"/>
        </w:rPr>
        <w:t xml:space="preserve"> ООШ, </w:t>
      </w:r>
      <w:proofErr w:type="spellStart"/>
      <w:r w:rsidRPr="00077F51">
        <w:rPr>
          <w:bCs/>
          <w:sz w:val="28"/>
          <w:szCs w:val="28"/>
        </w:rPr>
        <w:t>Иджинской</w:t>
      </w:r>
      <w:proofErr w:type="spellEnd"/>
      <w:r w:rsidRPr="00077F51">
        <w:rPr>
          <w:bCs/>
          <w:sz w:val="28"/>
          <w:szCs w:val="28"/>
        </w:rPr>
        <w:t xml:space="preserve"> СОШ;</w:t>
      </w:r>
    </w:p>
    <w:p w:rsidR="002C3E40" w:rsidRPr="00077F51" w:rsidRDefault="002C3E40" w:rsidP="002C3E40">
      <w:pPr>
        <w:ind w:firstLine="709"/>
        <w:jc w:val="both"/>
        <w:rPr>
          <w:bCs/>
          <w:sz w:val="28"/>
          <w:szCs w:val="28"/>
        </w:rPr>
      </w:pPr>
      <w:r w:rsidRPr="00077F51">
        <w:rPr>
          <w:bCs/>
          <w:sz w:val="28"/>
          <w:szCs w:val="28"/>
        </w:rPr>
        <w:t>-1 структурное подразделение детского сада (детский сад №2 – стру</w:t>
      </w:r>
      <w:r w:rsidRPr="00077F51">
        <w:rPr>
          <w:bCs/>
          <w:sz w:val="28"/>
          <w:szCs w:val="28"/>
        </w:rPr>
        <w:t>к</w:t>
      </w:r>
      <w:r w:rsidRPr="00077F51">
        <w:rPr>
          <w:bCs/>
          <w:sz w:val="28"/>
          <w:szCs w:val="28"/>
        </w:rPr>
        <w:t>турное подразделение детского сада №4).</w:t>
      </w:r>
    </w:p>
    <w:p w:rsidR="002C3E40" w:rsidRPr="00077F51" w:rsidRDefault="002C3E40" w:rsidP="002C3E40">
      <w:pPr>
        <w:ind w:firstLine="709"/>
        <w:jc w:val="both"/>
        <w:rPr>
          <w:bCs/>
          <w:sz w:val="28"/>
          <w:szCs w:val="28"/>
        </w:rPr>
      </w:pPr>
      <w:r w:rsidRPr="00077F51">
        <w:rPr>
          <w:bCs/>
          <w:sz w:val="28"/>
          <w:szCs w:val="28"/>
        </w:rPr>
        <w:t>В дошкольных учреждениях имеется 1822 места для воспитанников.</w:t>
      </w:r>
    </w:p>
    <w:p w:rsidR="002C3E40" w:rsidRPr="00077F51" w:rsidRDefault="002C3E40" w:rsidP="002C3E40">
      <w:pPr>
        <w:ind w:firstLine="709"/>
        <w:jc w:val="both"/>
        <w:rPr>
          <w:bCs/>
          <w:sz w:val="28"/>
          <w:szCs w:val="28"/>
        </w:rPr>
      </w:pPr>
      <w:r w:rsidRPr="00077F51">
        <w:rPr>
          <w:bCs/>
          <w:sz w:val="28"/>
          <w:szCs w:val="28"/>
        </w:rPr>
        <w:t>Посещают дошкольные учреждения района 1357 детей в возрасте 1-6 лет, что охватывает 69% детей услугами дошкольного образования данной возрастной категории. В Шушенском районе обеспечена 100% доступность дошкольного образования.</w:t>
      </w:r>
    </w:p>
    <w:p w:rsidR="002C3E40" w:rsidRPr="00077F51" w:rsidRDefault="002C3E40" w:rsidP="002C3E40">
      <w:pPr>
        <w:ind w:firstLine="709"/>
        <w:jc w:val="both"/>
        <w:rPr>
          <w:bCs/>
          <w:sz w:val="28"/>
          <w:szCs w:val="28"/>
        </w:rPr>
      </w:pPr>
      <w:r w:rsidRPr="00077F51">
        <w:rPr>
          <w:bCs/>
          <w:sz w:val="28"/>
          <w:szCs w:val="28"/>
        </w:rPr>
        <w:t>За 2024 год было принято 312 заявлений о постановке на учет в дошк</w:t>
      </w:r>
      <w:r w:rsidRPr="00077F51">
        <w:rPr>
          <w:bCs/>
          <w:sz w:val="28"/>
          <w:szCs w:val="28"/>
        </w:rPr>
        <w:t>о</w:t>
      </w:r>
      <w:r w:rsidRPr="00077F51">
        <w:rPr>
          <w:bCs/>
          <w:sz w:val="28"/>
          <w:szCs w:val="28"/>
        </w:rPr>
        <w:t>льные образовательные организации, в том числе 240 - в электронной форме. Прием заявлений на 2025 год ведется.</w:t>
      </w:r>
    </w:p>
    <w:p w:rsidR="002C3E40" w:rsidRPr="00077F51" w:rsidRDefault="002C3E40" w:rsidP="002C3E40">
      <w:pPr>
        <w:ind w:firstLine="709"/>
        <w:jc w:val="both"/>
        <w:rPr>
          <w:bCs/>
          <w:sz w:val="28"/>
          <w:szCs w:val="28"/>
        </w:rPr>
      </w:pPr>
      <w:r w:rsidRPr="00077F51">
        <w:rPr>
          <w:bCs/>
          <w:sz w:val="28"/>
          <w:szCs w:val="28"/>
        </w:rPr>
        <w:t>Дети из семей участников СВО освобождены от родительской платы, взимаемой за присмотр и уход в дошкольных образовательных организациях.</w:t>
      </w:r>
    </w:p>
    <w:p w:rsidR="002C3E40" w:rsidRPr="00077F51" w:rsidRDefault="002C3E40" w:rsidP="002C3E40">
      <w:pPr>
        <w:ind w:firstLine="709"/>
        <w:jc w:val="both"/>
        <w:rPr>
          <w:bCs/>
          <w:sz w:val="28"/>
          <w:szCs w:val="28"/>
        </w:rPr>
      </w:pPr>
      <w:r w:rsidRPr="00077F51">
        <w:rPr>
          <w:bCs/>
          <w:sz w:val="28"/>
          <w:szCs w:val="28"/>
        </w:rPr>
        <w:t xml:space="preserve">С 01.01.2024 г. родительская плата повысилась на 457 руб. и составляет 2157 руб. в </w:t>
      </w:r>
      <w:proofErr w:type="gramStart"/>
      <w:r w:rsidRPr="00077F51">
        <w:rPr>
          <w:bCs/>
          <w:sz w:val="28"/>
          <w:szCs w:val="28"/>
        </w:rPr>
        <w:t>группах полного дня</w:t>
      </w:r>
      <w:proofErr w:type="gramEnd"/>
      <w:r w:rsidRPr="00077F51">
        <w:rPr>
          <w:bCs/>
          <w:sz w:val="28"/>
          <w:szCs w:val="28"/>
        </w:rPr>
        <w:t xml:space="preserve"> пребывания. Размер родительской платы за содержание ребенка в детских садах не превышает 20% от суммы затрат на содержание одного ребенка в детском саду.</w:t>
      </w:r>
    </w:p>
    <w:p w:rsidR="002C3E40" w:rsidRPr="00077F51" w:rsidRDefault="002C3E40" w:rsidP="002C3E40">
      <w:pPr>
        <w:ind w:firstLine="709"/>
        <w:jc w:val="both"/>
        <w:rPr>
          <w:bCs/>
          <w:sz w:val="28"/>
          <w:szCs w:val="28"/>
        </w:rPr>
      </w:pPr>
      <w:r w:rsidRPr="00077F51">
        <w:rPr>
          <w:bCs/>
          <w:sz w:val="28"/>
          <w:szCs w:val="28"/>
        </w:rPr>
        <w:t>Стоимость питания в день в ДОУ на 1 ребенка в отчетном году ост</w:t>
      </w:r>
      <w:r w:rsidRPr="00077F51">
        <w:rPr>
          <w:bCs/>
          <w:sz w:val="28"/>
          <w:szCs w:val="28"/>
        </w:rPr>
        <w:t>а</w:t>
      </w:r>
      <w:r w:rsidRPr="00077F51">
        <w:rPr>
          <w:bCs/>
          <w:sz w:val="28"/>
          <w:szCs w:val="28"/>
        </w:rPr>
        <w:t>лась неизменной и составляет 133,51 руб. Средства районного бюджета - 30,80 руб., родительская плата – 102,71 руб.</w:t>
      </w:r>
    </w:p>
    <w:p w:rsidR="002C3E40" w:rsidRPr="00077F51" w:rsidRDefault="002C3E40" w:rsidP="002C3E40">
      <w:pPr>
        <w:ind w:firstLine="709"/>
        <w:jc w:val="both"/>
        <w:rPr>
          <w:bCs/>
          <w:sz w:val="28"/>
          <w:szCs w:val="28"/>
        </w:rPr>
      </w:pPr>
      <w:r w:rsidRPr="00077F51">
        <w:rPr>
          <w:bCs/>
          <w:sz w:val="28"/>
          <w:szCs w:val="28"/>
        </w:rPr>
        <w:t>По данным управления образования администрации Шушенского ра</w:t>
      </w:r>
      <w:r w:rsidRPr="00077F51">
        <w:rPr>
          <w:bCs/>
          <w:sz w:val="28"/>
          <w:szCs w:val="28"/>
        </w:rPr>
        <w:t>й</w:t>
      </w:r>
      <w:r w:rsidRPr="00077F51">
        <w:rPr>
          <w:bCs/>
          <w:sz w:val="28"/>
          <w:szCs w:val="28"/>
        </w:rPr>
        <w:t>она, на территории муниципального образования отсутствуют дошкольные образовательные учреждения, здания которых находятся в аварийном с</w:t>
      </w:r>
      <w:r w:rsidRPr="00077F51">
        <w:rPr>
          <w:bCs/>
          <w:sz w:val="28"/>
          <w:szCs w:val="28"/>
        </w:rPr>
        <w:t>о</w:t>
      </w:r>
      <w:r w:rsidRPr="00077F51">
        <w:rPr>
          <w:bCs/>
          <w:sz w:val="28"/>
          <w:szCs w:val="28"/>
        </w:rPr>
        <w:t>стоянии или требуют капитального ремонта.</w:t>
      </w:r>
    </w:p>
    <w:p w:rsidR="002C3E40" w:rsidRPr="00077F51" w:rsidRDefault="002C3E40" w:rsidP="002C3E40">
      <w:pPr>
        <w:ind w:firstLine="709"/>
        <w:jc w:val="both"/>
        <w:rPr>
          <w:bCs/>
          <w:sz w:val="28"/>
          <w:szCs w:val="28"/>
        </w:rPr>
      </w:pPr>
      <w:r w:rsidRPr="00077F51">
        <w:rPr>
          <w:bCs/>
          <w:sz w:val="28"/>
          <w:szCs w:val="28"/>
        </w:rPr>
        <w:t>В связи с увеличением количества детей с ограниченными возможн</w:t>
      </w:r>
      <w:r w:rsidRPr="00077F51">
        <w:rPr>
          <w:bCs/>
          <w:sz w:val="28"/>
          <w:szCs w:val="28"/>
        </w:rPr>
        <w:t>о</w:t>
      </w:r>
      <w:r w:rsidRPr="00077F51">
        <w:rPr>
          <w:bCs/>
          <w:sz w:val="28"/>
          <w:szCs w:val="28"/>
        </w:rPr>
        <w:t>стями здоровья и детей-инвалидов, одной из задач дошкольного образования является создание групп компенсирующей направленности. Для решения этих задач необходимы узкие специалисты, реализующие адаптированные образовательные программы.</w:t>
      </w:r>
    </w:p>
    <w:p w:rsidR="002C3E40" w:rsidRPr="00077F51" w:rsidRDefault="002C3E40" w:rsidP="002C3E40">
      <w:pPr>
        <w:ind w:firstLine="709"/>
        <w:jc w:val="both"/>
        <w:rPr>
          <w:sz w:val="28"/>
          <w:szCs w:val="28"/>
        </w:rPr>
      </w:pPr>
      <w:r w:rsidRPr="00077F51">
        <w:rPr>
          <w:b/>
          <w:bCs/>
          <w:sz w:val="28"/>
          <w:szCs w:val="28"/>
          <w:u w:val="single"/>
        </w:rPr>
        <w:t>Общее образование</w:t>
      </w:r>
      <w:r w:rsidRPr="00077F51">
        <w:rPr>
          <w:b/>
          <w:bCs/>
          <w:i/>
          <w:iCs/>
          <w:sz w:val="28"/>
          <w:szCs w:val="28"/>
          <w:u w:val="single"/>
        </w:rPr>
        <w:t>.</w:t>
      </w:r>
    </w:p>
    <w:p w:rsidR="002C3E40" w:rsidRPr="00077F51" w:rsidRDefault="002C3E40" w:rsidP="002C3E40">
      <w:pPr>
        <w:ind w:firstLine="709"/>
        <w:jc w:val="both"/>
        <w:rPr>
          <w:sz w:val="28"/>
          <w:szCs w:val="28"/>
        </w:rPr>
      </w:pPr>
      <w:r w:rsidRPr="00077F51">
        <w:rPr>
          <w:sz w:val="28"/>
          <w:szCs w:val="28"/>
        </w:rPr>
        <w:t>Общее образование района представлено: 14 муниципальными общ</w:t>
      </w:r>
      <w:r w:rsidRPr="00077F51">
        <w:rPr>
          <w:sz w:val="28"/>
          <w:szCs w:val="28"/>
        </w:rPr>
        <w:t>е</w:t>
      </w:r>
      <w:r w:rsidRPr="00077F51">
        <w:rPr>
          <w:sz w:val="28"/>
          <w:szCs w:val="28"/>
        </w:rPr>
        <w:t>образовательными учреждениями. Из них: средних школ – 10, основных школ – 3, Шушенская начальная школа – 1. Количество учащихся с 1 по 11 класс в районе 4255 человек.</w:t>
      </w:r>
    </w:p>
    <w:p w:rsidR="002C3E40" w:rsidRPr="00077F51" w:rsidRDefault="002C3E40" w:rsidP="002C3E40">
      <w:pPr>
        <w:ind w:firstLine="709"/>
        <w:jc w:val="both"/>
        <w:rPr>
          <w:sz w:val="28"/>
          <w:szCs w:val="28"/>
        </w:rPr>
      </w:pPr>
      <w:r w:rsidRPr="00077F51">
        <w:rPr>
          <w:sz w:val="28"/>
          <w:szCs w:val="28"/>
        </w:rPr>
        <w:t>Все обучающиеся общеобразовательных организаций занимаются в 1 (одну) смену по 5-дневной учебной неделе.</w:t>
      </w:r>
    </w:p>
    <w:p w:rsidR="002C3E40" w:rsidRPr="00077F51" w:rsidRDefault="002C3E40" w:rsidP="002C3E40">
      <w:pPr>
        <w:ind w:firstLine="709"/>
        <w:jc w:val="both"/>
        <w:rPr>
          <w:bCs/>
          <w:sz w:val="28"/>
          <w:szCs w:val="28"/>
        </w:rPr>
      </w:pPr>
      <w:r w:rsidRPr="00077F51">
        <w:rPr>
          <w:bCs/>
          <w:sz w:val="28"/>
          <w:szCs w:val="28"/>
        </w:rPr>
        <w:t>В 2024 был произведен капитальный ремонт кровли в МБОУ «Шуше</w:t>
      </w:r>
      <w:r w:rsidRPr="00077F51">
        <w:rPr>
          <w:bCs/>
          <w:sz w:val="28"/>
          <w:szCs w:val="28"/>
        </w:rPr>
        <w:t>н</w:t>
      </w:r>
      <w:r w:rsidRPr="00077F51">
        <w:rPr>
          <w:bCs/>
          <w:sz w:val="28"/>
          <w:szCs w:val="28"/>
        </w:rPr>
        <w:t xml:space="preserve">ская СОШ №2». </w:t>
      </w:r>
      <w:r w:rsidRPr="00077F51">
        <w:rPr>
          <w:sz w:val="28"/>
          <w:szCs w:val="28"/>
        </w:rPr>
        <w:t>По данным управления образования администрации Ш</w:t>
      </w:r>
      <w:r w:rsidRPr="00077F51">
        <w:rPr>
          <w:sz w:val="28"/>
          <w:szCs w:val="28"/>
        </w:rPr>
        <w:t>у</w:t>
      </w:r>
      <w:r w:rsidRPr="00077F51">
        <w:rPr>
          <w:sz w:val="28"/>
          <w:szCs w:val="28"/>
        </w:rPr>
        <w:t xml:space="preserve">шенского района, на территории муниципального образования отсутствуют </w:t>
      </w:r>
      <w:r w:rsidRPr="00077F51">
        <w:rPr>
          <w:sz w:val="28"/>
          <w:szCs w:val="28"/>
        </w:rPr>
        <w:lastRenderedPageBreak/>
        <w:t>общеобразовательные учреждения, здания которых находятся в аварийном состоянии или требуют капитального ремонта.</w:t>
      </w:r>
    </w:p>
    <w:p w:rsidR="002C3E40" w:rsidRPr="00077F51" w:rsidRDefault="002C3E40" w:rsidP="002C3E40">
      <w:pPr>
        <w:ind w:firstLine="709"/>
        <w:jc w:val="both"/>
        <w:rPr>
          <w:sz w:val="28"/>
          <w:szCs w:val="28"/>
        </w:rPr>
      </w:pPr>
      <w:r w:rsidRPr="00077F51">
        <w:rPr>
          <w:sz w:val="28"/>
          <w:szCs w:val="28"/>
        </w:rPr>
        <w:t>Начальным образованием в Шушенском районе охвачено 1615 человек, из которых аттестовано – 99,8% обучающихся начального уровня. Качество знаний в целом по району выше по сравнению с прошлым учебным годом. Высокий процент качества знаний по итогам учебного года показали об</w:t>
      </w:r>
      <w:r w:rsidRPr="00077F51">
        <w:rPr>
          <w:sz w:val="28"/>
          <w:szCs w:val="28"/>
        </w:rPr>
        <w:t>у</w:t>
      </w:r>
      <w:r w:rsidRPr="00077F51">
        <w:rPr>
          <w:sz w:val="28"/>
          <w:szCs w:val="28"/>
        </w:rPr>
        <w:t>чающиеся МБОУ Шушенская НОШ, МБОУ «Шушенская СОШ №1» и МБОУ «Шушенская СОШ №3», МБОУ «Синеборская СОШ» и МБОУ «Мо</w:t>
      </w:r>
      <w:r w:rsidRPr="00077F51">
        <w:rPr>
          <w:sz w:val="28"/>
          <w:szCs w:val="28"/>
        </w:rPr>
        <w:t>с</w:t>
      </w:r>
      <w:r w:rsidRPr="00077F51">
        <w:rPr>
          <w:sz w:val="28"/>
          <w:szCs w:val="28"/>
        </w:rPr>
        <w:t>ковская средняя школа им. И.Ярыгина».</w:t>
      </w:r>
    </w:p>
    <w:p w:rsidR="002C3E40" w:rsidRPr="00077F51" w:rsidRDefault="002C3E40" w:rsidP="002C3E40">
      <w:pPr>
        <w:ind w:firstLine="709"/>
        <w:contextualSpacing/>
        <w:jc w:val="both"/>
        <w:rPr>
          <w:sz w:val="28"/>
          <w:szCs w:val="28"/>
        </w:rPr>
      </w:pPr>
      <w:r w:rsidRPr="00077F51">
        <w:rPr>
          <w:bCs/>
          <w:sz w:val="28"/>
          <w:szCs w:val="28"/>
        </w:rPr>
        <w:t>Основное образование: в</w:t>
      </w:r>
      <w:r w:rsidRPr="00077F51">
        <w:rPr>
          <w:sz w:val="28"/>
          <w:szCs w:val="28"/>
        </w:rPr>
        <w:t xml:space="preserve"> 2024-2025 учебном году количество учащихся с 5 по 9 класс (основное общее образование) составило 2031 человек.</w:t>
      </w:r>
    </w:p>
    <w:p w:rsidR="002C3E40" w:rsidRPr="00077F51" w:rsidRDefault="002C3E40" w:rsidP="002C3E40">
      <w:pPr>
        <w:ind w:firstLine="709"/>
        <w:jc w:val="both"/>
        <w:outlineLvl w:val="0"/>
        <w:rPr>
          <w:sz w:val="28"/>
          <w:szCs w:val="28"/>
        </w:rPr>
      </w:pPr>
      <w:r w:rsidRPr="00077F51">
        <w:rPr>
          <w:sz w:val="28"/>
          <w:szCs w:val="28"/>
        </w:rPr>
        <w:t>Среднее образование. Численность обучающихся по образовательным программам среднего общего образования составляет 352 человека. 104 из 107 выпускников (97,2%) 11 классов получили аттестаты о среднем общем образовании в том числе, аттестаты с отличием и медали - 14 выпускников Шушенского района (13%). В 2024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математике профильной, или «отлично» по математике б</w:t>
      </w:r>
      <w:r w:rsidRPr="00077F51">
        <w:rPr>
          <w:sz w:val="28"/>
          <w:szCs w:val="28"/>
        </w:rPr>
        <w:t>а</w:t>
      </w:r>
      <w:r w:rsidRPr="00077F51">
        <w:rPr>
          <w:sz w:val="28"/>
          <w:szCs w:val="28"/>
        </w:rPr>
        <w:t xml:space="preserve">зовой, и баллы не ниже минимального по сдаваемым предметам по выбору. </w:t>
      </w:r>
    </w:p>
    <w:p w:rsidR="002C3E40" w:rsidRPr="00077F51" w:rsidRDefault="002C3E40" w:rsidP="002C3E40">
      <w:pPr>
        <w:ind w:firstLine="709"/>
        <w:jc w:val="both"/>
        <w:rPr>
          <w:sz w:val="28"/>
          <w:szCs w:val="28"/>
        </w:rPr>
      </w:pPr>
      <w:r w:rsidRPr="00077F51">
        <w:rPr>
          <w:sz w:val="28"/>
          <w:szCs w:val="28"/>
        </w:rPr>
        <w:t xml:space="preserve">Приоритетным предметом по выбору у выпускников в этом году, как и </w:t>
      </w:r>
      <w:proofErr w:type="gramStart"/>
      <w:r w:rsidRPr="00077F51">
        <w:rPr>
          <w:sz w:val="28"/>
          <w:szCs w:val="28"/>
        </w:rPr>
        <w:t>прежде</w:t>
      </w:r>
      <w:proofErr w:type="gramEnd"/>
      <w:r w:rsidRPr="00077F51">
        <w:rPr>
          <w:sz w:val="28"/>
          <w:szCs w:val="28"/>
        </w:rPr>
        <w:t xml:space="preserve"> остается обществознание, далее следуют биология, информатика и ИКТ.</w:t>
      </w:r>
    </w:p>
    <w:p w:rsidR="002C3E40" w:rsidRPr="00077F51" w:rsidRDefault="002C3E40" w:rsidP="002C3E40">
      <w:pPr>
        <w:ind w:firstLine="709"/>
        <w:jc w:val="both"/>
        <w:rPr>
          <w:sz w:val="28"/>
          <w:szCs w:val="28"/>
        </w:rPr>
      </w:pPr>
      <w:r w:rsidRPr="00077F51">
        <w:rPr>
          <w:sz w:val="28"/>
          <w:szCs w:val="28"/>
        </w:rPr>
        <w:t>В муниципальном этапе всероссийской олимпиады школьников по 20 общеобразовательным предметам приняли участие 883 участника (500 об</w:t>
      </w:r>
      <w:r w:rsidRPr="00077F51">
        <w:rPr>
          <w:sz w:val="28"/>
          <w:szCs w:val="28"/>
        </w:rPr>
        <w:t>у</w:t>
      </w:r>
      <w:r w:rsidRPr="00077F51">
        <w:rPr>
          <w:sz w:val="28"/>
          <w:szCs w:val="28"/>
        </w:rPr>
        <w:t>чающихся от общего числа учащихся 7-11 классов). Победителями и приз</w:t>
      </w:r>
      <w:r w:rsidRPr="00077F51">
        <w:rPr>
          <w:sz w:val="28"/>
          <w:szCs w:val="28"/>
        </w:rPr>
        <w:t>ё</w:t>
      </w:r>
      <w:r w:rsidRPr="00077F51">
        <w:rPr>
          <w:sz w:val="28"/>
          <w:szCs w:val="28"/>
        </w:rPr>
        <w:t>рами стали 57 и 113 учащихся соответственно, что свидетельствует о пол</w:t>
      </w:r>
      <w:r w:rsidRPr="00077F51">
        <w:rPr>
          <w:sz w:val="28"/>
          <w:szCs w:val="28"/>
        </w:rPr>
        <w:t>о</w:t>
      </w:r>
      <w:r w:rsidRPr="00077F51">
        <w:rPr>
          <w:sz w:val="28"/>
          <w:szCs w:val="28"/>
        </w:rPr>
        <w:t>жительной динамике относительно результатов прошлого года (лидером по количеству призовых мест среди образовательных учреждений стало МБОУ «Шушенская СОШ №1» - 36 человек и МБОУ «Шушенская СОШ №2 – 36 человек).</w:t>
      </w:r>
    </w:p>
    <w:p w:rsidR="002C3E40" w:rsidRPr="00077F51" w:rsidRDefault="002C3E40" w:rsidP="002C3E40">
      <w:pPr>
        <w:shd w:val="clear" w:color="auto" w:fill="FFFFFF"/>
        <w:ind w:firstLine="709"/>
        <w:jc w:val="both"/>
        <w:rPr>
          <w:b/>
          <w:sz w:val="28"/>
          <w:szCs w:val="28"/>
          <w:u w:val="single"/>
        </w:rPr>
      </w:pPr>
      <w:r w:rsidRPr="00077F51">
        <w:rPr>
          <w:b/>
          <w:sz w:val="28"/>
          <w:szCs w:val="28"/>
          <w:u w:val="single"/>
        </w:rPr>
        <w:t>Инклюзивное образование </w:t>
      </w:r>
    </w:p>
    <w:p w:rsidR="002C3E40" w:rsidRPr="00077F51" w:rsidRDefault="002C3E40" w:rsidP="002C3E40">
      <w:pPr>
        <w:ind w:firstLine="709"/>
        <w:jc w:val="both"/>
        <w:rPr>
          <w:sz w:val="28"/>
          <w:szCs w:val="28"/>
        </w:rPr>
      </w:pPr>
      <w:r w:rsidRPr="00077F51">
        <w:rPr>
          <w:sz w:val="28"/>
          <w:szCs w:val="28"/>
        </w:rPr>
        <w:t xml:space="preserve">В систему образования Шушенского района, включая дошкольный уровень образования, интегрировано 162 ребенка-инвалида, что составляет 74,3% от общего количества детей-инвалидов в территории. </w:t>
      </w:r>
    </w:p>
    <w:p w:rsidR="002C3E40" w:rsidRPr="00077F51" w:rsidRDefault="002C3E40" w:rsidP="002C3E40">
      <w:pPr>
        <w:ind w:firstLine="709"/>
        <w:jc w:val="both"/>
        <w:rPr>
          <w:sz w:val="28"/>
          <w:szCs w:val="28"/>
        </w:rPr>
      </w:pPr>
      <w:r w:rsidRPr="00077F51">
        <w:rPr>
          <w:sz w:val="28"/>
          <w:szCs w:val="28"/>
        </w:rPr>
        <w:t>348 учащихся школ относятся к категории детей с ограниченными во</w:t>
      </w:r>
      <w:r w:rsidRPr="00077F51">
        <w:rPr>
          <w:sz w:val="28"/>
          <w:szCs w:val="28"/>
        </w:rPr>
        <w:t>з</w:t>
      </w:r>
      <w:r w:rsidRPr="00077F51">
        <w:rPr>
          <w:sz w:val="28"/>
          <w:szCs w:val="28"/>
        </w:rPr>
        <w:t>можностями здоровья (ОВЗ) – 8,2% от общего количества обучающихся. 329 учащихся обучаются по адаптированным общеобразовательным программам.</w:t>
      </w:r>
    </w:p>
    <w:p w:rsidR="002C3E40" w:rsidRPr="00077F51" w:rsidRDefault="002C3E40" w:rsidP="002C3E40">
      <w:pPr>
        <w:ind w:firstLine="709"/>
        <w:jc w:val="both"/>
        <w:rPr>
          <w:sz w:val="28"/>
          <w:szCs w:val="28"/>
        </w:rPr>
      </w:pPr>
      <w:r w:rsidRPr="00077F51">
        <w:rPr>
          <w:sz w:val="28"/>
          <w:szCs w:val="28"/>
        </w:rPr>
        <w:t xml:space="preserve">В дошкольных организациях функционируют: </w:t>
      </w:r>
    </w:p>
    <w:p w:rsidR="002C3E40" w:rsidRPr="00077F51" w:rsidRDefault="002C3E40" w:rsidP="002C3E40">
      <w:pPr>
        <w:ind w:firstLine="709"/>
        <w:jc w:val="both"/>
        <w:rPr>
          <w:sz w:val="28"/>
          <w:szCs w:val="28"/>
        </w:rPr>
      </w:pPr>
      <w:r w:rsidRPr="00077F51">
        <w:rPr>
          <w:sz w:val="28"/>
          <w:szCs w:val="28"/>
        </w:rPr>
        <w:t>- 8 групп компенсирующей направленности (5 групп для детей с тяж</w:t>
      </w:r>
      <w:r w:rsidRPr="00077F51">
        <w:rPr>
          <w:sz w:val="28"/>
          <w:szCs w:val="28"/>
        </w:rPr>
        <w:t>е</w:t>
      </w:r>
      <w:r w:rsidRPr="00077F51">
        <w:rPr>
          <w:sz w:val="28"/>
          <w:szCs w:val="28"/>
        </w:rPr>
        <w:t>лыми нарушениями речи; 1 группа для детей с нарушениями опорно-двигательного аппарата; 1 группа для детей с задержкой психического разв</w:t>
      </w:r>
      <w:r w:rsidRPr="00077F51">
        <w:rPr>
          <w:sz w:val="28"/>
          <w:szCs w:val="28"/>
        </w:rPr>
        <w:t>и</w:t>
      </w:r>
      <w:r w:rsidRPr="00077F51">
        <w:rPr>
          <w:sz w:val="28"/>
          <w:szCs w:val="28"/>
        </w:rPr>
        <w:t>тия; 1 группа детей с РАС): в них получают образование 86 воспитанников.</w:t>
      </w:r>
    </w:p>
    <w:p w:rsidR="002C3E40" w:rsidRPr="00077F51" w:rsidRDefault="002C3E40" w:rsidP="002C3E40">
      <w:pPr>
        <w:ind w:firstLine="709"/>
        <w:jc w:val="both"/>
        <w:rPr>
          <w:sz w:val="28"/>
          <w:szCs w:val="28"/>
        </w:rPr>
      </w:pPr>
      <w:r w:rsidRPr="00077F51">
        <w:rPr>
          <w:sz w:val="28"/>
          <w:szCs w:val="28"/>
        </w:rPr>
        <w:t>- 2 группы комбинированной направленности, в составе которых пол</w:t>
      </w:r>
      <w:r w:rsidRPr="00077F51">
        <w:rPr>
          <w:sz w:val="28"/>
          <w:szCs w:val="28"/>
        </w:rPr>
        <w:t>у</w:t>
      </w:r>
      <w:r w:rsidRPr="00077F51">
        <w:rPr>
          <w:sz w:val="28"/>
          <w:szCs w:val="28"/>
        </w:rPr>
        <w:t>чают образование 6 детей с ОВЗ.</w:t>
      </w:r>
    </w:p>
    <w:p w:rsidR="002C3E40" w:rsidRPr="00077F51" w:rsidRDefault="002C3E40" w:rsidP="002C3E40">
      <w:pPr>
        <w:ind w:firstLine="709"/>
        <w:jc w:val="both"/>
        <w:rPr>
          <w:sz w:val="28"/>
          <w:szCs w:val="28"/>
        </w:rPr>
      </w:pPr>
      <w:r w:rsidRPr="00077F51">
        <w:rPr>
          <w:sz w:val="28"/>
          <w:szCs w:val="28"/>
        </w:rPr>
        <w:lastRenderedPageBreak/>
        <w:t>- 4 дошкольных образовательных организации и 2 дошкольных отдел</w:t>
      </w:r>
      <w:r w:rsidRPr="00077F51">
        <w:rPr>
          <w:sz w:val="28"/>
          <w:szCs w:val="28"/>
        </w:rPr>
        <w:t>е</w:t>
      </w:r>
      <w:r w:rsidRPr="00077F51">
        <w:rPr>
          <w:sz w:val="28"/>
          <w:szCs w:val="28"/>
        </w:rPr>
        <w:t>ния при общеобразовательных школах реализуют адаптированные образов</w:t>
      </w:r>
      <w:r w:rsidRPr="00077F51">
        <w:rPr>
          <w:sz w:val="28"/>
          <w:szCs w:val="28"/>
        </w:rPr>
        <w:t>а</w:t>
      </w:r>
      <w:r w:rsidRPr="00077F51">
        <w:rPr>
          <w:sz w:val="28"/>
          <w:szCs w:val="28"/>
        </w:rPr>
        <w:t>тельные программы дошкольного образования – 28 детей-инвалидов.</w:t>
      </w:r>
    </w:p>
    <w:p w:rsidR="002C3E40" w:rsidRPr="00077F51" w:rsidRDefault="002C3E40" w:rsidP="002C3E40">
      <w:pPr>
        <w:ind w:firstLine="709"/>
        <w:jc w:val="both"/>
        <w:rPr>
          <w:sz w:val="28"/>
          <w:szCs w:val="28"/>
        </w:rPr>
      </w:pPr>
      <w:proofErr w:type="gramStart"/>
      <w:r w:rsidRPr="00077F51">
        <w:rPr>
          <w:sz w:val="28"/>
          <w:szCs w:val="28"/>
        </w:rPr>
        <w:t>В некоторых школах района открыто 19 отдельных классов, в том чи</w:t>
      </w:r>
      <w:r w:rsidRPr="00077F51">
        <w:rPr>
          <w:sz w:val="28"/>
          <w:szCs w:val="28"/>
        </w:rPr>
        <w:t>с</w:t>
      </w:r>
      <w:r w:rsidRPr="00077F51">
        <w:rPr>
          <w:sz w:val="28"/>
          <w:szCs w:val="28"/>
        </w:rPr>
        <w:t>ле 17 - для детей с нарушением интеллекта, 2 – для обучающихся с задер</w:t>
      </w:r>
      <w:r w:rsidRPr="00077F51">
        <w:rPr>
          <w:sz w:val="28"/>
          <w:szCs w:val="28"/>
        </w:rPr>
        <w:t>ж</w:t>
      </w:r>
      <w:r w:rsidRPr="00077F51">
        <w:rPr>
          <w:sz w:val="28"/>
          <w:szCs w:val="28"/>
        </w:rPr>
        <w:t>кой психического развития.</w:t>
      </w:r>
      <w:proofErr w:type="gramEnd"/>
      <w:r w:rsidRPr="00077F51">
        <w:rPr>
          <w:sz w:val="28"/>
          <w:szCs w:val="28"/>
        </w:rPr>
        <w:t xml:space="preserve"> В отдельных классах получает образование 178 обучающихся с ОВЗ – 51,1% (от категории учащихся с ОВЗ). </w:t>
      </w:r>
    </w:p>
    <w:p w:rsidR="002C3E40" w:rsidRPr="00077F51" w:rsidRDefault="002C3E40" w:rsidP="002C3E40">
      <w:pPr>
        <w:ind w:firstLine="709"/>
        <w:jc w:val="both"/>
        <w:rPr>
          <w:sz w:val="28"/>
          <w:szCs w:val="28"/>
        </w:rPr>
      </w:pPr>
      <w:r w:rsidRPr="00077F51">
        <w:rPr>
          <w:sz w:val="28"/>
          <w:szCs w:val="28"/>
        </w:rPr>
        <w:t>10,6% детей с ОВЗ по медицинским показаниям получают образование на дому.</w:t>
      </w:r>
    </w:p>
    <w:p w:rsidR="002C3E40" w:rsidRPr="00077F51" w:rsidRDefault="002C3E40" w:rsidP="002C3E40">
      <w:pPr>
        <w:ind w:firstLine="709"/>
        <w:jc w:val="both"/>
        <w:rPr>
          <w:sz w:val="28"/>
          <w:szCs w:val="28"/>
        </w:rPr>
      </w:pPr>
      <w:r w:rsidRPr="00077F51">
        <w:rPr>
          <w:sz w:val="28"/>
          <w:szCs w:val="28"/>
        </w:rPr>
        <w:t>12,8% детей-инвалидов, проживающих в территории, получают обр</w:t>
      </w:r>
      <w:r w:rsidRPr="00077F51">
        <w:rPr>
          <w:sz w:val="28"/>
          <w:szCs w:val="28"/>
        </w:rPr>
        <w:t>а</w:t>
      </w:r>
      <w:r w:rsidRPr="00077F51">
        <w:rPr>
          <w:sz w:val="28"/>
          <w:szCs w:val="28"/>
        </w:rPr>
        <w:t>зование в форме семейного образования.</w:t>
      </w:r>
    </w:p>
    <w:p w:rsidR="002C3E40" w:rsidRPr="00077F51" w:rsidRDefault="002C3E40" w:rsidP="002C3E40">
      <w:pPr>
        <w:ind w:firstLine="709"/>
        <w:jc w:val="both"/>
        <w:rPr>
          <w:sz w:val="28"/>
          <w:szCs w:val="28"/>
        </w:rPr>
      </w:pPr>
      <w:proofErr w:type="gramStart"/>
      <w:r w:rsidRPr="00077F51">
        <w:rPr>
          <w:sz w:val="28"/>
          <w:szCs w:val="28"/>
        </w:rPr>
        <w:t>44 выпускника, получающих образование по адаптированным пр</w:t>
      </w:r>
      <w:r w:rsidRPr="00077F51">
        <w:rPr>
          <w:sz w:val="28"/>
          <w:szCs w:val="28"/>
        </w:rPr>
        <w:t>о</w:t>
      </w:r>
      <w:r w:rsidRPr="00077F51">
        <w:rPr>
          <w:sz w:val="28"/>
          <w:szCs w:val="28"/>
        </w:rPr>
        <w:t>граммам для детей с нарушениями интеллекта, в 2024 году завершили обуч</w:t>
      </w:r>
      <w:r w:rsidRPr="00077F51">
        <w:rPr>
          <w:sz w:val="28"/>
          <w:szCs w:val="28"/>
        </w:rPr>
        <w:t>е</w:t>
      </w:r>
      <w:r w:rsidRPr="00077F51">
        <w:rPr>
          <w:sz w:val="28"/>
          <w:szCs w:val="28"/>
        </w:rPr>
        <w:t>ние в общеобразовательных организациях.</w:t>
      </w:r>
      <w:proofErr w:type="gramEnd"/>
      <w:r w:rsidRPr="00077F51">
        <w:rPr>
          <w:sz w:val="28"/>
          <w:szCs w:val="28"/>
        </w:rPr>
        <w:t xml:space="preserve"> Из них 90,9% продолжили обуч</w:t>
      </w:r>
      <w:r w:rsidRPr="00077F51">
        <w:rPr>
          <w:sz w:val="28"/>
          <w:szCs w:val="28"/>
        </w:rPr>
        <w:t>е</w:t>
      </w:r>
      <w:r w:rsidRPr="00077F51">
        <w:rPr>
          <w:sz w:val="28"/>
          <w:szCs w:val="28"/>
        </w:rPr>
        <w:t>ние в организациях среднего профессионального образования.</w:t>
      </w:r>
    </w:p>
    <w:p w:rsidR="002C3E40" w:rsidRPr="00077F51" w:rsidRDefault="002C3E40" w:rsidP="002C3E40">
      <w:pPr>
        <w:ind w:firstLine="709"/>
        <w:jc w:val="both"/>
        <w:rPr>
          <w:b/>
          <w:bCs/>
          <w:sz w:val="28"/>
          <w:szCs w:val="28"/>
          <w:u w:val="single"/>
        </w:rPr>
      </w:pPr>
      <w:r w:rsidRPr="00077F51">
        <w:rPr>
          <w:b/>
          <w:bCs/>
          <w:sz w:val="28"/>
          <w:szCs w:val="28"/>
          <w:u w:val="single"/>
        </w:rPr>
        <w:t>Дополнительное образование</w:t>
      </w:r>
      <w:bookmarkStart w:id="1" w:name="_Hlk72760678"/>
    </w:p>
    <w:bookmarkEnd w:id="1"/>
    <w:p w:rsidR="002C3E40" w:rsidRPr="00077F51" w:rsidRDefault="002C3E40" w:rsidP="002C3E40">
      <w:pPr>
        <w:ind w:firstLine="709"/>
        <w:jc w:val="both"/>
        <w:rPr>
          <w:rFonts w:eastAsia="Calibri"/>
          <w:sz w:val="28"/>
          <w:szCs w:val="28"/>
          <w:lang w:eastAsia="en-US"/>
        </w:rPr>
      </w:pPr>
      <w:r w:rsidRPr="00077F51">
        <w:rPr>
          <w:rFonts w:eastAsia="Calibri"/>
          <w:sz w:val="28"/>
          <w:szCs w:val="28"/>
          <w:lang w:eastAsia="en-US"/>
        </w:rPr>
        <w:t>Сеть дополнительного образования детей в Шушенском районе пре</w:t>
      </w:r>
      <w:r w:rsidRPr="00077F51">
        <w:rPr>
          <w:rFonts w:eastAsia="Calibri"/>
          <w:sz w:val="28"/>
          <w:szCs w:val="28"/>
          <w:lang w:eastAsia="en-US"/>
        </w:rPr>
        <w:t>д</w:t>
      </w:r>
      <w:r w:rsidRPr="00077F51">
        <w:rPr>
          <w:rFonts w:eastAsia="Calibri"/>
          <w:sz w:val="28"/>
          <w:szCs w:val="28"/>
          <w:lang w:eastAsia="en-US"/>
        </w:rPr>
        <w:t>ставлена:</w:t>
      </w:r>
    </w:p>
    <w:p w:rsidR="002C3E40" w:rsidRPr="00077F51" w:rsidRDefault="002C3E40" w:rsidP="002C3E40">
      <w:pPr>
        <w:ind w:firstLine="709"/>
        <w:jc w:val="both"/>
        <w:rPr>
          <w:rFonts w:eastAsia="Calibri"/>
          <w:snapToGrid w:val="0"/>
          <w:sz w:val="28"/>
          <w:szCs w:val="28"/>
          <w:lang w:eastAsia="en-US"/>
        </w:rPr>
      </w:pPr>
      <w:r w:rsidRPr="00077F51">
        <w:rPr>
          <w:rFonts w:eastAsia="Calibri"/>
          <w:snapToGrid w:val="0"/>
          <w:sz w:val="28"/>
          <w:szCs w:val="28"/>
          <w:lang w:eastAsia="en-US"/>
        </w:rPr>
        <w:t xml:space="preserve">двумя </w:t>
      </w:r>
      <w:r w:rsidRPr="00077F51">
        <w:rPr>
          <w:rFonts w:eastAsia="Calibri"/>
          <w:sz w:val="28"/>
          <w:szCs w:val="28"/>
          <w:lang w:eastAsia="en-US"/>
        </w:rPr>
        <w:t xml:space="preserve">муниципальными бюджетными образовательными </w:t>
      </w:r>
      <w:r w:rsidRPr="00077F51">
        <w:rPr>
          <w:rFonts w:eastAsia="Calibri"/>
          <w:snapToGrid w:val="0"/>
          <w:sz w:val="28"/>
          <w:szCs w:val="28"/>
          <w:lang w:eastAsia="en-US"/>
        </w:rPr>
        <w:t>учреждени</w:t>
      </w:r>
      <w:r w:rsidRPr="00077F51">
        <w:rPr>
          <w:rFonts w:eastAsia="Calibri"/>
          <w:snapToGrid w:val="0"/>
          <w:sz w:val="28"/>
          <w:szCs w:val="28"/>
          <w:lang w:eastAsia="en-US"/>
        </w:rPr>
        <w:t>я</w:t>
      </w:r>
      <w:r w:rsidRPr="00077F51">
        <w:rPr>
          <w:rFonts w:eastAsia="Calibri"/>
          <w:snapToGrid w:val="0"/>
          <w:sz w:val="28"/>
          <w:szCs w:val="28"/>
          <w:lang w:eastAsia="en-US"/>
        </w:rPr>
        <w:t>ми дополнительного образования детей: «Центр дополнительного образов</w:t>
      </w:r>
      <w:r w:rsidRPr="00077F51">
        <w:rPr>
          <w:rFonts w:eastAsia="Calibri"/>
          <w:snapToGrid w:val="0"/>
          <w:sz w:val="28"/>
          <w:szCs w:val="28"/>
          <w:lang w:eastAsia="en-US"/>
        </w:rPr>
        <w:t>а</w:t>
      </w:r>
      <w:r w:rsidRPr="00077F51">
        <w:rPr>
          <w:rFonts w:eastAsia="Calibri"/>
          <w:snapToGrid w:val="0"/>
          <w:sz w:val="28"/>
          <w:szCs w:val="28"/>
          <w:lang w:eastAsia="en-US"/>
        </w:rPr>
        <w:t>ния Шушенского района» и «Межшкольный учебный комбинат», а также тремя учреждениями дополнительного образования культуры, и одним учр</w:t>
      </w:r>
      <w:r w:rsidRPr="00077F51">
        <w:rPr>
          <w:rFonts w:eastAsia="Calibri"/>
          <w:snapToGrid w:val="0"/>
          <w:sz w:val="28"/>
          <w:szCs w:val="28"/>
          <w:lang w:eastAsia="en-US"/>
        </w:rPr>
        <w:t>е</w:t>
      </w:r>
      <w:r w:rsidRPr="00077F51">
        <w:rPr>
          <w:rFonts w:eastAsia="Calibri"/>
          <w:snapToGrid w:val="0"/>
          <w:sz w:val="28"/>
          <w:szCs w:val="28"/>
          <w:lang w:eastAsia="en-US"/>
        </w:rPr>
        <w:t>ждением спорта (МБУ ДО СШ «Факел»).</w:t>
      </w:r>
    </w:p>
    <w:p w:rsidR="002C3E40" w:rsidRPr="00077F51" w:rsidRDefault="002C3E40" w:rsidP="002C3E40">
      <w:pPr>
        <w:ind w:firstLine="709"/>
        <w:contextualSpacing/>
        <w:jc w:val="both"/>
        <w:rPr>
          <w:rFonts w:eastAsia="Calibri"/>
          <w:snapToGrid w:val="0"/>
          <w:sz w:val="28"/>
          <w:szCs w:val="28"/>
          <w:lang w:eastAsia="en-US"/>
        </w:rPr>
      </w:pPr>
      <w:r w:rsidRPr="00077F51">
        <w:rPr>
          <w:rFonts w:eastAsia="Calibri"/>
          <w:sz w:val="28"/>
          <w:szCs w:val="28"/>
          <w:lang w:eastAsia="en-US"/>
        </w:rPr>
        <w:t>Согласно краевой электронной базе «Навигатор», в 2024 году дополн</w:t>
      </w:r>
      <w:r w:rsidRPr="00077F51">
        <w:rPr>
          <w:rFonts w:eastAsia="Calibri"/>
          <w:sz w:val="28"/>
          <w:szCs w:val="28"/>
          <w:lang w:eastAsia="en-US"/>
        </w:rPr>
        <w:t>и</w:t>
      </w:r>
      <w:r w:rsidRPr="00077F51">
        <w:rPr>
          <w:rFonts w:eastAsia="Calibri"/>
          <w:sz w:val="28"/>
          <w:szCs w:val="28"/>
          <w:lang w:eastAsia="en-US"/>
        </w:rPr>
        <w:t xml:space="preserve">тельное образование предоставлялось детям в возрасте 5-18 лет: </w:t>
      </w:r>
    </w:p>
    <w:p w:rsidR="002C3E40" w:rsidRPr="00077F51" w:rsidRDefault="002C3E40" w:rsidP="002C3E40">
      <w:pPr>
        <w:ind w:firstLine="709"/>
        <w:contextualSpacing/>
        <w:jc w:val="both"/>
        <w:rPr>
          <w:rFonts w:eastAsiaTheme="minorHAnsi"/>
          <w:sz w:val="28"/>
          <w:szCs w:val="28"/>
          <w:lang w:eastAsia="en-US"/>
        </w:rPr>
      </w:pPr>
      <w:r w:rsidRPr="00077F51">
        <w:rPr>
          <w:rFonts w:eastAsiaTheme="minorHAnsi"/>
          <w:sz w:val="28"/>
          <w:szCs w:val="28"/>
          <w:lang w:eastAsia="en-US"/>
        </w:rPr>
        <w:t>в школах было реализовано 279 дополнительных общеобразовательных программ, которыми было охвачено более пяти тысяч обучающихся – 5186 человек.</w:t>
      </w:r>
    </w:p>
    <w:p w:rsidR="002C3E40" w:rsidRPr="00077F51" w:rsidRDefault="002C3E40" w:rsidP="002C3E40">
      <w:pPr>
        <w:ind w:firstLine="709"/>
        <w:contextualSpacing/>
        <w:jc w:val="both"/>
        <w:rPr>
          <w:rFonts w:eastAsiaTheme="minorHAnsi"/>
          <w:sz w:val="28"/>
          <w:szCs w:val="28"/>
          <w:lang w:eastAsia="en-US"/>
        </w:rPr>
      </w:pPr>
      <w:r w:rsidRPr="00077F51">
        <w:rPr>
          <w:rFonts w:eastAsiaTheme="minorHAnsi"/>
          <w:sz w:val="28"/>
          <w:szCs w:val="28"/>
          <w:lang w:eastAsia="en-US"/>
        </w:rPr>
        <w:t>-в «Центре дополнительного образования Шушенского района» - д</w:t>
      </w:r>
      <w:r w:rsidRPr="00077F51">
        <w:rPr>
          <w:rFonts w:eastAsiaTheme="minorHAnsi"/>
          <w:sz w:val="28"/>
          <w:szCs w:val="28"/>
          <w:lang w:eastAsia="en-US"/>
        </w:rPr>
        <w:t>о</w:t>
      </w:r>
      <w:r w:rsidRPr="00077F51">
        <w:rPr>
          <w:rFonts w:eastAsiaTheme="minorHAnsi"/>
          <w:sz w:val="28"/>
          <w:szCs w:val="28"/>
          <w:lang w:eastAsia="en-US"/>
        </w:rPr>
        <w:t>полнительную образовательную услугу получали 2693 школьника и восп</w:t>
      </w:r>
      <w:r w:rsidRPr="00077F51">
        <w:rPr>
          <w:rFonts w:eastAsiaTheme="minorHAnsi"/>
          <w:sz w:val="28"/>
          <w:szCs w:val="28"/>
          <w:lang w:eastAsia="en-US"/>
        </w:rPr>
        <w:t>и</w:t>
      </w:r>
      <w:r w:rsidRPr="00077F51">
        <w:rPr>
          <w:rFonts w:eastAsiaTheme="minorHAnsi"/>
          <w:sz w:val="28"/>
          <w:szCs w:val="28"/>
          <w:lang w:eastAsia="en-US"/>
        </w:rPr>
        <w:t>танников дошкольных учреждений по 73 программам различной направле</w:t>
      </w:r>
      <w:r w:rsidRPr="00077F51">
        <w:rPr>
          <w:rFonts w:eastAsiaTheme="minorHAnsi"/>
          <w:sz w:val="28"/>
          <w:szCs w:val="28"/>
          <w:lang w:eastAsia="en-US"/>
        </w:rPr>
        <w:t>н</w:t>
      </w:r>
      <w:r w:rsidRPr="00077F51">
        <w:rPr>
          <w:rFonts w:eastAsiaTheme="minorHAnsi"/>
          <w:sz w:val="28"/>
          <w:szCs w:val="28"/>
          <w:lang w:eastAsia="en-US"/>
        </w:rPr>
        <w:t>ности;</w:t>
      </w:r>
    </w:p>
    <w:p w:rsidR="002C3E40" w:rsidRPr="00077F51" w:rsidRDefault="002C3E40" w:rsidP="002C3E40">
      <w:pPr>
        <w:spacing w:after="120"/>
        <w:ind w:firstLine="708"/>
        <w:contextualSpacing/>
        <w:jc w:val="both"/>
        <w:rPr>
          <w:rFonts w:eastAsiaTheme="minorEastAsia"/>
          <w:noProof/>
          <w:sz w:val="28"/>
          <w:szCs w:val="28"/>
        </w:rPr>
      </w:pPr>
      <w:r w:rsidRPr="00077F51">
        <w:rPr>
          <w:rFonts w:eastAsiaTheme="minorEastAsia"/>
          <w:noProof/>
          <w:sz w:val="28"/>
          <w:szCs w:val="28"/>
        </w:rPr>
        <w:t>-«Межшкольный учебный комбинат» предоставил   дополнительное образование не только по общеобразовательным программам, по которым обучалось 163 ребенка; но и по программам профессионального обучения – 104 подростка;</w:t>
      </w:r>
    </w:p>
    <w:p w:rsidR="002C3E40" w:rsidRPr="00077F51" w:rsidRDefault="002C3E40" w:rsidP="002C3E40">
      <w:pPr>
        <w:ind w:firstLine="709"/>
        <w:contextualSpacing/>
        <w:jc w:val="both"/>
        <w:rPr>
          <w:sz w:val="28"/>
          <w:szCs w:val="28"/>
        </w:rPr>
      </w:pPr>
      <w:r w:rsidRPr="00077F51">
        <w:rPr>
          <w:sz w:val="28"/>
          <w:szCs w:val="28"/>
        </w:rPr>
        <w:t>Школы и учреждения дополнительного образования показывают 100% выполнение дополнительных образовательных программ, а также высокий уровень наполняемости детских объединений, сохранности детского конти</w:t>
      </w:r>
      <w:r w:rsidRPr="00077F51">
        <w:rPr>
          <w:sz w:val="28"/>
          <w:szCs w:val="28"/>
        </w:rPr>
        <w:t>н</w:t>
      </w:r>
      <w:r w:rsidRPr="00077F51">
        <w:rPr>
          <w:sz w:val="28"/>
          <w:szCs w:val="28"/>
        </w:rPr>
        <w:t>гента и удовлетворенности качеством услуги – более 90%.</w:t>
      </w:r>
      <w:r w:rsidRPr="00077F51">
        <w:rPr>
          <w:sz w:val="28"/>
          <w:szCs w:val="28"/>
        </w:rPr>
        <w:tab/>
      </w:r>
    </w:p>
    <w:p w:rsidR="002C3E40" w:rsidRPr="00077F51" w:rsidRDefault="002C3E40" w:rsidP="002C3E40">
      <w:pPr>
        <w:ind w:firstLine="709"/>
        <w:contextualSpacing/>
        <w:jc w:val="both"/>
        <w:rPr>
          <w:sz w:val="28"/>
          <w:szCs w:val="28"/>
        </w:rPr>
      </w:pPr>
      <w:r w:rsidRPr="00077F51">
        <w:rPr>
          <w:sz w:val="28"/>
          <w:szCs w:val="28"/>
        </w:rPr>
        <w:t>МБОУ ДО "ЦДО Шушенского района" четыре года работает в системе персонифицированного финансирования:</w:t>
      </w:r>
    </w:p>
    <w:p w:rsidR="002C3E40" w:rsidRPr="00077F51" w:rsidRDefault="002C3E40" w:rsidP="002C3E40">
      <w:pPr>
        <w:ind w:firstLine="709"/>
        <w:contextualSpacing/>
        <w:jc w:val="both"/>
        <w:rPr>
          <w:sz w:val="28"/>
          <w:szCs w:val="28"/>
        </w:rPr>
      </w:pPr>
      <w:r w:rsidRPr="00077F51">
        <w:rPr>
          <w:sz w:val="28"/>
          <w:szCs w:val="28"/>
        </w:rPr>
        <w:tab/>
        <w:t>-количество обучающихся детей по персонифицированным сертифик</w:t>
      </w:r>
      <w:r w:rsidRPr="00077F51">
        <w:rPr>
          <w:sz w:val="28"/>
          <w:szCs w:val="28"/>
        </w:rPr>
        <w:t>а</w:t>
      </w:r>
      <w:r w:rsidRPr="00077F51">
        <w:rPr>
          <w:sz w:val="28"/>
          <w:szCs w:val="28"/>
        </w:rPr>
        <w:t xml:space="preserve">там </w:t>
      </w:r>
    </w:p>
    <w:p w:rsidR="002C3E40" w:rsidRPr="00077F51" w:rsidRDefault="002C3E40" w:rsidP="002C3E40">
      <w:pPr>
        <w:ind w:firstLine="709"/>
        <w:contextualSpacing/>
        <w:jc w:val="both"/>
        <w:rPr>
          <w:sz w:val="28"/>
          <w:szCs w:val="28"/>
        </w:rPr>
      </w:pPr>
      <w:r w:rsidRPr="00077F51">
        <w:rPr>
          <w:sz w:val="28"/>
          <w:szCs w:val="28"/>
        </w:rPr>
        <w:t>в 2022 году – 850 человек;</w:t>
      </w:r>
    </w:p>
    <w:p w:rsidR="002C3E40" w:rsidRPr="00077F51" w:rsidRDefault="002C3E40" w:rsidP="002C3E40">
      <w:pPr>
        <w:ind w:firstLine="709"/>
        <w:contextualSpacing/>
        <w:jc w:val="both"/>
        <w:rPr>
          <w:sz w:val="28"/>
          <w:szCs w:val="28"/>
        </w:rPr>
      </w:pPr>
      <w:r w:rsidRPr="00077F51">
        <w:rPr>
          <w:sz w:val="28"/>
          <w:szCs w:val="28"/>
        </w:rPr>
        <w:lastRenderedPageBreak/>
        <w:t>в 2023 году – 1000 человек;</w:t>
      </w:r>
    </w:p>
    <w:p w:rsidR="002C3E40" w:rsidRPr="00077F51" w:rsidRDefault="002C3E40" w:rsidP="002C3E40">
      <w:pPr>
        <w:ind w:firstLine="709"/>
        <w:contextualSpacing/>
        <w:jc w:val="both"/>
        <w:rPr>
          <w:sz w:val="28"/>
          <w:szCs w:val="28"/>
        </w:rPr>
      </w:pPr>
      <w:r w:rsidRPr="00077F51">
        <w:rPr>
          <w:sz w:val="28"/>
          <w:szCs w:val="28"/>
        </w:rPr>
        <w:t>2024 год – 1200 человек (планов</w:t>
      </w:r>
      <w:r>
        <w:rPr>
          <w:sz w:val="28"/>
          <w:szCs w:val="28"/>
        </w:rPr>
        <w:t>ый показатель</w:t>
      </w:r>
      <w:r w:rsidRPr="00077F51">
        <w:rPr>
          <w:sz w:val="28"/>
          <w:szCs w:val="28"/>
        </w:rPr>
        <w:t xml:space="preserve"> – 1100</w:t>
      </w:r>
      <w:r>
        <w:rPr>
          <w:sz w:val="28"/>
          <w:szCs w:val="28"/>
        </w:rPr>
        <w:t xml:space="preserve"> человек</w:t>
      </w:r>
      <w:r w:rsidRPr="00077F51">
        <w:rPr>
          <w:sz w:val="28"/>
          <w:szCs w:val="28"/>
        </w:rPr>
        <w:t>).</w:t>
      </w:r>
    </w:p>
    <w:p w:rsidR="002C3E40" w:rsidRPr="00077F51" w:rsidRDefault="002C3E40" w:rsidP="002C3E40">
      <w:pPr>
        <w:ind w:firstLine="708"/>
        <w:contextualSpacing/>
        <w:jc w:val="both"/>
        <w:rPr>
          <w:rFonts w:eastAsiaTheme="minorEastAsia"/>
          <w:noProof/>
          <w:sz w:val="28"/>
          <w:szCs w:val="28"/>
        </w:rPr>
      </w:pPr>
      <w:r w:rsidRPr="00077F51">
        <w:rPr>
          <w:rFonts w:eastAsiaTheme="minorEastAsia"/>
          <w:noProof/>
          <w:sz w:val="28"/>
          <w:szCs w:val="28"/>
        </w:rPr>
        <w:t>«Центром дополнительного образования»  разработаны и реализованы  новые программы  с учетом интересов потребителей образовательных услуг:</w:t>
      </w:r>
    </w:p>
    <w:p w:rsidR="002C3E40" w:rsidRPr="00077F51" w:rsidRDefault="002C3E40" w:rsidP="002C3E40">
      <w:pPr>
        <w:ind w:firstLine="708"/>
        <w:contextualSpacing/>
        <w:jc w:val="both"/>
        <w:rPr>
          <w:rFonts w:eastAsiaTheme="minorEastAsia"/>
          <w:noProof/>
          <w:sz w:val="28"/>
          <w:szCs w:val="28"/>
        </w:rPr>
      </w:pPr>
      <w:r w:rsidRPr="00077F51">
        <w:rPr>
          <w:rFonts w:eastAsiaTheme="minorEastAsia"/>
          <w:noProof/>
          <w:sz w:val="28"/>
          <w:szCs w:val="28"/>
        </w:rPr>
        <w:t xml:space="preserve">-сетевые программы «Музейная лаборатория», «Патриот»; </w:t>
      </w:r>
    </w:p>
    <w:p w:rsidR="002C3E40" w:rsidRPr="00077F51" w:rsidRDefault="002C3E40" w:rsidP="002C3E40">
      <w:pPr>
        <w:ind w:firstLine="708"/>
        <w:contextualSpacing/>
        <w:jc w:val="both"/>
        <w:rPr>
          <w:rFonts w:eastAsiaTheme="minorEastAsia"/>
          <w:noProof/>
          <w:sz w:val="28"/>
          <w:szCs w:val="28"/>
        </w:rPr>
      </w:pPr>
      <w:r w:rsidRPr="00077F51">
        <w:rPr>
          <w:rFonts w:eastAsiaTheme="minorEastAsia"/>
          <w:noProof/>
          <w:sz w:val="28"/>
          <w:szCs w:val="28"/>
        </w:rPr>
        <w:t>-общеобразовательные программы: «Школа аниматоров», «Эколята», «Мастерская украшений», «Увлекательная школа».</w:t>
      </w:r>
    </w:p>
    <w:p w:rsidR="002C3E40" w:rsidRPr="00077F51" w:rsidRDefault="002C3E40" w:rsidP="002C3E40">
      <w:pPr>
        <w:spacing w:after="120"/>
        <w:ind w:firstLine="708"/>
        <w:contextualSpacing/>
        <w:jc w:val="both"/>
        <w:rPr>
          <w:rFonts w:eastAsiaTheme="minorEastAsia"/>
          <w:noProof/>
          <w:sz w:val="28"/>
          <w:szCs w:val="28"/>
        </w:rPr>
      </w:pPr>
      <w:r w:rsidRPr="00077F51">
        <w:rPr>
          <w:rFonts w:eastAsiaTheme="minorEastAsia"/>
          <w:noProof/>
          <w:sz w:val="28"/>
          <w:szCs w:val="28"/>
        </w:rPr>
        <w:t>Отмечаем также роль  в работе с одаренными детьми: количество призеров и победителей Центра допорлнительного образования в 2024 году составило – 657 человек, что на 237 человек больше, чем в предыдущем году.</w:t>
      </w:r>
    </w:p>
    <w:p w:rsidR="002C3E40" w:rsidRPr="00077F51" w:rsidRDefault="002C3E40" w:rsidP="002C3E40">
      <w:pPr>
        <w:ind w:firstLine="709"/>
        <w:contextualSpacing/>
        <w:jc w:val="both"/>
        <w:rPr>
          <w:rFonts w:eastAsiaTheme="minorHAnsi"/>
          <w:sz w:val="28"/>
          <w:szCs w:val="28"/>
          <w:lang w:eastAsia="en-US"/>
        </w:rPr>
      </w:pPr>
      <w:r w:rsidRPr="00077F51">
        <w:rPr>
          <w:rFonts w:eastAsiaTheme="minorHAnsi"/>
          <w:sz w:val="28"/>
          <w:szCs w:val="28"/>
          <w:lang w:eastAsia="en-US"/>
        </w:rPr>
        <w:t xml:space="preserve">Учреждения дополнительного образования являются организаторами массовых районных мероприятий с детьми: </w:t>
      </w:r>
    </w:p>
    <w:p w:rsidR="002C3E40" w:rsidRPr="00077F51" w:rsidRDefault="002C3E40" w:rsidP="002C3E40">
      <w:pPr>
        <w:ind w:firstLine="709"/>
        <w:contextualSpacing/>
        <w:jc w:val="both"/>
        <w:rPr>
          <w:rFonts w:eastAsiaTheme="minorHAnsi"/>
          <w:sz w:val="28"/>
          <w:szCs w:val="28"/>
          <w:lang w:eastAsia="en-US"/>
        </w:rPr>
      </w:pPr>
      <w:r w:rsidRPr="00077F51">
        <w:rPr>
          <w:rFonts w:eastAsiaTheme="minorHAnsi"/>
          <w:sz w:val="28"/>
          <w:szCs w:val="28"/>
          <w:lang w:eastAsia="en-US"/>
        </w:rPr>
        <w:t>Центром дополнительного образования проведено -  44 мероприятия с количественным охватом детей – более четырех тысяч человек (4871);</w:t>
      </w:r>
    </w:p>
    <w:p w:rsidR="002C3E40" w:rsidRPr="00077F51" w:rsidRDefault="002C3E40" w:rsidP="002C3E40">
      <w:pPr>
        <w:ind w:firstLine="709"/>
        <w:contextualSpacing/>
        <w:jc w:val="both"/>
        <w:rPr>
          <w:rFonts w:eastAsiaTheme="minorHAnsi"/>
          <w:sz w:val="28"/>
          <w:szCs w:val="28"/>
          <w:lang w:eastAsia="en-US"/>
        </w:rPr>
      </w:pPr>
      <w:r w:rsidRPr="00077F51">
        <w:rPr>
          <w:rFonts w:eastAsiaTheme="minorHAnsi"/>
          <w:sz w:val="28"/>
          <w:szCs w:val="28"/>
          <w:lang w:eastAsia="en-US"/>
        </w:rPr>
        <w:t xml:space="preserve">«Межшкольный учебный комбинат» выполнял очень важные функции, являясь муниципальным координатором профориентации </w:t>
      </w:r>
      <w:proofErr w:type="gramStart"/>
      <w:r w:rsidRPr="00077F51">
        <w:rPr>
          <w:rFonts w:eastAsiaTheme="minorHAnsi"/>
          <w:sz w:val="28"/>
          <w:szCs w:val="28"/>
          <w:lang w:eastAsia="en-US"/>
        </w:rPr>
        <w:t>обучающихся</w:t>
      </w:r>
      <w:proofErr w:type="gramEnd"/>
      <w:r w:rsidRPr="00077F51">
        <w:rPr>
          <w:rFonts w:eastAsiaTheme="minorHAnsi"/>
          <w:sz w:val="28"/>
          <w:szCs w:val="28"/>
          <w:lang w:eastAsia="en-US"/>
        </w:rPr>
        <w:t>.</w:t>
      </w:r>
    </w:p>
    <w:p w:rsidR="002C3E40" w:rsidRPr="00077F51" w:rsidRDefault="002C3E40" w:rsidP="002C3E40">
      <w:pPr>
        <w:ind w:firstLine="709"/>
        <w:jc w:val="both"/>
        <w:rPr>
          <w:b/>
          <w:sz w:val="28"/>
          <w:szCs w:val="28"/>
          <w:u w:val="single"/>
        </w:rPr>
      </w:pPr>
      <w:r w:rsidRPr="00077F51">
        <w:rPr>
          <w:b/>
          <w:sz w:val="28"/>
          <w:szCs w:val="28"/>
          <w:u w:val="single"/>
        </w:rPr>
        <w:t>Летний отдых детей</w:t>
      </w:r>
    </w:p>
    <w:p w:rsidR="002C3E40" w:rsidRPr="00077F51" w:rsidRDefault="002C3E40" w:rsidP="002C3E40">
      <w:pPr>
        <w:ind w:firstLine="709"/>
        <w:contextualSpacing/>
        <w:jc w:val="both"/>
        <w:rPr>
          <w:sz w:val="28"/>
          <w:szCs w:val="28"/>
        </w:rPr>
      </w:pPr>
      <w:r w:rsidRPr="00077F51">
        <w:rPr>
          <w:sz w:val="28"/>
          <w:szCs w:val="28"/>
        </w:rPr>
        <w:t>Детский отдых в течение трех летних месяцев в 2024 году был предо</w:t>
      </w:r>
      <w:r w:rsidRPr="00077F51">
        <w:rPr>
          <w:sz w:val="28"/>
          <w:szCs w:val="28"/>
        </w:rPr>
        <w:t>с</w:t>
      </w:r>
      <w:r w:rsidRPr="00077F51">
        <w:rPr>
          <w:sz w:val="28"/>
          <w:szCs w:val="28"/>
        </w:rPr>
        <w:t>тавлен детям в детском оздоровительном лагере «Журавленок».</w:t>
      </w:r>
    </w:p>
    <w:p w:rsidR="002C3E40" w:rsidRPr="00077F51" w:rsidRDefault="002C3E40" w:rsidP="002C3E40">
      <w:pPr>
        <w:ind w:firstLine="709"/>
        <w:contextualSpacing/>
        <w:jc w:val="both"/>
        <w:rPr>
          <w:sz w:val="28"/>
          <w:szCs w:val="28"/>
        </w:rPr>
      </w:pPr>
      <w:r w:rsidRPr="00077F51">
        <w:rPr>
          <w:sz w:val="28"/>
          <w:szCs w:val="28"/>
        </w:rPr>
        <w:t>Количество отдохнувших детей всего – 640 человек, (дети Шушенского района – 330 человек), из них:</w:t>
      </w:r>
    </w:p>
    <w:p w:rsidR="002C3E40" w:rsidRPr="00077F51" w:rsidRDefault="002C3E40" w:rsidP="002C3E40">
      <w:pPr>
        <w:ind w:firstLine="708"/>
        <w:contextualSpacing/>
        <w:jc w:val="both"/>
        <w:rPr>
          <w:rFonts w:eastAsia="Calibri"/>
          <w:sz w:val="28"/>
          <w:szCs w:val="28"/>
        </w:rPr>
      </w:pPr>
      <w:r w:rsidRPr="00077F51">
        <w:rPr>
          <w:rFonts w:eastAsia="Calibri"/>
          <w:sz w:val="28"/>
          <w:szCs w:val="28"/>
        </w:rPr>
        <w:t>-дети Шушенского детского дома – 50 чел.;</w:t>
      </w:r>
    </w:p>
    <w:p w:rsidR="002C3E40" w:rsidRPr="00077F51" w:rsidRDefault="002C3E40" w:rsidP="002C3E40">
      <w:pPr>
        <w:ind w:firstLine="708"/>
        <w:contextualSpacing/>
        <w:jc w:val="both"/>
        <w:rPr>
          <w:rFonts w:eastAsia="Calibri"/>
          <w:sz w:val="28"/>
          <w:szCs w:val="28"/>
        </w:rPr>
      </w:pPr>
      <w:r w:rsidRPr="00077F51">
        <w:rPr>
          <w:rFonts w:eastAsia="Calibri"/>
          <w:sz w:val="28"/>
          <w:szCs w:val="28"/>
        </w:rPr>
        <w:t>-опекаемые дети – 47 чел.;</w:t>
      </w:r>
    </w:p>
    <w:p w:rsidR="002C3E40" w:rsidRPr="00077F51" w:rsidRDefault="002C3E40" w:rsidP="002C3E40">
      <w:pPr>
        <w:ind w:firstLine="708"/>
        <w:contextualSpacing/>
        <w:jc w:val="both"/>
        <w:rPr>
          <w:rFonts w:eastAsia="Calibri"/>
          <w:sz w:val="28"/>
          <w:szCs w:val="28"/>
        </w:rPr>
      </w:pPr>
      <w:r w:rsidRPr="00077F51">
        <w:rPr>
          <w:rFonts w:eastAsia="Calibri"/>
          <w:sz w:val="28"/>
          <w:szCs w:val="28"/>
        </w:rPr>
        <w:t>-дети с ОВЗ – 191 чел.;</w:t>
      </w:r>
    </w:p>
    <w:p w:rsidR="002C3E40" w:rsidRPr="00077F51" w:rsidRDefault="002C3E40" w:rsidP="002C3E40">
      <w:pPr>
        <w:ind w:firstLine="708"/>
        <w:contextualSpacing/>
        <w:jc w:val="both"/>
        <w:rPr>
          <w:rFonts w:eastAsia="Calibri"/>
          <w:sz w:val="28"/>
          <w:szCs w:val="28"/>
        </w:rPr>
      </w:pPr>
      <w:r w:rsidRPr="00077F51">
        <w:rPr>
          <w:rFonts w:eastAsia="Calibri"/>
          <w:sz w:val="28"/>
          <w:szCs w:val="28"/>
        </w:rPr>
        <w:t>-дети из семей СВО – 21 чел.;</w:t>
      </w:r>
    </w:p>
    <w:p w:rsidR="002C3E40" w:rsidRPr="00077F51" w:rsidRDefault="002C3E40" w:rsidP="002C3E40">
      <w:pPr>
        <w:ind w:firstLine="708"/>
        <w:contextualSpacing/>
        <w:jc w:val="both"/>
        <w:rPr>
          <w:rFonts w:eastAsia="Calibri"/>
          <w:sz w:val="28"/>
          <w:szCs w:val="28"/>
        </w:rPr>
      </w:pPr>
      <w:r w:rsidRPr="00077F51">
        <w:rPr>
          <w:rFonts w:eastAsia="Calibri"/>
          <w:sz w:val="28"/>
          <w:szCs w:val="28"/>
        </w:rPr>
        <w:t xml:space="preserve">-дети из </w:t>
      </w:r>
      <w:proofErr w:type="gramStart"/>
      <w:r w:rsidRPr="00077F51">
        <w:rPr>
          <w:rFonts w:eastAsia="Calibri"/>
          <w:sz w:val="28"/>
          <w:szCs w:val="28"/>
        </w:rPr>
        <w:t>м</w:t>
      </w:r>
      <w:proofErr w:type="gramEnd"/>
      <w:r w:rsidRPr="00077F51">
        <w:rPr>
          <w:rFonts w:eastAsia="Calibri"/>
          <w:sz w:val="28"/>
          <w:szCs w:val="28"/>
        </w:rPr>
        <w:t>/о, мн. и н/полных семей – 128 чел.</w:t>
      </w:r>
    </w:p>
    <w:p w:rsidR="002C3E40" w:rsidRPr="00077F51" w:rsidRDefault="002C3E40" w:rsidP="002C3E40">
      <w:pPr>
        <w:ind w:firstLine="708"/>
        <w:jc w:val="both"/>
        <w:rPr>
          <w:rFonts w:eastAsia="Calibri"/>
          <w:sz w:val="28"/>
          <w:szCs w:val="28"/>
        </w:rPr>
      </w:pPr>
      <w:r w:rsidRPr="00077F51">
        <w:rPr>
          <w:rFonts w:eastAsia="Calibri"/>
          <w:sz w:val="28"/>
          <w:szCs w:val="28"/>
        </w:rPr>
        <w:t>Инфраструктура лагеря, кадровый потенциал, насыщенные летние пр</w:t>
      </w:r>
      <w:r w:rsidRPr="00077F51">
        <w:rPr>
          <w:rFonts w:eastAsia="Calibri"/>
          <w:sz w:val="28"/>
          <w:szCs w:val="28"/>
        </w:rPr>
        <w:t>о</w:t>
      </w:r>
      <w:r w:rsidRPr="00077F51">
        <w:rPr>
          <w:rFonts w:eastAsia="Calibri"/>
          <w:sz w:val="28"/>
          <w:szCs w:val="28"/>
        </w:rPr>
        <w:t>граммы, качественное питание сделали лагерь «Журавленок» популярным в Красноярском крае.</w:t>
      </w:r>
    </w:p>
    <w:p w:rsidR="002C3E40" w:rsidRPr="00077F51" w:rsidRDefault="002C3E40" w:rsidP="002C3E40">
      <w:pPr>
        <w:ind w:firstLine="709"/>
        <w:contextualSpacing/>
        <w:jc w:val="both"/>
        <w:rPr>
          <w:sz w:val="28"/>
          <w:szCs w:val="28"/>
        </w:rPr>
      </w:pPr>
      <w:r w:rsidRPr="00077F51">
        <w:rPr>
          <w:sz w:val="28"/>
          <w:szCs w:val="28"/>
        </w:rPr>
        <w:t>В течение трех оздоровительных смен в лагере отдохнуло 310 детей из различных территорий Красноярского края (</w:t>
      </w:r>
      <w:proofErr w:type="spellStart"/>
      <w:r w:rsidRPr="00077F51">
        <w:rPr>
          <w:sz w:val="28"/>
          <w:szCs w:val="28"/>
        </w:rPr>
        <w:t>Казачинский</w:t>
      </w:r>
      <w:proofErr w:type="spellEnd"/>
      <w:r w:rsidRPr="00077F51">
        <w:rPr>
          <w:sz w:val="28"/>
          <w:szCs w:val="28"/>
        </w:rPr>
        <w:t xml:space="preserve">, Березовский, </w:t>
      </w:r>
      <w:proofErr w:type="spellStart"/>
      <w:r w:rsidRPr="00077F51">
        <w:rPr>
          <w:sz w:val="28"/>
          <w:szCs w:val="28"/>
        </w:rPr>
        <w:t>Нижне</w:t>
      </w:r>
      <w:proofErr w:type="spellEnd"/>
      <w:r w:rsidRPr="00077F51">
        <w:rPr>
          <w:sz w:val="28"/>
          <w:szCs w:val="28"/>
        </w:rPr>
        <w:t xml:space="preserve"> </w:t>
      </w:r>
      <w:proofErr w:type="spellStart"/>
      <w:r w:rsidRPr="00077F51">
        <w:rPr>
          <w:sz w:val="28"/>
          <w:szCs w:val="28"/>
        </w:rPr>
        <w:t>Ингашский</w:t>
      </w:r>
      <w:proofErr w:type="spellEnd"/>
      <w:r w:rsidRPr="00077F51">
        <w:rPr>
          <w:sz w:val="28"/>
          <w:szCs w:val="28"/>
        </w:rPr>
        <w:t xml:space="preserve"> районы, Эвенкия, город Красноярск).</w:t>
      </w:r>
    </w:p>
    <w:p w:rsidR="002C3E40" w:rsidRPr="00077F51" w:rsidRDefault="002C3E40" w:rsidP="002C3E40">
      <w:pPr>
        <w:ind w:firstLine="708"/>
        <w:contextualSpacing/>
        <w:jc w:val="both"/>
        <w:rPr>
          <w:sz w:val="28"/>
          <w:szCs w:val="28"/>
        </w:rPr>
      </w:pPr>
      <w:r w:rsidRPr="00077F51">
        <w:rPr>
          <w:sz w:val="28"/>
          <w:szCs w:val="28"/>
        </w:rPr>
        <w:t>Коэффициент эффективности (оздоровительный эффект), согласно данным Шушенской районной больницы, средний показатель за три оздор</w:t>
      </w:r>
      <w:r w:rsidRPr="00077F51">
        <w:rPr>
          <w:sz w:val="28"/>
          <w:szCs w:val="28"/>
        </w:rPr>
        <w:t>о</w:t>
      </w:r>
      <w:r w:rsidRPr="00077F51">
        <w:rPr>
          <w:sz w:val="28"/>
          <w:szCs w:val="28"/>
        </w:rPr>
        <w:t xml:space="preserve">вительных смены – 99%.  </w:t>
      </w:r>
    </w:p>
    <w:p w:rsidR="002C3E40" w:rsidRPr="00077F51" w:rsidRDefault="002C3E40" w:rsidP="002C3E40">
      <w:pPr>
        <w:ind w:firstLine="708"/>
        <w:jc w:val="both"/>
        <w:rPr>
          <w:sz w:val="28"/>
          <w:szCs w:val="28"/>
        </w:rPr>
      </w:pPr>
      <w:r w:rsidRPr="00077F51">
        <w:rPr>
          <w:sz w:val="28"/>
          <w:szCs w:val="28"/>
        </w:rPr>
        <w:t xml:space="preserve">На укрепление материально-технической базы лагеря «Журавленок» использованы средства: </w:t>
      </w:r>
    </w:p>
    <w:p w:rsidR="002C3E40" w:rsidRPr="00077F51" w:rsidRDefault="002C3E40" w:rsidP="002C3E40">
      <w:pPr>
        <w:ind w:firstLine="708"/>
        <w:jc w:val="both"/>
        <w:rPr>
          <w:sz w:val="28"/>
          <w:szCs w:val="28"/>
        </w:rPr>
      </w:pPr>
      <w:r w:rsidRPr="00077F51">
        <w:rPr>
          <w:sz w:val="28"/>
          <w:szCs w:val="28"/>
        </w:rPr>
        <w:t>-программного бюджета на ремонт системы электроснабжения;</w:t>
      </w:r>
    </w:p>
    <w:p w:rsidR="002C3E40" w:rsidRPr="00077F51" w:rsidRDefault="002C3E40" w:rsidP="002C3E40">
      <w:pPr>
        <w:ind w:firstLine="708"/>
        <w:jc w:val="both"/>
        <w:rPr>
          <w:sz w:val="28"/>
          <w:szCs w:val="28"/>
        </w:rPr>
      </w:pPr>
      <w:r w:rsidRPr="00077F51">
        <w:rPr>
          <w:sz w:val="28"/>
          <w:szCs w:val="28"/>
        </w:rPr>
        <w:t>-внебюджетные средства (за счет путевок) были использованы на р</w:t>
      </w:r>
      <w:r w:rsidRPr="00077F51">
        <w:rPr>
          <w:sz w:val="28"/>
          <w:szCs w:val="28"/>
        </w:rPr>
        <w:t>е</w:t>
      </w:r>
      <w:r w:rsidRPr="00077F51">
        <w:rPr>
          <w:sz w:val="28"/>
          <w:szCs w:val="28"/>
        </w:rPr>
        <w:t>монтные работы и благоустройство территории лагеря.</w:t>
      </w:r>
    </w:p>
    <w:p w:rsidR="002C3E40" w:rsidRPr="00077F51" w:rsidRDefault="002C3E40" w:rsidP="002C3E40">
      <w:pPr>
        <w:ind w:firstLine="708"/>
        <w:contextualSpacing/>
        <w:jc w:val="both"/>
        <w:rPr>
          <w:sz w:val="28"/>
          <w:szCs w:val="28"/>
        </w:rPr>
      </w:pPr>
      <w:r w:rsidRPr="00077F51">
        <w:rPr>
          <w:sz w:val="28"/>
          <w:szCs w:val="28"/>
        </w:rPr>
        <w:t>Также в 2024 году был организован отдых в лагерях с дневным преб</w:t>
      </w:r>
      <w:r w:rsidRPr="00077F51">
        <w:rPr>
          <w:sz w:val="28"/>
          <w:szCs w:val="28"/>
        </w:rPr>
        <w:t>ы</w:t>
      </w:r>
      <w:r w:rsidRPr="00077F51">
        <w:rPr>
          <w:sz w:val="28"/>
          <w:szCs w:val="28"/>
        </w:rPr>
        <w:t>ванием детей на базе 14 общеобразовательных организаций для учащихся Шушенского района в возрасте 7-15 лет включительно.</w:t>
      </w:r>
    </w:p>
    <w:p w:rsidR="002C3E40" w:rsidRPr="00077F51" w:rsidRDefault="002C3E40" w:rsidP="002C3E40">
      <w:pPr>
        <w:ind w:firstLine="708"/>
        <w:contextualSpacing/>
        <w:jc w:val="both"/>
        <w:rPr>
          <w:sz w:val="28"/>
          <w:szCs w:val="28"/>
        </w:rPr>
      </w:pPr>
      <w:r w:rsidRPr="00077F51">
        <w:rPr>
          <w:sz w:val="28"/>
          <w:szCs w:val="28"/>
        </w:rPr>
        <w:t>Лагеря работали с 01 по 30 июня в течение 21 дня, согласно графику работы каждой школы.</w:t>
      </w:r>
    </w:p>
    <w:p w:rsidR="002C3E40" w:rsidRPr="00090BC7" w:rsidRDefault="002C3E40" w:rsidP="002C3E40">
      <w:pPr>
        <w:ind w:firstLine="708"/>
        <w:contextualSpacing/>
        <w:jc w:val="both"/>
        <w:rPr>
          <w:sz w:val="28"/>
          <w:szCs w:val="28"/>
        </w:rPr>
      </w:pPr>
      <w:r w:rsidRPr="00090BC7">
        <w:rPr>
          <w:sz w:val="28"/>
          <w:szCs w:val="28"/>
        </w:rPr>
        <w:lastRenderedPageBreak/>
        <w:t>Всего в летних лагерях отдохнуло 538 человек.</w:t>
      </w:r>
    </w:p>
    <w:p w:rsidR="002C3E40" w:rsidRPr="00077F51" w:rsidRDefault="002C3E40" w:rsidP="002C3E40">
      <w:pPr>
        <w:ind w:firstLine="709"/>
        <w:contextualSpacing/>
        <w:jc w:val="both"/>
        <w:rPr>
          <w:sz w:val="28"/>
          <w:szCs w:val="28"/>
        </w:rPr>
      </w:pPr>
      <w:r w:rsidRPr="00077F51">
        <w:rPr>
          <w:sz w:val="28"/>
          <w:szCs w:val="28"/>
        </w:rPr>
        <w:t>Во всех лагерях для детей возраста начальной школы реализованы о</w:t>
      </w:r>
      <w:r w:rsidRPr="00077F51">
        <w:rPr>
          <w:sz w:val="28"/>
          <w:szCs w:val="28"/>
        </w:rPr>
        <w:t>б</w:t>
      </w:r>
      <w:r w:rsidRPr="00077F51">
        <w:rPr>
          <w:sz w:val="28"/>
          <w:szCs w:val="28"/>
        </w:rPr>
        <w:t>разовательные модули общероссийской программы «Орлята России», пров</w:t>
      </w:r>
      <w:r w:rsidRPr="00077F51">
        <w:rPr>
          <w:sz w:val="28"/>
          <w:szCs w:val="28"/>
        </w:rPr>
        <w:t>о</w:t>
      </w:r>
      <w:r w:rsidRPr="00077F51">
        <w:rPr>
          <w:sz w:val="28"/>
          <w:szCs w:val="28"/>
        </w:rPr>
        <w:t>дились различные воспитательные и образовательные мероприятия, в том числе патриотического характера по линии Общероссийского общественно-государственного движения детей и молодежи «Движение</w:t>
      </w:r>
      <w:proofErr w:type="gramStart"/>
      <w:r w:rsidRPr="00077F51">
        <w:rPr>
          <w:sz w:val="28"/>
          <w:szCs w:val="28"/>
        </w:rPr>
        <w:t xml:space="preserve"> П</w:t>
      </w:r>
      <w:proofErr w:type="gramEnd"/>
      <w:r w:rsidRPr="00077F51">
        <w:rPr>
          <w:sz w:val="28"/>
          <w:szCs w:val="28"/>
        </w:rPr>
        <w:t>ервых».</w:t>
      </w:r>
    </w:p>
    <w:p w:rsidR="002C3E40" w:rsidRPr="00077F51" w:rsidRDefault="002C3E40" w:rsidP="002C3E40">
      <w:pPr>
        <w:ind w:firstLine="708"/>
        <w:contextualSpacing/>
        <w:jc w:val="both"/>
        <w:rPr>
          <w:sz w:val="28"/>
          <w:szCs w:val="28"/>
        </w:rPr>
      </w:pPr>
      <w:r w:rsidRPr="00077F51">
        <w:rPr>
          <w:sz w:val="28"/>
          <w:szCs w:val="28"/>
        </w:rPr>
        <w:t>Оздоровительный эффект в лагерях с дневным пребыванием детей с</w:t>
      </w:r>
      <w:r w:rsidRPr="00077F51">
        <w:rPr>
          <w:sz w:val="28"/>
          <w:szCs w:val="28"/>
        </w:rPr>
        <w:t>о</w:t>
      </w:r>
      <w:r w:rsidRPr="00077F51">
        <w:rPr>
          <w:sz w:val="28"/>
          <w:szCs w:val="28"/>
        </w:rPr>
        <w:t>ставил в среднем – 96%.</w:t>
      </w:r>
    </w:p>
    <w:p w:rsidR="002C3E40" w:rsidRPr="00077F51" w:rsidRDefault="002C3E40" w:rsidP="002C3E40">
      <w:pPr>
        <w:ind w:firstLine="708"/>
        <w:contextualSpacing/>
        <w:jc w:val="both"/>
        <w:rPr>
          <w:rFonts w:eastAsia="Calibri"/>
          <w:sz w:val="28"/>
          <w:szCs w:val="28"/>
        </w:rPr>
      </w:pPr>
      <w:r w:rsidRPr="00077F51">
        <w:rPr>
          <w:rFonts w:eastAsia="Calibri"/>
          <w:sz w:val="28"/>
          <w:szCs w:val="28"/>
        </w:rPr>
        <w:t>За период работы летних лагерей с дневным пребыванием чрезвыча</w:t>
      </w:r>
      <w:r w:rsidRPr="00077F51">
        <w:rPr>
          <w:rFonts w:eastAsia="Calibri"/>
          <w:sz w:val="28"/>
          <w:szCs w:val="28"/>
        </w:rPr>
        <w:t>й</w:t>
      </w:r>
      <w:r w:rsidRPr="00077F51">
        <w:rPr>
          <w:rFonts w:eastAsia="Calibri"/>
          <w:sz w:val="28"/>
          <w:szCs w:val="28"/>
        </w:rPr>
        <w:t>ных происшествий, травм, отравлений, инфекционных заболеваний   не пр</w:t>
      </w:r>
      <w:r w:rsidRPr="00077F51">
        <w:rPr>
          <w:rFonts w:eastAsia="Calibri"/>
          <w:sz w:val="28"/>
          <w:szCs w:val="28"/>
        </w:rPr>
        <w:t>о</w:t>
      </w:r>
      <w:r w:rsidRPr="00077F51">
        <w:rPr>
          <w:rFonts w:eastAsia="Calibri"/>
          <w:sz w:val="28"/>
          <w:szCs w:val="28"/>
        </w:rPr>
        <w:t>изошло.</w:t>
      </w:r>
    </w:p>
    <w:p w:rsidR="002C3E40" w:rsidRPr="00077F51" w:rsidRDefault="002C3E40" w:rsidP="002C3E40">
      <w:pPr>
        <w:ind w:firstLine="709"/>
        <w:jc w:val="both"/>
        <w:rPr>
          <w:rFonts w:eastAsiaTheme="minorEastAsia"/>
          <w:b/>
          <w:bCs/>
          <w:sz w:val="28"/>
          <w:szCs w:val="28"/>
          <w:u w:val="single"/>
        </w:rPr>
      </w:pPr>
      <w:r w:rsidRPr="00077F51">
        <w:rPr>
          <w:rFonts w:eastAsiaTheme="minorEastAsia"/>
          <w:b/>
          <w:bCs/>
          <w:sz w:val="28"/>
          <w:szCs w:val="28"/>
          <w:u w:val="single"/>
        </w:rPr>
        <w:t>Финансирование системы образования</w:t>
      </w:r>
    </w:p>
    <w:p w:rsidR="002C3E40" w:rsidRPr="00077F51" w:rsidRDefault="002C3E40" w:rsidP="002C3E40">
      <w:pPr>
        <w:ind w:firstLine="709"/>
        <w:contextualSpacing/>
        <w:jc w:val="both"/>
        <w:rPr>
          <w:sz w:val="28"/>
          <w:szCs w:val="28"/>
        </w:rPr>
      </w:pPr>
      <w:bookmarkStart w:id="2" w:name="_Hlk101423041"/>
      <w:r w:rsidRPr="00077F51">
        <w:rPr>
          <w:sz w:val="28"/>
          <w:szCs w:val="28"/>
        </w:rPr>
        <w:t>На реализацию муниципальной программы «Развитие Шушенского о</w:t>
      </w:r>
      <w:r w:rsidRPr="00077F51">
        <w:rPr>
          <w:sz w:val="28"/>
          <w:szCs w:val="28"/>
        </w:rPr>
        <w:t>б</w:t>
      </w:r>
      <w:r w:rsidRPr="00077F51">
        <w:rPr>
          <w:sz w:val="28"/>
          <w:szCs w:val="28"/>
        </w:rPr>
        <w:t>разования» в 2024 году выделено 1 1263 842,2 тыс. руб. из них:</w:t>
      </w:r>
    </w:p>
    <w:p w:rsidR="002C3E40" w:rsidRPr="00077F51" w:rsidRDefault="002C3E40" w:rsidP="002C3E40">
      <w:pPr>
        <w:numPr>
          <w:ilvl w:val="0"/>
          <w:numId w:val="4"/>
        </w:numPr>
        <w:ind w:left="0" w:firstLine="709"/>
        <w:contextualSpacing/>
        <w:jc w:val="both"/>
        <w:rPr>
          <w:sz w:val="28"/>
          <w:szCs w:val="28"/>
        </w:rPr>
      </w:pPr>
      <w:r w:rsidRPr="00077F51">
        <w:rPr>
          <w:sz w:val="28"/>
          <w:szCs w:val="28"/>
        </w:rPr>
        <w:t xml:space="preserve"> Из бюджета Шушенского района выделено 503 402,2 тыс. руб.</w:t>
      </w:r>
    </w:p>
    <w:p w:rsidR="002C3E40" w:rsidRPr="00077F51" w:rsidRDefault="002C3E40" w:rsidP="002C3E40">
      <w:pPr>
        <w:numPr>
          <w:ilvl w:val="0"/>
          <w:numId w:val="4"/>
        </w:numPr>
        <w:ind w:left="0" w:firstLine="709"/>
        <w:contextualSpacing/>
        <w:jc w:val="both"/>
        <w:rPr>
          <w:sz w:val="28"/>
          <w:szCs w:val="28"/>
        </w:rPr>
      </w:pPr>
      <w:r w:rsidRPr="00077F51">
        <w:rPr>
          <w:sz w:val="28"/>
          <w:szCs w:val="28"/>
        </w:rPr>
        <w:t xml:space="preserve"> Из бюджета Красноярского края выделено средств 695 222,5 тыс. руб.</w:t>
      </w:r>
    </w:p>
    <w:p w:rsidR="002C3E40" w:rsidRPr="00077F51" w:rsidRDefault="002C3E40" w:rsidP="002C3E40">
      <w:pPr>
        <w:numPr>
          <w:ilvl w:val="0"/>
          <w:numId w:val="4"/>
        </w:numPr>
        <w:ind w:left="0" w:firstLine="709"/>
        <w:contextualSpacing/>
        <w:jc w:val="both"/>
        <w:rPr>
          <w:sz w:val="28"/>
          <w:szCs w:val="28"/>
        </w:rPr>
      </w:pPr>
      <w:r w:rsidRPr="00077F51">
        <w:rPr>
          <w:sz w:val="28"/>
          <w:szCs w:val="28"/>
        </w:rPr>
        <w:t xml:space="preserve"> Из федерального бюджета выделено 65 217,5 тыс. руб.</w:t>
      </w:r>
    </w:p>
    <w:p w:rsidR="002C3E40" w:rsidRPr="00077F51" w:rsidRDefault="002C3E40" w:rsidP="002C3E40">
      <w:pPr>
        <w:ind w:firstLine="709"/>
        <w:contextualSpacing/>
        <w:jc w:val="both"/>
        <w:rPr>
          <w:sz w:val="28"/>
          <w:szCs w:val="28"/>
        </w:rPr>
      </w:pPr>
      <w:r w:rsidRPr="00077F51">
        <w:rPr>
          <w:sz w:val="28"/>
          <w:szCs w:val="28"/>
        </w:rPr>
        <w:t>Средства использованы на следующие цели:</w:t>
      </w:r>
    </w:p>
    <w:bookmarkEnd w:id="2"/>
    <w:p w:rsidR="002C3E40" w:rsidRPr="00077F51" w:rsidRDefault="002C3E40" w:rsidP="002C3E40">
      <w:pPr>
        <w:pStyle w:val="aff"/>
        <w:numPr>
          <w:ilvl w:val="0"/>
          <w:numId w:val="1"/>
        </w:numPr>
        <w:spacing w:after="0" w:line="240" w:lineRule="auto"/>
        <w:ind w:left="142" w:firstLine="425"/>
        <w:jc w:val="both"/>
        <w:rPr>
          <w:rFonts w:ascii="Times New Roman" w:hAnsi="Times New Roman"/>
          <w:sz w:val="28"/>
          <w:szCs w:val="28"/>
        </w:rPr>
      </w:pPr>
      <w:r w:rsidRPr="00077F51">
        <w:rPr>
          <w:rFonts w:ascii="Times New Roman" w:hAnsi="Times New Roman"/>
          <w:sz w:val="28"/>
          <w:szCs w:val="28"/>
        </w:rPr>
        <w:t xml:space="preserve"> </w:t>
      </w:r>
      <w:proofErr w:type="gramStart"/>
      <w:r w:rsidRPr="00077F51">
        <w:rPr>
          <w:rFonts w:ascii="Times New Roman" w:hAnsi="Times New Roman"/>
          <w:sz w:val="28"/>
          <w:szCs w:val="28"/>
        </w:rPr>
        <w:t>Обеспечение жизнедеятельности образовательных учреждений Ш</w:t>
      </w:r>
      <w:r w:rsidRPr="00077F51">
        <w:rPr>
          <w:rFonts w:ascii="Times New Roman" w:hAnsi="Times New Roman"/>
          <w:sz w:val="28"/>
          <w:szCs w:val="28"/>
        </w:rPr>
        <w:t>у</w:t>
      </w:r>
      <w:r w:rsidRPr="00077F51">
        <w:rPr>
          <w:rFonts w:ascii="Times New Roman" w:hAnsi="Times New Roman"/>
          <w:sz w:val="28"/>
          <w:szCs w:val="28"/>
        </w:rPr>
        <w:t>шенского района было выделено 4489,5 тыс. рублей (оплачена арендная плата за пользование имуществом по контракту аренды жилого помещения, проведен текущий ремонт, замена дверей, замена ограждения, ремонт крыльца, ремонт фасада, оплачены услуги по огнезащитной обработке дер</w:t>
      </w:r>
      <w:r w:rsidRPr="00077F51">
        <w:rPr>
          <w:rFonts w:ascii="Times New Roman" w:hAnsi="Times New Roman"/>
          <w:sz w:val="28"/>
          <w:szCs w:val="28"/>
        </w:rPr>
        <w:t>е</w:t>
      </w:r>
      <w:r w:rsidRPr="00077F51">
        <w:rPr>
          <w:rFonts w:ascii="Times New Roman" w:hAnsi="Times New Roman"/>
          <w:sz w:val="28"/>
          <w:szCs w:val="28"/>
        </w:rPr>
        <w:t>вянных конструкций, услуги по организации поверки приборов учета те</w:t>
      </w:r>
      <w:r w:rsidRPr="00077F51">
        <w:rPr>
          <w:rFonts w:ascii="Times New Roman" w:hAnsi="Times New Roman"/>
          <w:sz w:val="28"/>
          <w:szCs w:val="28"/>
        </w:rPr>
        <w:t>п</w:t>
      </w:r>
      <w:r w:rsidRPr="00077F51">
        <w:rPr>
          <w:rFonts w:ascii="Times New Roman" w:hAnsi="Times New Roman"/>
          <w:sz w:val="28"/>
          <w:szCs w:val="28"/>
        </w:rPr>
        <w:t>ловой энергии, услуги по организации поверки противопожарного вод</w:t>
      </w:r>
      <w:r w:rsidRPr="00077F51">
        <w:rPr>
          <w:rFonts w:ascii="Times New Roman" w:hAnsi="Times New Roman"/>
          <w:sz w:val="28"/>
          <w:szCs w:val="28"/>
        </w:rPr>
        <w:t>о</w:t>
      </w:r>
      <w:r w:rsidRPr="00077F51">
        <w:rPr>
          <w:rFonts w:ascii="Times New Roman" w:hAnsi="Times New Roman"/>
          <w:sz w:val="28"/>
          <w:szCs w:val="28"/>
        </w:rPr>
        <w:t>снабжения, проведена замена светильников уличного освещения, электр</w:t>
      </w:r>
      <w:r w:rsidRPr="00077F51">
        <w:rPr>
          <w:rFonts w:ascii="Times New Roman" w:hAnsi="Times New Roman"/>
          <w:sz w:val="28"/>
          <w:szCs w:val="28"/>
        </w:rPr>
        <w:t>о</w:t>
      </w:r>
      <w:r w:rsidRPr="00077F51">
        <w:rPr>
          <w:rFonts w:ascii="Times New Roman" w:hAnsi="Times New Roman"/>
          <w:sz w:val="28"/>
          <w:szCs w:val="28"/>
        </w:rPr>
        <w:t>монтажные</w:t>
      </w:r>
      <w:proofErr w:type="gramEnd"/>
      <w:r w:rsidRPr="00077F51">
        <w:rPr>
          <w:rFonts w:ascii="Times New Roman" w:hAnsi="Times New Roman"/>
          <w:sz w:val="28"/>
          <w:szCs w:val="28"/>
        </w:rPr>
        <w:t xml:space="preserve"> работы, проведен монтаж системы оповещения, монтаж пожа</w:t>
      </w:r>
      <w:r w:rsidRPr="00077F51">
        <w:rPr>
          <w:rFonts w:ascii="Times New Roman" w:hAnsi="Times New Roman"/>
          <w:sz w:val="28"/>
          <w:szCs w:val="28"/>
        </w:rPr>
        <w:t>р</w:t>
      </w:r>
      <w:r w:rsidRPr="00077F51">
        <w:rPr>
          <w:rFonts w:ascii="Times New Roman" w:hAnsi="Times New Roman"/>
          <w:sz w:val="28"/>
          <w:szCs w:val="28"/>
        </w:rPr>
        <w:t xml:space="preserve">ной сигнализации, приобретены огнетушители, водонагреватель, </w:t>
      </w:r>
      <w:proofErr w:type="spellStart"/>
      <w:r w:rsidRPr="00077F51">
        <w:rPr>
          <w:rFonts w:ascii="Times New Roman" w:hAnsi="Times New Roman"/>
          <w:sz w:val="28"/>
          <w:szCs w:val="28"/>
        </w:rPr>
        <w:t>рецирк</w:t>
      </w:r>
      <w:r w:rsidRPr="00077F51">
        <w:rPr>
          <w:rFonts w:ascii="Times New Roman" w:hAnsi="Times New Roman"/>
          <w:sz w:val="28"/>
          <w:szCs w:val="28"/>
        </w:rPr>
        <w:t>у</w:t>
      </w:r>
      <w:r w:rsidRPr="00077F51">
        <w:rPr>
          <w:rFonts w:ascii="Times New Roman" w:hAnsi="Times New Roman"/>
          <w:sz w:val="28"/>
          <w:szCs w:val="28"/>
        </w:rPr>
        <w:t>ляторы</w:t>
      </w:r>
      <w:proofErr w:type="spellEnd"/>
      <w:r w:rsidRPr="00077F51">
        <w:rPr>
          <w:rFonts w:ascii="Times New Roman" w:hAnsi="Times New Roman"/>
          <w:sz w:val="28"/>
          <w:szCs w:val="28"/>
        </w:rPr>
        <w:t xml:space="preserve">, мебель для столовой,  оборудование для </w:t>
      </w:r>
      <w:proofErr w:type="spellStart"/>
      <w:r w:rsidRPr="00077F51">
        <w:rPr>
          <w:rFonts w:ascii="Times New Roman" w:hAnsi="Times New Roman"/>
          <w:sz w:val="28"/>
          <w:szCs w:val="28"/>
        </w:rPr>
        <w:t>детей-аутистов</w:t>
      </w:r>
      <w:proofErr w:type="spellEnd"/>
      <w:r w:rsidRPr="00077F51">
        <w:rPr>
          <w:rFonts w:ascii="Times New Roman" w:hAnsi="Times New Roman"/>
          <w:sz w:val="28"/>
          <w:szCs w:val="28"/>
        </w:rPr>
        <w:t xml:space="preserve">, мебель, ковер, шторы, строительные материалы, </w:t>
      </w:r>
      <w:proofErr w:type="spellStart"/>
      <w:r w:rsidRPr="00077F51">
        <w:rPr>
          <w:rFonts w:ascii="Times New Roman" w:hAnsi="Times New Roman"/>
          <w:sz w:val="28"/>
          <w:szCs w:val="28"/>
        </w:rPr>
        <w:t>хоз</w:t>
      </w:r>
      <w:proofErr w:type="gramStart"/>
      <w:r w:rsidRPr="00077F51">
        <w:rPr>
          <w:rFonts w:ascii="Times New Roman" w:hAnsi="Times New Roman"/>
          <w:sz w:val="28"/>
          <w:szCs w:val="28"/>
        </w:rPr>
        <w:t>.т</w:t>
      </w:r>
      <w:proofErr w:type="gramEnd"/>
      <w:r w:rsidRPr="00077F51">
        <w:rPr>
          <w:rFonts w:ascii="Times New Roman" w:hAnsi="Times New Roman"/>
          <w:sz w:val="28"/>
          <w:szCs w:val="28"/>
        </w:rPr>
        <w:t>овары</w:t>
      </w:r>
      <w:proofErr w:type="spellEnd"/>
      <w:r w:rsidRPr="00077F51">
        <w:rPr>
          <w:rFonts w:ascii="Times New Roman" w:hAnsi="Times New Roman"/>
          <w:sz w:val="28"/>
          <w:szCs w:val="28"/>
        </w:rPr>
        <w:t>).</w:t>
      </w:r>
    </w:p>
    <w:p w:rsidR="002C3E40" w:rsidRPr="00077F51" w:rsidRDefault="002C3E40" w:rsidP="002C3E40">
      <w:pPr>
        <w:pStyle w:val="aff"/>
        <w:numPr>
          <w:ilvl w:val="0"/>
          <w:numId w:val="1"/>
        </w:numPr>
        <w:spacing w:after="0" w:line="240" w:lineRule="auto"/>
        <w:ind w:left="142" w:firstLine="425"/>
        <w:jc w:val="both"/>
        <w:rPr>
          <w:rFonts w:ascii="Times New Roman" w:hAnsi="Times New Roman"/>
          <w:sz w:val="28"/>
          <w:szCs w:val="28"/>
        </w:rPr>
      </w:pPr>
      <w:r w:rsidRPr="00077F51">
        <w:rPr>
          <w:rFonts w:ascii="Times New Roman" w:hAnsi="Times New Roman"/>
          <w:sz w:val="28"/>
          <w:szCs w:val="28"/>
          <w:lang w:bidi="ru-RU"/>
        </w:rPr>
        <w:t xml:space="preserve"> </w:t>
      </w:r>
      <w:proofErr w:type="gramStart"/>
      <w:r w:rsidRPr="00077F51">
        <w:rPr>
          <w:rFonts w:ascii="Times New Roman" w:hAnsi="Times New Roman"/>
          <w:sz w:val="28"/>
          <w:szCs w:val="28"/>
          <w:lang w:bidi="ru-RU"/>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w:t>
      </w:r>
      <w:r w:rsidRPr="00077F51">
        <w:rPr>
          <w:rFonts w:ascii="Times New Roman" w:hAnsi="Times New Roman"/>
          <w:sz w:val="28"/>
          <w:szCs w:val="28"/>
        </w:rPr>
        <w:t xml:space="preserve"> за счет средств краевого бюджета профинансировано 4850 тыс. рублей, за счет средств районного бюджета профинансировано 49 тыс. рублей (в МБОУ "Дубенская ООШ" проведен ремонт коридора 2-го этажа, приобретены светильники, в МБОУ "</w:t>
      </w:r>
      <w:proofErr w:type="spellStart"/>
      <w:r w:rsidRPr="00077F51">
        <w:rPr>
          <w:rFonts w:ascii="Times New Roman" w:hAnsi="Times New Roman"/>
          <w:sz w:val="28"/>
          <w:szCs w:val="28"/>
        </w:rPr>
        <w:t>Иджинская</w:t>
      </w:r>
      <w:proofErr w:type="spellEnd"/>
      <w:r w:rsidRPr="00077F51">
        <w:rPr>
          <w:rFonts w:ascii="Times New Roman" w:hAnsi="Times New Roman"/>
          <w:sz w:val="28"/>
          <w:szCs w:val="28"/>
        </w:rPr>
        <w:t xml:space="preserve"> СОШ" приобретены строительные материалы, в МАОУ </w:t>
      </w:r>
      <w:proofErr w:type="spellStart"/>
      <w:r w:rsidRPr="00077F51">
        <w:rPr>
          <w:rFonts w:ascii="Times New Roman" w:hAnsi="Times New Roman"/>
          <w:sz w:val="28"/>
          <w:szCs w:val="28"/>
        </w:rPr>
        <w:t>Каза</w:t>
      </w:r>
      <w:r w:rsidRPr="00077F51">
        <w:rPr>
          <w:rFonts w:ascii="Times New Roman" w:hAnsi="Times New Roman"/>
          <w:sz w:val="28"/>
          <w:szCs w:val="28"/>
        </w:rPr>
        <w:t>н</w:t>
      </w:r>
      <w:r w:rsidRPr="00077F51">
        <w:rPr>
          <w:rFonts w:ascii="Times New Roman" w:hAnsi="Times New Roman"/>
          <w:sz w:val="28"/>
          <w:szCs w:val="28"/>
        </w:rPr>
        <w:t>цевская</w:t>
      </w:r>
      <w:proofErr w:type="spellEnd"/>
      <w:r w:rsidRPr="00077F51">
        <w:rPr>
          <w:rFonts w:ascii="Times New Roman" w:hAnsi="Times New Roman"/>
          <w:sz w:val="28"/>
          <w:szCs w:val="28"/>
        </w:rPr>
        <w:t xml:space="preserve"> СОШ</w:t>
      </w:r>
      <w:proofErr w:type="gramEnd"/>
      <w:r w:rsidRPr="00077F51">
        <w:rPr>
          <w:rFonts w:ascii="Times New Roman" w:hAnsi="Times New Roman"/>
          <w:sz w:val="28"/>
          <w:szCs w:val="28"/>
        </w:rPr>
        <w:t xml:space="preserve"> </w:t>
      </w:r>
      <w:proofErr w:type="gramStart"/>
      <w:r w:rsidRPr="00077F51">
        <w:rPr>
          <w:rFonts w:ascii="Times New Roman" w:hAnsi="Times New Roman"/>
          <w:sz w:val="28"/>
          <w:szCs w:val="28"/>
        </w:rPr>
        <w:t>проведена огнезащитная обработка кровли, работы по ремо</w:t>
      </w:r>
      <w:r w:rsidRPr="00077F51">
        <w:rPr>
          <w:rFonts w:ascii="Times New Roman" w:hAnsi="Times New Roman"/>
          <w:sz w:val="28"/>
          <w:szCs w:val="28"/>
        </w:rPr>
        <w:t>н</w:t>
      </w:r>
      <w:r w:rsidRPr="00077F51">
        <w:rPr>
          <w:rFonts w:ascii="Times New Roman" w:hAnsi="Times New Roman"/>
          <w:sz w:val="28"/>
          <w:szCs w:val="28"/>
        </w:rPr>
        <w:t>ту узла учета тепловой энергии, приобретены строительные материалы, в МБОУ "</w:t>
      </w:r>
      <w:proofErr w:type="spellStart"/>
      <w:r w:rsidRPr="00077F51">
        <w:rPr>
          <w:rFonts w:ascii="Times New Roman" w:hAnsi="Times New Roman"/>
          <w:sz w:val="28"/>
          <w:szCs w:val="28"/>
        </w:rPr>
        <w:t>Нижне-Койская</w:t>
      </w:r>
      <w:proofErr w:type="spellEnd"/>
      <w:r w:rsidRPr="00077F51">
        <w:rPr>
          <w:rFonts w:ascii="Times New Roman" w:hAnsi="Times New Roman"/>
          <w:sz w:val="28"/>
          <w:szCs w:val="28"/>
        </w:rPr>
        <w:t xml:space="preserve"> ООШ" приобретены строительные материалы, в МБОУ "Синеборская СОШ" проведен ремонт кровли, приобретены стро</w:t>
      </w:r>
      <w:r w:rsidRPr="00077F51">
        <w:rPr>
          <w:rFonts w:ascii="Times New Roman" w:hAnsi="Times New Roman"/>
          <w:sz w:val="28"/>
          <w:szCs w:val="28"/>
        </w:rPr>
        <w:t>и</w:t>
      </w:r>
      <w:r w:rsidRPr="00077F51">
        <w:rPr>
          <w:rFonts w:ascii="Times New Roman" w:hAnsi="Times New Roman"/>
          <w:sz w:val="28"/>
          <w:szCs w:val="28"/>
        </w:rPr>
        <w:t>тельные материалы, в МБОУ Субботинская СОШ проведен ремонт пом</w:t>
      </w:r>
      <w:r w:rsidRPr="00077F51">
        <w:rPr>
          <w:rFonts w:ascii="Times New Roman" w:hAnsi="Times New Roman"/>
          <w:sz w:val="28"/>
          <w:szCs w:val="28"/>
        </w:rPr>
        <w:t>е</w:t>
      </w:r>
      <w:r w:rsidRPr="00077F51">
        <w:rPr>
          <w:rFonts w:ascii="Times New Roman" w:hAnsi="Times New Roman"/>
          <w:sz w:val="28"/>
          <w:szCs w:val="28"/>
        </w:rPr>
        <w:t xml:space="preserve">щений, приобретены строительные материалы, в МБОУ "Шушенская СОШ №1" проведен ремонт помещений, приобретены строительные материалы, в </w:t>
      </w:r>
      <w:r w:rsidRPr="00077F51">
        <w:rPr>
          <w:rFonts w:ascii="Times New Roman" w:hAnsi="Times New Roman"/>
          <w:sz w:val="28"/>
          <w:szCs w:val="28"/>
        </w:rPr>
        <w:lastRenderedPageBreak/>
        <w:t>МБОУ Шушенская СОШ № 3 проведен монтаж ПВХ</w:t>
      </w:r>
      <w:proofErr w:type="gramEnd"/>
      <w:r w:rsidRPr="00077F51">
        <w:rPr>
          <w:rFonts w:ascii="Times New Roman" w:hAnsi="Times New Roman"/>
          <w:sz w:val="28"/>
          <w:szCs w:val="28"/>
        </w:rPr>
        <w:t xml:space="preserve"> </w:t>
      </w:r>
      <w:proofErr w:type="gramStart"/>
      <w:r w:rsidRPr="00077F51">
        <w:rPr>
          <w:rFonts w:ascii="Times New Roman" w:hAnsi="Times New Roman"/>
          <w:sz w:val="28"/>
          <w:szCs w:val="28"/>
        </w:rPr>
        <w:t>перегородок и дверей, приобретены дверные блоки, строительные материалы, в МБОУ "Каптыре</w:t>
      </w:r>
      <w:r w:rsidRPr="00077F51">
        <w:rPr>
          <w:rFonts w:ascii="Times New Roman" w:hAnsi="Times New Roman"/>
          <w:sz w:val="28"/>
          <w:szCs w:val="28"/>
        </w:rPr>
        <w:t>в</w:t>
      </w:r>
      <w:r w:rsidRPr="00077F51">
        <w:rPr>
          <w:rFonts w:ascii="Times New Roman" w:hAnsi="Times New Roman"/>
          <w:sz w:val="28"/>
          <w:szCs w:val="28"/>
        </w:rPr>
        <w:t>ская СОШ" проведен ремонт помещений, в МБОУ Московская СОШ имени Ивана Ярыгина проведен ремонт помещений, в МБОУ "Шушенская СОШ № 2" проведена замена стеклопакета, приобретены строительные матери</w:t>
      </w:r>
      <w:r w:rsidRPr="00077F51">
        <w:rPr>
          <w:rFonts w:ascii="Times New Roman" w:hAnsi="Times New Roman"/>
          <w:sz w:val="28"/>
          <w:szCs w:val="28"/>
        </w:rPr>
        <w:t>а</w:t>
      </w:r>
      <w:r w:rsidRPr="00077F51">
        <w:rPr>
          <w:rFonts w:ascii="Times New Roman" w:hAnsi="Times New Roman"/>
          <w:sz w:val="28"/>
          <w:szCs w:val="28"/>
        </w:rPr>
        <w:t>лы, в МБОУ "Ильичевская СОШ" приобретены строительные материалы, в МБОУ Шушенская НОШ проведен ремонт помещений пищеблока, прио</w:t>
      </w:r>
      <w:r w:rsidRPr="00077F51">
        <w:rPr>
          <w:rFonts w:ascii="Times New Roman" w:hAnsi="Times New Roman"/>
          <w:sz w:val="28"/>
          <w:szCs w:val="28"/>
        </w:rPr>
        <w:t>б</w:t>
      </w:r>
      <w:r w:rsidRPr="00077F51">
        <w:rPr>
          <w:rFonts w:ascii="Times New Roman" w:hAnsi="Times New Roman"/>
          <w:sz w:val="28"/>
          <w:szCs w:val="28"/>
        </w:rPr>
        <w:t xml:space="preserve">ретены строительные материалы, в МБОУ </w:t>
      </w:r>
      <w:proofErr w:type="spellStart"/>
      <w:r w:rsidRPr="00077F51">
        <w:rPr>
          <w:rFonts w:ascii="Times New Roman" w:hAnsi="Times New Roman"/>
          <w:sz w:val="28"/>
          <w:szCs w:val="28"/>
        </w:rPr>
        <w:t>Шунерская</w:t>
      </w:r>
      <w:proofErr w:type="spellEnd"/>
      <w:r w:rsidRPr="00077F51">
        <w:rPr>
          <w:rFonts w:ascii="Times New Roman" w:hAnsi="Times New Roman"/>
          <w:sz w:val="28"/>
          <w:szCs w:val="28"/>
        </w:rPr>
        <w:t xml:space="preserve"> ООШ проведена з</w:t>
      </w:r>
      <w:r w:rsidRPr="00077F51">
        <w:rPr>
          <w:rFonts w:ascii="Times New Roman" w:hAnsi="Times New Roman"/>
          <w:sz w:val="28"/>
          <w:szCs w:val="28"/>
        </w:rPr>
        <w:t>а</w:t>
      </w:r>
      <w:r w:rsidRPr="00077F51">
        <w:rPr>
          <w:rFonts w:ascii="Times New Roman" w:hAnsi="Times New Roman"/>
          <w:sz w:val="28"/>
          <w:szCs w:val="28"/>
        </w:rPr>
        <w:t>мена</w:t>
      </w:r>
      <w:proofErr w:type="gramEnd"/>
      <w:r w:rsidRPr="00077F51">
        <w:rPr>
          <w:rFonts w:ascii="Times New Roman" w:hAnsi="Times New Roman"/>
          <w:sz w:val="28"/>
          <w:szCs w:val="28"/>
        </w:rPr>
        <w:t xml:space="preserve"> деревянных окон на окна ПВХ).</w:t>
      </w:r>
    </w:p>
    <w:p w:rsidR="002C3E40" w:rsidRPr="00077F51" w:rsidRDefault="002C3E40" w:rsidP="002C3E40">
      <w:pPr>
        <w:pStyle w:val="aff"/>
        <w:numPr>
          <w:ilvl w:val="0"/>
          <w:numId w:val="1"/>
        </w:numPr>
        <w:spacing w:after="0" w:line="240" w:lineRule="auto"/>
        <w:ind w:left="142" w:firstLine="425"/>
        <w:jc w:val="both"/>
        <w:rPr>
          <w:rFonts w:ascii="Times New Roman" w:hAnsi="Times New Roman"/>
          <w:sz w:val="28"/>
          <w:szCs w:val="28"/>
        </w:rPr>
      </w:pPr>
      <w:r w:rsidRPr="00077F51">
        <w:rPr>
          <w:rFonts w:ascii="Times New Roman" w:hAnsi="Times New Roman"/>
          <w:sz w:val="28"/>
          <w:szCs w:val="28"/>
        </w:rPr>
        <w:t xml:space="preserve"> </w:t>
      </w:r>
      <w:proofErr w:type="gramStart"/>
      <w:r w:rsidRPr="00077F51">
        <w:rPr>
          <w:rFonts w:ascii="Times New Roman" w:hAnsi="Times New Roman"/>
          <w:sz w:val="28"/>
          <w:szCs w:val="28"/>
        </w:rPr>
        <w:t>Расходы на приведение зданий и сооружений организаций, реализу</w:t>
      </w:r>
      <w:r w:rsidRPr="00077F51">
        <w:rPr>
          <w:rFonts w:ascii="Times New Roman" w:hAnsi="Times New Roman"/>
          <w:sz w:val="28"/>
          <w:szCs w:val="28"/>
        </w:rPr>
        <w:t>ю</w:t>
      </w:r>
      <w:r w:rsidRPr="00077F51">
        <w:rPr>
          <w:rFonts w:ascii="Times New Roman" w:hAnsi="Times New Roman"/>
          <w:sz w:val="28"/>
          <w:szCs w:val="28"/>
        </w:rPr>
        <w:t>щих образовательные программы дошкольного образования, в соответствие с требованиями законодательства за счет средств краевого бюджета проф</w:t>
      </w:r>
      <w:r w:rsidRPr="00077F51">
        <w:rPr>
          <w:rFonts w:ascii="Times New Roman" w:hAnsi="Times New Roman"/>
          <w:sz w:val="28"/>
          <w:szCs w:val="28"/>
        </w:rPr>
        <w:t>и</w:t>
      </w:r>
      <w:r w:rsidRPr="00077F51">
        <w:rPr>
          <w:rFonts w:ascii="Times New Roman" w:hAnsi="Times New Roman"/>
          <w:sz w:val="28"/>
          <w:szCs w:val="28"/>
        </w:rPr>
        <w:t>нансировано 3470 тыс. рублей, за счет средств районного бюджета проф</w:t>
      </w:r>
      <w:r w:rsidRPr="00077F51">
        <w:rPr>
          <w:rFonts w:ascii="Times New Roman" w:hAnsi="Times New Roman"/>
          <w:sz w:val="28"/>
          <w:szCs w:val="28"/>
        </w:rPr>
        <w:t>и</w:t>
      </w:r>
      <w:r w:rsidRPr="00077F51">
        <w:rPr>
          <w:rFonts w:ascii="Times New Roman" w:hAnsi="Times New Roman"/>
          <w:sz w:val="28"/>
          <w:szCs w:val="28"/>
        </w:rPr>
        <w:t>нансировано 35 051 рубль (в МБДОУ детский сад "Солнышко" п. Синебо</w:t>
      </w:r>
      <w:r w:rsidRPr="00077F51">
        <w:rPr>
          <w:rFonts w:ascii="Times New Roman" w:hAnsi="Times New Roman"/>
          <w:sz w:val="28"/>
          <w:szCs w:val="28"/>
        </w:rPr>
        <w:t>р</w:t>
      </w:r>
      <w:r w:rsidRPr="00077F51">
        <w:rPr>
          <w:rFonts w:ascii="Times New Roman" w:hAnsi="Times New Roman"/>
          <w:sz w:val="28"/>
          <w:szCs w:val="28"/>
        </w:rPr>
        <w:t xml:space="preserve">ска проведена замена ветхих окон на окна ПВХ, ремонт центрального крыльца, в МБДОУ </w:t>
      </w:r>
      <w:proofErr w:type="spellStart"/>
      <w:r w:rsidRPr="00077F51">
        <w:rPr>
          <w:rFonts w:ascii="Times New Roman" w:hAnsi="Times New Roman"/>
          <w:sz w:val="28"/>
          <w:szCs w:val="28"/>
        </w:rPr>
        <w:t>общеразвивающего</w:t>
      </w:r>
      <w:proofErr w:type="spellEnd"/>
      <w:r w:rsidRPr="00077F51">
        <w:rPr>
          <w:rFonts w:ascii="Times New Roman" w:hAnsi="Times New Roman"/>
          <w:sz w:val="28"/>
          <w:szCs w:val="28"/>
        </w:rPr>
        <w:t xml:space="preserve"> вида с приоритетным осуществл</w:t>
      </w:r>
      <w:r w:rsidRPr="00077F51">
        <w:rPr>
          <w:rFonts w:ascii="Times New Roman" w:hAnsi="Times New Roman"/>
          <w:sz w:val="28"/>
          <w:szCs w:val="28"/>
        </w:rPr>
        <w:t>е</w:t>
      </w:r>
      <w:r w:rsidRPr="00077F51">
        <w:rPr>
          <w:rFonts w:ascii="Times New Roman" w:hAnsi="Times New Roman"/>
          <w:sz w:val="28"/>
          <w:szCs w:val="28"/>
        </w:rPr>
        <w:t>нием художественно-эстетического</w:t>
      </w:r>
      <w:proofErr w:type="gramEnd"/>
      <w:r w:rsidRPr="00077F51">
        <w:rPr>
          <w:rFonts w:ascii="Times New Roman" w:hAnsi="Times New Roman"/>
          <w:sz w:val="28"/>
          <w:szCs w:val="28"/>
        </w:rPr>
        <w:t xml:space="preserve"> </w:t>
      </w:r>
      <w:proofErr w:type="gramStart"/>
      <w:r w:rsidRPr="00077F51">
        <w:rPr>
          <w:rFonts w:ascii="Times New Roman" w:hAnsi="Times New Roman"/>
          <w:sz w:val="28"/>
          <w:szCs w:val="28"/>
        </w:rPr>
        <w:t xml:space="preserve">направления развития воспитанников детский сад №6 "Василёк" проведена замена ограждения, в МБДОУ детский сад </w:t>
      </w:r>
      <w:proofErr w:type="spellStart"/>
      <w:r w:rsidRPr="00077F51">
        <w:rPr>
          <w:rFonts w:ascii="Times New Roman" w:hAnsi="Times New Roman"/>
          <w:sz w:val="28"/>
          <w:szCs w:val="28"/>
        </w:rPr>
        <w:t>общеразвивающего</w:t>
      </w:r>
      <w:proofErr w:type="spellEnd"/>
      <w:r w:rsidRPr="00077F51">
        <w:rPr>
          <w:rFonts w:ascii="Times New Roman" w:hAnsi="Times New Roman"/>
          <w:sz w:val="28"/>
          <w:szCs w:val="28"/>
        </w:rPr>
        <w:t xml:space="preserve"> вида с приоритетным осуществлением деятельности по одному из направлений развития детей № 4 "Звездочка" проведен ремонт крылец, ремонт помещений, в МБДОУ детский сад комбинированного вида № 1 п. Шушенское проведен ремонт кровли здания, изготовление и уст</w:t>
      </w:r>
      <w:r w:rsidRPr="00077F51">
        <w:rPr>
          <w:rFonts w:ascii="Times New Roman" w:hAnsi="Times New Roman"/>
          <w:sz w:val="28"/>
          <w:szCs w:val="28"/>
        </w:rPr>
        <w:t>а</w:t>
      </w:r>
      <w:r w:rsidRPr="00077F51">
        <w:rPr>
          <w:rFonts w:ascii="Times New Roman" w:hAnsi="Times New Roman"/>
          <w:sz w:val="28"/>
          <w:szCs w:val="28"/>
        </w:rPr>
        <w:t>новка дверей из ПВХ профиля).</w:t>
      </w:r>
      <w:proofErr w:type="gramEnd"/>
    </w:p>
    <w:p w:rsidR="002C3E40" w:rsidRPr="00077F51" w:rsidRDefault="002C3E40" w:rsidP="002C3E40">
      <w:pPr>
        <w:pStyle w:val="aff"/>
        <w:numPr>
          <w:ilvl w:val="0"/>
          <w:numId w:val="1"/>
        </w:numPr>
        <w:spacing w:after="0" w:line="240" w:lineRule="auto"/>
        <w:ind w:left="142" w:firstLine="425"/>
        <w:jc w:val="both"/>
        <w:rPr>
          <w:rFonts w:ascii="Times New Roman" w:hAnsi="Times New Roman"/>
          <w:sz w:val="28"/>
          <w:szCs w:val="28"/>
        </w:rPr>
      </w:pPr>
      <w:r w:rsidRPr="00077F51">
        <w:rPr>
          <w:rFonts w:ascii="Times New Roman" w:hAnsi="Times New Roman"/>
          <w:sz w:val="28"/>
          <w:szCs w:val="28"/>
        </w:rPr>
        <w:t xml:space="preserve"> </w:t>
      </w:r>
      <w:proofErr w:type="gramStart"/>
      <w:r w:rsidRPr="00077F51">
        <w:rPr>
          <w:rFonts w:ascii="Times New Roman" w:hAnsi="Times New Roman"/>
          <w:sz w:val="28"/>
          <w:szCs w:val="28"/>
        </w:rPr>
        <w:t>Расходы на создание условий для оснащения (обновления материал</w:t>
      </w:r>
      <w:r w:rsidRPr="00077F51">
        <w:rPr>
          <w:rFonts w:ascii="Times New Roman" w:hAnsi="Times New Roman"/>
          <w:sz w:val="28"/>
          <w:szCs w:val="28"/>
        </w:rPr>
        <w:t>ь</w:t>
      </w:r>
      <w:r w:rsidRPr="00077F51">
        <w:rPr>
          <w:rFonts w:ascii="Times New Roman" w:hAnsi="Times New Roman"/>
          <w:sz w:val="28"/>
          <w:szCs w:val="28"/>
        </w:rPr>
        <w:t>но-технической базы) оборудованием, средствами обучения и воспитания общеобразовательных организаций, в том числе осуществляющих образов</w:t>
      </w:r>
      <w:r w:rsidRPr="00077F51">
        <w:rPr>
          <w:rFonts w:ascii="Times New Roman" w:hAnsi="Times New Roman"/>
          <w:sz w:val="28"/>
          <w:szCs w:val="28"/>
        </w:rPr>
        <w:t>а</w:t>
      </w:r>
      <w:r w:rsidRPr="00077F51">
        <w:rPr>
          <w:rFonts w:ascii="Times New Roman" w:hAnsi="Times New Roman"/>
          <w:sz w:val="28"/>
          <w:szCs w:val="28"/>
        </w:rPr>
        <w:t>тельную деятельность по адаптированным основным общеобразовательным программам за счет средств краевого бюджета профинансировано 2700 тыс. рублей, за счет средств районного бюджета профинансировано 27,2 тыс. рублей (в МБОУ "Дубенская ООШ" проведен ремонт помещений, приобр</w:t>
      </w:r>
      <w:r w:rsidRPr="00077F51">
        <w:rPr>
          <w:rFonts w:ascii="Times New Roman" w:hAnsi="Times New Roman"/>
          <w:sz w:val="28"/>
          <w:szCs w:val="28"/>
        </w:rPr>
        <w:t>е</w:t>
      </w:r>
      <w:r w:rsidRPr="00077F51">
        <w:rPr>
          <w:rFonts w:ascii="Times New Roman" w:hAnsi="Times New Roman"/>
          <w:sz w:val="28"/>
          <w:szCs w:val="28"/>
        </w:rPr>
        <w:t>тена мебель, стенд, таблички, рулонные шторы, в МБОУ</w:t>
      </w:r>
      <w:proofErr w:type="gramEnd"/>
      <w:r w:rsidRPr="00077F51">
        <w:rPr>
          <w:rFonts w:ascii="Times New Roman" w:hAnsi="Times New Roman"/>
          <w:sz w:val="28"/>
          <w:szCs w:val="28"/>
        </w:rPr>
        <w:t xml:space="preserve"> "</w:t>
      </w:r>
      <w:proofErr w:type="spellStart"/>
      <w:proofErr w:type="gramStart"/>
      <w:r w:rsidRPr="00077F51">
        <w:rPr>
          <w:rFonts w:ascii="Times New Roman" w:hAnsi="Times New Roman"/>
          <w:sz w:val="28"/>
          <w:szCs w:val="28"/>
        </w:rPr>
        <w:t>Нижне-Койская</w:t>
      </w:r>
      <w:proofErr w:type="spellEnd"/>
      <w:r w:rsidRPr="00077F51">
        <w:rPr>
          <w:rFonts w:ascii="Times New Roman" w:hAnsi="Times New Roman"/>
          <w:sz w:val="28"/>
          <w:szCs w:val="28"/>
        </w:rPr>
        <w:t xml:space="preserve"> ООШ" проведен ремонт помещений, приобретены стенды, таблички, буквы, грифельная пленка, шторы рулонные, мебель, в МБОУ </w:t>
      </w:r>
      <w:proofErr w:type="spellStart"/>
      <w:r w:rsidRPr="00077F51">
        <w:rPr>
          <w:rFonts w:ascii="Times New Roman" w:hAnsi="Times New Roman"/>
          <w:sz w:val="28"/>
          <w:szCs w:val="28"/>
        </w:rPr>
        <w:t>Шунерская</w:t>
      </w:r>
      <w:proofErr w:type="spellEnd"/>
      <w:r w:rsidRPr="00077F51">
        <w:rPr>
          <w:rFonts w:ascii="Times New Roman" w:hAnsi="Times New Roman"/>
          <w:sz w:val="28"/>
          <w:szCs w:val="28"/>
        </w:rPr>
        <w:t xml:space="preserve"> ООШ проведено оборудование нового дополнительного кабинета и текущий р</w:t>
      </w:r>
      <w:r w:rsidRPr="00077F51">
        <w:rPr>
          <w:rFonts w:ascii="Times New Roman" w:hAnsi="Times New Roman"/>
          <w:sz w:val="28"/>
          <w:szCs w:val="28"/>
        </w:rPr>
        <w:t>е</w:t>
      </w:r>
      <w:r w:rsidRPr="00077F51">
        <w:rPr>
          <w:rFonts w:ascii="Times New Roman" w:hAnsi="Times New Roman"/>
          <w:sz w:val="28"/>
          <w:szCs w:val="28"/>
        </w:rPr>
        <w:t>монт кабинета №11, ремонт помещений, замена деревянных оконных бл</w:t>
      </w:r>
      <w:r w:rsidRPr="00077F51">
        <w:rPr>
          <w:rFonts w:ascii="Times New Roman" w:hAnsi="Times New Roman"/>
          <w:sz w:val="28"/>
          <w:szCs w:val="28"/>
        </w:rPr>
        <w:t>о</w:t>
      </w:r>
      <w:r w:rsidRPr="00077F51">
        <w:rPr>
          <w:rFonts w:ascii="Times New Roman" w:hAnsi="Times New Roman"/>
          <w:sz w:val="28"/>
          <w:szCs w:val="28"/>
        </w:rPr>
        <w:t>ков на окна ПВХ, приобретена мебель, стенды, таблички, рулонные шторы, часы).</w:t>
      </w:r>
      <w:proofErr w:type="gramEnd"/>
    </w:p>
    <w:p w:rsidR="002C3E40" w:rsidRPr="00077F51" w:rsidRDefault="002C3E40" w:rsidP="002C3E40">
      <w:pPr>
        <w:pStyle w:val="aff"/>
        <w:numPr>
          <w:ilvl w:val="0"/>
          <w:numId w:val="1"/>
        </w:numPr>
        <w:spacing w:after="0" w:line="240" w:lineRule="auto"/>
        <w:ind w:left="142" w:firstLine="425"/>
        <w:jc w:val="both"/>
        <w:rPr>
          <w:rFonts w:ascii="Times New Roman" w:hAnsi="Times New Roman"/>
          <w:sz w:val="28"/>
          <w:szCs w:val="28"/>
        </w:rPr>
      </w:pPr>
      <w:r w:rsidRPr="00077F51">
        <w:rPr>
          <w:rFonts w:ascii="Times New Roman" w:hAnsi="Times New Roman"/>
          <w:sz w:val="28"/>
          <w:szCs w:val="28"/>
        </w:rPr>
        <w:t xml:space="preserve"> Расходы на создание условий для предоставления горячего питания </w:t>
      </w:r>
      <w:proofErr w:type="gramStart"/>
      <w:r w:rsidRPr="00077F51">
        <w:rPr>
          <w:rFonts w:ascii="Times New Roman" w:hAnsi="Times New Roman"/>
          <w:sz w:val="28"/>
          <w:szCs w:val="28"/>
        </w:rPr>
        <w:t>обучающимся</w:t>
      </w:r>
      <w:proofErr w:type="gramEnd"/>
      <w:r w:rsidRPr="00077F51">
        <w:rPr>
          <w:rFonts w:ascii="Times New Roman" w:hAnsi="Times New Roman"/>
          <w:sz w:val="28"/>
          <w:szCs w:val="28"/>
        </w:rPr>
        <w:t xml:space="preserve"> общеобразовательных организаций за счет средств краевого бюджета профинансировано 5645,6 тыс. рублей, за счет средств районного бюджета профинансировано 996,1 тыс. рубля (приобретение технологич</w:t>
      </w:r>
      <w:r w:rsidRPr="00077F51">
        <w:rPr>
          <w:rFonts w:ascii="Times New Roman" w:hAnsi="Times New Roman"/>
          <w:sz w:val="28"/>
          <w:szCs w:val="28"/>
        </w:rPr>
        <w:t>е</w:t>
      </w:r>
      <w:r w:rsidRPr="00077F51">
        <w:rPr>
          <w:rFonts w:ascii="Times New Roman" w:hAnsi="Times New Roman"/>
          <w:sz w:val="28"/>
          <w:szCs w:val="28"/>
        </w:rPr>
        <w:t>ского оборудования, мебели для столовых).</w:t>
      </w:r>
    </w:p>
    <w:p w:rsidR="002C3E40" w:rsidRPr="00077F51" w:rsidRDefault="002C3E40" w:rsidP="002C3E40">
      <w:pPr>
        <w:ind w:firstLine="709"/>
        <w:contextualSpacing/>
        <w:jc w:val="both"/>
        <w:rPr>
          <w:b/>
          <w:sz w:val="28"/>
          <w:szCs w:val="28"/>
          <w:u w:val="single"/>
        </w:rPr>
      </w:pPr>
      <w:r w:rsidRPr="00077F51">
        <w:rPr>
          <w:b/>
          <w:sz w:val="28"/>
          <w:szCs w:val="28"/>
          <w:u w:val="single"/>
        </w:rPr>
        <w:t>Реализация Национального проекта «Образование»</w:t>
      </w:r>
    </w:p>
    <w:p w:rsidR="002C3E40" w:rsidRPr="00077F51" w:rsidRDefault="002C3E40" w:rsidP="002C3E40">
      <w:pPr>
        <w:ind w:firstLine="709"/>
        <w:jc w:val="both"/>
        <w:rPr>
          <w:sz w:val="28"/>
          <w:szCs w:val="28"/>
        </w:rPr>
      </w:pPr>
      <w:r w:rsidRPr="00077F51">
        <w:rPr>
          <w:sz w:val="28"/>
          <w:szCs w:val="28"/>
        </w:rPr>
        <w:t>Образовательные центры «Точка роста» в рамках национального пр</w:t>
      </w:r>
      <w:r w:rsidRPr="00077F51">
        <w:rPr>
          <w:sz w:val="28"/>
          <w:szCs w:val="28"/>
        </w:rPr>
        <w:t>о</w:t>
      </w:r>
      <w:r w:rsidRPr="00077F51">
        <w:rPr>
          <w:sz w:val="28"/>
          <w:szCs w:val="28"/>
        </w:rPr>
        <w:t>екта «Образование» созданы и функционируют на базе 10 школ.</w:t>
      </w:r>
    </w:p>
    <w:p w:rsidR="002C3E40" w:rsidRPr="00077F51" w:rsidRDefault="002C3E40" w:rsidP="002C3E40">
      <w:pPr>
        <w:ind w:firstLine="709"/>
        <w:jc w:val="both"/>
        <w:rPr>
          <w:rFonts w:eastAsiaTheme="minorHAnsi"/>
          <w:sz w:val="28"/>
          <w:szCs w:val="28"/>
          <w:lang w:eastAsia="en-US"/>
        </w:rPr>
      </w:pPr>
      <w:r w:rsidRPr="00077F51">
        <w:rPr>
          <w:rFonts w:eastAsiaTheme="minorHAnsi"/>
          <w:sz w:val="28"/>
          <w:szCs w:val="28"/>
          <w:lang w:eastAsia="en-US"/>
        </w:rPr>
        <w:lastRenderedPageBreak/>
        <w:t>В рамках регионального проекта «Патриотическое воспитание граждан Российской Федерации (Красноярский край)», в отчетном году была обесп</w:t>
      </w:r>
      <w:r w:rsidRPr="00077F51">
        <w:rPr>
          <w:rFonts w:eastAsiaTheme="minorHAnsi"/>
          <w:sz w:val="28"/>
          <w:szCs w:val="28"/>
          <w:lang w:eastAsia="en-US"/>
        </w:rPr>
        <w:t>е</w:t>
      </w:r>
      <w:r w:rsidRPr="00077F51">
        <w:rPr>
          <w:rFonts w:eastAsiaTheme="minorHAnsi"/>
          <w:sz w:val="28"/>
          <w:szCs w:val="28"/>
          <w:lang w:eastAsia="en-US"/>
        </w:rPr>
        <w:t>чена деятельность советников директора по воспитанию и взаимодействию с детскими общественными объединениями в общеобразовательных организ</w:t>
      </w:r>
      <w:r w:rsidRPr="00077F51">
        <w:rPr>
          <w:rFonts w:eastAsiaTheme="minorHAnsi"/>
          <w:sz w:val="28"/>
          <w:szCs w:val="28"/>
          <w:lang w:eastAsia="en-US"/>
        </w:rPr>
        <w:t>а</w:t>
      </w:r>
      <w:r w:rsidRPr="00077F51">
        <w:rPr>
          <w:rFonts w:eastAsiaTheme="minorHAnsi"/>
          <w:sz w:val="28"/>
          <w:szCs w:val="28"/>
          <w:lang w:eastAsia="en-US"/>
        </w:rPr>
        <w:t>циях, сумма – 4219,9 тыс. рублей.</w:t>
      </w:r>
    </w:p>
    <w:p w:rsidR="002C3E40" w:rsidRPr="00077F51" w:rsidRDefault="002C3E40" w:rsidP="002C3E40">
      <w:pPr>
        <w:ind w:firstLine="709"/>
        <w:jc w:val="both"/>
        <w:rPr>
          <w:rFonts w:eastAsiaTheme="minorHAnsi"/>
          <w:sz w:val="28"/>
          <w:szCs w:val="28"/>
          <w:lang w:eastAsia="en-US"/>
        </w:rPr>
      </w:pPr>
      <w:r w:rsidRPr="00077F51">
        <w:rPr>
          <w:rFonts w:eastAsiaTheme="minorHAnsi"/>
          <w:sz w:val="28"/>
          <w:szCs w:val="28"/>
          <w:lang w:eastAsia="en-US"/>
        </w:rPr>
        <w:t>В рамках проекта «Современная школа (Красноярский край)» приобр</w:t>
      </w:r>
      <w:r w:rsidRPr="00077F51">
        <w:rPr>
          <w:rFonts w:eastAsiaTheme="minorHAnsi"/>
          <w:sz w:val="28"/>
          <w:szCs w:val="28"/>
          <w:lang w:eastAsia="en-US"/>
        </w:rPr>
        <w:t>е</w:t>
      </w:r>
      <w:r w:rsidRPr="00077F51">
        <w:rPr>
          <w:rFonts w:eastAsiaTheme="minorHAnsi"/>
          <w:sz w:val="28"/>
          <w:szCs w:val="28"/>
          <w:lang w:eastAsia="en-US"/>
        </w:rPr>
        <w:t xml:space="preserve">тено оборудование для лабораторных работ и ученических опытов (химия, физика) в МБОУ </w:t>
      </w:r>
      <w:proofErr w:type="spellStart"/>
      <w:r w:rsidRPr="00077F51">
        <w:rPr>
          <w:rFonts w:eastAsiaTheme="minorHAnsi"/>
          <w:sz w:val="28"/>
          <w:szCs w:val="28"/>
          <w:lang w:eastAsia="en-US"/>
        </w:rPr>
        <w:t>Шунерская</w:t>
      </w:r>
      <w:proofErr w:type="spellEnd"/>
      <w:r w:rsidRPr="00077F51">
        <w:rPr>
          <w:rFonts w:eastAsiaTheme="minorHAnsi"/>
          <w:sz w:val="28"/>
          <w:szCs w:val="28"/>
          <w:lang w:eastAsia="en-US"/>
        </w:rPr>
        <w:t xml:space="preserve"> ООШ, МБОУ "Дубенская ООШ", МБОУ "</w:t>
      </w:r>
      <w:proofErr w:type="spellStart"/>
      <w:r w:rsidRPr="00077F51">
        <w:rPr>
          <w:rFonts w:eastAsiaTheme="minorHAnsi"/>
          <w:sz w:val="28"/>
          <w:szCs w:val="28"/>
          <w:lang w:eastAsia="en-US"/>
        </w:rPr>
        <w:t>Ни</w:t>
      </w:r>
      <w:r w:rsidRPr="00077F51">
        <w:rPr>
          <w:rFonts w:eastAsiaTheme="minorHAnsi"/>
          <w:sz w:val="28"/>
          <w:szCs w:val="28"/>
          <w:lang w:eastAsia="en-US"/>
        </w:rPr>
        <w:t>ж</w:t>
      </w:r>
      <w:r w:rsidRPr="00077F51">
        <w:rPr>
          <w:rFonts w:eastAsiaTheme="minorHAnsi"/>
          <w:sz w:val="28"/>
          <w:szCs w:val="28"/>
          <w:lang w:eastAsia="en-US"/>
        </w:rPr>
        <w:t>не-Койская</w:t>
      </w:r>
      <w:proofErr w:type="spellEnd"/>
      <w:r w:rsidRPr="00077F51">
        <w:rPr>
          <w:rFonts w:eastAsiaTheme="minorHAnsi"/>
          <w:sz w:val="28"/>
          <w:szCs w:val="28"/>
          <w:lang w:eastAsia="en-US"/>
        </w:rPr>
        <w:t xml:space="preserve"> ООШ" на сумму 4296,9 тыс. рублей.</w:t>
      </w:r>
    </w:p>
    <w:p w:rsidR="002C3E40" w:rsidRPr="00077F51" w:rsidRDefault="002C3E40" w:rsidP="002C3E40">
      <w:pPr>
        <w:ind w:firstLine="709"/>
        <w:jc w:val="both"/>
        <w:rPr>
          <w:rFonts w:eastAsiaTheme="minorHAnsi"/>
          <w:b/>
          <w:sz w:val="28"/>
          <w:szCs w:val="28"/>
          <w:u w:val="single"/>
          <w:lang w:eastAsia="en-US"/>
        </w:rPr>
      </w:pPr>
      <w:r w:rsidRPr="00077F51">
        <w:rPr>
          <w:rFonts w:eastAsiaTheme="minorHAnsi"/>
          <w:b/>
          <w:sz w:val="28"/>
          <w:szCs w:val="28"/>
          <w:u w:val="single"/>
          <w:lang w:eastAsia="en-US"/>
        </w:rPr>
        <w:t>Кадры</w:t>
      </w:r>
    </w:p>
    <w:p w:rsidR="002C3E40" w:rsidRPr="00077F51" w:rsidRDefault="002C3E40" w:rsidP="002C3E40">
      <w:pPr>
        <w:ind w:firstLine="709"/>
        <w:jc w:val="both"/>
        <w:rPr>
          <w:sz w:val="28"/>
          <w:szCs w:val="28"/>
        </w:rPr>
      </w:pPr>
      <w:r w:rsidRPr="00077F51">
        <w:rPr>
          <w:sz w:val="28"/>
          <w:szCs w:val="28"/>
        </w:rPr>
        <w:t>Шушенская система общего образования насчитывает 411 педагогич</w:t>
      </w:r>
      <w:r w:rsidRPr="00077F51">
        <w:rPr>
          <w:sz w:val="28"/>
          <w:szCs w:val="28"/>
        </w:rPr>
        <w:t>е</w:t>
      </w:r>
      <w:r w:rsidRPr="00077F51">
        <w:rPr>
          <w:sz w:val="28"/>
          <w:szCs w:val="28"/>
        </w:rPr>
        <w:t xml:space="preserve">ских работников, в том числе 298 учителей. </w:t>
      </w:r>
    </w:p>
    <w:p w:rsidR="002C3E40" w:rsidRPr="00077F51" w:rsidRDefault="002C3E40" w:rsidP="002C3E40">
      <w:pPr>
        <w:ind w:firstLine="709"/>
        <w:jc w:val="both"/>
        <w:rPr>
          <w:sz w:val="28"/>
          <w:szCs w:val="28"/>
        </w:rPr>
      </w:pPr>
      <w:r w:rsidRPr="00077F51">
        <w:rPr>
          <w:sz w:val="28"/>
          <w:szCs w:val="28"/>
          <w:u w:val="single"/>
        </w:rPr>
        <w:t>Образовательный и квалификационный уровень</w:t>
      </w:r>
      <w:r w:rsidRPr="00077F51">
        <w:rPr>
          <w:sz w:val="28"/>
          <w:szCs w:val="28"/>
        </w:rPr>
        <w:t xml:space="preserve">: </w:t>
      </w:r>
    </w:p>
    <w:p w:rsidR="002C3E40" w:rsidRPr="00077F51" w:rsidRDefault="002C3E40" w:rsidP="002C3E40">
      <w:pPr>
        <w:ind w:firstLine="709"/>
        <w:jc w:val="both"/>
        <w:rPr>
          <w:sz w:val="28"/>
          <w:szCs w:val="28"/>
        </w:rPr>
      </w:pPr>
      <w:r w:rsidRPr="00077F51">
        <w:rPr>
          <w:sz w:val="28"/>
          <w:szCs w:val="28"/>
        </w:rPr>
        <w:t>- имеют высшее профессиональное образование – 85% всех педагог</w:t>
      </w:r>
      <w:r w:rsidRPr="00077F51">
        <w:rPr>
          <w:sz w:val="28"/>
          <w:szCs w:val="28"/>
        </w:rPr>
        <w:t>и</w:t>
      </w:r>
      <w:r w:rsidRPr="00077F51">
        <w:rPr>
          <w:sz w:val="28"/>
          <w:szCs w:val="28"/>
        </w:rPr>
        <w:t xml:space="preserve">ческих работников, среднее профессиональное образование - 15%. </w:t>
      </w:r>
    </w:p>
    <w:p w:rsidR="002C3E40" w:rsidRPr="00077F51" w:rsidRDefault="002C3E40" w:rsidP="002C3E40">
      <w:pPr>
        <w:ind w:firstLine="709"/>
        <w:jc w:val="both"/>
        <w:rPr>
          <w:sz w:val="28"/>
          <w:szCs w:val="28"/>
        </w:rPr>
      </w:pPr>
      <w:r w:rsidRPr="00077F51">
        <w:rPr>
          <w:sz w:val="28"/>
          <w:szCs w:val="28"/>
        </w:rPr>
        <w:t>В целях непрерывного повышения уровня профессиональной комп</w:t>
      </w:r>
      <w:r w:rsidRPr="00077F51">
        <w:rPr>
          <w:sz w:val="28"/>
          <w:szCs w:val="28"/>
        </w:rPr>
        <w:t>е</w:t>
      </w:r>
      <w:r w:rsidRPr="00077F51">
        <w:rPr>
          <w:sz w:val="28"/>
          <w:szCs w:val="28"/>
        </w:rPr>
        <w:t xml:space="preserve">тентности, педагогические работники, осуществляющие образовательную деятельность, ежегодно проходят аттестацию на высшую (76 человек - 19%) и первую (140 человек - 34%) квалификационную категории. Это позволяет обеспечивать качественный образовательный процесс. </w:t>
      </w:r>
    </w:p>
    <w:p w:rsidR="002C3E40" w:rsidRPr="00077F51" w:rsidRDefault="002C3E40" w:rsidP="002C3E40">
      <w:pPr>
        <w:ind w:firstLine="709"/>
        <w:jc w:val="both"/>
        <w:rPr>
          <w:sz w:val="28"/>
          <w:szCs w:val="28"/>
        </w:rPr>
      </w:pPr>
      <w:r w:rsidRPr="00077F51">
        <w:rPr>
          <w:sz w:val="28"/>
          <w:szCs w:val="28"/>
        </w:rPr>
        <w:t xml:space="preserve">Педагогических работников со стажем до 5 лет (молодые специалисты) 60 человек – 15%, педагогов, достигших пенсионного возраста (старше 55 лет) - 140 человек – 34%. </w:t>
      </w:r>
    </w:p>
    <w:p w:rsidR="002C3E40" w:rsidRPr="00077F51" w:rsidRDefault="002C3E40" w:rsidP="002C3E40">
      <w:pPr>
        <w:ind w:firstLine="709"/>
        <w:jc w:val="both"/>
        <w:rPr>
          <w:sz w:val="28"/>
          <w:szCs w:val="28"/>
        </w:rPr>
      </w:pPr>
      <w:proofErr w:type="gramStart"/>
      <w:r w:rsidRPr="00077F51">
        <w:rPr>
          <w:sz w:val="28"/>
          <w:szCs w:val="28"/>
        </w:rPr>
        <w:t>По данным образовательных организаций на 01.03.2025 года имеются следующие вакансии: учитель иностранного языка (МБОУ «Шушенская СОШ № 1, МБОУ «Шушенская СОШ №2», МБОУ «Шушенская СОШ №3», МБОУ «Ильичевская СОШ»), учитель физики – (МБОУ «Каптыревская СОШ», МБОУ «Ильичевская СОШ»), педагог-организатор (МБОУ «Шуше</w:t>
      </w:r>
      <w:r w:rsidRPr="00077F51">
        <w:rPr>
          <w:sz w:val="28"/>
          <w:szCs w:val="28"/>
        </w:rPr>
        <w:t>н</w:t>
      </w:r>
      <w:r w:rsidRPr="00077F51">
        <w:rPr>
          <w:sz w:val="28"/>
          <w:szCs w:val="28"/>
        </w:rPr>
        <w:t>ская СОШ № 2»,), а также имеются вакансии узких специалистов - логопед-дефектолог (МБОУ Субботинская СОШ им. Героя Советского Союза С.У. Кривенко).</w:t>
      </w:r>
      <w:proofErr w:type="gramEnd"/>
    </w:p>
    <w:p w:rsidR="002C3E40" w:rsidRPr="00077F51" w:rsidRDefault="002C3E40" w:rsidP="002C3E40">
      <w:pPr>
        <w:ind w:firstLine="709"/>
        <w:jc w:val="both"/>
        <w:rPr>
          <w:sz w:val="28"/>
          <w:szCs w:val="28"/>
        </w:rPr>
      </w:pPr>
      <w:r w:rsidRPr="00077F51">
        <w:rPr>
          <w:sz w:val="28"/>
          <w:szCs w:val="28"/>
        </w:rPr>
        <w:t>Наличие и сохранение вакансий связано со следующими причинами:</w:t>
      </w:r>
    </w:p>
    <w:p w:rsidR="002C3E40" w:rsidRPr="00077F51" w:rsidRDefault="002C3E40" w:rsidP="002C3E40">
      <w:pPr>
        <w:ind w:firstLine="709"/>
        <w:jc w:val="both"/>
        <w:rPr>
          <w:sz w:val="28"/>
          <w:szCs w:val="28"/>
        </w:rPr>
      </w:pPr>
      <w:r w:rsidRPr="00077F51">
        <w:rPr>
          <w:sz w:val="28"/>
          <w:szCs w:val="28"/>
        </w:rPr>
        <w:t>1. Предварительным намерением работающих учителей снизить н</w:t>
      </w:r>
      <w:r w:rsidRPr="00077F51">
        <w:rPr>
          <w:sz w:val="28"/>
          <w:szCs w:val="28"/>
        </w:rPr>
        <w:t>а</w:t>
      </w:r>
      <w:r w:rsidRPr="00077F51">
        <w:rPr>
          <w:sz w:val="28"/>
          <w:szCs w:val="28"/>
        </w:rPr>
        <w:t>грузку;</w:t>
      </w:r>
    </w:p>
    <w:p w:rsidR="002C3E40" w:rsidRPr="00077F51" w:rsidRDefault="002C3E40" w:rsidP="002C3E40">
      <w:pPr>
        <w:ind w:firstLine="709"/>
        <w:jc w:val="both"/>
        <w:rPr>
          <w:sz w:val="28"/>
          <w:szCs w:val="28"/>
        </w:rPr>
      </w:pPr>
      <w:r w:rsidRPr="00077F51">
        <w:rPr>
          <w:sz w:val="28"/>
          <w:szCs w:val="28"/>
        </w:rPr>
        <w:t>2. Желание учителя выйти на пенсию;</w:t>
      </w:r>
    </w:p>
    <w:p w:rsidR="002C3E40" w:rsidRPr="00077F51" w:rsidRDefault="002C3E40" w:rsidP="002C3E40">
      <w:pPr>
        <w:ind w:firstLine="709"/>
        <w:jc w:val="both"/>
        <w:rPr>
          <w:sz w:val="28"/>
          <w:szCs w:val="28"/>
        </w:rPr>
      </w:pPr>
      <w:r w:rsidRPr="00077F51">
        <w:rPr>
          <w:sz w:val="28"/>
          <w:szCs w:val="28"/>
        </w:rPr>
        <w:t xml:space="preserve">3. Желание учителя сменить работу или место жительства; </w:t>
      </w:r>
    </w:p>
    <w:p w:rsidR="002C3E40" w:rsidRPr="00077F51" w:rsidRDefault="002C3E40" w:rsidP="002C3E40">
      <w:pPr>
        <w:ind w:firstLine="709"/>
        <w:jc w:val="both"/>
        <w:rPr>
          <w:sz w:val="28"/>
          <w:szCs w:val="28"/>
        </w:rPr>
      </w:pPr>
      <w:r w:rsidRPr="00077F51">
        <w:rPr>
          <w:sz w:val="28"/>
          <w:szCs w:val="28"/>
        </w:rPr>
        <w:t>4. Намерение учителя уйти в отпуск по уходу за ребенком.</w:t>
      </w:r>
    </w:p>
    <w:p w:rsidR="002C3E40" w:rsidRPr="00077F51" w:rsidRDefault="002C3E40" w:rsidP="002C3E40">
      <w:pPr>
        <w:ind w:firstLine="709"/>
        <w:jc w:val="both"/>
        <w:rPr>
          <w:sz w:val="28"/>
          <w:szCs w:val="28"/>
        </w:rPr>
      </w:pPr>
      <w:r w:rsidRPr="00077F51">
        <w:rPr>
          <w:rStyle w:val="FontStyle15"/>
          <w:sz w:val="28"/>
          <w:szCs w:val="28"/>
        </w:rPr>
        <w:t>С целью решения кадровых проблем организовано сотрудничество с Красноярским государственным педагогическим университетом им. В.П. А</w:t>
      </w:r>
      <w:r w:rsidRPr="00077F51">
        <w:rPr>
          <w:rStyle w:val="FontStyle15"/>
          <w:sz w:val="28"/>
          <w:szCs w:val="28"/>
        </w:rPr>
        <w:t>с</w:t>
      </w:r>
      <w:r w:rsidRPr="00077F51">
        <w:rPr>
          <w:rStyle w:val="FontStyle15"/>
          <w:sz w:val="28"/>
          <w:szCs w:val="28"/>
        </w:rPr>
        <w:t>тафьева, ХГУ им. Н.Ф. Катанова, Минусинским педагогическим колледжем им. А.С. Пушкина (информирование о предварительном прогнозе вакансий).</w:t>
      </w:r>
    </w:p>
    <w:p w:rsidR="002C3E40" w:rsidRPr="00077F51" w:rsidRDefault="002C3E40" w:rsidP="002C3E40">
      <w:pPr>
        <w:ind w:firstLine="709"/>
        <w:jc w:val="both"/>
        <w:rPr>
          <w:sz w:val="28"/>
          <w:szCs w:val="28"/>
        </w:rPr>
      </w:pPr>
      <w:r w:rsidRPr="00077F51">
        <w:rPr>
          <w:sz w:val="28"/>
          <w:szCs w:val="28"/>
        </w:rPr>
        <w:t>Ежегодно в образовательные организации, подведомственные Упра</w:t>
      </w:r>
      <w:r w:rsidRPr="00077F51">
        <w:rPr>
          <w:sz w:val="28"/>
          <w:szCs w:val="28"/>
        </w:rPr>
        <w:t>в</w:t>
      </w:r>
      <w:r w:rsidRPr="00077F51">
        <w:rPr>
          <w:sz w:val="28"/>
          <w:szCs w:val="28"/>
        </w:rPr>
        <w:t>лению администрации Шушенского района, прибывают молодые специал</w:t>
      </w:r>
      <w:r w:rsidRPr="00077F51">
        <w:rPr>
          <w:sz w:val="28"/>
          <w:szCs w:val="28"/>
        </w:rPr>
        <w:t>и</w:t>
      </w:r>
      <w:r w:rsidRPr="00077F51">
        <w:rPr>
          <w:sz w:val="28"/>
          <w:szCs w:val="28"/>
        </w:rPr>
        <w:t>сты. В сентябре 2024 года 8 человек пополнили образовательные организ</w:t>
      </w:r>
      <w:r w:rsidRPr="00077F51">
        <w:rPr>
          <w:sz w:val="28"/>
          <w:szCs w:val="28"/>
        </w:rPr>
        <w:t>а</w:t>
      </w:r>
      <w:r w:rsidRPr="00077F51">
        <w:rPr>
          <w:sz w:val="28"/>
          <w:szCs w:val="28"/>
        </w:rPr>
        <w:t xml:space="preserve">ции Шушенского района. </w:t>
      </w:r>
    </w:p>
    <w:p w:rsidR="002C3E40" w:rsidRPr="00077F51" w:rsidRDefault="002C3E40" w:rsidP="002C3E40">
      <w:pPr>
        <w:ind w:firstLine="709"/>
        <w:jc w:val="both"/>
        <w:rPr>
          <w:sz w:val="28"/>
          <w:szCs w:val="28"/>
        </w:rPr>
      </w:pPr>
      <w:r w:rsidRPr="00077F51">
        <w:rPr>
          <w:sz w:val="28"/>
          <w:szCs w:val="28"/>
        </w:rPr>
        <w:lastRenderedPageBreak/>
        <w:t>Имеется база данных о выпускниках образовательных учреждений Шушенского района, поступивших в учреждения высшего и среднего спец</w:t>
      </w:r>
      <w:r w:rsidRPr="00077F51">
        <w:rPr>
          <w:sz w:val="28"/>
          <w:szCs w:val="28"/>
        </w:rPr>
        <w:t>и</w:t>
      </w:r>
      <w:r w:rsidRPr="00077F51">
        <w:rPr>
          <w:sz w:val="28"/>
          <w:szCs w:val="28"/>
        </w:rPr>
        <w:t>ального профессионального образования на педагогические специальности.</w:t>
      </w:r>
    </w:p>
    <w:p w:rsidR="002C3E40" w:rsidRPr="00077F51" w:rsidRDefault="002C3E40" w:rsidP="002C3E40">
      <w:pPr>
        <w:pStyle w:val="Style2"/>
        <w:widowControl/>
        <w:spacing w:line="240" w:lineRule="auto"/>
        <w:ind w:firstLine="709"/>
        <w:jc w:val="both"/>
        <w:rPr>
          <w:sz w:val="28"/>
          <w:szCs w:val="28"/>
        </w:rPr>
      </w:pPr>
      <w:proofErr w:type="gramStart"/>
      <w:r w:rsidRPr="00077F51">
        <w:rPr>
          <w:sz w:val="28"/>
          <w:szCs w:val="28"/>
        </w:rPr>
        <w:t>Для уменьшения количества вакансий необходимо совершенствование системы мотивации и стимулирования педагогических работников - это ко</w:t>
      </w:r>
      <w:r w:rsidRPr="00077F51">
        <w:rPr>
          <w:sz w:val="28"/>
          <w:szCs w:val="28"/>
        </w:rPr>
        <w:t>м</w:t>
      </w:r>
      <w:r w:rsidRPr="00077F51">
        <w:rPr>
          <w:sz w:val="28"/>
          <w:szCs w:val="28"/>
        </w:rPr>
        <w:t>плекс материальных и нематериальных стимулов, призванных привлечь в о</w:t>
      </w:r>
      <w:r w:rsidRPr="00077F51">
        <w:rPr>
          <w:sz w:val="28"/>
          <w:szCs w:val="28"/>
        </w:rPr>
        <w:t>т</w:t>
      </w:r>
      <w:r w:rsidRPr="00077F51">
        <w:rPr>
          <w:sz w:val="28"/>
          <w:szCs w:val="28"/>
        </w:rPr>
        <w:t>расль молодых учителей, удержать их, вовлечь и раскрыть их потенциал (м</w:t>
      </w:r>
      <w:r w:rsidRPr="00077F51">
        <w:rPr>
          <w:sz w:val="28"/>
          <w:szCs w:val="28"/>
        </w:rPr>
        <w:t>а</w:t>
      </w:r>
      <w:r w:rsidRPr="00077F51">
        <w:rPr>
          <w:sz w:val="28"/>
          <w:szCs w:val="28"/>
        </w:rPr>
        <w:t>териальные стимулы: - совершенствование новой системы оплаты труда в рамках стимулирующих выплат, обеспечение жильем (оплата найма жилья).</w:t>
      </w:r>
      <w:proofErr w:type="gramEnd"/>
    </w:p>
    <w:p w:rsidR="002C3E40" w:rsidRPr="00077F51" w:rsidRDefault="002C3E40" w:rsidP="002C3E40">
      <w:pPr>
        <w:pStyle w:val="Style7"/>
        <w:widowControl/>
        <w:spacing w:line="240" w:lineRule="auto"/>
        <w:ind w:firstLine="709"/>
        <w:jc w:val="both"/>
        <w:rPr>
          <w:sz w:val="28"/>
          <w:szCs w:val="28"/>
        </w:rPr>
      </w:pPr>
      <w:r w:rsidRPr="00077F51">
        <w:rPr>
          <w:sz w:val="28"/>
          <w:szCs w:val="28"/>
        </w:rPr>
        <w:t>А также одним из способов решения кадровой проблемы считаем ада</w:t>
      </w:r>
      <w:r w:rsidRPr="00077F51">
        <w:rPr>
          <w:sz w:val="28"/>
          <w:szCs w:val="28"/>
        </w:rPr>
        <w:t>п</w:t>
      </w:r>
      <w:r w:rsidRPr="00077F51">
        <w:rPr>
          <w:sz w:val="28"/>
          <w:szCs w:val="28"/>
        </w:rPr>
        <w:t>тацию молодых учителей. Задача, которая решается процедурой адаптации молодого учителя, это снижение издержек по поиску новых педагогических кадров, закрепление молодых учителей в образовательном учреждении (в</w:t>
      </w:r>
      <w:r w:rsidRPr="00077F51">
        <w:rPr>
          <w:rStyle w:val="ss-required-asterisk"/>
          <w:sz w:val="28"/>
          <w:szCs w:val="28"/>
        </w:rPr>
        <w:t xml:space="preserve"> рамках методической формы работают учителя-наставники).</w:t>
      </w:r>
    </w:p>
    <w:p w:rsidR="002C3E40" w:rsidRPr="00077F51" w:rsidRDefault="002C3E40" w:rsidP="002C3E40">
      <w:pPr>
        <w:ind w:firstLine="720"/>
        <w:rPr>
          <w:b/>
          <w:sz w:val="28"/>
          <w:szCs w:val="28"/>
          <w:u w:val="single"/>
        </w:rPr>
      </w:pPr>
      <w:r w:rsidRPr="00077F51">
        <w:rPr>
          <w:b/>
          <w:sz w:val="28"/>
          <w:szCs w:val="28"/>
          <w:u w:val="single"/>
        </w:rPr>
        <w:t>Опека и попечительство</w:t>
      </w:r>
    </w:p>
    <w:p w:rsidR="002C3E40" w:rsidRPr="00077F51" w:rsidRDefault="002C3E40" w:rsidP="002C3E40">
      <w:pPr>
        <w:ind w:firstLine="709"/>
        <w:jc w:val="both"/>
        <w:rPr>
          <w:sz w:val="28"/>
          <w:szCs w:val="28"/>
        </w:rPr>
      </w:pPr>
      <w:r w:rsidRPr="00077F51">
        <w:rPr>
          <w:sz w:val="28"/>
          <w:szCs w:val="28"/>
        </w:rPr>
        <w:t>В 2024 году в Шушенском районе было выявлено и учтено 26 детей из числа детей-сирот из числа детей, оставшихся без попечения родителей. 24 ребенка из 26-ти выявленных, устроены в замещающие семьи, что составило 92%, это является высоким уровнем устройства выявленных детей.</w:t>
      </w:r>
    </w:p>
    <w:p w:rsidR="002C3E40" w:rsidRPr="00077F51" w:rsidRDefault="002C3E40" w:rsidP="002C3E40">
      <w:pPr>
        <w:ind w:firstLine="709"/>
        <w:jc w:val="both"/>
        <w:rPr>
          <w:sz w:val="28"/>
          <w:szCs w:val="28"/>
        </w:rPr>
      </w:pPr>
      <w:proofErr w:type="gramStart"/>
      <w:r w:rsidRPr="00077F51">
        <w:rPr>
          <w:sz w:val="28"/>
          <w:szCs w:val="28"/>
        </w:rPr>
        <w:t>Кроме этого, 15 детей переданы в замещающие семьи из организаций для детей-сирот и детей, оставшихся без попечения родителей.</w:t>
      </w:r>
      <w:proofErr w:type="gramEnd"/>
      <w:r w:rsidRPr="00077F51">
        <w:rPr>
          <w:sz w:val="28"/>
          <w:szCs w:val="28"/>
        </w:rPr>
        <w:t xml:space="preserve"> Всего в теч</w:t>
      </w:r>
      <w:r w:rsidRPr="00077F51">
        <w:rPr>
          <w:sz w:val="28"/>
          <w:szCs w:val="28"/>
        </w:rPr>
        <w:t>е</w:t>
      </w:r>
      <w:r w:rsidRPr="00077F51">
        <w:rPr>
          <w:sz w:val="28"/>
          <w:szCs w:val="28"/>
        </w:rPr>
        <w:t>ние 2024 года в замещающие семьи устроен 51 несовершеннолетний ребенок из числа детей-сирот и детей, оставшихся без попечения родителей. Усыно</w:t>
      </w:r>
      <w:r w:rsidRPr="00077F51">
        <w:rPr>
          <w:sz w:val="28"/>
          <w:szCs w:val="28"/>
        </w:rPr>
        <w:t>в</w:t>
      </w:r>
      <w:r w:rsidRPr="00077F51">
        <w:rPr>
          <w:sz w:val="28"/>
          <w:szCs w:val="28"/>
        </w:rPr>
        <w:t>лено 2 ребенка.</w:t>
      </w:r>
    </w:p>
    <w:p w:rsidR="002C3E40" w:rsidRPr="00077F51" w:rsidRDefault="002C3E40" w:rsidP="002C3E40">
      <w:pPr>
        <w:ind w:firstLine="709"/>
        <w:jc w:val="both"/>
        <w:rPr>
          <w:sz w:val="28"/>
          <w:szCs w:val="28"/>
        </w:rPr>
      </w:pPr>
      <w:r w:rsidRPr="00077F51">
        <w:rPr>
          <w:sz w:val="28"/>
          <w:szCs w:val="28"/>
        </w:rPr>
        <w:t>На конец года в органах опеки и попечительства на учете состояло 278 детей: 66 детей – под опекой в общем порядке и 212 - в приемных семьях.</w:t>
      </w:r>
    </w:p>
    <w:p w:rsidR="002C3E40" w:rsidRPr="00077F51" w:rsidRDefault="002C3E40" w:rsidP="002C3E40">
      <w:pPr>
        <w:ind w:firstLine="709"/>
        <w:jc w:val="both"/>
        <w:rPr>
          <w:sz w:val="28"/>
          <w:szCs w:val="28"/>
        </w:rPr>
      </w:pPr>
      <w:r w:rsidRPr="00077F51">
        <w:rPr>
          <w:sz w:val="28"/>
          <w:szCs w:val="28"/>
        </w:rPr>
        <w:t xml:space="preserve"> В 2024 году 3 родителя лишены родительских прав в отношении 7 д</w:t>
      </w:r>
      <w:r w:rsidRPr="00077F51">
        <w:rPr>
          <w:sz w:val="28"/>
          <w:szCs w:val="28"/>
        </w:rPr>
        <w:t>е</w:t>
      </w:r>
      <w:r w:rsidRPr="00077F51">
        <w:rPr>
          <w:sz w:val="28"/>
          <w:szCs w:val="28"/>
        </w:rPr>
        <w:t>тей, 5 родителей были ограничены в родительских правах в отношении 5 д</w:t>
      </w:r>
      <w:r w:rsidRPr="00077F51">
        <w:rPr>
          <w:sz w:val="28"/>
          <w:szCs w:val="28"/>
        </w:rPr>
        <w:t>е</w:t>
      </w:r>
      <w:r w:rsidRPr="00077F51">
        <w:rPr>
          <w:sz w:val="28"/>
          <w:szCs w:val="28"/>
        </w:rPr>
        <w:t>тей.</w:t>
      </w:r>
    </w:p>
    <w:p w:rsidR="002C3E40" w:rsidRPr="00077F51" w:rsidRDefault="002C3E40" w:rsidP="002C3E40">
      <w:pPr>
        <w:ind w:firstLine="709"/>
        <w:jc w:val="both"/>
        <w:rPr>
          <w:sz w:val="28"/>
          <w:szCs w:val="28"/>
        </w:rPr>
      </w:pPr>
      <w:r w:rsidRPr="00077F51">
        <w:rPr>
          <w:sz w:val="28"/>
          <w:szCs w:val="28"/>
        </w:rPr>
        <w:t xml:space="preserve"> Большая работа проводится специалистами по защите жилищных прав детей-сирот и детей, оставшихся без попечения родителей, включая лиц в возрасте от 23 лет и старше. В 2024 году специалистами отдела опеки и п</w:t>
      </w:r>
      <w:r w:rsidRPr="00077F51">
        <w:rPr>
          <w:sz w:val="28"/>
          <w:szCs w:val="28"/>
        </w:rPr>
        <w:t>о</w:t>
      </w:r>
      <w:r w:rsidRPr="00077F51">
        <w:rPr>
          <w:sz w:val="28"/>
          <w:szCs w:val="28"/>
        </w:rPr>
        <w:t>печительства на учет на получение внеочередного жилья в Министерстве о</w:t>
      </w:r>
      <w:r w:rsidRPr="00077F51">
        <w:rPr>
          <w:sz w:val="28"/>
          <w:szCs w:val="28"/>
        </w:rPr>
        <w:t>б</w:t>
      </w:r>
      <w:r w:rsidRPr="00077F51">
        <w:rPr>
          <w:sz w:val="28"/>
          <w:szCs w:val="28"/>
        </w:rPr>
        <w:t>разования и науки Красноярского края поставлено 39 человек. Всего состоит на учете – 320 человек.</w:t>
      </w:r>
    </w:p>
    <w:p w:rsidR="002C3E40" w:rsidRPr="00077F51" w:rsidRDefault="002C3E40" w:rsidP="002C3E40">
      <w:pPr>
        <w:ind w:firstLine="720"/>
        <w:jc w:val="both"/>
        <w:rPr>
          <w:sz w:val="28"/>
          <w:szCs w:val="28"/>
        </w:rPr>
      </w:pPr>
      <w:r w:rsidRPr="00077F51">
        <w:rPr>
          <w:sz w:val="28"/>
          <w:szCs w:val="28"/>
        </w:rPr>
        <w:t>В 2024 году предоставлено по договору найма специализированного жилого помещения для детей-сирот и детей, оставшихся без попечения род</w:t>
      </w:r>
      <w:r w:rsidRPr="00077F51">
        <w:rPr>
          <w:sz w:val="28"/>
          <w:szCs w:val="28"/>
        </w:rPr>
        <w:t>и</w:t>
      </w:r>
      <w:r w:rsidRPr="00077F51">
        <w:rPr>
          <w:sz w:val="28"/>
          <w:szCs w:val="28"/>
        </w:rPr>
        <w:t>телей 31 жилое помещение. Согласно Соглашению, приобретено 11 квартир и полностью заселен 20-и квартирный дом в п. Синеборск, построенный в рамках мероприятия «Бюджетные инвестиции в объекты капитального строительства, включенные в перечень строек и объектов» государственной программы Красноярского края «Создание условий для обеспечения досту</w:t>
      </w:r>
      <w:r w:rsidRPr="00077F51">
        <w:rPr>
          <w:sz w:val="28"/>
          <w:szCs w:val="28"/>
        </w:rPr>
        <w:t>п</w:t>
      </w:r>
      <w:r w:rsidRPr="00077F51">
        <w:rPr>
          <w:sz w:val="28"/>
          <w:szCs w:val="28"/>
        </w:rPr>
        <w:t>ным и комфортным жильем граждан».</w:t>
      </w:r>
    </w:p>
    <w:p w:rsidR="002C3E40" w:rsidRPr="00077F51" w:rsidRDefault="002C3E40" w:rsidP="002C3E40">
      <w:pPr>
        <w:ind w:firstLine="720"/>
        <w:jc w:val="both"/>
        <w:rPr>
          <w:sz w:val="28"/>
          <w:szCs w:val="28"/>
        </w:rPr>
      </w:pPr>
      <w:r w:rsidRPr="00077F51">
        <w:rPr>
          <w:sz w:val="28"/>
          <w:szCs w:val="28"/>
        </w:rPr>
        <w:t>Получили сертификат 33 человека из них, 8 граждан, решения по кот</w:t>
      </w:r>
      <w:r w:rsidRPr="00077F51">
        <w:rPr>
          <w:sz w:val="28"/>
          <w:szCs w:val="28"/>
        </w:rPr>
        <w:t>о</w:t>
      </w:r>
      <w:r w:rsidRPr="00077F51">
        <w:rPr>
          <w:sz w:val="28"/>
          <w:szCs w:val="28"/>
        </w:rPr>
        <w:t xml:space="preserve">рым были приняты в 2023 году, и 25 человек, подавших документы в 2024 </w:t>
      </w:r>
      <w:r w:rsidRPr="00077F51">
        <w:rPr>
          <w:sz w:val="28"/>
          <w:szCs w:val="28"/>
        </w:rPr>
        <w:lastRenderedPageBreak/>
        <w:t>году. Поданы документы 31 ребенком-сиротой, утверждены 29, отказов - 2, оставшиеся 4 детей-сирот, получат сертификат в 2025 году.</w:t>
      </w:r>
    </w:p>
    <w:p w:rsidR="002C3E40" w:rsidRPr="00077F51" w:rsidRDefault="002C3E40" w:rsidP="002C3E40">
      <w:pPr>
        <w:ind w:firstLine="720"/>
        <w:jc w:val="both"/>
        <w:rPr>
          <w:sz w:val="28"/>
          <w:szCs w:val="28"/>
        </w:rPr>
      </w:pPr>
      <w:r w:rsidRPr="00077F51">
        <w:rPr>
          <w:sz w:val="28"/>
          <w:szCs w:val="28"/>
        </w:rPr>
        <w:t xml:space="preserve"> В результате всех мероприятий в 2024 году жилыми помещениями </w:t>
      </w:r>
      <w:proofErr w:type="gramStart"/>
      <w:r w:rsidRPr="00077F51">
        <w:rPr>
          <w:sz w:val="28"/>
          <w:szCs w:val="28"/>
        </w:rPr>
        <w:t>обеспечены</w:t>
      </w:r>
      <w:proofErr w:type="gramEnd"/>
      <w:r w:rsidRPr="00077F51">
        <w:rPr>
          <w:sz w:val="28"/>
          <w:szCs w:val="28"/>
        </w:rPr>
        <w:t xml:space="preserve"> 64 ребенка-сироты: 31 квартира (п. Синеборск – 20 квартир плюс приобретены -11 квартир), 33 сертификата (8 сертификатов за 2023 год, 25 сертификатов за 2024 год).</w:t>
      </w:r>
    </w:p>
    <w:p w:rsidR="002C3E40" w:rsidRPr="00077F51" w:rsidRDefault="002C3E40" w:rsidP="002C3E40">
      <w:pPr>
        <w:ind w:firstLine="720"/>
        <w:jc w:val="both"/>
        <w:rPr>
          <w:b/>
          <w:bCs/>
          <w:sz w:val="28"/>
          <w:szCs w:val="28"/>
          <w:u w:val="single"/>
        </w:rPr>
      </w:pPr>
    </w:p>
    <w:p w:rsidR="002C3E40" w:rsidRPr="00077F51" w:rsidRDefault="002C3E40" w:rsidP="002C3E40">
      <w:pPr>
        <w:ind w:firstLine="720"/>
        <w:jc w:val="both"/>
        <w:rPr>
          <w:b/>
          <w:bCs/>
          <w:sz w:val="28"/>
          <w:szCs w:val="28"/>
          <w:u w:val="single"/>
        </w:rPr>
      </w:pPr>
      <w:r w:rsidRPr="00077F51">
        <w:rPr>
          <w:b/>
          <w:bCs/>
          <w:sz w:val="28"/>
          <w:szCs w:val="28"/>
          <w:u w:val="single"/>
        </w:rPr>
        <w:t>Здравоохранение</w:t>
      </w:r>
    </w:p>
    <w:p w:rsidR="002C3E40" w:rsidRPr="00077F51" w:rsidRDefault="002C3E40" w:rsidP="002C3E40">
      <w:pPr>
        <w:ind w:firstLine="720"/>
        <w:jc w:val="both"/>
        <w:rPr>
          <w:bCs/>
          <w:sz w:val="28"/>
          <w:szCs w:val="28"/>
        </w:rPr>
      </w:pPr>
      <w:r w:rsidRPr="00077F51">
        <w:rPr>
          <w:bCs/>
          <w:sz w:val="28"/>
          <w:szCs w:val="28"/>
        </w:rPr>
        <w:t>Здравоохранение района представлено 14-ю хозяйствующими субъе</w:t>
      </w:r>
      <w:r w:rsidRPr="00077F51">
        <w:rPr>
          <w:bCs/>
          <w:sz w:val="28"/>
          <w:szCs w:val="28"/>
        </w:rPr>
        <w:t>к</w:t>
      </w:r>
      <w:r w:rsidRPr="00077F51">
        <w:rPr>
          <w:bCs/>
          <w:sz w:val="28"/>
          <w:szCs w:val="28"/>
        </w:rPr>
        <w:t>тами, в том числе: КГБУЗ «Шушенская РБ» (в сфере малого предприним</w:t>
      </w:r>
      <w:r w:rsidRPr="00077F51">
        <w:rPr>
          <w:bCs/>
          <w:sz w:val="28"/>
          <w:szCs w:val="28"/>
        </w:rPr>
        <w:t>а</w:t>
      </w:r>
      <w:r w:rsidRPr="00077F51">
        <w:rPr>
          <w:bCs/>
          <w:sz w:val="28"/>
          <w:szCs w:val="28"/>
        </w:rPr>
        <w:t xml:space="preserve">тельства деятельность коммерческих организаций осуществляется по общей врачебной практике, </w:t>
      </w:r>
      <w:proofErr w:type="gramStart"/>
      <w:r w:rsidRPr="00077F51">
        <w:rPr>
          <w:bCs/>
          <w:sz w:val="28"/>
          <w:szCs w:val="28"/>
        </w:rPr>
        <w:t>стоматологическое</w:t>
      </w:r>
      <w:proofErr w:type="gramEnd"/>
      <w:r w:rsidRPr="00077F51">
        <w:rPr>
          <w:bCs/>
          <w:sz w:val="28"/>
          <w:szCs w:val="28"/>
        </w:rPr>
        <w:t xml:space="preserve"> практике, санаторно-курортному л</w:t>
      </w:r>
      <w:r w:rsidRPr="00077F51">
        <w:rPr>
          <w:bCs/>
          <w:sz w:val="28"/>
          <w:szCs w:val="28"/>
        </w:rPr>
        <w:t>е</w:t>
      </w:r>
      <w:r w:rsidRPr="00077F51">
        <w:rPr>
          <w:bCs/>
          <w:sz w:val="28"/>
          <w:szCs w:val="28"/>
        </w:rPr>
        <w:t>чению).</w:t>
      </w:r>
    </w:p>
    <w:p w:rsidR="002C3E40" w:rsidRPr="00077F51" w:rsidRDefault="002C3E40" w:rsidP="002C3E40">
      <w:pPr>
        <w:ind w:firstLine="709"/>
        <w:jc w:val="both"/>
        <w:rPr>
          <w:sz w:val="28"/>
          <w:szCs w:val="28"/>
        </w:rPr>
      </w:pPr>
      <w:r w:rsidRPr="00077F51">
        <w:rPr>
          <w:sz w:val="28"/>
          <w:szCs w:val="28"/>
        </w:rPr>
        <w:t>В 2024 году КГБУЗ «Шушенская РБ» принимала участие в национал</w:t>
      </w:r>
      <w:r w:rsidRPr="00077F51">
        <w:rPr>
          <w:sz w:val="28"/>
          <w:szCs w:val="28"/>
        </w:rPr>
        <w:t>ь</w:t>
      </w:r>
      <w:r w:rsidRPr="00077F51">
        <w:rPr>
          <w:sz w:val="28"/>
          <w:szCs w:val="28"/>
        </w:rPr>
        <w:t xml:space="preserve">ных проектах «Здравоохранение 2019-2024» и «Бережливая поликлиника». </w:t>
      </w:r>
    </w:p>
    <w:p w:rsidR="002C3E40" w:rsidRPr="00077F51" w:rsidRDefault="002C3E40" w:rsidP="002C3E40">
      <w:pPr>
        <w:ind w:firstLine="709"/>
        <w:jc w:val="both"/>
        <w:rPr>
          <w:sz w:val="28"/>
          <w:szCs w:val="28"/>
        </w:rPr>
      </w:pPr>
      <w:r w:rsidRPr="00077F51">
        <w:rPr>
          <w:sz w:val="28"/>
          <w:szCs w:val="28"/>
        </w:rPr>
        <w:t>Основные мероприятия деятельности КГБУЗ «Шушенская РБ» были направлены на улучшение материально-технической базы ЛПУ района, пр</w:t>
      </w:r>
      <w:r w:rsidRPr="00077F51">
        <w:rPr>
          <w:sz w:val="28"/>
          <w:szCs w:val="28"/>
        </w:rPr>
        <w:t>о</w:t>
      </w:r>
      <w:r w:rsidRPr="00077F51">
        <w:rPr>
          <w:sz w:val="28"/>
          <w:szCs w:val="28"/>
        </w:rPr>
        <w:t>филактику и лечение социально-значимых заболеваний, диспансеризацию и иммунизацию населения, обеспечение специализированной и высокотехн</w:t>
      </w:r>
      <w:r w:rsidRPr="00077F51">
        <w:rPr>
          <w:sz w:val="28"/>
          <w:szCs w:val="28"/>
        </w:rPr>
        <w:t>о</w:t>
      </w:r>
      <w:r w:rsidRPr="00077F51">
        <w:rPr>
          <w:sz w:val="28"/>
          <w:szCs w:val="28"/>
        </w:rPr>
        <w:t>логичной медицинской помощи.</w:t>
      </w:r>
    </w:p>
    <w:p w:rsidR="002C3E40" w:rsidRPr="00077F51" w:rsidRDefault="002C3E40" w:rsidP="002C3E40">
      <w:pPr>
        <w:pStyle w:val="ConsPlusNormal"/>
        <w:jc w:val="both"/>
        <w:rPr>
          <w:rFonts w:ascii="Times New Roman" w:hAnsi="Times New Roman" w:cs="Times New Roman"/>
          <w:sz w:val="28"/>
          <w:szCs w:val="28"/>
        </w:rPr>
      </w:pPr>
      <w:r w:rsidRPr="00077F51">
        <w:rPr>
          <w:rFonts w:ascii="Times New Roman" w:hAnsi="Times New Roman" w:cs="Times New Roman"/>
          <w:sz w:val="28"/>
          <w:szCs w:val="28"/>
        </w:rPr>
        <w:tab/>
        <w:t>В настоящее время с целью укрепления материально-технической базы лечебных учреждений работает региональная программа "Модернизация первичного звена государственной системы здравоохранения Красноярского края" до 2025 года. В 2024 году в рамках данной программы:</w:t>
      </w:r>
    </w:p>
    <w:p w:rsidR="002C3E40" w:rsidRPr="00077F51" w:rsidRDefault="002C3E40" w:rsidP="002C3E40">
      <w:pPr>
        <w:pStyle w:val="ConsPlusNormal"/>
        <w:numPr>
          <w:ilvl w:val="0"/>
          <w:numId w:val="21"/>
        </w:numPr>
        <w:ind w:left="0" w:firstLine="1152"/>
        <w:jc w:val="both"/>
        <w:rPr>
          <w:rFonts w:ascii="Times New Roman" w:hAnsi="Times New Roman" w:cs="Times New Roman"/>
          <w:sz w:val="28"/>
          <w:szCs w:val="28"/>
        </w:rPr>
      </w:pPr>
      <w:r w:rsidRPr="00077F51">
        <w:rPr>
          <w:rFonts w:ascii="Times New Roman" w:hAnsi="Times New Roman" w:cs="Times New Roman"/>
          <w:sz w:val="28"/>
          <w:szCs w:val="28"/>
        </w:rPr>
        <w:t xml:space="preserve"> получено следующее медицинское оборудование: передвижной аппарат для ультразвуковых исследований с набором датчиков, система ультразвуковой визуализации универсальная 2 штуки, эндоскоп (для верхних отделов желудочно-кишечного тракта, для нижних отделов желудочно-кишечного тракта), аппарат рентгеновский стационарный для рентгеногр</w:t>
      </w:r>
      <w:r w:rsidRPr="00077F51">
        <w:rPr>
          <w:rFonts w:ascii="Times New Roman" w:hAnsi="Times New Roman" w:cs="Times New Roman"/>
          <w:sz w:val="28"/>
          <w:szCs w:val="28"/>
        </w:rPr>
        <w:t>а</w:t>
      </w:r>
      <w:r w:rsidRPr="00077F51">
        <w:rPr>
          <w:rFonts w:ascii="Times New Roman" w:hAnsi="Times New Roman" w:cs="Times New Roman"/>
          <w:sz w:val="28"/>
          <w:szCs w:val="28"/>
        </w:rPr>
        <w:t>фии цифровой;</w:t>
      </w:r>
    </w:p>
    <w:p w:rsidR="002C3E40" w:rsidRPr="00077F51" w:rsidRDefault="002C3E40" w:rsidP="002C3E40">
      <w:pPr>
        <w:pStyle w:val="ConsPlusNormal"/>
        <w:numPr>
          <w:ilvl w:val="0"/>
          <w:numId w:val="21"/>
        </w:numPr>
        <w:ind w:left="0" w:firstLine="1152"/>
        <w:jc w:val="both"/>
        <w:rPr>
          <w:rFonts w:ascii="Times New Roman" w:hAnsi="Times New Roman" w:cs="Times New Roman"/>
          <w:sz w:val="28"/>
          <w:szCs w:val="28"/>
        </w:rPr>
      </w:pPr>
      <w:r w:rsidRPr="00077F51">
        <w:rPr>
          <w:rFonts w:ascii="Times New Roman" w:hAnsi="Times New Roman" w:cs="Times New Roman"/>
          <w:sz w:val="28"/>
          <w:szCs w:val="28"/>
        </w:rPr>
        <w:t xml:space="preserve">  п</w:t>
      </w:r>
      <w:r w:rsidRPr="00077F51">
        <w:rPr>
          <w:rFonts w:ascii="Times New Roman" w:hAnsi="Times New Roman" w:cs="Times New Roman"/>
          <w:color w:val="000000"/>
          <w:spacing w:val="-6"/>
          <w:sz w:val="28"/>
          <w:szCs w:val="28"/>
        </w:rPr>
        <w:t xml:space="preserve">риобретен модульный ФАП в п. </w:t>
      </w:r>
      <w:proofErr w:type="spellStart"/>
      <w:r w:rsidRPr="00077F51">
        <w:rPr>
          <w:rFonts w:ascii="Times New Roman" w:hAnsi="Times New Roman" w:cs="Times New Roman"/>
          <w:color w:val="000000"/>
          <w:spacing w:val="-6"/>
          <w:sz w:val="28"/>
          <w:szCs w:val="28"/>
        </w:rPr>
        <w:t>Шарып</w:t>
      </w:r>
      <w:proofErr w:type="spellEnd"/>
      <w:r w:rsidRPr="00077F51">
        <w:rPr>
          <w:rFonts w:ascii="Times New Roman" w:hAnsi="Times New Roman" w:cs="Times New Roman"/>
          <w:color w:val="000000"/>
          <w:spacing w:val="-6"/>
          <w:sz w:val="28"/>
          <w:szCs w:val="28"/>
        </w:rPr>
        <w:t>.</w:t>
      </w:r>
    </w:p>
    <w:p w:rsidR="002C3E40" w:rsidRPr="00077F51" w:rsidRDefault="002C3E40" w:rsidP="002C3E40">
      <w:pPr>
        <w:pStyle w:val="ConsPlusNormal"/>
        <w:ind w:firstLine="709"/>
        <w:jc w:val="both"/>
        <w:rPr>
          <w:rFonts w:ascii="Times New Roman" w:hAnsi="Times New Roman" w:cs="Times New Roman"/>
          <w:sz w:val="28"/>
          <w:szCs w:val="28"/>
        </w:rPr>
      </w:pPr>
      <w:r w:rsidRPr="00077F51">
        <w:rPr>
          <w:rFonts w:ascii="Times New Roman" w:hAnsi="Times New Roman" w:cs="Times New Roman"/>
          <w:sz w:val="28"/>
          <w:szCs w:val="28"/>
        </w:rPr>
        <w:t>В рамках программы «Профилактика заболеваний и формирование здорового образа жизни. Обеспечение первичной медико-санитарной пом</w:t>
      </w:r>
      <w:r w:rsidRPr="00077F51">
        <w:rPr>
          <w:rFonts w:ascii="Times New Roman" w:hAnsi="Times New Roman" w:cs="Times New Roman"/>
          <w:sz w:val="28"/>
          <w:szCs w:val="28"/>
        </w:rPr>
        <w:t>о</w:t>
      </w:r>
      <w:r w:rsidRPr="00077F51">
        <w:rPr>
          <w:rFonts w:ascii="Times New Roman" w:hAnsi="Times New Roman" w:cs="Times New Roman"/>
          <w:sz w:val="28"/>
          <w:szCs w:val="28"/>
        </w:rPr>
        <w:t>щи, паллиативной помощи» в 2024 году было приобретено оборудование для паллиативных пациентов на дому на сумму 541,9 тыс. руб. (концентраторы кислородные, кровати функциональные, подъемники передвижные для инв</w:t>
      </w:r>
      <w:r w:rsidRPr="00077F51">
        <w:rPr>
          <w:rFonts w:ascii="Times New Roman" w:hAnsi="Times New Roman" w:cs="Times New Roman"/>
          <w:sz w:val="28"/>
          <w:szCs w:val="28"/>
        </w:rPr>
        <w:t>а</w:t>
      </w:r>
      <w:r w:rsidRPr="00077F51">
        <w:rPr>
          <w:rFonts w:ascii="Times New Roman" w:hAnsi="Times New Roman" w:cs="Times New Roman"/>
          <w:sz w:val="28"/>
          <w:szCs w:val="28"/>
        </w:rPr>
        <w:t>лидов).</w:t>
      </w:r>
    </w:p>
    <w:p w:rsidR="002C3E40" w:rsidRPr="00077F51" w:rsidRDefault="002C3E40" w:rsidP="002C3E40">
      <w:pPr>
        <w:pStyle w:val="ConsPlusNormal"/>
        <w:ind w:firstLine="709"/>
        <w:jc w:val="both"/>
        <w:rPr>
          <w:rFonts w:ascii="Times New Roman" w:hAnsi="Times New Roman" w:cs="Times New Roman"/>
          <w:sz w:val="28"/>
          <w:szCs w:val="28"/>
        </w:rPr>
      </w:pPr>
      <w:r w:rsidRPr="00077F51">
        <w:rPr>
          <w:rFonts w:ascii="Times New Roman" w:hAnsi="Times New Roman" w:cs="Times New Roman"/>
          <w:sz w:val="28"/>
          <w:szCs w:val="28"/>
        </w:rPr>
        <w:t>За счет целевых сре</w:t>
      </w:r>
      <w:proofErr w:type="gramStart"/>
      <w:r w:rsidRPr="00077F51">
        <w:rPr>
          <w:rFonts w:ascii="Times New Roman" w:hAnsi="Times New Roman" w:cs="Times New Roman"/>
          <w:sz w:val="28"/>
          <w:szCs w:val="28"/>
        </w:rPr>
        <w:t>дств кр</w:t>
      </w:r>
      <w:proofErr w:type="gramEnd"/>
      <w:r w:rsidRPr="00077F51">
        <w:rPr>
          <w:rFonts w:ascii="Times New Roman" w:hAnsi="Times New Roman" w:cs="Times New Roman"/>
          <w:sz w:val="28"/>
          <w:szCs w:val="28"/>
        </w:rPr>
        <w:t>аевого бюджета в 2024 году:</w:t>
      </w:r>
    </w:p>
    <w:p w:rsidR="002C3E40" w:rsidRPr="00077F51" w:rsidRDefault="002C3E40" w:rsidP="002C3E40">
      <w:pPr>
        <w:pStyle w:val="ConsPlusNormal"/>
        <w:numPr>
          <w:ilvl w:val="0"/>
          <w:numId w:val="22"/>
        </w:numPr>
        <w:ind w:left="0" w:firstLine="1069"/>
        <w:jc w:val="both"/>
        <w:rPr>
          <w:rFonts w:ascii="Times New Roman" w:hAnsi="Times New Roman" w:cs="Times New Roman"/>
          <w:sz w:val="28"/>
          <w:szCs w:val="28"/>
        </w:rPr>
      </w:pPr>
      <w:r w:rsidRPr="00077F51">
        <w:rPr>
          <w:rFonts w:ascii="Times New Roman" w:hAnsi="Times New Roman" w:cs="Times New Roman"/>
          <w:sz w:val="28"/>
          <w:szCs w:val="28"/>
        </w:rPr>
        <w:t xml:space="preserve"> проведен капитальный ремонт перекрытия рентгенологического кабинета на сумму 6 657,8 тыс. руб.;</w:t>
      </w:r>
    </w:p>
    <w:p w:rsidR="002C3E40" w:rsidRPr="00077F51" w:rsidRDefault="002C3E40" w:rsidP="002C3E40">
      <w:pPr>
        <w:pStyle w:val="ConsPlusNormal"/>
        <w:numPr>
          <w:ilvl w:val="0"/>
          <w:numId w:val="22"/>
        </w:numPr>
        <w:ind w:left="0" w:firstLine="1069"/>
        <w:jc w:val="both"/>
        <w:rPr>
          <w:rFonts w:ascii="Times New Roman" w:hAnsi="Times New Roman" w:cs="Times New Roman"/>
          <w:sz w:val="28"/>
          <w:szCs w:val="28"/>
        </w:rPr>
      </w:pPr>
      <w:r w:rsidRPr="00077F51">
        <w:rPr>
          <w:rFonts w:ascii="Times New Roman" w:hAnsi="Times New Roman" w:cs="Times New Roman"/>
          <w:sz w:val="28"/>
          <w:szCs w:val="28"/>
        </w:rPr>
        <w:t xml:space="preserve"> осуществлено устройство ограждения больничного городка на сумму 5 976,0 тыс. руб.;</w:t>
      </w:r>
    </w:p>
    <w:p w:rsidR="002C3E40" w:rsidRPr="00077F51" w:rsidRDefault="002C3E40" w:rsidP="002C3E40">
      <w:pPr>
        <w:pStyle w:val="ConsPlusNormal"/>
        <w:numPr>
          <w:ilvl w:val="0"/>
          <w:numId w:val="22"/>
        </w:numPr>
        <w:ind w:left="0" w:firstLine="1069"/>
        <w:jc w:val="both"/>
        <w:rPr>
          <w:rFonts w:ascii="Times New Roman" w:hAnsi="Times New Roman" w:cs="Times New Roman"/>
          <w:sz w:val="28"/>
          <w:szCs w:val="28"/>
        </w:rPr>
      </w:pPr>
      <w:r w:rsidRPr="00077F51">
        <w:rPr>
          <w:rFonts w:ascii="Times New Roman" w:hAnsi="Times New Roman" w:cs="Times New Roman"/>
          <w:sz w:val="28"/>
          <w:szCs w:val="28"/>
        </w:rPr>
        <w:t>приобретено прачечное оборудование, оборудование для пищебл</w:t>
      </w:r>
      <w:r w:rsidRPr="00077F51">
        <w:rPr>
          <w:rFonts w:ascii="Times New Roman" w:hAnsi="Times New Roman" w:cs="Times New Roman"/>
          <w:sz w:val="28"/>
          <w:szCs w:val="28"/>
        </w:rPr>
        <w:t>о</w:t>
      </w:r>
      <w:r w:rsidRPr="00077F51">
        <w:rPr>
          <w:rFonts w:ascii="Times New Roman" w:hAnsi="Times New Roman" w:cs="Times New Roman"/>
          <w:sz w:val="28"/>
          <w:szCs w:val="28"/>
        </w:rPr>
        <w:t>ка на сумму 3 634,7 тыс. руб.;</w:t>
      </w:r>
    </w:p>
    <w:p w:rsidR="002C3E40" w:rsidRPr="00077F51" w:rsidRDefault="002C3E40" w:rsidP="002C3E40">
      <w:pPr>
        <w:pStyle w:val="ConsPlusNormal"/>
        <w:numPr>
          <w:ilvl w:val="0"/>
          <w:numId w:val="22"/>
        </w:numPr>
        <w:ind w:left="0" w:firstLine="1069"/>
        <w:jc w:val="both"/>
        <w:rPr>
          <w:rFonts w:ascii="Times New Roman" w:hAnsi="Times New Roman" w:cs="Times New Roman"/>
          <w:sz w:val="28"/>
          <w:szCs w:val="28"/>
        </w:rPr>
      </w:pPr>
      <w:r w:rsidRPr="00077F51">
        <w:rPr>
          <w:rFonts w:ascii="Times New Roman" w:hAnsi="Times New Roman" w:cs="Times New Roman"/>
          <w:sz w:val="28"/>
          <w:szCs w:val="28"/>
        </w:rPr>
        <w:lastRenderedPageBreak/>
        <w:t xml:space="preserve"> приобретено 23 автоматизированных рабочих места.</w:t>
      </w:r>
    </w:p>
    <w:p w:rsidR="002C3E40" w:rsidRPr="00077F51" w:rsidRDefault="002C3E40" w:rsidP="002C3E40">
      <w:pPr>
        <w:pStyle w:val="ConsPlusNormal"/>
        <w:ind w:firstLine="709"/>
        <w:jc w:val="both"/>
        <w:rPr>
          <w:rFonts w:ascii="Times New Roman" w:hAnsi="Times New Roman" w:cs="Times New Roman"/>
          <w:sz w:val="28"/>
          <w:szCs w:val="28"/>
        </w:rPr>
      </w:pPr>
      <w:r w:rsidRPr="00077F51">
        <w:rPr>
          <w:rFonts w:ascii="Times New Roman" w:hAnsi="Times New Roman" w:cs="Times New Roman"/>
          <w:sz w:val="28"/>
          <w:szCs w:val="28"/>
        </w:rPr>
        <w:t>За счет средств ОМС приобретено медицинского оборудования, мед</w:t>
      </w:r>
      <w:r w:rsidRPr="00077F51">
        <w:rPr>
          <w:rFonts w:ascii="Times New Roman" w:hAnsi="Times New Roman" w:cs="Times New Roman"/>
          <w:sz w:val="28"/>
          <w:szCs w:val="28"/>
        </w:rPr>
        <w:t>и</w:t>
      </w:r>
      <w:r w:rsidRPr="00077F51">
        <w:rPr>
          <w:rFonts w:ascii="Times New Roman" w:hAnsi="Times New Roman" w:cs="Times New Roman"/>
          <w:sz w:val="28"/>
          <w:szCs w:val="28"/>
        </w:rPr>
        <w:t>цинской мебели на сумму 2 892,2 тыс. руб. рублей.</w:t>
      </w:r>
    </w:p>
    <w:p w:rsidR="002C3E40" w:rsidRPr="00077F51" w:rsidRDefault="002C3E40" w:rsidP="002C3E40">
      <w:pPr>
        <w:ind w:firstLine="709"/>
        <w:jc w:val="both"/>
        <w:rPr>
          <w:sz w:val="28"/>
          <w:szCs w:val="28"/>
        </w:rPr>
      </w:pPr>
      <w:r w:rsidRPr="00077F51">
        <w:rPr>
          <w:sz w:val="28"/>
          <w:szCs w:val="28"/>
        </w:rPr>
        <w:t xml:space="preserve">Медицинскую помощь жителям района оказывают районная больница, четыре сельских участковых больницы, две врачебные амбулатории и 17 фельдшерско-акушерских пунктов, из них модульных 6 </w:t>
      </w:r>
      <w:proofErr w:type="spellStart"/>
      <w:r w:rsidRPr="00077F51">
        <w:rPr>
          <w:sz w:val="28"/>
          <w:szCs w:val="28"/>
        </w:rPr>
        <w:t>ФАПов</w:t>
      </w:r>
      <w:proofErr w:type="spellEnd"/>
      <w:r w:rsidRPr="00077F51">
        <w:rPr>
          <w:sz w:val="28"/>
          <w:szCs w:val="28"/>
        </w:rPr>
        <w:t xml:space="preserve"> в с. Новоп</w:t>
      </w:r>
      <w:r w:rsidRPr="00077F51">
        <w:rPr>
          <w:sz w:val="28"/>
          <w:szCs w:val="28"/>
        </w:rPr>
        <w:t>о</w:t>
      </w:r>
      <w:r w:rsidRPr="00077F51">
        <w:rPr>
          <w:sz w:val="28"/>
          <w:szCs w:val="28"/>
        </w:rPr>
        <w:t xml:space="preserve">кровка, п. </w:t>
      </w:r>
      <w:proofErr w:type="spellStart"/>
      <w:r w:rsidRPr="00077F51">
        <w:rPr>
          <w:sz w:val="28"/>
          <w:szCs w:val="28"/>
        </w:rPr>
        <w:t>Алтан</w:t>
      </w:r>
      <w:proofErr w:type="spellEnd"/>
      <w:r w:rsidRPr="00077F51">
        <w:rPr>
          <w:sz w:val="28"/>
          <w:szCs w:val="28"/>
        </w:rPr>
        <w:t xml:space="preserve">, с. Дубенское, д. Ермолаево, п. </w:t>
      </w:r>
      <w:proofErr w:type="gramStart"/>
      <w:r w:rsidRPr="00077F51">
        <w:rPr>
          <w:sz w:val="28"/>
          <w:szCs w:val="28"/>
        </w:rPr>
        <w:t>Зарничный</w:t>
      </w:r>
      <w:proofErr w:type="gramEnd"/>
      <w:r w:rsidRPr="00077F51">
        <w:rPr>
          <w:sz w:val="28"/>
          <w:szCs w:val="28"/>
        </w:rPr>
        <w:t xml:space="preserve">, д. </w:t>
      </w:r>
      <w:proofErr w:type="spellStart"/>
      <w:r w:rsidRPr="00077F51">
        <w:rPr>
          <w:sz w:val="28"/>
          <w:szCs w:val="28"/>
        </w:rPr>
        <w:t>Шарып</w:t>
      </w:r>
      <w:proofErr w:type="spellEnd"/>
      <w:r w:rsidRPr="00077F51">
        <w:rPr>
          <w:sz w:val="28"/>
          <w:szCs w:val="28"/>
        </w:rPr>
        <w:t>.</w:t>
      </w:r>
    </w:p>
    <w:p w:rsidR="002C3E40" w:rsidRPr="00077F51" w:rsidRDefault="002C3E40" w:rsidP="002C3E40">
      <w:pPr>
        <w:ind w:firstLine="709"/>
        <w:jc w:val="both"/>
        <w:rPr>
          <w:sz w:val="28"/>
          <w:szCs w:val="28"/>
          <w:shd w:val="clear" w:color="auto" w:fill="00FF00"/>
        </w:rPr>
      </w:pPr>
      <w:proofErr w:type="gramStart"/>
      <w:r w:rsidRPr="00077F51">
        <w:rPr>
          <w:sz w:val="28"/>
          <w:szCs w:val="28"/>
        </w:rPr>
        <w:t xml:space="preserve">В районной поликлинике ведется прием врачей терапевтов участковых, педиатров участковых, отоларинголога, невролога, хирурга, </w:t>
      </w:r>
      <w:proofErr w:type="spellStart"/>
      <w:r w:rsidRPr="00077F51">
        <w:rPr>
          <w:sz w:val="28"/>
          <w:szCs w:val="28"/>
        </w:rPr>
        <w:t>дерматовенер</w:t>
      </w:r>
      <w:r w:rsidRPr="00077F51">
        <w:rPr>
          <w:sz w:val="28"/>
          <w:szCs w:val="28"/>
        </w:rPr>
        <w:t>о</w:t>
      </w:r>
      <w:r w:rsidRPr="00077F51">
        <w:rPr>
          <w:sz w:val="28"/>
          <w:szCs w:val="28"/>
        </w:rPr>
        <w:t>лога</w:t>
      </w:r>
      <w:proofErr w:type="spellEnd"/>
      <w:r w:rsidRPr="00077F51">
        <w:rPr>
          <w:sz w:val="28"/>
          <w:szCs w:val="28"/>
        </w:rPr>
        <w:t xml:space="preserve">, акушеров-гинекологов, кардиолога, врача психиатра, психиатра-нарколога, врачей УЗИ диагностики, </w:t>
      </w:r>
      <w:proofErr w:type="spellStart"/>
      <w:r w:rsidRPr="00077F51">
        <w:rPr>
          <w:sz w:val="28"/>
          <w:szCs w:val="28"/>
        </w:rPr>
        <w:t>эндоскописта</w:t>
      </w:r>
      <w:proofErr w:type="spellEnd"/>
      <w:r w:rsidRPr="00077F51">
        <w:rPr>
          <w:sz w:val="28"/>
          <w:szCs w:val="28"/>
        </w:rPr>
        <w:t>, стоматологов, стоматол</w:t>
      </w:r>
      <w:r w:rsidRPr="00077F51">
        <w:rPr>
          <w:sz w:val="28"/>
          <w:szCs w:val="28"/>
        </w:rPr>
        <w:t>о</w:t>
      </w:r>
      <w:r w:rsidRPr="00077F51">
        <w:rPr>
          <w:sz w:val="28"/>
          <w:szCs w:val="28"/>
        </w:rPr>
        <w:t>га ортопеда.</w:t>
      </w:r>
      <w:proofErr w:type="gramEnd"/>
    </w:p>
    <w:p w:rsidR="002C3E40" w:rsidRPr="00077F51" w:rsidRDefault="002C3E40" w:rsidP="002C3E40">
      <w:pPr>
        <w:ind w:firstLine="709"/>
        <w:jc w:val="both"/>
        <w:rPr>
          <w:sz w:val="28"/>
          <w:szCs w:val="28"/>
        </w:rPr>
      </w:pPr>
      <w:r w:rsidRPr="00077F51">
        <w:rPr>
          <w:sz w:val="28"/>
          <w:szCs w:val="28"/>
        </w:rPr>
        <w:t>В ЛПУ района работают 573 человека, из них врачей – 57, что соста</w:t>
      </w:r>
      <w:r w:rsidRPr="00077F51">
        <w:rPr>
          <w:sz w:val="28"/>
          <w:szCs w:val="28"/>
        </w:rPr>
        <w:t>в</w:t>
      </w:r>
      <w:r w:rsidRPr="00077F51">
        <w:rPr>
          <w:sz w:val="28"/>
          <w:szCs w:val="28"/>
        </w:rPr>
        <w:t>ляет 17 врачей на 10 тысяч населения; квалификационную категорию имеют 11%, сертификат специалиста или свидетельство об аккредитации – 100%. Средних медицинских работников 219 человек или 68 человек на 10 тысяч населения, имеют квалификационную категорию 45%, сертификат специал</w:t>
      </w:r>
      <w:r w:rsidRPr="00077F51">
        <w:rPr>
          <w:sz w:val="28"/>
          <w:szCs w:val="28"/>
        </w:rPr>
        <w:t>и</w:t>
      </w:r>
      <w:r w:rsidRPr="00077F51">
        <w:rPr>
          <w:sz w:val="28"/>
          <w:szCs w:val="28"/>
        </w:rPr>
        <w:t xml:space="preserve">ста или свидетельство об аккредитации – 99%. Отсутствуют фельдшеры в д. Козлово, д. </w:t>
      </w:r>
      <w:proofErr w:type="spellStart"/>
      <w:r w:rsidRPr="00077F51">
        <w:rPr>
          <w:sz w:val="28"/>
          <w:szCs w:val="28"/>
        </w:rPr>
        <w:t>Белозёровка</w:t>
      </w:r>
      <w:proofErr w:type="spellEnd"/>
      <w:r w:rsidRPr="00077F51">
        <w:rPr>
          <w:sz w:val="28"/>
          <w:szCs w:val="28"/>
        </w:rPr>
        <w:t>, с. Нижняя</w:t>
      </w:r>
      <w:proofErr w:type="gramStart"/>
      <w:r w:rsidRPr="00077F51">
        <w:rPr>
          <w:sz w:val="28"/>
          <w:szCs w:val="28"/>
        </w:rPr>
        <w:t xml:space="preserve"> К</w:t>
      </w:r>
      <w:proofErr w:type="gramEnd"/>
      <w:r w:rsidRPr="00077F51">
        <w:rPr>
          <w:sz w:val="28"/>
          <w:szCs w:val="28"/>
        </w:rPr>
        <w:t>оя, с. Ленск, с. Дубенское.</w:t>
      </w:r>
    </w:p>
    <w:p w:rsidR="002C3E40" w:rsidRPr="00077F51" w:rsidRDefault="002C3E40" w:rsidP="002C3E40">
      <w:pPr>
        <w:ind w:firstLine="709"/>
        <w:jc w:val="both"/>
        <w:rPr>
          <w:sz w:val="28"/>
          <w:szCs w:val="28"/>
        </w:rPr>
      </w:pPr>
    </w:p>
    <w:tbl>
      <w:tblPr>
        <w:tblW w:w="9253" w:type="dxa"/>
        <w:tblInd w:w="93" w:type="dxa"/>
        <w:tblLook w:val="04A0"/>
      </w:tblPr>
      <w:tblGrid>
        <w:gridCol w:w="2567"/>
        <w:gridCol w:w="1843"/>
        <w:gridCol w:w="2409"/>
        <w:gridCol w:w="2434"/>
      </w:tblGrid>
      <w:tr w:rsidR="002C3E40" w:rsidRPr="00077F51" w:rsidTr="000D6699">
        <w:trPr>
          <w:trHeight w:val="329"/>
        </w:trPr>
        <w:tc>
          <w:tcPr>
            <w:tcW w:w="2567" w:type="dxa"/>
            <w:vMerge w:val="restart"/>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jc w:val="center"/>
              <w:rPr>
                <w:bCs/>
                <w:sz w:val="22"/>
                <w:szCs w:val="22"/>
              </w:rPr>
            </w:pPr>
            <w:r w:rsidRPr="00077F51">
              <w:rPr>
                <w:bCs/>
                <w:sz w:val="22"/>
                <w:szCs w:val="22"/>
              </w:rPr>
              <w:t>Категория персонала</w:t>
            </w:r>
          </w:p>
        </w:tc>
        <w:tc>
          <w:tcPr>
            <w:tcW w:w="1843" w:type="dxa"/>
            <w:vMerge w:val="restart"/>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jc w:val="center"/>
              <w:rPr>
                <w:bCs/>
                <w:sz w:val="22"/>
                <w:szCs w:val="22"/>
              </w:rPr>
            </w:pPr>
            <w:r w:rsidRPr="00077F51">
              <w:rPr>
                <w:bCs/>
                <w:sz w:val="22"/>
                <w:szCs w:val="22"/>
              </w:rPr>
              <w:t>Штатные един</w:t>
            </w:r>
            <w:r w:rsidRPr="00077F51">
              <w:rPr>
                <w:bCs/>
                <w:sz w:val="22"/>
                <w:szCs w:val="22"/>
              </w:rPr>
              <w:t>и</w:t>
            </w:r>
            <w:r w:rsidRPr="00077F51">
              <w:rPr>
                <w:bCs/>
                <w:sz w:val="22"/>
                <w:szCs w:val="22"/>
              </w:rPr>
              <w:t>цы</w:t>
            </w:r>
          </w:p>
        </w:tc>
        <w:tc>
          <w:tcPr>
            <w:tcW w:w="2409" w:type="dxa"/>
            <w:vMerge w:val="restart"/>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jc w:val="center"/>
              <w:rPr>
                <w:bCs/>
                <w:sz w:val="22"/>
                <w:szCs w:val="22"/>
              </w:rPr>
            </w:pPr>
            <w:r w:rsidRPr="00077F51">
              <w:rPr>
                <w:bCs/>
                <w:sz w:val="22"/>
                <w:szCs w:val="22"/>
              </w:rPr>
              <w:t>Количество физич</w:t>
            </w:r>
            <w:r w:rsidRPr="00077F51">
              <w:rPr>
                <w:bCs/>
                <w:sz w:val="22"/>
                <w:szCs w:val="22"/>
              </w:rPr>
              <w:t>е</w:t>
            </w:r>
            <w:r w:rsidRPr="00077F51">
              <w:rPr>
                <w:bCs/>
                <w:sz w:val="22"/>
                <w:szCs w:val="22"/>
              </w:rPr>
              <w:t>ских лиц</w:t>
            </w:r>
          </w:p>
        </w:tc>
        <w:tc>
          <w:tcPr>
            <w:tcW w:w="2434" w:type="dxa"/>
            <w:vMerge w:val="restart"/>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jc w:val="center"/>
              <w:rPr>
                <w:bCs/>
                <w:sz w:val="22"/>
                <w:szCs w:val="22"/>
              </w:rPr>
            </w:pPr>
            <w:r w:rsidRPr="00077F51">
              <w:rPr>
                <w:bCs/>
                <w:sz w:val="22"/>
                <w:szCs w:val="22"/>
              </w:rPr>
              <w:t>% укомплектованности</w:t>
            </w:r>
          </w:p>
        </w:tc>
      </w:tr>
      <w:tr w:rsidR="002C3E40" w:rsidRPr="00077F51" w:rsidTr="000D6699">
        <w:trPr>
          <w:trHeight w:val="329"/>
        </w:trPr>
        <w:tc>
          <w:tcPr>
            <w:tcW w:w="2567" w:type="dxa"/>
            <w:vMerge/>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rPr>
                <w:b/>
                <w:bCs/>
                <w:sz w:val="22"/>
                <w:szCs w:val="22"/>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rPr>
                <w:b/>
                <w:bCs/>
                <w:sz w:val="22"/>
                <w:szCs w:val="22"/>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rPr>
                <w:b/>
                <w:bCs/>
                <w:sz w:val="22"/>
                <w:szCs w:val="22"/>
              </w:rPr>
            </w:pPr>
          </w:p>
        </w:tc>
        <w:tc>
          <w:tcPr>
            <w:tcW w:w="2434" w:type="dxa"/>
            <w:vMerge/>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rPr>
                <w:b/>
                <w:bCs/>
                <w:sz w:val="22"/>
                <w:szCs w:val="22"/>
              </w:rPr>
            </w:pPr>
          </w:p>
        </w:tc>
      </w:tr>
      <w:tr w:rsidR="002C3E40" w:rsidRPr="00077F51" w:rsidTr="000D6699">
        <w:trPr>
          <w:trHeight w:hRule="exact" w:val="185"/>
        </w:trPr>
        <w:tc>
          <w:tcPr>
            <w:tcW w:w="25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E40" w:rsidRPr="00077F51" w:rsidRDefault="002C3E40" w:rsidP="000D6699">
            <w:pPr>
              <w:rPr>
                <w:bCs/>
                <w:sz w:val="22"/>
                <w:szCs w:val="22"/>
              </w:rPr>
            </w:pPr>
            <w:r w:rsidRPr="00077F51">
              <w:rPr>
                <w:bCs/>
                <w:sz w:val="22"/>
                <w:szCs w:val="22"/>
              </w:rPr>
              <w:t>Врачи</w:t>
            </w:r>
          </w:p>
        </w:tc>
        <w:tc>
          <w:tcPr>
            <w:tcW w:w="18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E40" w:rsidRPr="00077F51" w:rsidRDefault="002C3E40" w:rsidP="000D6699">
            <w:pPr>
              <w:jc w:val="center"/>
              <w:rPr>
                <w:bCs/>
                <w:sz w:val="22"/>
                <w:szCs w:val="22"/>
              </w:rPr>
            </w:pPr>
            <w:r w:rsidRPr="00077F51">
              <w:rPr>
                <w:bCs/>
                <w:sz w:val="22"/>
                <w:szCs w:val="22"/>
              </w:rPr>
              <w:t>86,75</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C3E40" w:rsidRPr="00077F51" w:rsidRDefault="002C3E40" w:rsidP="000D6699">
            <w:pPr>
              <w:jc w:val="center"/>
              <w:rPr>
                <w:bCs/>
                <w:sz w:val="22"/>
                <w:szCs w:val="22"/>
              </w:rPr>
            </w:pPr>
            <w:r w:rsidRPr="00077F51">
              <w:rPr>
                <w:bCs/>
                <w:sz w:val="22"/>
                <w:szCs w:val="22"/>
              </w:rPr>
              <w:t>57</w:t>
            </w:r>
          </w:p>
        </w:tc>
        <w:tc>
          <w:tcPr>
            <w:tcW w:w="24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E40" w:rsidRPr="00077F51" w:rsidRDefault="002C3E40" w:rsidP="000D6699">
            <w:pPr>
              <w:jc w:val="center"/>
              <w:rPr>
                <w:bCs/>
                <w:sz w:val="22"/>
                <w:szCs w:val="22"/>
              </w:rPr>
            </w:pPr>
            <w:r w:rsidRPr="00077F51">
              <w:rPr>
                <w:bCs/>
                <w:sz w:val="22"/>
                <w:szCs w:val="22"/>
              </w:rPr>
              <w:t>66%</w:t>
            </w:r>
          </w:p>
        </w:tc>
      </w:tr>
      <w:tr w:rsidR="002C3E40" w:rsidRPr="00077F51" w:rsidTr="000D6699">
        <w:trPr>
          <w:trHeight w:val="253"/>
        </w:trPr>
        <w:tc>
          <w:tcPr>
            <w:tcW w:w="2567" w:type="dxa"/>
            <w:vMerge/>
            <w:tcBorders>
              <w:top w:val="nil"/>
              <w:left w:val="single" w:sz="8" w:space="0" w:color="000000"/>
              <w:bottom w:val="single" w:sz="8" w:space="0" w:color="000000"/>
              <w:right w:val="single" w:sz="8" w:space="0" w:color="000000"/>
            </w:tcBorders>
            <w:vAlign w:val="center"/>
            <w:hideMark/>
          </w:tcPr>
          <w:p w:rsidR="002C3E40" w:rsidRPr="00077F51" w:rsidRDefault="002C3E40" w:rsidP="000D6699">
            <w:pPr>
              <w:rPr>
                <w:bCs/>
                <w:sz w:val="22"/>
                <w:szCs w:val="22"/>
              </w:rPr>
            </w:pPr>
          </w:p>
        </w:tc>
        <w:tc>
          <w:tcPr>
            <w:tcW w:w="1843" w:type="dxa"/>
            <w:vMerge/>
            <w:tcBorders>
              <w:top w:val="nil"/>
              <w:left w:val="single" w:sz="8" w:space="0" w:color="000000"/>
              <w:bottom w:val="single" w:sz="8" w:space="0" w:color="000000"/>
              <w:right w:val="single" w:sz="8" w:space="0" w:color="000000"/>
            </w:tcBorders>
            <w:vAlign w:val="center"/>
            <w:hideMark/>
          </w:tcPr>
          <w:p w:rsidR="002C3E40" w:rsidRPr="00077F51" w:rsidRDefault="002C3E40" w:rsidP="000D6699">
            <w:pPr>
              <w:rPr>
                <w:bCs/>
                <w:sz w:val="22"/>
                <w:szCs w:val="22"/>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C3E40" w:rsidRPr="00077F51" w:rsidRDefault="002C3E40" w:rsidP="000D6699">
            <w:pPr>
              <w:rPr>
                <w:bCs/>
                <w:sz w:val="22"/>
                <w:szCs w:val="22"/>
              </w:rPr>
            </w:pPr>
          </w:p>
        </w:tc>
        <w:tc>
          <w:tcPr>
            <w:tcW w:w="2434" w:type="dxa"/>
            <w:vMerge/>
            <w:tcBorders>
              <w:top w:val="nil"/>
              <w:left w:val="single" w:sz="8" w:space="0" w:color="000000"/>
              <w:bottom w:val="single" w:sz="8" w:space="0" w:color="000000"/>
              <w:right w:val="single" w:sz="8" w:space="0" w:color="000000"/>
            </w:tcBorders>
            <w:vAlign w:val="center"/>
            <w:hideMark/>
          </w:tcPr>
          <w:p w:rsidR="002C3E40" w:rsidRPr="00077F51" w:rsidRDefault="002C3E40" w:rsidP="000D6699">
            <w:pPr>
              <w:rPr>
                <w:bCs/>
                <w:sz w:val="22"/>
                <w:szCs w:val="22"/>
              </w:rPr>
            </w:pPr>
          </w:p>
        </w:tc>
      </w:tr>
      <w:tr w:rsidR="002C3E40" w:rsidRPr="00077F51" w:rsidTr="000D6699">
        <w:trPr>
          <w:trHeight w:val="302"/>
        </w:trPr>
        <w:tc>
          <w:tcPr>
            <w:tcW w:w="2567" w:type="dxa"/>
            <w:tcBorders>
              <w:top w:val="nil"/>
              <w:left w:val="single" w:sz="8" w:space="0" w:color="000000"/>
              <w:bottom w:val="single" w:sz="8" w:space="0" w:color="000000"/>
              <w:right w:val="single" w:sz="8" w:space="0" w:color="000000"/>
            </w:tcBorders>
            <w:hideMark/>
          </w:tcPr>
          <w:p w:rsidR="002C3E40" w:rsidRPr="00077F51" w:rsidRDefault="002C3E40" w:rsidP="000D6699">
            <w:pPr>
              <w:rPr>
                <w:bCs/>
                <w:sz w:val="22"/>
                <w:szCs w:val="22"/>
              </w:rPr>
            </w:pPr>
            <w:r w:rsidRPr="00077F51">
              <w:rPr>
                <w:bCs/>
                <w:sz w:val="22"/>
                <w:szCs w:val="22"/>
              </w:rPr>
              <w:t>Средний м/</w:t>
            </w:r>
            <w:proofErr w:type="spellStart"/>
            <w:proofErr w:type="gramStart"/>
            <w:r w:rsidRPr="00077F51">
              <w:rPr>
                <w:bCs/>
                <w:sz w:val="22"/>
                <w:szCs w:val="22"/>
              </w:rPr>
              <w:t>п</w:t>
            </w:r>
            <w:proofErr w:type="spellEnd"/>
            <w:proofErr w:type="gramEnd"/>
          </w:p>
        </w:tc>
        <w:tc>
          <w:tcPr>
            <w:tcW w:w="1843" w:type="dxa"/>
            <w:tcBorders>
              <w:top w:val="nil"/>
              <w:left w:val="single" w:sz="8" w:space="0" w:color="000000"/>
              <w:bottom w:val="single" w:sz="8" w:space="0" w:color="000000"/>
              <w:right w:val="single" w:sz="8" w:space="0" w:color="000000"/>
            </w:tcBorders>
            <w:hideMark/>
          </w:tcPr>
          <w:p w:rsidR="002C3E40" w:rsidRPr="00077F51" w:rsidRDefault="002C3E40" w:rsidP="000D6699">
            <w:pPr>
              <w:jc w:val="center"/>
              <w:rPr>
                <w:bCs/>
                <w:sz w:val="22"/>
                <w:szCs w:val="22"/>
              </w:rPr>
            </w:pPr>
            <w:r w:rsidRPr="00077F51">
              <w:rPr>
                <w:bCs/>
                <w:sz w:val="22"/>
                <w:szCs w:val="22"/>
              </w:rPr>
              <w:t>287,25</w:t>
            </w:r>
          </w:p>
        </w:tc>
        <w:tc>
          <w:tcPr>
            <w:tcW w:w="2409" w:type="dxa"/>
            <w:tcBorders>
              <w:top w:val="single" w:sz="8" w:space="0" w:color="000000"/>
              <w:left w:val="single" w:sz="8" w:space="0" w:color="000000"/>
              <w:bottom w:val="single" w:sz="8" w:space="0" w:color="000000"/>
              <w:right w:val="single" w:sz="8" w:space="0" w:color="000000"/>
            </w:tcBorders>
            <w:hideMark/>
          </w:tcPr>
          <w:p w:rsidR="002C3E40" w:rsidRPr="00077F51" w:rsidRDefault="002C3E40" w:rsidP="000D6699">
            <w:pPr>
              <w:jc w:val="center"/>
              <w:rPr>
                <w:bCs/>
                <w:sz w:val="22"/>
                <w:szCs w:val="22"/>
              </w:rPr>
            </w:pPr>
            <w:r w:rsidRPr="00077F51">
              <w:rPr>
                <w:bCs/>
                <w:sz w:val="22"/>
                <w:szCs w:val="22"/>
              </w:rPr>
              <w:t>219</w:t>
            </w:r>
          </w:p>
        </w:tc>
        <w:tc>
          <w:tcPr>
            <w:tcW w:w="2434" w:type="dxa"/>
            <w:tcBorders>
              <w:top w:val="nil"/>
              <w:left w:val="single" w:sz="8" w:space="0" w:color="000000"/>
              <w:bottom w:val="single" w:sz="8" w:space="0" w:color="000000"/>
              <w:right w:val="single" w:sz="8" w:space="0" w:color="000000"/>
            </w:tcBorders>
            <w:hideMark/>
          </w:tcPr>
          <w:p w:rsidR="002C3E40" w:rsidRPr="00077F51" w:rsidRDefault="002C3E40" w:rsidP="000D6699">
            <w:pPr>
              <w:jc w:val="center"/>
              <w:rPr>
                <w:bCs/>
                <w:sz w:val="22"/>
                <w:szCs w:val="22"/>
              </w:rPr>
            </w:pPr>
            <w:r w:rsidRPr="00077F51">
              <w:rPr>
                <w:bCs/>
                <w:sz w:val="22"/>
                <w:szCs w:val="22"/>
              </w:rPr>
              <w:t>76%</w:t>
            </w:r>
          </w:p>
        </w:tc>
      </w:tr>
      <w:tr w:rsidR="002C3E40" w:rsidRPr="00077F51" w:rsidTr="000D6699">
        <w:trPr>
          <w:trHeight w:val="302"/>
        </w:trPr>
        <w:tc>
          <w:tcPr>
            <w:tcW w:w="2567" w:type="dxa"/>
            <w:tcBorders>
              <w:top w:val="nil"/>
              <w:left w:val="single" w:sz="8" w:space="0" w:color="000000"/>
              <w:bottom w:val="single" w:sz="8" w:space="0" w:color="000000"/>
              <w:right w:val="single" w:sz="8" w:space="0" w:color="000000"/>
            </w:tcBorders>
            <w:shd w:val="clear" w:color="auto" w:fill="auto"/>
            <w:hideMark/>
          </w:tcPr>
          <w:p w:rsidR="002C3E40" w:rsidRPr="00077F51" w:rsidRDefault="002C3E40" w:rsidP="000D6699">
            <w:pPr>
              <w:rPr>
                <w:bCs/>
                <w:sz w:val="22"/>
                <w:szCs w:val="22"/>
              </w:rPr>
            </w:pPr>
            <w:r w:rsidRPr="00077F51">
              <w:rPr>
                <w:bCs/>
                <w:sz w:val="22"/>
                <w:szCs w:val="22"/>
              </w:rPr>
              <w:t>Младший м/</w:t>
            </w:r>
            <w:proofErr w:type="spellStart"/>
            <w:proofErr w:type="gramStart"/>
            <w:r w:rsidRPr="00077F51">
              <w:rPr>
                <w:bCs/>
                <w:sz w:val="22"/>
                <w:szCs w:val="22"/>
              </w:rPr>
              <w:t>п</w:t>
            </w:r>
            <w:proofErr w:type="spellEnd"/>
            <w:proofErr w:type="gramEnd"/>
          </w:p>
        </w:tc>
        <w:tc>
          <w:tcPr>
            <w:tcW w:w="1843" w:type="dxa"/>
            <w:tcBorders>
              <w:top w:val="nil"/>
              <w:left w:val="nil"/>
              <w:bottom w:val="single" w:sz="8" w:space="0" w:color="000000"/>
              <w:right w:val="single" w:sz="8" w:space="0" w:color="000000"/>
            </w:tcBorders>
            <w:shd w:val="clear" w:color="auto" w:fill="auto"/>
            <w:hideMark/>
          </w:tcPr>
          <w:p w:rsidR="002C3E40" w:rsidRPr="00077F51" w:rsidRDefault="002C3E40" w:rsidP="000D6699">
            <w:pPr>
              <w:jc w:val="center"/>
              <w:rPr>
                <w:bCs/>
                <w:sz w:val="22"/>
                <w:szCs w:val="22"/>
              </w:rPr>
            </w:pPr>
            <w:r w:rsidRPr="00077F51">
              <w:rPr>
                <w:bCs/>
                <w:sz w:val="22"/>
                <w:szCs w:val="22"/>
              </w:rPr>
              <w:t>22,25</w:t>
            </w:r>
          </w:p>
        </w:tc>
        <w:tc>
          <w:tcPr>
            <w:tcW w:w="2409" w:type="dxa"/>
            <w:tcBorders>
              <w:top w:val="single" w:sz="8" w:space="0" w:color="000000"/>
              <w:left w:val="nil"/>
              <w:bottom w:val="single" w:sz="8" w:space="0" w:color="000000"/>
              <w:right w:val="single" w:sz="8" w:space="0" w:color="000000"/>
            </w:tcBorders>
            <w:shd w:val="clear" w:color="auto" w:fill="auto"/>
            <w:hideMark/>
          </w:tcPr>
          <w:p w:rsidR="002C3E40" w:rsidRPr="00077F51" w:rsidRDefault="002C3E40" w:rsidP="000D6699">
            <w:pPr>
              <w:jc w:val="center"/>
              <w:rPr>
                <w:bCs/>
                <w:sz w:val="22"/>
                <w:szCs w:val="22"/>
              </w:rPr>
            </w:pPr>
            <w:r w:rsidRPr="00077F51">
              <w:rPr>
                <w:bCs/>
                <w:sz w:val="22"/>
                <w:szCs w:val="22"/>
              </w:rPr>
              <w:t>53</w:t>
            </w:r>
          </w:p>
        </w:tc>
        <w:tc>
          <w:tcPr>
            <w:tcW w:w="2434" w:type="dxa"/>
            <w:tcBorders>
              <w:top w:val="nil"/>
              <w:left w:val="nil"/>
              <w:bottom w:val="single" w:sz="8" w:space="0" w:color="000000"/>
              <w:right w:val="single" w:sz="8" w:space="0" w:color="000000"/>
            </w:tcBorders>
            <w:shd w:val="clear" w:color="auto" w:fill="auto"/>
            <w:hideMark/>
          </w:tcPr>
          <w:p w:rsidR="002C3E40" w:rsidRPr="00077F51" w:rsidRDefault="002C3E40" w:rsidP="000D6699">
            <w:pPr>
              <w:jc w:val="center"/>
              <w:rPr>
                <w:bCs/>
                <w:sz w:val="22"/>
                <w:szCs w:val="22"/>
              </w:rPr>
            </w:pPr>
            <w:r w:rsidRPr="00077F51">
              <w:rPr>
                <w:bCs/>
                <w:sz w:val="22"/>
                <w:szCs w:val="22"/>
              </w:rPr>
              <w:t>100%</w:t>
            </w:r>
          </w:p>
        </w:tc>
      </w:tr>
      <w:tr w:rsidR="002C3E40" w:rsidRPr="00077F51" w:rsidTr="000D6699">
        <w:trPr>
          <w:trHeight w:val="302"/>
        </w:trPr>
        <w:tc>
          <w:tcPr>
            <w:tcW w:w="2567" w:type="dxa"/>
            <w:tcBorders>
              <w:top w:val="nil"/>
              <w:left w:val="single" w:sz="8" w:space="0" w:color="000000"/>
              <w:bottom w:val="single" w:sz="8" w:space="0" w:color="000000"/>
              <w:right w:val="single" w:sz="8" w:space="0" w:color="000000"/>
            </w:tcBorders>
            <w:shd w:val="clear" w:color="auto" w:fill="auto"/>
            <w:hideMark/>
          </w:tcPr>
          <w:p w:rsidR="002C3E40" w:rsidRPr="00077F51" w:rsidRDefault="002C3E40" w:rsidP="000D6699">
            <w:pPr>
              <w:rPr>
                <w:bCs/>
                <w:sz w:val="22"/>
                <w:szCs w:val="22"/>
              </w:rPr>
            </w:pPr>
            <w:r w:rsidRPr="00077F51">
              <w:rPr>
                <w:bCs/>
                <w:sz w:val="22"/>
                <w:szCs w:val="22"/>
              </w:rPr>
              <w:t>Прочие</w:t>
            </w:r>
          </w:p>
        </w:tc>
        <w:tc>
          <w:tcPr>
            <w:tcW w:w="1843" w:type="dxa"/>
            <w:tcBorders>
              <w:top w:val="nil"/>
              <w:left w:val="nil"/>
              <w:bottom w:val="single" w:sz="8" w:space="0" w:color="000000"/>
              <w:right w:val="single" w:sz="8" w:space="0" w:color="000000"/>
            </w:tcBorders>
            <w:shd w:val="clear" w:color="auto" w:fill="auto"/>
            <w:hideMark/>
          </w:tcPr>
          <w:p w:rsidR="002C3E40" w:rsidRPr="00077F51" w:rsidRDefault="002C3E40" w:rsidP="000D6699">
            <w:pPr>
              <w:jc w:val="center"/>
              <w:rPr>
                <w:bCs/>
                <w:sz w:val="22"/>
                <w:szCs w:val="22"/>
              </w:rPr>
            </w:pPr>
            <w:r w:rsidRPr="00077F51">
              <w:rPr>
                <w:bCs/>
                <w:sz w:val="22"/>
                <w:szCs w:val="22"/>
              </w:rPr>
              <w:t>286</w:t>
            </w:r>
          </w:p>
        </w:tc>
        <w:tc>
          <w:tcPr>
            <w:tcW w:w="2409" w:type="dxa"/>
            <w:tcBorders>
              <w:top w:val="single" w:sz="8" w:space="0" w:color="000000"/>
              <w:left w:val="nil"/>
              <w:bottom w:val="single" w:sz="8" w:space="0" w:color="000000"/>
              <w:right w:val="single" w:sz="8" w:space="0" w:color="000000"/>
            </w:tcBorders>
            <w:shd w:val="clear" w:color="auto" w:fill="auto"/>
            <w:hideMark/>
          </w:tcPr>
          <w:p w:rsidR="002C3E40" w:rsidRPr="00077F51" w:rsidRDefault="002C3E40" w:rsidP="000D6699">
            <w:pPr>
              <w:jc w:val="center"/>
              <w:rPr>
                <w:bCs/>
                <w:sz w:val="22"/>
                <w:szCs w:val="22"/>
              </w:rPr>
            </w:pPr>
            <w:r w:rsidRPr="00077F51">
              <w:rPr>
                <w:bCs/>
                <w:sz w:val="22"/>
                <w:szCs w:val="22"/>
              </w:rPr>
              <w:t>244</w:t>
            </w:r>
          </w:p>
        </w:tc>
        <w:tc>
          <w:tcPr>
            <w:tcW w:w="2434" w:type="dxa"/>
            <w:tcBorders>
              <w:top w:val="nil"/>
              <w:left w:val="nil"/>
              <w:bottom w:val="single" w:sz="8" w:space="0" w:color="000000"/>
              <w:right w:val="single" w:sz="8" w:space="0" w:color="000000"/>
            </w:tcBorders>
            <w:shd w:val="clear" w:color="auto" w:fill="auto"/>
            <w:hideMark/>
          </w:tcPr>
          <w:p w:rsidR="002C3E40" w:rsidRPr="00077F51" w:rsidRDefault="002C3E40" w:rsidP="000D6699">
            <w:pPr>
              <w:jc w:val="center"/>
              <w:rPr>
                <w:bCs/>
                <w:sz w:val="22"/>
                <w:szCs w:val="22"/>
              </w:rPr>
            </w:pPr>
            <w:r w:rsidRPr="00077F51">
              <w:rPr>
                <w:bCs/>
                <w:sz w:val="22"/>
                <w:szCs w:val="22"/>
              </w:rPr>
              <w:t>85%</w:t>
            </w:r>
          </w:p>
        </w:tc>
      </w:tr>
      <w:tr w:rsidR="002C3E40" w:rsidRPr="00077F51" w:rsidTr="000D6699">
        <w:trPr>
          <w:trHeight w:val="358"/>
        </w:trPr>
        <w:tc>
          <w:tcPr>
            <w:tcW w:w="2567" w:type="dxa"/>
            <w:tcBorders>
              <w:top w:val="nil"/>
              <w:left w:val="single" w:sz="8" w:space="0" w:color="000000"/>
              <w:bottom w:val="single" w:sz="8" w:space="0" w:color="000000"/>
              <w:right w:val="single" w:sz="8" w:space="0" w:color="000000"/>
            </w:tcBorders>
            <w:shd w:val="clear" w:color="auto" w:fill="auto"/>
            <w:hideMark/>
          </w:tcPr>
          <w:p w:rsidR="002C3E40" w:rsidRPr="00077F51" w:rsidRDefault="002C3E40" w:rsidP="000D6699">
            <w:pPr>
              <w:jc w:val="center"/>
              <w:rPr>
                <w:b/>
                <w:bCs/>
                <w:sz w:val="22"/>
                <w:szCs w:val="22"/>
              </w:rPr>
            </w:pPr>
            <w:r w:rsidRPr="00077F51">
              <w:rPr>
                <w:b/>
                <w:bCs/>
                <w:sz w:val="22"/>
                <w:szCs w:val="22"/>
              </w:rPr>
              <w:t>ВСЕГО</w:t>
            </w:r>
          </w:p>
        </w:tc>
        <w:tc>
          <w:tcPr>
            <w:tcW w:w="1843" w:type="dxa"/>
            <w:tcBorders>
              <w:top w:val="nil"/>
              <w:left w:val="nil"/>
              <w:bottom w:val="single" w:sz="8" w:space="0" w:color="000000"/>
              <w:right w:val="single" w:sz="8" w:space="0" w:color="000000"/>
            </w:tcBorders>
            <w:shd w:val="clear" w:color="auto" w:fill="auto"/>
            <w:hideMark/>
          </w:tcPr>
          <w:p w:rsidR="002C3E40" w:rsidRPr="00077F51" w:rsidRDefault="002C3E40" w:rsidP="000D6699">
            <w:pPr>
              <w:jc w:val="center"/>
              <w:rPr>
                <w:b/>
                <w:bCs/>
                <w:sz w:val="22"/>
                <w:szCs w:val="22"/>
              </w:rPr>
            </w:pPr>
            <w:r w:rsidRPr="00077F51">
              <w:rPr>
                <w:b/>
                <w:bCs/>
                <w:sz w:val="22"/>
                <w:szCs w:val="22"/>
              </w:rPr>
              <w:t>685,25</w:t>
            </w:r>
          </w:p>
        </w:tc>
        <w:tc>
          <w:tcPr>
            <w:tcW w:w="2409" w:type="dxa"/>
            <w:tcBorders>
              <w:top w:val="single" w:sz="8" w:space="0" w:color="000000"/>
              <w:left w:val="nil"/>
              <w:bottom w:val="single" w:sz="8" w:space="0" w:color="000000"/>
              <w:right w:val="single" w:sz="8" w:space="0" w:color="000000"/>
            </w:tcBorders>
            <w:shd w:val="clear" w:color="auto" w:fill="auto"/>
            <w:hideMark/>
          </w:tcPr>
          <w:p w:rsidR="002C3E40" w:rsidRPr="00077F51" w:rsidRDefault="002C3E40" w:rsidP="000D6699">
            <w:pPr>
              <w:jc w:val="center"/>
              <w:rPr>
                <w:b/>
                <w:bCs/>
                <w:sz w:val="22"/>
                <w:szCs w:val="22"/>
              </w:rPr>
            </w:pPr>
            <w:r w:rsidRPr="00077F51">
              <w:rPr>
                <w:b/>
                <w:bCs/>
                <w:sz w:val="22"/>
                <w:szCs w:val="22"/>
              </w:rPr>
              <w:t>573</w:t>
            </w:r>
          </w:p>
        </w:tc>
        <w:tc>
          <w:tcPr>
            <w:tcW w:w="2434" w:type="dxa"/>
            <w:tcBorders>
              <w:top w:val="nil"/>
              <w:left w:val="nil"/>
              <w:bottom w:val="single" w:sz="8" w:space="0" w:color="000000"/>
              <w:right w:val="single" w:sz="8" w:space="0" w:color="000000"/>
            </w:tcBorders>
            <w:shd w:val="clear" w:color="auto" w:fill="auto"/>
            <w:hideMark/>
          </w:tcPr>
          <w:p w:rsidR="002C3E40" w:rsidRPr="00077F51" w:rsidRDefault="002C3E40" w:rsidP="000D6699">
            <w:pPr>
              <w:jc w:val="center"/>
              <w:rPr>
                <w:b/>
                <w:bCs/>
                <w:sz w:val="22"/>
                <w:szCs w:val="22"/>
              </w:rPr>
            </w:pPr>
            <w:r w:rsidRPr="00077F51">
              <w:rPr>
                <w:b/>
                <w:bCs/>
                <w:sz w:val="22"/>
                <w:szCs w:val="22"/>
              </w:rPr>
              <w:t>84%</w:t>
            </w:r>
          </w:p>
        </w:tc>
      </w:tr>
    </w:tbl>
    <w:p w:rsidR="002C3E40" w:rsidRPr="00077F51" w:rsidRDefault="002C3E40" w:rsidP="002C3E40">
      <w:pPr>
        <w:ind w:firstLine="709"/>
        <w:jc w:val="both"/>
        <w:rPr>
          <w:sz w:val="28"/>
          <w:szCs w:val="28"/>
        </w:rPr>
      </w:pPr>
    </w:p>
    <w:p w:rsidR="002C3E40" w:rsidRPr="00077F51" w:rsidRDefault="002C3E40" w:rsidP="002C3E40">
      <w:pPr>
        <w:ind w:firstLine="709"/>
        <w:jc w:val="both"/>
        <w:rPr>
          <w:sz w:val="28"/>
          <w:szCs w:val="28"/>
        </w:rPr>
      </w:pPr>
      <w:r w:rsidRPr="00077F51">
        <w:rPr>
          <w:sz w:val="28"/>
          <w:szCs w:val="28"/>
        </w:rPr>
        <w:t>Терапевтическая сеть укомплектована полностью, но 2 врача-терапевта участковых находятся в декретном отпуске, один, находясь в отпуске по ух</w:t>
      </w:r>
      <w:r w:rsidRPr="00077F51">
        <w:rPr>
          <w:sz w:val="28"/>
          <w:szCs w:val="28"/>
        </w:rPr>
        <w:t>о</w:t>
      </w:r>
      <w:r w:rsidRPr="00077F51">
        <w:rPr>
          <w:sz w:val="28"/>
          <w:szCs w:val="28"/>
        </w:rPr>
        <w:t>ду за ребёнком, работает на неполную ставку. Не в полном объеме укомпле</w:t>
      </w:r>
      <w:r w:rsidRPr="00077F51">
        <w:rPr>
          <w:sz w:val="28"/>
          <w:szCs w:val="28"/>
        </w:rPr>
        <w:t>к</w:t>
      </w:r>
      <w:r w:rsidRPr="00077F51">
        <w:rPr>
          <w:sz w:val="28"/>
          <w:szCs w:val="28"/>
        </w:rPr>
        <w:t xml:space="preserve">тована педиатрическая участковая служба. Вакантны должности врачей-педиатров участковых </w:t>
      </w:r>
      <w:proofErr w:type="gramStart"/>
      <w:r w:rsidRPr="00077F51">
        <w:rPr>
          <w:sz w:val="28"/>
          <w:szCs w:val="28"/>
        </w:rPr>
        <w:t>в</w:t>
      </w:r>
      <w:proofErr w:type="gramEnd"/>
      <w:r w:rsidRPr="00077F51">
        <w:rPr>
          <w:sz w:val="28"/>
          <w:szCs w:val="28"/>
        </w:rPr>
        <w:t xml:space="preserve"> с. Каптырево – 1,0 </w:t>
      </w:r>
      <w:proofErr w:type="gramStart"/>
      <w:r w:rsidRPr="00077F51">
        <w:rPr>
          <w:sz w:val="28"/>
          <w:szCs w:val="28"/>
        </w:rPr>
        <w:t>ставка</w:t>
      </w:r>
      <w:proofErr w:type="gramEnd"/>
      <w:r w:rsidRPr="00077F51">
        <w:rPr>
          <w:sz w:val="28"/>
          <w:szCs w:val="28"/>
        </w:rPr>
        <w:t>, обслуживается врачом п</w:t>
      </w:r>
      <w:r w:rsidRPr="00077F51">
        <w:rPr>
          <w:sz w:val="28"/>
          <w:szCs w:val="28"/>
        </w:rPr>
        <w:t>е</w:t>
      </w:r>
      <w:r w:rsidRPr="00077F51">
        <w:rPr>
          <w:sz w:val="28"/>
          <w:szCs w:val="28"/>
        </w:rPr>
        <w:t xml:space="preserve">диатром приписного участка детской поликлиники; </w:t>
      </w:r>
      <w:proofErr w:type="spellStart"/>
      <w:r w:rsidRPr="00077F51">
        <w:rPr>
          <w:sz w:val="28"/>
          <w:szCs w:val="28"/>
        </w:rPr>
        <w:t>Сизинской</w:t>
      </w:r>
      <w:proofErr w:type="spellEnd"/>
      <w:r w:rsidRPr="00077F51">
        <w:rPr>
          <w:sz w:val="28"/>
          <w:szCs w:val="28"/>
        </w:rPr>
        <w:t xml:space="preserve"> ВА - 0,5 ста</w:t>
      </w:r>
      <w:r w:rsidRPr="00077F51">
        <w:rPr>
          <w:sz w:val="28"/>
          <w:szCs w:val="28"/>
        </w:rPr>
        <w:t>в</w:t>
      </w:r>
      <w:r w:rsidRPr="00077F51">
        <w:rPr>
          <w:sz w:val="28"/>
          <w:szCs w:val="28"/>
        </w:rPr>
        <w:t xml:space="preserve">ки, должность занята по внутреннему совместительству. </w:t>
      </w:r>
      <w:proofErr w:type="gramStart"/>
      <w:r w:rsidRPr="00077F51">
        <w:rPr>
          <w:sz w:val="28"/>
          <w:szCs w:val="28"/>
        </w:rPr>
        <w:t>Имеются вакансии: врач УЗД, врач функциональной диагностики, врач-педиатр, врач-терапевт, врач-эпидемиолог, врач по реабилитационной медицине, врач-рентгенолог, врач-стоматолог, врач-офтальмолог, врач-онколог, врач-невролог, врач-анестезиолог-реаниматолог, врач-кардиолог и специалисты среднего мед</w:t>
      </w:r>
      <w:r w:rsidRPr="00077F51">
        <w:rPr>
          <w:sz w:val="28"/>
          <w:szCs w:val="28"/>
        </w:rPr>
        <w:t>и</w:t>
      </w:r>
      <w:r w:rsidRPr="00077F51">
        <w:rPr>
          <w:sz w:val="28"/>
          <w:szCs w:val="28"/>
        </w:rPr>
        <w:t>цинского звена.</w:t>
      </w:r>
      <w:proofErr w:type="gramEnd"/>
    </w:p>
    <w:p w:rsidR="002C3E40" w:rsidRPr="00077F51" w:rsidRDefault="002C3E40" w:rsidP="002C3E40">
      <w:pPr>
        <w:ind w:firstLine="709"/>
        <w:jc w:val="both"/>
        <w:rPr>
          <w:sz w:val="28"/>
          <w:szCs w:val="28"/>
        </w:rPr>
      </w:pPr>
      <w:r w:rsidRPr="00077F51">
        <w:rPr>
          <w:sz w:val="28"/>
          <w:szCs w:val="28"/>
        </w:rPr>
        <w:tab/>
        <w:t>В 2024 году в РБ прибыли 17 врачей (из них 8 – по программе «Зе</w:t>
      </w:r>
      <w:r w:rsidRPr="00077F51">
        <w:rPr>
          <w:sz w:val="28"/>
          <w:szCs w:val="28"/>
        </w:rPr>
        <w:t>м</w:t>
      </w:r>
      <w:r w:rsidRPr="00077F51">
        <w:rPr>
          <w:sz w:val="28"/>
          <w:szCs w:val="28"/>
        </w:rPr>
        <w:t>ский доктор», 2 - по целевому обучению), а также 13 средних медработников.</w:t>
      </w:r>
    </w:p>
    <w:p w:rsidR="002C3E40" w:rsidRPr="00077F51" w:rsidRDefault="002C3E40" w:rsidP="002C3E40">
      <w:pPr>
        <w:ind w:firstLine="709"/>
        <w:jc w:val="both"/>
      </w:pPr>
      <w:r w:rsidRPr="00077F51">
        <w:rPr>
          <w:sz w:val="28"/>
          <w:szCs w:val="28"/>
        </w:rPr>
        <w:t>Убыли 8 врачей (из них: 6 человек — в связи с переменой места ж</w:t>
      </w:r>
      <w:r w:rsidRPr="00077F51">
        <w:rPr>
          <w:sz w:val="28"/>
          <w:szCs w:val="28"/>
        </w:rPr>
        <w:t>и</w:t>
      </w:r>
      <w:r w:rsidRPr="00077F51">
        <w:rPr>
          <w:sz w:val="28"/>
          <w:szCs w:val="28"/>
        </w:rPr>
        <w:t xml:space="preserve">тельства; </w:t>
      </w:r>
      <w:proofErr w:type="gramStart"/>
      <w:r w:rsidRPr="00077F51">
        <w:rPr>
          <w:sz w:val="28"/>
          <w:szCs w:val="28"/>
        </w:rPr>
        <w:t xml:space="preserve">1 - выход на пенсию, 1 – в ординатуру) и 14 средних медработников </w:t>
      </w:r>
      <w:r w:rsidRPr="00077F51">
        <w:rPr>
          <w:sz w:val="28"/>
          <w:szCs w:val="28"/>
        </w:rPr>
        <w:lastRenderedPageBreak/>
        <w:t>(из них: 3 человек - в связи с пенсионным возрастом, 4 – в связи с сокращ</w:t>
      </w:r>
      <w:r w:rsidRPr="00077F51">
        <w:rPr>
          <w:sz w:val="28"/>
          <w:szCs w:val="28"/>
        </w:rPr>
        <w:t>е</w:t>
      </w:r>
      <w:r w:rsidRPr="00077F51">
        <w:rPr>
          <w:sz w:val="28"/>
          <w:szCs w:val="28"/>
        </w:rPr>
        <w:t>нием штата, 1 – по факту смерти, 2 – в связи со сменой места жительства, 2 – сменили род деятельности, 1 - по уходу за детьми, 1- поступление в ВУЗ).</w:t>
      </w:r>
      <w:proofErr w:type="gramEnd"/>
    </w:p>
    <w:p w:rsidR="002C3E40" w:rsidRPr="00077F51" w:rsidRDefault="002C3E40" w:rsidP="002C3E40">
      <w:pPr>
        <w:ind w:firstLine="709"/>
        <w:jc w:val="both"/>
      </w:pPr>
      <w:r w:rsidRPr="00077F51">
        <w:rPr>
          <w:sz w:val="28"/>
          <w:szCs w:val="28"/>
        </w:rPr>
        <w:t>Администрация КГБУЗ «Шушенская РБ» постоянно ведет работу по привлечению специалистов. Разработана программа по привлечению и уде</w:t>
      </w:r>
      <w:r w:rsidRPr="00077F51">
        <w:rPr>
          <w:sz w:val="28"/>
          <w:szCs w:val="28"/>
        </w:rPr>
        <w:t>р</w:t>
      </w:r>
      <w:r w:rsidRPr="00077F51">
        <w:rPr>
          <w:sz w:val="28"/>
          <w:szCs w:val="28"/>
        </w:rPr>
        <w:t xml:space="preserve">жанию медицинских кадров. В течение 2024 года проводились следующие мероприятия: участие в ярмарках вакансий </w:t>
      </w:r>
      <w:proofErr w:type="spellStart"/>
      <w:r w:rsidRPr="00077F51">
        <w:rPr>
          <w:sz w:val="28"/>
          <w:szCs w:val="28"/>
        </w:rPr>
        <w:t>КрасГМУ</w:t>
      </w:r>
      <w:proofErr w:type="spellEnd"/>
      <w:r w:rsidRPr="00077F51">
        <w:rPr>
          <w:sz w:val="28"/>
          <w:szCs w:val="28"/>
        </w:rPr>
        <w:t xml:space="preserve">, </w:t>
      </w:r>
      <w:proofErr w:type="gramStart"/>
      <w:r w:rsidRPr="00077F51">
        <w:rPr>
          <w:sz w:val="28"/>
          <w:szCs w:val="28"/>
        </w:rPr>
        <w:t>Минусинский</w:t>
      </w:r>
      <w:proofErr w:type="gramEnd"/>
      <w:r w:rsidRPr="00077F51">
        <w:rPr>
          <w:sz w:val="28"/>
          <w:szCs w:val="28"/>
        </w:rPr>
        <w:t xml:space="preserve"> МТ, </w:t>
      </w:r>
      <w:proofErr w:type="spellStart"/>
      <w:r w:rsidRPr="00077F51">
        <w:rPr>
          <w:sz w:val="28"/>
          <w:szCs w:val="28"/>
        </w:rPr>
        <w:t>Дивногорский</w:t>
      </w:r>
      <w:proofErr w:type="spellEnd"/>
      <w:r w:rsidRPr="00077F51">
        <w:rPr>
          <w:sz w:val="28"/>
          <w:szCs w:val="28"/>
        </w:rPr>
        <w:t xml:space="preserve"> МТ, размещение сведений о вакансиях на сайте учреждения, социальных сетях. Систематическая работа по предоставлению вакансий в центр занятости населения Шушенского района. Размещение сведений о в</w:t>
      </w:r>
      <w:r w:rsidRPr="00077F51">
        <w:rPr>
          <w:sz w:val="28"/>
          <w:szCs w:val="28"/>
        </w:rPr>
        <w:t>а</w:t>
      </w:r>
      <w:r w:rsidRPr="00077F51">
        <w:rPr>
          <w:sz w:val="28"/>
          <w:szCs w:val="28"/>
        </w:rPr>
        <w:t>кансиях на интерактивном портале агентства труда и занятости Красноярск</w:t>
      </w:r>
      <w:r w:rsidRPr="00077F51">
        <w:rPr>
          <w:sz w:val="28"/>
          <w:szCs w:val="28"/>
        </w:rPr>
        <w:t>о</w:t>
      </w:r>
      <w:r w:rsidRPr="00077F51">
        <w:rPr>
          <w:sz w:val="28"/>
          <w:szCs w:val="28"/>
        </w:rPr>
        <w:t>го края. Предоставление списка вакантных мест в Минздрав Красноярского края. Направление в медицинские образовательные учреждения Красноя</w:t>
      </w:r>
      <w:r w:rsidRPr="00077F51">
        <w:rPr>
          <w:sz w:val="28"/>
          <w:szCs w:val="28"/>
        </w:rPr>
        <w:t>р</w:t>
      </w:r>
      <w:r w:rsidRPr="00077F51">
        <w:rPr>
          <w:sz w:val="28"/>
          <w:szCs w:val="28"/>
        </w:rPr>
        <w:t>ского края и близлежащих регионов (Алтайский край, Новосибирская, Кем</w:t>
      </w:r>
      <w:r w:rsidRPr="00077F51">
        <w:rPr>
          <w:sz w:val="28"/>
          <w:szCs w:val="28"/>
        </w:rPr>
        <w:t>е</w:t>
      </w:r>
      <w:r w:rsidRPr="00077F51">
        <w:rPr>
          <w:sz w:val="28"/>
          <w:szCs w:val="28"/>
        </w:rPr>
        <w:t xml:space="preserve">ровская области, р. Хакасия) справок об учреждении, с включением сведений о вакансиях и </w:t>
      </w:r>
      <w:proofErr w:type="gramStart"/>
      <w:r w:rsidRPr="00077F51">
        <w:rPr>
          <w:sz w:val="28"/>
          <w:szCs w:val="28"/>
        </w:rPr>
        <w:t>размерах оплаты труда</w:t>
      </w:r>
      <w:proofErr w:type="gramEnd"/>
      <w:r w:rsidRPr="00077F51">
        <w:rPr>
          <w:sz w:val="28"/>
          <w:szCs w:val="28"/>
        </w:rPr>
        <w:t xml:space="preserve">. Работа со студентами медучреждений, проходящих периодическую и государственную практику на базе КГБУЗ «Шушенская РБ». Предоставление сведений об условиях целевого приёма учащимся общеобразовательных школ Шушенского района. Ведение </w:t>
      </w:r>
      <w:proofErr w:type="spellStart"/>
      <w:r w:rsidRPr="00077F51">
        <w:rPr>
          <w:sz w:val="28"/>
          <w:szCs w:val="28"/>
        </w:rPr>
        <w:t>про</w:t>
      </w:r>
      <w:r w:rsidRPr="00077F51">
        <w:rPr>
          <w:sz w:val="28"/>
          <w:szCs w:val="28"/>
        </w:rPr>
        <w:t>ф</w:t>
      </w:r>
      <w:r w:rsidRPr="00077F51">
        <w:rPr>
          <w:sz w:val="28"/>
          <w:szCs w:val="28"/>
        </w:rPr>
        <w:t>ориентационной</w:t>
      </w:r>
      <w:proofErr w:type="spellEnd"/>
      <w:r w:rsidRPr="00077F51">
        <w:rPr>
          <w:sz w:val="28"/>
          <w:szCs w:val="28"/>
        </w:rPr>
        <w:t xml:space="preserve"> работы в рамках межшкольного учебного комбината. Поиск подходящих резюме на сайтах в сети </w:t>
      </w:r>
      <w:r w:rsidRPr="00077F51">
        <w:rPr>
          <w:sz w:val="28"/>
          <w:szCs w:val="28"/>
          <w:lang w:val="en-US"/>
        </w:rPr>
        <w:t>Internet</w:t>
      </w:r>
      <w:r w:rsidRPr="00077F51">
        <w:rPr>
          <w:sz w:val="28"/>
          <w:szCs w:val="28"/>
        </w:rPr>
        <w:t xml:space="preserve">. Работа с порталом </w:t>
      </w:r>
      <w:proofErr w:type="spellStart"/>
      <w:r w:rsidRPr="00077F51">
        <w:rPr>
          <w:sz w:val="28"/>
          <w:szCs w:val="28"/>
        </w:rPr>
        <w:t>КрасГМУ</w:t>
      </w:r>
      <w:proofErr w:type="spellEnd"/>
      <w:r w:rsidRPr="00077F51">
        <w:rPr>
          <w:sz w:val="28"/>
          <w:szCs w:val="28"/>
        </w:rPr>
        <w:t xml:space="preserve"> «Медицинский кадровый призыв», поиск вакансий во всероссийской базе «Работа в России». Предоставление служебного жилья и обеспечение во</w:t>
      </w:r>
      <w:r w:rsidRPr="00077F51">
        <w:rPr>
          <w:sz w:val="28"/>
          <w:szCs w:val="28"/>
        </w:rPr>
        <w:t>з</w:t>
      </w:r>
      <w:r w:rsidRPr="00077F51">
        <w:rPr>
          <w:sz w:val="28"/>
          <w:szCs w:val="28"/>
        </w:rPr>
        <w:t>можности коммерческого найма жилых помещений для врачей и среднего медперсонала.</w:t>
      </w:r>
    </w:p>
    <w:p w:rsidR="002C3E40" w:rsidRPr="00077F51" w:rsidRDefault="002C3E40" w:rsidP="002C3E40">
      <w:pPr>
        <w:ind w:firstLine="709"/>
        <w:jc w:val="both"/>
      </w:pPr>
      <w:r w:rsidRPr="00077F51">
        <w:rPr>
          <w:sz w:val="28"/>
          <w:szCs w:val="28"/>
        </w:rPr>
        <w:t>В настоящее время подразделения РБ, сельские лечебно-профилактические учреждения имеют все необходимые лицензии на право осуществления медицинской деятельности, в том числе и по профилю па</w:t>
      </w:r>
      <w:r w:rsidRPr="00077F51">
        <w:rPr>
          <w:sz w:val="28"/>
          <w:szCs w:val="28"/>
        </w:rPr>
        <w:t>л</w:t>
      </w:r>
      <w:r w:rsidRPr="00077F51">
        <w:rPr>
          <w:sz w:val="28"/>
          <w:szCs w:val="28"/>
        </w:rPr>
        <w:t>лиативная медицинская помощь. Нет лицензии на оказания медицинской п</w:t>
      </w:r>
      <w:r w:rsidRPr="00077F51">
        <w:rPr>
          <w:sz w:val="28"/>
          <w:szCs w:val="28"/>
        </w:rPr>
        <w:t>о</w:t>
      </w:r>
      <w:r w:rsidRPr="00077F51">
        <w:rPr>
          <w:sz w:val="28"/>
          <w:szCs w:val="28"/>
        </w:rPr>
        <w:t>мощи в дневных стационарах в сельских участковых больницах (кроме Су</w:t>
      </w:r>
      <w:r w:rsidRPr="00077F51">
        <w:rPr>
          <w:sz w:val="28"/>
          <w:szCs w:val="28"/>
        </w:rPr>
        <w:t>б</w:t>
      </w:r>
      <w:r w:rsidRPr="00077F51">
        <w:rPr>
          <w:sz w:val="28"/>
          <w:szCs w:val="28"/>
        </w:rPr>
        <w:t>ботинской УБ). В настоящее время продолжается работа по переоформлению имеющихся лицензий в соответствии с требованиями приказа МЗ РФ № 866-Н.</w:t>
      </w:r>
    </w:p>
    <w:tbl>
      <w:tblPr>
        <w:tblW w:w="9072" w:type="dxa"/>
        <w:tblLook w:val="04A0"/>
      </w:tblPr>
      <w:tblGrid>
        <w:gridCol w:w="3281"/>
        <w:gridCol w:w="1184"/>
        <w:gridCol w:w="1221"/>
        <w:gridCol w:w="1221"/>
        <w:gridCol w:w="1221"/>
        <w:gridCol w:w="1443"/>
      </w:tblGrid>
      <w:tr w:rsidR="002C3E40" w:rsidRPr="00077F51" w:rsidTr="000D6699">
        <w:trPr>
          <w:trHeight w:val="315"/>
        </w:trPr>
        <w:tc>
          <w:tcPr>
            <w:tcW w:w="3520"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260" w:type="dxa"/>
            <w:tcBorders>
              <w:top w:val="nil"/>
              <w:left w:val="nil"/>
              <w:bottom w:val="nil"/>
              <w:right w:val="nil"/>
            </w:tcBorders>
            <w:shd w:val="clear" w:color="auto" w:fill="auto"/>
            <w:noWrap/>
            <w:vAlign w:val="bottom"/>
            <w:hideMark/>
          </w:tcPr>
          <w:p w:rsidR="002C3E40" w:rsidRPr="00077F51" w:rsidRDefault="002C3E40" w:rsidP="000D6699"/>
        </w:tc>
        <w:tc>
          <w:tcPr>
            <w:tcW w:w="1300" w:type="dxa"/>
            <w:tcBorders>
              <w:top w:val="nil"/>
              <w:left w:val="nil"/>
              <w:bottom w:val="nil"/>
              <w:right w:val="nil"/>
            </w:tcBorders>
            <w:shd w:val="clear" w:color="auto" w:fill="auto"/>
            <w:noWrap/>
            <w:vAlign w:val="bottom"/>
            <w:hideMark/>
          </w:tcPr>
          <w:p w:rsidR="002C3E40" w:rsidRPr="00077F51" w:rsidRDefault="002C3E40" w:rsidP="000D6699"/>
        </w:tc>
        <w:tc>
          <w:tcPr>
            <w:tcW w:w="1300" w:type="dxa"/>
            <w:tcBorders>
              <w:top w:val="nil"/>
              <w:left w:val="nil"/>
              <w:bottom w:val="nil"/>
              <w:right w:val="nil"/>
            </w:tcBorders>
            <w:shd w:val="clear" w:color="auto" w:fill="auto"/>
            <w:noWrap/>
            <w:vAlign w:val="bottom"/>
            <w:hideMark/>
          </w:tcPr>
          <w:p w:rsidR="002C3E40" w:rsidRPr="00077F51" w:rsidRDefault="002C3E40" w:rsidP="000D6699"/>
        </w:tc>
        <w:tc>
          <w:tcPr>
            <w:tcW w:w="1692"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 5</w:t>
            </w:r>
          </w:p>
        </w:tc>
      </w:tr>
      <w:tr w:rsidR="002C3E40" w:rsidRPr="00077F51" w:rsidTr="000D6699">
        <w:trPr>
          <w:trHeight w:val="300"/>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E40" w:rsidRPr="00077F51" w:rsidRDefault="002C3E40" w:rsidP="000D6699">
            <w:pPr>
              <w:jc w:val="center"/>
              <w:rPr>
                <w:sz w:val="22"/>
                <w:szCs w:val="22"/>
              </w:rPr>
            </w:pPr>
            <w:r w:rsidRPr="00077F51">
              <w:rPr>
                <w:sz w:val="22"/>
                <w:szCs w:val="22"/>
              </w:rPr>
              <w:t>Показатели</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E40" w:rsidRPr="00077F51" w:rsidRDefault="002C3E40" w:rsidP="000D6699">
            <w:pPr>
              <w:jc w:val="center"/>
              <w:rPr>
                <w:sz w:val="22"/>
                <w:szCs w:val="22"/>
              </w:rPr>
            </w:pPr>
            <w:r w:rsidRPr="00077F51">
              <w:rPr>
                <w:sz w:val="22"/>
                <w:szCs w:val="22"/>
              </w:rPr>
              <w:t xml:space="preserve">Ед. </w:t>
            </w:r>
            <w:proofErr w:type="spellStart"/>
            <w:r w:rsidRPr="00077F51">
              <w:rPr>
                <w:sz w:val="22"/>
                <w:szCs w:val="22"/>
              </w:rPr>
              <w:t>изм</w:t>
            </w:r>
            <w:proofErr w:type="spellEnd"/>
            <w:r w:rsidRPr="00077F51">
              <w:rPr>
                <w:sz w:val="22"/>
                <w:szCs w:val="22"/>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w:t>
            </w:r>
          </w:p>
        </w:tc>
        <w:tc>
          <w:tcPr>
            <w:tcW w:w="1300" w:type="dxa"/>
            <w:tcBorders>
              <w:top w:val="single" w:sz="4" w:space="0" w:color="auto"/>
              <w:left w:val="nil"/>
              <w:bottom w:val="nil"/>
              <w:right w:val="nil"/>
            </w:tcBorders>
            <w:shd w:val="clear" w:color="auto" w:fill="auto"/>
            <w:vAlign w:val="center"/>
            <w:hideMark/>
          </w:tcPr>
          <w:p w:rsidR="002C3E40" w:rsidRPr="00077F51" w:rsidRDefault="002C3E40" w:rsidP="000D6699">
            <w:pPr>
              <w:rPr>
                <w:sz w:val="22"/>
                <w:szCs w:val="22"/>
              </w:rPr>
            </w:pPr>
            <w:r w:rsidRPr="00077F51">
              <w:rPr>
                <w:sz w:val="22"/>
                <w:szCs w:val="22"/>
              </w:rPr>
              <w:t>2024 в % к</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Показатель по Красноярск</w:t>
            </w:r>
            <w:r w:rsidRPr="00077F51">
              <w:t>о</w:t>
            </w:r>
            <w:r w:rsidRPr="00077F51">
              <w:t>му краю</w:t>
            </w:r>
          </w:p>
        </w:tc>
      </w:tr>
      <w:tr w:rsidR="002C3E40" w:rsidRPr="00077F51" w:rsidTr="000D6699">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2023г.</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2024г.</w:t>
            </w:r>
          </w:p>
        </w:tc>
        <w:tc>
          <w:tcPr>
            <w:tcW w:w="1300" w:type="dxa"/>
            <w:tcBorders>
              <w:top w:val="nil"/>
              <w:left w:val="nil"/>
              <w:bottom w:val="single" w:sz="4" w:space="0" w:color="auto"/>
              <w:right w:val="nil"/>
            </w:tcBorders>
            <w:shd w:val="clear" w:color="auto" w:fill="auto"/>
            <w:vAlign w:val="center"/>
            <w:hideMark/>
          </w:tcPr>
          <w:p w:rsidR="002C3E40" w:rsidRPr="00077F51" w:rsidRDefault="002C3E40" w:rsidP="000D6699">
            <w:pPr>
              <w:rPr>
                <w:sz w:val="22"/>
                <w:szCs w:val="22"/>
              </w:rPr>
            </w:pPr>
            <w:r w:rsidRPr="00077F51">
              <w:rPr>
                <w:sz w:val="22"/>
                <w:szCs w:val="22"/>
              </w:rPr>
              <w:t> </w:t>
            </w:r>
          </w:p>
        </w:tc>
        <w:tc>
          <w:tcPr>
            <w:tcW w:w="392"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tc>
      </w:tr>
      <w:tr w:rsidR="002C3E40" w:rsidRPr="00077F51" w:rsidTr="000D6699">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300" w:type="dxa"/>
            <w:vMerge/>
            <w:tcBorders>
              <w:top w:val="nil"/>
              <w:left w:val="single" w:sz="4" w:space="0" w:color="auto"/>
              <w:bottom w:val="single" w:sz="4" w:space="0" w:color="000000"/>
              <w:right w:val="single" w:sz="4" w:space="0" w:color="auto"/>
            </w:tcBorders>
            <w:vAlign w:val="center"/>
            <w:hideMark/>
          </w:tcPr>
          <w:p w:rsidR="002C3E40" w:rsidRPr="00077F51" w:rsidRDefault="002C3E40" w:rsidP="000D6699">
            <w:pPr>
              <w:rPr>
                <w:sz w:val="22"/>
                <w:szCs w:val="22"/>
              </w:rPr>
            </w:pPr>
          </w:p>
        </w:tc>
        <w:tc>
          <w:tcPr>
            <w:tcW w:w="1300" w:type="dxa"/>
            <w:vMerge/>
            <w:tcBorders>
              <w:top w:val="nil"/>
              <w:left w:val="single" w:sz="4" w:space="0" w:color="auto"/>
              <w:bottom w:val="single" w:sz="4" w:space="0" w:color="000000"/>
              <w:right w:val="single" w:sz="4" w:space="0" w:color="auto"/>
            </w:tcBorders>
            <w:vAlign w:val="center"/>
            <w:hideMark/>
          </w:tcPr>
          <w:p w:rsidR="002C3E40" w:rsidRPr="00077F51" w:rsidRDefault="002C3E40" w:rsidP="000D6699">
            <w:pPr>
              <w:rPr>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rPr>
                <w:sz w:val="22"/>
                <w:szCs w:val="22"/>
              </w:rPr>
            </w:pPr>
            <w:r w:rsidRPr="00077F51">
              <w:rPr>
                <w:sz w:val="22"/>
                <w:szCs w:val="22"/>
              </w:rPr>
              <w:t>2023</w:t>
            </w:r>
          </w:p>
        </w:tc>
        <w:tc>
          <w:tcPr>
            <w:tcW w:w="392"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tc>
      </w:tr>
      <w:tr w:rsidR="002C3E40" w:rsidRPr="00077F51" w:rsidTr="000D6699">
        <w:trPr>
          <w:trHeight w:val="96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Число случаев смерти лиц в возрасте до 65 лет:</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случаев на 100.000 человек населения</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645,4</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725,4</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112,4</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На дому - всего</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396,6</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382,5</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96,4</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от болезней системы кровоо</w:t>
            </w:r>
            <w:r w:rsidRPr="00077F51">
              <w:rPr>
                <w:sz w:val="22"/>
                <w:szCs w:val="22"/>
              </w:rPr>
              <w:t>б</w:t>
            </w:r>
            <w:r w:rsidRPr="00077F51">
              <w:rPr>
                <w:sz w:val="22"/>
                <w:szCs w:val="22"/>
              </w:rPr>
              <w:t>ращения</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180,7</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244,0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135,0</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609,2</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от новообразований</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58,1</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42,9</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73,8</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220,5</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От внешних причин</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106,5</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234,1</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219,8</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lastRenderedPageBreak/>
              <w:t>От болезней органов дыхания</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29,0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19,8</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68,3</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От болезней органов пищевар</w:t>
            </w:r>
            <w:r w:rsidRPr="00077F51">
              <w:rPr>
                <w:sz w:val="22"/>
                <w:szCs w:val="22"/>
              </w:rPr>
              <w:t>е</w:t>
            </w:r>
            <w:r w:rsidRPr="00077F51">
              <w:rPr>
                <w:sz w:val="22"/>
                <w:szCs w:val="22"/>
              </w:rPr>
              <w:t>ния</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6,4</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42,8</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668,8</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От туберкулеза</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0,0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0,0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18</w:t>
            </w:r>
          </w:p>
        </w:tc>
      </w:tr>
      <w:tr w:rsidR="002C3E40" w:rsidRPr="00077F51" w:rsidTr="000D6699">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proofErr w:type="gramStart"/>
            <w:r w:rsidRPr="00077F51">
              <w:rPr>
                <w:sz w:val="22"/>
                <w:szCs w:val="22"/>
              </w:rPr>
              <w:t>в первые</w:t>
            </w:r>
            <w:proofErr w:type="gramEnd"/>
            <w:r w:rsidRPr="00077F51">
              <w:rPr>
                <w:sz w:val="22"/>
                <w:szCs w:val="22"/>
              </w:rPr>
              <w:t xml:space="preserve"> сутки в стационаре - всего</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0,0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0,0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Число случаев смерти детей до 18 лет:</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6,4</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3,3</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51,5</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10,5</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На дому</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0,0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0,0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proofErr w:type="gramStart"/>
            <w:r w:rsidRPr="00077F51">
              <w:rPr>
                <w:sz w:val="22"/>
                <w:szCs w:val="22"/>
              </w:rPr>
              <w:t>В первые</w:t>
            </w:r>
            <w:proofErr w:type="gramEnd"/>
            <w:r w:rsidRPr="00077F51">
              <w:rPr>
                <w:sz w:val="22"/>
                <w:szCs w:val="22"/>
              </w:rPr>
              <w:t xml:space="preserve"> сутки в стационаре</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0,0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1078"/>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proofErr w:type="gramStart"/>
            <w:r w:rsidRPr="00077F51">
              <w:rPr>
                <w:sz w:val="22"/>
                <w:szCs w:val="22"/>
              </w:rPr>
              <w:t>Число работающих в краевых государственных бюджетных учреждений здравоохранения (на конец года) - всего</w:t>
            </w:r>
            <w:proofErr w:type="gramEnd"/>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 </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589,0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573,0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97,3</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p>
        </w:tc>
      </w:tr>
      <w:tr w:rsidR="002C3E40" w:rsidRPr="00077F51" w:rsidTr="000D6699">
        <w:trPr>
          <w:trHeight w:val="1293"/>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число врачей в краевых гос</w:t>
            </w:r>
            <w:r w:rsidRPr="00077F51">
              <w:rPr>
                <w:sz w:val="22"/>
                <w:szCs w:val="22"/>
              </w:rPr>
              <w:t>у</w:t>
            </w:r>
            <w:r w:rsidRPr="00077F51">
              <w:rPr>
                <w:sz w:val="22"/>
                <w:szCs w:val="22"/>
              </w:rPr>
              <w:t>дарственных бюджетных учр</w:t>
            </w:r>
            <w:r w:rsidRPr="00077F51">
              <w:rPr>
                <w:sz w:val="22"/>
                <w:szCs w:val="22"/>
              </w:rPr>
              <w:t>е</w:t>
            </w:r>
            <w:r w:rsidRPr="00077F51">
              <w:rPr>
                <w:sz w:val="22"/>
                <w:szCs w:val="22"/>
              </w:rPr>
              <w:t>ждений здравоохранения в ра</w:t>
            </w:r>
            <w:r w:rsidRPr="00077F51">
              <w:rPr>
                <w:sz w:val="22"/>
                <w:szCs w:val="22"/>
              </w:rPr>
              <w:t>с</w:t>
            </w:r>
            <w:r w:rsidRPr="00077F51">
              <w:rPr>
                <w:sz w:val="22"/>
                <w:szCs w:val="22"/>
              </w:rPr>
              <w:t>чете на 10000 человек насел</w:t>
            </w:r>
            <w:r w:rsidRPr="00077F51">
              <w:rPr>
                <w:sz w:val="22"/>
                <w:szCs w:val="22"/>
              </w:rPr>
              <w:t>е</w:t>
            </w:r>
            <w:r w:rsidRPr="00077F51">
              <w:rPr>
                <w:sz w:val="22"/>
                <w:szCs w:val="22"/>
              </w:rPr>
              <w:t>ния (на конец года)</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человек на 10000 чел</w:t>
            </w:r>
            <w:r w:rsidRPr="00077F51">
              <w:rPr>
                <w:sz w:val="18"/>
                <w:szCs w:val="18"/>
              </w:rPr>
              <w:t>о</w:t>
            </w:r>
            <w:r w:rsidRPr="00077F51">
              <w:rPr>
                <w:sz w:val="18"/>
                <w:szCs w:val="18"/>
              </w:rPr>
              <w:t>век насел</w:t>
            </w:r>
            <w:r w:rsidRPr="00077F51">
              <w:rPr>
                <w:sz w:val="18"/>
                <w:szCs w:val="18"/>
              </w:rPr>
              <w:t>е</w:t>
            </w:r>
            <w:r w:rsidRPr="00077F51">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16,0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17,0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106,3</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p>
        </w:tc>
      </w:tr>
      <w:tr w:rsidR="002C3E40" w:rsidRPr="00077F51" w:rsidTr="000D6699">
        <w:trPr>
          <w:trHeight w:val="72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из них участковых врачей и врачей общей практики</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человек на 10000 чел</w:t>
            </w:r>
            <w:r w:rsidRPr="00077F51">
              <w:rPr>
                <w:sz w:val="18"/>
                <w:szCs w:val="18"/>
              </w:rPr>
              <w:t>о</w:t>
            </w:r>
            <w:r w:rsidRPr="00077F51">
              <w:rPr>
                <w:sz w:val="18"/>
                <w:szCs w:val="18"/>
              </w:rPr>
              <w:t>век насел</w:t>
            </w:r>
            <w:r w:rsidRPr="00077F51">
              <w:rPr>
                <w:sz w:val="18"/>
                <w:szCs w:val="18"/>
              </w:rPr>
              <w:t>е</w:t>
            </w:r>
            <w:r w:rsidRPr="00077F51">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2,6</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6,6</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253,8</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p>
        </w:tc>
      </w:tr>
      <w:tr w:rsidR="002C3E40" w:rsidRPr="00077F51" w:rsidTr="000D6699">
        <w:trPr>
          <w:trHeight w:val="1535"/>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число среднего медицинского персонала в краевых государс</w:t>
            </w:r>
            <w:r w:rsidRPr="00077F51">
              <w:rPr>
                <w:sz w:val="22"/>
                <w:szCs w:val="22"/>
              </w:rPr>
              <w:t>т</w:t>
            </w:r>
            <w:r w:rsidRPr="00077F51">
              <w:rPr>
                <w:sz w:val="22"/>
                <w:szCs w:val="22"/>
              </w:rPr>
              <w:t>венных бюджетных учреждений здравоохранения в расчете на 10000 человек населения (на конец года)</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человек на 10000 чел</w:t>
            </w:r>
            <w:r w:rsidRPr="00077F51">
              <w:rPr>
                <w:sz w:val="18"/>
                <w:szCs w:val="18"/>
              </w:rPr>
              <w:t>о</w:t>
            </w:r>
            <w:r w:rsidRPr="00077F51">
              <w:rPr>
                <w:sz w:val="18"/>
                <w:szCs w:val="18"/>
              </w:rPr>
              <w:t>век насел</w:t>
            </w:r>
            <w:r w:rsidRPr="00077F51">
              <w:rPr>
                <w:sz w:val="18"/>
                <w:szCs w:val="18"/>
              </w:rPr>
              <w:t>е</w:t>
            </w:r>
            <w:r w:rsidRPr="00077F51">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73,0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68,0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93,2</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p>
        </w:tc>
      </w:tr>
      <w:tr w:rsidR="002C3E40" w:rsidRPr="00077F51" w:rsidTr="000D6699">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из них участковых медицинских сестер и медицинских сестер врачей общей практики</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человек на 10000 чел</w:t>
            </w:r>
            <w:r w:rsidRPr="00077F51">
              <w:rPr>
                <w:sz w:val="18"/>
                <w:szCs w:val="18"/>
              </w:rPr>
              <w:t>о</w:t>
            </w:r>
            <w:r w:rsidRPr="00077F51">
              <w:rPr>
                <w:sz w:val="18"/>
                <w:szCs w:val="18"/>
              </w:rPr>
              <w:t>век насел</w:t>
            </w:r>
            <w:r w:rsidRPr="00077F51">
              <w:rPr>
                <w:sz w:val="18"/>
                <w:szCs w:val="18"/>
              </w:rPr>
              <w:t>е</w:t>
            </w:r>
            <w:r w:rsidRPr="00077F51">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3,6</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3,6</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p>
        </w:tc>
      </w:tr>
      <w:tr w:rsidR="002C3E40" w:rsidRPr="00077F51" w:rsidTr="000D6699">
        <w:trPr>
          <w:trHeight w:val="1485"/>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Средняя продолжительность пребывания пациента на койке в круглосуточном стационаре краевых государственных бю</w:t>
            </w:r>
            <w:r w:rsidRPr="00077F51">
              <w:rPr>
                <w:sz w:val="22"/>
                <w:szCs w:val="22"/>
              </w:rPr>
              <w:t>д</w:t>
            </w:r>
            <w:r w:rsidRPr="00077F51">
              <w:rPr>
                <w:sz w:val="22"/>
                <w:szCs w:val="22"/>
              </w:rPr>
              <w:t>жетных учреждений здрав</w:t>
            </w:r>
            <w:r w:rsidRPr="00077F51">
              <w:rPr>
                <w:sz w:val="22"/>
                <w:szCs w:val="22"/>
              </w:rPr>
              <w:t>о</w:t>
            </w:r>
            <w:r w:rsidRPr="00077F51">
              <w:rPr>
                <w:sz w:val="22"/>
                <w:szCs w:val="22"/>
              </w:rPr>
              <w:t>охранения</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дней</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8,0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8,0</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12,2</w:t>
            </w:r>
          </w:p>
        </w:tc>
      </w:tr>
      <w:tr w:rsidR="002C3E40" w:rsidRPr="00077F51" w:rsidTr="000D6699">
        <w:trPr>
          <w:trHeight w:val="1096"/>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xml:space="preserve">Среднегодовая занятость койки </w:t>
            </w:r>
            <w:proofErr w:type="gramStart"/>
            <w:r w:rsidRPr="00077F51">
              <w:rPr>
                <w:sz w:val="22"/>
                <w:szCs w:val="22"/>
              </w:rPr>
              <w:t>в</w:t>
            </w:r>
            <w:proofErr w:type="gramEnd"/>
            <w:r w:rsidRPr="00077F51">
              <w:rPr>
                <w:sz w:val="22"/>
                <w:szCs w:val="22"/>
              </w:rPr>
              <w:t xml:space="preserve"> </w:t>
            </w:r>
            <w:proofErr w:type="gramStart"/>
            <w:r w:rsidRPr="00077F51">
              <w:rPr>
                <w:sz w:val="22"/>
                <w:szCs w:val="22"/>
              </w:rPr>
              <w:t>краевых</w:t>
            </w:r>
            <w:proofErr w:type="gramEnd"/>
            <w:r w:rsidRPr="00077F51">
              <w:rPr>
                <w:sz w:val="22"/>
                <w:szCs w:val="22"/>
              </w:rPr>
              <w:t xml:space="preserve"> государственных бюджетных учреждений здр</w:t>
            </w:r>
            <w:r w:rsidRPr="00077F51">
              <w:rPr>
                <w:sz w:val="22"/>
                <w:szCs w:val="22"/>
              </w:rPr>
              <w:t>а</w:t>
            </w:r>
            <w:r w:rsidRPr="00077F51">
              <w:rPr>
                <w:sz w:val="22"/>
                <w:szCs w:val="22"/>
              </w:rPr>
              <w:t>воохранения</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дней</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269,4</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262,9</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97,6</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314,5</w:t>
            </w:r>
          </w:p>
        </w:tc>
      </w:tr>
      <w:tr w:rsidR="002C3E40" w:rsidRPr="00077F51" w:rsidTr="000D6699">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xml:space="preserve">Число коек </w:t>
            </w:r>
            <w:proofErr w:type="gramStart"/>
            <w:r w:rsidRPr="00077F51">
              <w:rPr>
                <w:sz w:val="22"/>
                <w:szCs w:val="22"/>
              </w:rPr>
              <w:t>в</w:t>
            </w:r>
            <w:proofErr w:type="gramEnd"/>
            <w:r w:rsidRPr="00077F51">
              <w:rPr>
                <w:sz w:val="22"/>
                <w:szCs w:val="22"/>
              </w:rPr>
              <w:t xml:space="preserve"> </w:t>
            </w:r>
            <w:proofErr w:type="gramStart"/>
            <w:r w:rsidRPr="00077F51">
              <w:rPr>
                <w:sz w:val="22"/>
                <w:szCs w:val="22"/>
              </w:rPr>
              <w:t>краевых</w:t>
            </w:r>
            <w:proofErr w:type="gramEnd"/>
            <w:r w:rsidRPr="00077F51">
              <w:rPr>
                <w:sz w:val="22"/>
                <w:szCs w:val="22"/>
              </w:rPr>
              <w:t xml:space="preserve"> госуда</w:t>
            </w:r>
            <w:r w:rsidRPr="00077F51">
              <w:rPr>
                <w:sz w:val="22"/>
                <w:szCs w:val="22"/>
              </w:rPr>
              <w:t>р</w:t>
            </w:r>
            <w:r w:rsidRPr="00077F51">
              <w:rPr>
                <w:sz w:val="22"/>
                <w:szCs w:val="22"/>
              </w:rPr>
              <w:t>ственных бюджетных учрежд</w:t>
            </w:r>
            <w:r w:rsidRPr="00077F51">
              <w:rPr>
                <w:sz w:val="22"/>
                <w:szCs w:val="22"/>
              </w:rPr>
              <w:t>е</w:t>
            </w:r>
            <w:r w:rsidRPr="00077F51">
              <w:rPr>
                <w:sz w:val="22"/>
                <w:szCs w:val="22"/>
              </w:rPr>
              <w:t>ний здравоохранения</w:t>
            </w:r>
          </w:p>
        </w:tc>
        <w:tc>
          <w:tcPr>
            <w:tcW w:w="126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18"/>
                <w:szCs w:val="18"/>
              </w:rPr>
            </w:pPr>
            <w:r w:rsidRPr="00077F51">
              <w:rPr>
                <w:sz w:val="18"/>
                <w:szCs w:val="18"/>
              </w:rPr>
              <w:t>штук на 10000 чел</w:t>
            </w:r>
            <w:r w:rsidRPr="00077F51">
              <w:rPr>
                <w:sz w:val="18"/>
                <w:szCs w:val="18"/>
              </w:rPr>
              <w:t>о</w:t>
            </w:r>
            <w:r w:rsidRPr="00077F51">
              <w:rPr>
                <w:sz w:val="18"/>
                <w:szCs w:val="18"/>
              </w:rPr>
              <w:t>век насел</w:t>
            </w:r>
            <w:r w:rsidRPr="00077F51">
              <w:rPr>
                <w:sz w:val="18"/>
                <w:szCs w:val="18"/>
              </w:rPr>
              <w:t>е</w:t>
            </w:r>
            <w:r w:rsidRPr="00077F51">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44,5</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40,6</w:t>
            </w:r>
          </w:p>
        </w:tc>
        <w:tc>
          <w:tcPr>
            <w:tcW w:w="13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91,2</w:t>
            </w:r>
          </w:p>
        </w:tc>
        <w:tc>
          <w:tcPr>
            <w:tcW w:w="39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76,7</w:t>
            </w:r>
          </w:p>
        </w:tc>
      </w:tr>
    </w:tbl>
    <w:p w:rsidR="002C3E40" w:rsidRPr="00077F51" w:rsidRDefault="002C3E40" w:rsidP="002C3E40">
      <w:pPr>
        <w:ind w:firstLine="709"/>
        <w:jc w:val="both"/>
        <w:rPr>
          <w:sz w:val="28"/>
          <w:szCs w:val="28"/>
        </w:rPr>
      </w:pPr>
      <w:r w:rsidRPr="00077F51">
        <w:rPr>
          <w:sz w:val="28"/>
          <w:szCs w:val="28"/>
        </w:rPr>
        <w:t>Стационарная помощь населению района оказывалась на 95 койках круглосуточного функционирования и 28 койках дневных стационаров. Обеспеченность койками на 10 тысяч населения – 40,6 коек. План по прол</w:t>
      </w:r>
      <w:r w:rsidRPr="00077F51">
        <w:rPr>
          <w:sz w:val="28"/>
          <w:szCs w:val="28"/>
        </w:rPr>
        <w:t>е</w:t>
      </w:r>
      <w:r w:rsidRPr="00077F51">
        <w:rPr>
          <w:sz w:val="28"/>
          <w:szCs w:val="28"/>
        </w:rPr>
        <w:t xml:space="preserve">ченным больным выполнен на 100,7% по круглосуточному стационару, 118,7% по дневному стационару. Средняя годовая занятость койки за 2024 год составила 269,9 дней по круглосуточному стационару, 429 по дневному </w:t>
      </w:r>
      <w:r w:rsidRPr="00077F51">
        <w:rPr>
          <w:sz w:val="28"/>
          <w:szCs w:val="28"/>
        </w:rPr>
        <w:lastRenderedPageBreak/>
        <w:t>стационару дня (целевой индикатор - 320,0), при средней длительности леч</w:t>
      </w:r>
      <w:r w:rsidRPr="00077F51">
        <w:rPr>
          <w:sz w:val="28"/>
          <w:szCs w:val="28"/>
        </w:rPr>
        <w:t>е</w:t>
      </w:r>
      <w:r w:rsidRPr="00077F51">
        <w:rPr>
          <w:sz w:val="28"/>
          <w:szCs w:val="28"/>
        </w:rPr>
        <w:t>ния по круглосуточному стационару- 7,8; по дневному стационару 11,2 дня.</w:t>
      </w:r>
    </w:p>
    <w:p w:rsidR="002C3E40" w:rsidRPr="00090BC7" w:rsidRDefault="002C3E40" w:rsidP="002C3E40">
      <w:pPr>
        <w:ind w:firstLine="567"/>
        <w:jc w:val="both"/>
        <w:rPr>
          <w:sz w:val="28"/>
          <w:szCs w:val="28"/>
        </w:rPr>
      </w:pPr>
      <w:r w:rsidRPr="00077F51">
        <w:rPr>
          <w:sz w:val="28"/>
          <w:szCs w:val="28"/>
        </w:rPr>
        <w:t>Объем обслуживания населения скорой медицинской помощью составил 9295 выездов в 2024 году, 0,3 вызова на 1 жителя района, при годовом плане 0,36 вызова.</w:t>
      </w:r>
      <w:r>
        <w:rPr>
          <w:sz w:val="28"/>
          <w:szCs w:val="28"/>
        </w:rPr>
        <w:t xml:space="preserve"> </w:t>
      </w:r>
      <w:r w:rsidRPr="00077F51">
        <w:rPr>
          <w:sz w:val="28"/>
          <w:szCs w:val="28"/>
        </w:rPr>
        <w:t xml:space="preserve">Беременные женщины охвачены ранним наблюдением в 81% </w:t>
      </w:r>
      <w:r w:rsidRPr="00090BC7">
        <w:rPr>
          <w:sz w:val="28"/>
          <w:szCs w:val="28"/>
        </w:rPr>
        <w:t>(2023 год 91%). Материнская смертность в районе не зарегистрирована.</w:t>
      </w:r>
    </w:p>
    <w:p w:rsidR="002C3E40" w:rsidRPr="00077F51" w:rsidRDefault="002C3E40" w:rsidP="002C3E40">
      <w:pPr>
        <w:ind w:firstLine="567"/>
        <w:jc w:val="both"/>
        <w:rPr>
          <w:sz w:val="28"/>
          <w:szCs w:val="28"/>
        </w:rPr>
      </w:pPr>
      <w:r w:rsidRPr="00077F51">
        <w:rPr>
          <w:sz w:val="28"/>
          <w:szCs w:val="28"/>
        </w:rPr>
        <w:t>Младенческая смертность: в 2024 году в Шушенском районе зарегис</w:t>
      </w:r>
      <w:r w:rsidRPr="00077F51">
        <w:rPr>
          <w:sz w:val="28"/>
          <w:szCs w:val="28"/>
        </w:rPr>
        <w:t>т</w:t>
      </w:r>
      <w:r w:rsidRPr="00077F51">
        <w:rPr>
          <w:sz w:val="28"/>
          <w:szCs w:val="28"/>
        </w:rPr>
        <w:t>рированы 2 умерших детей, из них 1 младенческой смертности. Всего род</w:t>
      </w:r>
      <w:r w:rsidRPr="00077F51">
        <w:rPr>
          <w:sz w:val="28"/>
          <w:szCs w:val="28"/>
        </w:rPr>
        <w:t>и</w:t>
      </w:r>
      <w:r w:rsidRPr="00077F51">
        <w:rPr>
          <w:sz w:val="28"/>
          <w:szCs w:val="28"/>
        </w:rPr>
        <w:t>лось живыми 192 человека, что на 48 человек меньше, чем в 2023 году.</w:t>
      </w:r>
    </w:p>
    <w:p w:rsidR="002C3E40" w:rsidRPr="00077F51" w:rsidRDefault="002C3E40" w:rsidP="002C3E40">
      <w:pPr>
        <w:ind w:firstLine="567"/>
        <w:jc w:val="both"/>
        <w:rPr>
          <w:sz w:val="28"/>
          <w:szCs w:val="28"/>
        </w:rPr>
      </w:pPr>
      <w:r w:rsidRPr="00077F51">
        <w:rPr>
          <w:sz w:val="28"/>
          <w:szCs w:val="28"/>
        </w:rPr>
        <w:t>Основные причины смертности в 2024 году представлены в таблице:</w:t>
      </w:r>
    </w:p>
    <w:tbl>
      <w:tblPr>
        <w:tblW w:w="9243" w:type="dxa"/>
        <w:tblInd w:w="108" w:type="dxa"/>
        <w:tblLayout w:type="fixed"/>
        <w:tblLook w:val="0000"/>
      </w:tblPr>
      <w:tblGrid>
        <w:gridCol w:w="596"/>
        <w:gridCol w:w="2764"/>
        <w:gridCol w:w="922"/>
        <w:gridCol w:w="1547"/>
        <w:gridCol w:w="1004"/>
        <w:gridCol w:w="992"/>
        <w:gridCol w:w="1418"/>
      </w:tblGrid>
      <w:tr w:rsidR="002C3E40" w:rsidRPr="00077F51" w:rsidTr="000D6699">
        <w:trPr>
          <w:trHeight w:val="456"/>
        </w:trPr>
        <w:tc>
          <w:tcPr>
            <w:tcW w:w="596" w:type="dxa"/>
            <w:vMerge w:val="restart"/>
            <w:tcBorders>
              <w:top w:val="single" w:sz="4" w:space="0" w:color="000000"/>
              <w:left w:val="single" w:sz="4" w:space="0" w:color="000000"/>
              <w:bottom w:val="single" w:sz="4" w:space="0" w:color="000000"/>
              <w:right w:val="single" w:sz="4" w:space="0" w:color="000000"/>
            </w:tcBorders>
            <w:vAlign w:val="center"/>
          </w:tcPr>
          <w:p w:rsidR="002C3E40" w:rsidRPr="00077F51" w:rsidRDefault="002C3E40" w:rsidP="000D6699">
            <w:pPr>
              <w:jc w:val="center"/>
            </w:pPr>
            <w:r w:rsidRPr="00077F51">
              <w:t>№</w:t>
            </w:r>
          </w:p>
          <w:p w:rsidR="002C3E40" w:rsidRPr="00077F51" w:rsidRDefault="002C3E40" w:rsidP="000D6699">
            <w:pPr>
              <w:jc w:val="center"/>
            </w:pPr>
            <w:proofErr w:type="spellStart"/>
            <w:r w:rsidRPr="00077F51">
              <w:t>п-п</w:t>
            </w:r>
            <w:proofErr w:type="spellEnd"/>
          </w:p>
        </w:tc>
        <w:tc>
          <w:tcPr>
            <w:tcW w:w="2764" w:type="dxa"/>
            <w:vMerge w:val="restart"/>
            <w:tcBorders>
              <w:top w:val="single" w:sz="4" w:space="0" w:color="000000"/>
              <w:left w:val="single" w:sz="4" w:space="0" w:color="000000"/>
              <w:bottom w:val="single" w:sz="4" w:space="0" w:color="000000"/>
              <w:right w:val="single" w:sz="4" w:space="0" w:color="000000"/>
            </w:tcBorders>
            <w:vAlign w:val="center"/>
          </w:tcPr>
          <w:p w:rsidR="002C3E40" w:rsidRPr="00077F51" w:rsidRDefault="002C3E40" w:rsidP="000D6699">
            <w:pPr>
              <w:jc w:val="center"/>
            </w:pPr>
            <w:r w:rsidRPr="00077F51">
              <w:t>нозологии</w:t>
            </w: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rsidR="002C3E40" w:rsidRPr="00077F51" w:rsidRDefault="002C3E40" w:rsidP="000D6699">
            <w:pPr>
              <w:jc w:val="center"/>
            </w:pPr>
            <w:r w:rsidRPr="00077F51">
              <w:t>2023 год</w:t>
            </w:r>
          </w:p>
        </w:tc>
        <w:tc>
          <w:tcPr>
            <w:tcW w:w="1996" w:type="dxa"/>
            <w:gridSpan w:val="2"/>
            <w:tcBorders>
              <w:top w:val="single" w:sz="4" w:space="0" w:color="000000"/>
              <w:left w:val="single" w:sz="4" w:space="0" w:color="000000"/>
              <w:bottom w:val="single" w:sz="4" w:space="0" w:color="000000"/>
              <w:right w:val="single" w:sz="4" w:space="0" w:color="000000"/>
            </w:tcBorders>
            <w:vAlign w:val="center"/>
          </w:tcPr>
          <w:p w:rsidR="002C3E40" w:rsidRPr="00077F51" w:rsidRDefault="002C3E40" w:rsidP="000D6699">
            <w:pPr>
              <w:jc w:val="center"/>
            </w:pPr>
            <w:r w:rsidRPr="00077F51">
              <w:t>2024 год</w:t>
            </w:r>
          </w:p>
        </w:tc>
        <w:tc>
          <w:tcPr>
            <w:tcW w:w="1418" w:type="dxa"/>
            <w:vMerge w:val="restart"/>
            <w:tcBorders>
              <w:top w:val="single" w:sz="4" w:space="0" w:color="000000"/>
              <w:left w:val="single" w:sz="4" w:space="0" w:color="000000"/>
              <w:right w:val="single" w:sz="4" w:space="0" w:color="000000"/>
            </w:tcBorders>
            <w:vAlign w:val="center"/>
          </w:tcPr>
          <w:p w:rsidR="002C3E40" w:rsidRPr="00077F51" w:rsidRDefault="002C3E40" w:rsidP="000D6699">
            <w:pPr>
              <w:ind w:hanging="15"/>
              <w:jc w:val="center"/>
            </w:pPr>
            <w:r w:rsidRPr="00077F51">
              <w:t>2024 год к 2023 году (</w:t>
            </w:r>
            <w:proofErr w:type="spellStart"/>
            <w:r w:rsidRPr="00077F51">
              <w:t>абс</w:t>
            </w:r>
            <w:proofErr w:type="gramStart"/>
            <w:r w:rsidRPr="00077F51">
              <w:t>.ч</w:t>
            </w:r>
            <w:proofErr w:type="gramEnd"/>
            <w:r w:rsidRPr="00077F51">
              <w:t>исло</w:t>
            </w:r>
            <w:proofErr w:type="spellEnd"/>
            <w:r w:rsidRPr="00077F51">
              <w:t>), %</w:t>
            </w:r>
          </w:p>
        </w:tc>
      </w:tr>
      <w:tr w:rsidR="002C3E40" w:rsidRPr="00077F51" w:rsidTr="000D6699">
        <w:trPr>
          <w:trHeight w:val="145"/>
        </w:trPr>
        <w:tc>
          <w:tcPr>
            <w:tcW w:w="596" w:type="dxa"/>
            <w:vMerge/>
            <w:tcBorders>
              <w:top w:val="single" w:sz="4" w:space="0" w:color="000000"/>
              <w:left w:val="single" w:sz="4" w:space="0" w:color="000000"/>
              <w:bottom w:val="single" w:sz="4" w:space="0" w:color="000000"/>
              <w:right w:val="single" w:sz="4" w:space="0" w:color="000000"/>
            </w:tcBorders>
            <w:vAlign w:val="center"/>
          </w:tcPr>
          <w:p w:rsidR="002C3E40" w:rsidRPr="00077F51" w:rsidRDefault="002C3E40" w:rsidP="000D6699"/>
        </w:tc>
        <w:tc>
          <w:tcPr>
            <w:tcW w:w="2764" w:type="dxa"/>
            <w:vMerge/>
            <w:tcBorders>
              <w:top w:val="single" w:sz="4" w:space="0" w:color="000000"/>
              <w:left w:val="single" w:sz="4" w:space="0" w:color="000000"/>
              <w:bottom w:val="single" w:sz="4" w:space="0" w:color="000000"/>
              <w:right w:val="single" w:sz="4" w:space="0" w:color="000000"/>
            </w:tcBorders>
            <w:vAlign w:val="center"/>
          </w:tcPr>
          <w:p w:rsidR="002C3E40" w:rsidRPr="00077F51" w:rsidRDefault="002C3E40" w:rsidP="000D6699"/>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proofErr w:type="spellStart"/>
            <w:r w:rsidRPr="00077F51">
              <w:t>абс</w:t>
            </w:r>
            <w:proofErr w:type="spellEnd"/>
            <w:r w:rsidRPr="00077F51">
              <w:t>. число</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на 100 тыс.</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proofErr w:type="spellStart"/>
            <w:r w:rsidRPr="00077F51">
              <w:t>абс</w:t>
            </w:r>
            <w:proofErr w:type="spellEnd"/>
            <w:r w:rsidRPr="00077F51">
              <w:t>. чи</w:t>
            </w:r>
            <w:r w:rsidRPr="00077F51">
              <w:t>с</w:t>
            </w:r>
            <w:r w:rsidRPr="00077F51">
              <w:t>ло</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на 100 тыс.</w:t>
            </w:r>
          </w:p>
        </w:tc>
        <w:tc>
          <w:tcPr>
            <w:tcW w:w="1418" w:type="dxa"/>
            <w:vMerge/>
            <w:tcBorders>
              <w:left w:val="single" w:sz="4" w:space="0" w:color="000000"/>
              <w:bottom w:val="single" w:sz="4" w:space="0" w:color="000000"/>
              <w:right w:val="single" w:sz="4" w:space="0" w:color="000000"/>
            </w:tcBorders>
            <w:vAlign w:val="center"/>
          </w:tcPr>
          <w:p w:rsidR="002C3E40" w:rsidRPr="00077F51" w:rsidRDefault="002C3E40" w:rsidP="000D6699">
            <w:pPr>
              <w:ind w:right="62"/>
            </w:pPr>
          </w:p>
        </w:tc>
      </w:tr>
      <w:tr w:rsidR="002C3E40" w:rsidRPr="00077F51" w:rsidTr="000D6699">
        <w:trPr>
          <w:trHeight w:val="456"/>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pPr>
              <w:ind w:left="-12"/>
            </w:pPr>
            <w:r w:rsidRPr="00077F51">
              <w:t>1.</w:t>
            </w:r>
          </w:p>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 xml:space="preserve">Заболевания </w:t>
            </w:r>
            <w:proofErr w:type="spellStart"/>
            <w:proofErr w:type="gramStart"/>
            <w:r w:rsidRPr="00077F51">
              <w:t>сердечно-сосудистой</w:t>
            </w:r>
            <w:proofErr w:type="spellEnd"/>
            <w:proofErr w:type="gramEnd"/>
            <w:r w:rsidRPr="00077F51">
              <w:t xml:space="preserve"> системы, в т.ч.</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228</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735,6</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293</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966,1</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128,5</w:t>
            </w:r>
          </w:p>
        </w:tc>
      </w:tr>
      <w:tr w:rsidR="002C3E40" w:rsidRPr="00077F51" w:rsidTr="000D6699">
        <w:trPr>
          <w:trHeight w:val="220"/>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-ОИМ</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9</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25,8</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11</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36,27</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122,2</w:t>
            </w:r>
          </w:p>
        </w:tc>
      </w:tr>
      <w:tr w:rsidR="002C3E40" w:rsidRPr="00077F51" w:rsidTr="000D6699">
        <w:trPr>
          <w:trHeight w:val="236"/>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-ОНМК</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34</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109,6</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36</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118,7</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105,9</w:t>
            </w:r>
          </w:p>
        </w:tc>
      </w:tr>
      <w:tr w:rsidR="002C3E40" w:rsidRPr="00077F51" w:rsidTr="000D6699">
        <w:trPr>
          <w:trHeight w:val="456"/>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цереброваскулярные болезни</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69</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222,6</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88</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290,2</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127,5</w:t>
            </w:r>
          </w:p>
        </w:tc>
      </w:tr>
      <w:tr w:rsidR="002C3E40" w:rsidRPr="00077F51" w:rsidTr="000D6699">
        <w:trPr>
          <w:trHeight w:val="456"/>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w:t>
            </w:r>
          </w:p>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Онкологические заболевания</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107</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345,3</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92</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303,5</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85,9</w:t>
            </w:r>
          </w:p>
        </w:tc>
      </w:tr>
      <w:tr w:rsidR="002C3E40" w:rsidRPr="00077F51" w:rsidTr="000D6699">
        <w:trPr>
          <w:trHeight w:val="491"/>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w:t>
            </w:r>
          </w:p>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Травмы и несчастные случаи, в т.ч.</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60</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193,6</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89</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293,46</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148,3</w:t>
            </w:r>
          </w:p>
        </w:tc>
      </w:tr>
      <w:tr w:rsidR="002C3E40" w:rsidRPr="00077F51" w:rsidTr="000D6699">
        <w:trPr>
          <w:trHeight w:val="236"/>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-ДТП</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4</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12,9</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11</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275,0</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tc>
      </w:tr>
      <w:tr w:rsidR="002C3E40" w:rsidRPr="00077F51" w:rsidTr="000D6699">
        <w:trPr>
          <w:trHeight w:val="456"/>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4.</w:t>
            </w:r>
          </w:p>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Заболевания органов дых</w:t>
            </w:r>
            <w:r w:rsidRPr="00077F51">
              <w:t>а</w:t>
            </w:r>
            <w:r w:rsidRPr="00077F51">
              <w:t>ния, в т.ч.</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32</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103,2</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41</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135,2</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128,1</w:t>
            </w:r>
          </w:p>
        </w:tc>
      </w:tr>
      <w:tr w:rsidR="002C3E40" w:rsidRPr="00077F51" w:rsidTr="000D6699">
        <w:trPr>
          <w:trHeight w:val="220"/>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-пневмонии</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20</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64,5</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24</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79,13</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120,0</w:t>
            </w:r>
          </w:p>
        </w:tc>
      </w:tr>
      <w:tr w:rsidR="002C3E40" w:rsidRPr="00077F51" w:rsidTr="000D6699">
        <w:trPr>
          <w:trHeight w:val="220"/>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5.</w:t>
            </w:r>
          </w:p>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Туберкулез</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3,2</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3,2</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33,3</w:t>
            </w:r>
          </w:p>
        </w:tc>
      </w:tr>
      <w:tr w:rsidR="002C3E40" w:rsidRPr="00077F51" w:rsidTr="000D6699">
        <w:trPr>
          <w:trHeight w:val="236"/>
        </w:trPr>
        <w:tc>
          <w:tcPr>
            <w:tcW w:w="596"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6.</w:t>
            </w:r>
          </w:p>
        </w:tc>
        <w:tc>
          <w:tcPr>
            <w:tcW w:w="276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Заболевания органов ЖКТ</w:t>
            </w:r>
          </w:p>
        </w:tc>
        <w:tc>
          <w:tcPr>
            <w:tcW w:w="92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38</w:t>
            </w:r>
          </w:p>
        </w:tc>
        <w:tc>
          <w:tcPr>
            <w:tcW w:w="1547"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122,6</w:t>
            </w:r>
          </w:p>
        </w:tc>
        <w:tc>
          <w:tcPr>
            <w:tcW w:w="1004"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46</w:t>
            </w:r>
          </w:p>
        </w:tc>
        <w:tc>
          <w:tcPr>
            <w:tcW w:w="992"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151,7</w:t>
            </w:r>
          </w:p>
        </w:tc>
        <w:tc>
          <w:tcPr>
            <w:tcW w:w="1418" w:type="dxa"/>
            <w:tcBorders>
              <w:top w:val="single" w:sz="4" w:space="0" w:color="000000"/>
              <w:left w:val="single" w:sz="4" w:space="0" w:color="000000"/>
              <w:bottom w:val="single" w:sz="4" w:space="0" w:color="000000"/>
              <w:right w:val="single" w:sz="4" w:space="0" w:color="000000"/>
            </w:tcBorders>
          </w:tcPr>
          <w:p w:rsidR="002C3E40" w:rsidRPr="00077F51" w:rsidRDefault="002C3E40" w:rsidP="000D6699">
            <w:r w:rsidRPr="00077F51">
              <w:t>121,1</w:t>
            </w:r>
          </w:p>
        </w:tc>
      </w:tr>
    </w:tbl>
    <w:p w:rsidR="002C3E40" w:rsidRPr="00077F51" w:rsidRDefault="002C3E40" w:rsidP="002C3E40">
      <w:pPr>
        <w:tabs>
          <w:tab w:val="left" w:pos="960"/>
        </w:tabs>
        <w:ind w:firstLine="709"/>
        <w:jc w:val="both"/>
        <w:rPr>
          <w:sz w:val="28"/>
          <w:szCs w:val="28"/>
        </w:rPr>
      </w:pPr>
      <w:r w:rsidRPr="00077F51">
        <w:rPr>
          <w:sz w:val="28"/>
          <w:szCs w:val="28"/>
        </w:rPr>
        <w:t>В структуре общей смертности населения, лидирующее место заним</w:t>
      </w:r>
      <w:r w:rsidRPr="00077F51">
        <w:rPr>
          <w:sz w:val="28"/>
          <w:szCs w:val="28"/>
        </w:rPr>
        <w:t>а</w:t>
      </w:r>
      <w:r w:rsidRPr="00077F51">
        <w:rPr>
          <w:sz w:val="28"/>
          <w:szCs w:val="28"/>
        </w:rPr>
        <w:t>ют заболевания органов кровообращения - 293 человека. В сравнении с 2023 годом отмечается рост на 22,1% или на 65 человек. Смертность от ОИМ с</w:t>
      </w:r>
      <w:r w:rsidRPr="00077F51">
        <w:rPr>
          <w:sz w:val="28"/>
          <w:szCs w:val="28"/>
        </w:rPr>
        <w:t>о</w:t>
      </w:r>
      <w:r w:rsidRPr="00077F51">
        <w:rPr>
          <w:sz w:val="28"/>
          <w:szCs w:val="28"/>
        </w:rPr>
        <w:t>ставила 11 человек или 36,27 на 100 тыс. населения. Из общего числа, уме</w:t>
      </w:r>
      <w:r w:rsidRPr="00077F51">
        <w:rPr>
          <w:sz w:val="28"/>
          <w:szCs w:val="28"/>
        </w:rPr>
        <w:t>р</w:t>
      </w:r>
      <w:r w:rsidRPr="00077F51">
        <w:rPr>
          <w:sz w:val="28"/>
          <w:szCs w:val="28"/>
        </w:rPr>
        <w:t>ших от ОИМ в стационаре умер – 1 человек, на 1 человека меньше, чем в 2023 году. В 2024 году смертность от новообразований меньше на 15 человек или на 14% по сравнению с 2023 годом, показатель составил 303,5 на 100 тыс. населения. Удельный вес пациентов с запущенной стадией (из впервые выявленных 136 человек, в том числе 26 посмертно) составил в количестве</w:t>
      </w:r>
      <w:r w:rsidRPr="00077F51">
        <w:rPr>
          <w:sz w:val="28"/>
          <w:szCs w:val="28"/>
        </w:rPr>
        <w:t>н</w:t>
      </w:r>
      <w:r w:rsidRPr="00077F51">
        <w:rPr>
          <w:sz w:val="28"/>
          <w:szCs w:val="28"/>
        </w:rPr>
        <w:t xml:space="preserve">ном выражении 44 пациента, что составило 32,3% </w:t>
      </w:r>
      <w:proofErr w:type="gramStart"/>
      <w:r w:rsidRPr="00077F51">
        <w:rPr>
          <w:sz w:val="28"/>
          <w:szCs w:val="28"/>
        </w:rPr>
        <w:t>от</w:t>
      </w:r>
      <w:proofErr w:type="gramEnd"/>
      <w:r w:rsidRPr="00077F51">
        <w:rPr>
          <w:sz w:val="28"/>
          <w:szCs w:val="28"/>
        </w:rPr>
        <w:t xml:space="preserve"> впервые выявленных. Запущенность в 2024 году составляла 32,3%.</w:t>
      </w:r>
    </w:p>
    <w:p w:rsidR="002C3E40" w:rsidRPr="00077F51" w:rsidRDefault="002C3E40" w:rsidP="002C3E40">
      <w:pPr>
        <w:ind w:firstLine="720"/>
        <w:jc w:val="both"/>
        <w:rPr>
          <w:sz w:val="28"/>
          <w:szCs w:val="28"/>
        </w:rPr>
      </w:pPr>
      <w:r w:rsidRPr="00077F51">
        <w:rPr>
          <w:sz w:val="28"/>
          <w:szCs w:val="28"/>
        </w:rPr>
        <w:t>Смертность от несчастных случаев и травм увеличилась на 28,9%, смертность при заболеваниях органов дыхания увеличилась на 22%, при з</w:t>
      </w:r>
      <w:r w:rsidRPr="00077F51">
        <w:rPr>
          <w:sz w:val="28"/>
          <w:szCs w:val="28"/>
        </w:rPr>
        <w:t>а</w:t>
      </w:r>
      <w:r w:rsidRPr="00077F51">
        <w:rPr>
          <w:sz w:val="28"/>
          <w:szCs w:val="28"/>
        </w:rPr>
        <w:t>болеваниях ЖКТ увеличилась на 8 человек. В 2024 году зарегистрировано пострадавших при ДТП – 85 человек (из них детей – 15), в том числе труд</w:t>
      </w:r>
      <w:r w:rsidRPr="00077F51">
        <w:rPr>
          <w:sz w:val="28"/>
          <w:szCs w:val="28"/>
        </w:rPr>
        <w:t>о</w:t>
      </w:r>
      <w:r w:rsidRPr="00077F51">
        <w:rPr>
          <w:sz w:val="28"/>
          <w:szCs w:val="28"/>
        </w:rPr>
        <w:t>способного возраста – 44 человека. Госпитализировано в стационар Шуше</w:t>
      </w:r>
      <w:r w:rsidRPr="00077F51">
        <w:rPr>
          <w:sz w:val="28"/>
          <w:szCs w:val="28"/>
        </w:rPr>
        <w:t>н</w:t>
      </w:r>
      <w:r w:rsidRPr="00077F51">
        <w:rPr>
          <w:sz w:val="28"/>
          <w:szCs w:val="28"/>
        </w:rPr>
        <w:t>ской РБ – 39 человек, (из них дети – 9), в том числе трудоспособного возра</w:t>
      </w:r>
      <w:r w:rsidRPr="00077F51">
        <w:rPr>
          <w:sz w:val="28"/>
          <w:szCs w:val="28"/>
        </w:rPr>
        <w:t>с</w:t>
      </w:r>
      <w:r w:rsidRPr="00077F51">
        <w:rPr>
          <w:sz w:val="28"/>
          <w:szCs w:val="28"/>
        </w:rPr>
        <w:t>та – 19 человек. Погибло – 11 человек (в том числе трудоспособного возраста – 7), из них в отделении – 1 (в том числе трудоспособного возраста – 1).</w:t>
      </w:r>
    </w:p>
    <w:p w:rsidR="002C3E40" w:rsidRPr="00077F51" w:rsidRDefault="002C3E40" w:rsidP="002C3E40">
      <w:pPr>
        <w:ind w:firstLine="567"/>
        <w:jc w:val="both"/>
        <w:rPr>
          <w:sz w:val="28"/>
          <w:szCs w:val="28"/>
        </w:rPr>
      </w:pPr>
      <w:r w:rsidRPr="00077F51">
        <w:rPr>
          <w:sz w:val="28"/>
          <w:szCs w:val="28"/>
        </w:rPr>
        <w:lastRenderedPageBreak/>
        <w:t>Летальность в стационарах в 2024 г. составила 3,9%, за 12 месяцев 2023 года летальность составила 3,2%. В абсолютных цифрах за 12 месяцев 2024 – 124 человек, в 2023 году в стационарах РБ умерло 108 человека, что на 16 ч</w:t>
      </w:r>
      <w:r w:rsidRPr="00077F51">
        <w:rPr>
          <w:sz w:val="28"/>
          <w:szCs w:val="28"/>
        </w:rPr>
        <w:t>е</w:t>
      </w:r>
      <w:r w:rsidRPr="00077F51">
        <w:rPr>
          <w:sz w:val="28"/>
          <w:szCs w:val="28"/>
        </w:rPr>
        <w:t xml:space="preserve">ловек меньше, чем в 2023 году или </w:t>
      </w:r>
      <w:proofErr w:type="gramStart"/>
      <w:r w:rsidRPr="00077F51">
        <w:rPr>
          <w:sz w:val="28"/>
          <w:szCs w:val="28"/>
        </w:rPr>
        <w:t>на</w:t>
      </w:r>
      <w:proofErr w:type="gramEnd"/>
      <w:r w:rsidRPr="00077F51">
        <w:rPr>
          <w:sz w:val="28"/>
          <w:szCs w:val="28"/>
        </w:rPr>
        <w:t xml:space="preserve"> 12,9%.</w:t>
      </w:r>
    </w:p>
    <w:p w:rsidR="002C3E40" w:rsidRPr="00077F51" w:rsidRDefault="002C3E40" w:rsidP="002C3E40">
      <w:pPr>
        <w:ind w:firstLine="720"/>
        <w:jc w:val="both"/>
        <w:rPr>
          <w:bCs/>
          <w:sz w:val="28"/>
          <w:szCs w:val="28"/>
        </w:rPr>
      </w:pPr>
      <w:r w:rsidRPr="00077F51">
        <w:rPr>
          <w:bCs/>
          <w:sz w:val="28"/>
          <w:szCs w:val="28"/>
        </w:rPr>
        <w:t>В районной больнице организовано отделение медицинской профила</w:t>
      </w:r>
      <w:r w:rsidRPr="00077F51">
        <w:rPr>
          <w:bCs/>
          <w:sz w:val="28"/>
          <w:szCs w:val="28"/>
        </w:rPr>
        <w:t>к</w:t>
      </w:r>
      <w:r w:rsidRPr="00077F51">
        <w:rPr>
          <w:bCs/>
          <w:sz w:val="28"/>
          <w:szCs w:val="28"/>
        </w:rPr>
        <w:t>тики. Сотрудниками ОМП в течение 2024 года проводились мероприятия, направленные на формирование ЗОЖ.</w:t>
      </w:r>
    </w:p>
    <w:tbl>
      <w:tblPr>
        <w:tblW w:w="5000" w:type="pct"/>
        <w:tblLook w:val="00A0"/>
      </w:tblPr>
      <w:tblGrid>
        <w:gridCol w:w="7054"/>
        <w:gridCol w:w="2517"/>
      </w:tblGrid>
      <w:tr w:rsidR="002C3E40" w:rsidRPr="00077F51" w:rsidTr="000D6699">
        <w:trPr>
          <w:trHeight w:val="207"/>
        </w:trPr>
        <w:tc>
          <w:tcPr>
            <w:tcW w:w="3685" w:type="pct"/>
            <w:tcBorders>
              <w:top w:val="single" w:sz="8" w:space="0" w:color="000000"/>
              <w:left w:val="single" w:sz="8" w:space="0" w:color="000000"/>
              <w:bottom w:val="single" w:sz="8" w:space="0" w:color="000000"/>
              <w:right w:val="nil"/>
            </w:tcBorders>
          </w:tcPr>
          <w:p w:rsidR="002C3E40" w:rsidRPr="00077F51" w:rsidRDefault="002C3E40" w:rsidP="000D6699">
            <w:pPr>
              <w:rPr>
                <w:b/>
                <w:bCs/>
              </w:rPr>
            </w:pPr>
            <w:r w:rsidRPr="00077F51">
              <w:rPr>
                <w:b/>
                <w:bCs/>
              </w:rPr>
              <w:t>Мероприятия</w:t>
            </w:r>
          </w:p>
        </w:tc>
        <w:tc>
          <w:tcPr>
            <w:tcW w:w="1315" w:type="pct"/>
            <w:tcBorders>
              <w:top w:val="single" w:sz="8" w:space="0" w:color="000000"/>
              <w:left w:val="single" w:sz="8" w:space="0" w:color="000000"/>
              <w:bottom w:val="single" w:sz="8" w:space="0" w:color="000000"/>
              <w:right w:val="single" w:sz="8" w:space="0" w:color="000000"/>
            </w:tcBorders>
          </w:tcPr>
          <w:p w:rsidR="002C3E40" w:rsidRPr="00077F51" w:rsidRDefault="002C3E40" w:rsidP="000D6699">
            <w:r w:rsidRPr="00077F51">
              <w:t>Количество участников</w:t>
            </w:r>
          </w:p>
        </w:tc>
      </w:tr>
      <w:tr w:rsidR="002C3E40" w:rsidRPr="00077F51" w:rsidTr="000D6699">
        <w:trPr>
          <w:trHeight w:val="273"/>
        </w:trPr>
        <w:tc>
          <w:tcPr>
            <w:tcW w:w="3685" w:type="pct"/>
            <w:tcBorders>
              <w:top w:val="nil"/>
              <w:left w:val="single" w:sz="8" w:space="0" w:color="000000"/>
              <w:bottom w:val="single" w:sz="8" w:space="0" w:color="000000"/>
              <w:right w:val="nil"/>
            </w:tcBorders>
          </w:tcPr>
          <w:p w:rsidR="002C3E40" w:rsidRPr="00077F51" w:rsidRDefault="002C3E40" w:rsidP="000D6699">
            <w:r w:rsidRPr="00077F51">
              <w:t>Проведение мероприятий, посвященных Дням здоровья</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2334</w:t>
            </w:r>
          </w:p>
        </w:tc>
      </w:tr>
      <w:tr w:rsidR="002C3E40" w:rsidRPr="00077F51" w:rsidTr="000D6699">
        <w:trPr>
          <w:trHeight w:val="402"/>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Профилактика употребления несовершеннолетними наркотических и </w:t>
            </w:r>
            <w:proofErr w:type="spellStart"/>
            <w:r w:rsidRPr="00077F51">
              <w:t>психоа</w:t>
            </w:r>
            <w:r w:rsidRPr="00077F51">
              <w:t>к</w:t>
            </w:r>
            <w:r w:rsidRPr="00077F51">
              <w:t>тивных</w:t>
            </w:r>
            <w:proofErr w:type="spellEnd"/>
            <w:r w:rsidRPr="00077F51">
              <w:t xml:space="preserve"> веществ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518</w:t>
            </w:r>
          </w:p>
        </w:tc>
      </w:tr>
      <w:tr w:rsidR="002C3E40" w:rsidRPr="00077F51" w:rsidTr="000D6699">
        <w:trPr>
          <w:trHeight w:val="426"/>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Всероссийская акция безопасное детство, информирование учащих о вреде использования веществ СПАЙС, СНЮС, СНАЙС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518</w:t>
            </w:r>
          </w:p>
        </w:tc>
      </w:tr>
      <w:tr w:rsidR="002C3E40" w:rsidRPr="00077F51" w:rsidTr="000D6699">
        <w:trPr>
          <w:trHeight w:val="193"/>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Всемирный день борьбы против рака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162</w:t>
            </w:r>
          </w:p>
        </w:tc>
      </w:tr>
      <w:tr w:rsidR="002C3E40" w:rsidRPr="00077F51" w:rsidTr="000D6699">
        <w:trPr>
          <w:trHeight w:val="197"/>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Краевой день мужского здоровья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90</w:t>
            </w:r>
          </w:p>
        </w:tc>
      </w:tr>
      <w:tr w:rsidR="002C3E40" w:rsidRPr="00077F51" w:rsidTr="000D6699">
        <w:trPr>
          <w:trHeight w:val="357"/>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Социально значимый проект «ТОП-5 </w:t>
            </w:r>
            <w:proofErr w:type="gramStart"/>
            <w:r w:rsidRPr="00077F51">
              <w:t>от</w:t>
            </w:r>
            <w:proofErr w:type="gramEnd"/>
            <w:r w:rsidRPr="00077F51">
              <w:t xml:space="preserve"> ВОЗ»</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24</w:t>
            </w:r>
          </w:p>
        </w:tc>
      </w:tr>
      <w:tr w:rsidR="002C3E40" w:rsidRPr="00077F51" w:rsidTr="000D6699">
        <w:trPr>
          <w:trHeight w:val="263"/>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Всероссийский урок здоровья «Будь здоров»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99</w:t>
            </w:r>
          </w:p>
        </w:tc>
      </w:tr>
      <w:tr w:rsidR="002C3E40" w:rsidRPr="00077F51" w:rsidTr="000D6699">
        <w:trPr>
          <w:trHeight w:val="253"/>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Всемирный день сердца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380</w:t>
            </w:r>
          </w:p>
        </w:tc>
      </w:tr>
      <w:tr w:rsidR="002C3E40" w:rsidRPr="00077F51" w:rsidTr="000D6699">
        <w:trPr>
          <w:trHeight w:val="46"/>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Всемирный день здорового питания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118</w:t>
            </w:r>
          </w:p>
        </w:tc>
      </w:tr>
      <w:tr w:rsidR="002C3E40" w:rsidRPr="00077F51" w:rsidTr="000D6699">
        <w:trPr>
          <w:trHeight w:val="46"/>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Всемирный день борьбы с </w:t>
            </w:r>
            <w:proofErr w:type="spellStart"/>
            <w:r w:rsidRPr="00077F51">
              <w:t>остеопорозом</w:t>
            </w:r>
            <w:proofErr w:type="spellEnd"/>
            <w:r w:rsidRPr="00077F51">
              <w:t xml:space="preserve">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w:t>
            </w:r>
          </w:p>
        </w:tc>
      </w:tr>
      <w:tr w:rsidR="002C3E40" w:rsidRPr="00077F51" w:rsidTr="000D6699">
        <w:trPr>
          <w:trHeight w:val="46"/>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Всемирный день борьбы с инсультом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18</w:t>
            </w:r>
          </w:p>
        </w:tc>
      </w:tr>
      <w:tr w:rsidR="002C3E40" w:rsidRPr="00077F51" w:rsidTr="000D6699">
        <w:trPr>
          <w:trHeight w:val="260"/>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Всемирный день без табака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518</w:t>
            </w:r>
          </w:p>
        </w:tc>
      </w:tr>
      <w:tr w:rsidR="002C3E40" w:rsidRPr="00077F51" w:rsidTr="000D6699">
        <w:trPr>
          <w:trHeight w:val="260"/>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Всемирный день борьбы с сахарным диабетом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85</w:t>
            </w:r>
          </w:p>
        </w:tc>
      </w:tr>
      <w:tr w:rsidR="002C3E40" w:rsidRPr="00077F51" w:rsidTr="000D6699">
        <w:trPr>
          <w:trHeight w:val="46"/>
        </w:trPr>
        <w:tc>
          <w:tcPr>
            <w:tcW w:w="3685" w:type="pct"/>
            <w:tcBorders>
              <w:top w:val="nil"/>
              <w:left w:val="single" w:sz="8" w:space="0" w:color="000000"/>
              <w:bottom w:val="single" w:sz="8" w:space="0" w:color="000000"/>
              <w:right w:val="nil"/>
            </w:tcBorders>
          </w:tcPr>
          <w:p w:rsidR="002C3E40" w:rsidRPr="00077F51" w:rsidRDefault="002C3E40" w:rsidP="000D6699">
            <w:r w:rsidRPr="00077F51">
              <w:t xml:space="preserve">Всероссийская акция «Стоп ВИЧ, СПИД» </w:t>
            </w:r>
          </w:p>
        </w:tc>
        <w:tc>
          <w:tcPr>
            <w:tcW w:w="1315" w:type="pct"/>
            <w:tcBorders>
              <w:top w:val="nil"/>
              <w:left w:val="single" w:sz="8" w:space="0" w:color="000000"/>
              <w:bottom w:val="single" w:sz="8" w:space="0" w:color="000000"/>
              <w:right w:val="single" w:sz="8" w:space="0" w:color="000000"/>
            </w:tcBorders>
          </w:tcPr>
          <w:p w:rsidR="002C3E40" w:rsidRPr="00077F51" w:rsidRDefault="002C3E40" w:rsidP="000D6699">
            <w:pPr>
              <w:jc w:val="center"/>
            </w:pPr>
            <w:r w:rsidRPr="00077F51">
              <w:t>840</w:t>
            </w:r>
          </w:p>
        </w:tc>
      </w:tr>
    </w:tbl>
    <w:p w:rsidR="002C3E40" w:rsidRPr="00077F51" w:rsidRDefault="002C3E40" w:rsidP="002C3E40">
      <w:pPr>
        <w:ind w:firstLine="709"/>
        <w:jc w:val="both"/>
        <w:rPr>
          <w:bCs/>
          <w:sz w:val="28"/>
          <w:szCs w:val="28"/>
        </w:rPr>
      </w:pPr>
      <w:r w:rsidRPr="00077F51">
        <w:rPr>
          <w:bCs/>
          <w:sz w:val="28"/>
          <w:szCs w:val="28"/>
        </w:rPr>
        <w:t>Лекарственная помощь населению района обеспечена АО «Губернские аптеки», ООО «</w:t>
      </w:r>
      <w:proofErr w:type="spellStart"/>
      <w:r w:rsidRPr="00077F51">
        <w:rPr>
          <w:bCs/>
          <w:sz w:val="28"/>
          <w:szCs w:val="28"/>
        </w:rPr>
        <w:t>Сканта</w:t>
      </w:r>
      <w:proofErr w:type="spellEnd"/>
      <w:r w:rsidRPr="00077F51">
        <w:rPr>
          <w:bCs/>
          <w:sz w:val="28"/>
          <w:szCs w:val="28"/>
        </w:rPr>
        <w:t xml:space="preserve"> </w:t>
      </w:r>
      <w:proofErr w:type="spellStart"/>
      <w:proofErr w:type="gramStart"/>
      <w:r w:rsidRPr="00077F51">
        <w:rPr>
          <w:bCs/>
          <w:sz w:val="28"/>
          <w:szCs w:val="28"/>
        </w:rPr>
        <w:t>Фарм</w:t>
      </w:r>
      <w:proofErr w:type="spellEnd"/>
      <w:proofErr w:type="gramEnd"/>
      <w:r w:rsidRPr="00077F51">
        <w:rPr>
          <w:bCs/>
          <w:sz w:val="28"/>
          <w:szCs w:val="28"/>
        </w:rPr>
        <w:t>», ООО «Вита –плюс», аптека «Дешевая апт</w:t>
      </w:r>
      <w:r w:rsidRPr="00077F51">
        <w:rPr>
          <w:bCs/>
          <w:sz w:val="28"/>
          <w:szCs w:val="28"/>
        </w:rPr>
        <w:t>е</w:t>
      </w:r>
      <w:r w:rsidRPr="00077F51">
        <w:rPr>
          <w:bCs/>
          <w:sz w:val="28"/>
          <w:szCs w:val="28"/>
        </w:rPr>
        <w:t>ка». Льготное лекарственное обеспечение: доступность лекарственной п</w:t>
      </w:r>
      <w:r w:rsidRPr="00077F51">
        <w:rPr>
          <w:bCs/>
          <w:sz w:val="28"/>
          <w:szCs w:val="28"/>
        </w:rPr>
        <w:t>о</w:t>
      </w:r>
      <w:r w:rsidRPr="00077F51">
        <w:rPr>
          <w:bCs/>
          <w:sz w:val="28"/>
          <w:szCs w:val="28"/>
        </w:rPr>
        <w:t xml:space="preserve">мощи обеспечена следующим образом - льготные рецепты выписываются на </w:t>
      </w:r>
      <w:proofErr w:type="spellStart"/>
      <w:r w:rsidRPr="00077F51">
        <w:rPr>
          <w:bCs/>
          <w:sz w:val="28"/>
          <w:szCs w:val="28"/>
        </w:rPr>
        <w:t>ФАПах</w:t>
      </w:r>
      <w:proofErr w:type="spellEnd"/>
      <w:r w:rsidRPr="00077F51">
        <w:rPr>
          <w:bCs/>
          <w:sz w:val="28"/>
          <w:szCs w:val="28"/>
        </w:rPr>
        <w:t xml:space="preserve">, ВА, СУБ, на </w:t>
      </w:r>
      <w:proofErr w:type="spellStart"/>
      <w:r w:rsidRPr="00077F51">
        <w:rPr>
          <w:bCs/>
          <w:sz w:val="28"/>
          <w:szCs w:val="28"/>
        </w:rPr>
        <w:t>ФАПах</w:t>
      </w:r>
      <w:proofErr w:type="spellEnd"/>
      <w:r w:rsidRPr="00077F51">
        <w:rPr>
          <w:bCs/>
          <w:sz w:val="28"/>
          <w:szCs w:val="28"/>
        </w:rPr>
        <w:t xml:space="preserve"> ЛП получают фельдшера, выдаются на </w:t>
      </w:r>
      <w:proofErr w:type="spellStart"/>
      <w:r w:rsidRPr="00077F51">
        <w:rPr>
          <w:bCs/>
          <w:sz w:val="28"/>
          <w:szCs w:val="28"/>
        </w:rPr>
        <w:t>ФАПах</w:t>
      </w:r>
      <w:proofErr w:type="spellEnd"/>
      <w:r w:rsidRPr="00077F51">
        <w:rPr>
          <w:bCs/>
          <w:sz w:val="28"/>
          <w:szCs w:val="28"/>
        </w:rPr>
        <w:t xml:space="preserve">. В </w:t>
      </w:r>
      <w:proofErr w:type="spellStart"/>
      <w:r w:rsidRPr="00077F51">
        <w:rPr>
          <w:bCs/>
          <w:sz w:val="28"/>
          <w:szCs w:val="28"/>
        </w:rPr>
        <w:t>Сизинской</w:t>
      </w:r>
      <w:proofErr w:type="spellEnd"/>
      <w:r w:rsidRPr="00077F51">
        <w:rPr>
          <w:bCs/>
          <w:sz w:val="28"/>
          <w:szCs w:val="28"/>
        </w:rPr>
        <w:t xml:space="preserve"> СУБ организован и работает аптечный пункт. </w:t>
      </w:r>
      <w:proofErr w:type="gramStart"/>
      <w:r w:rsidRPr="00077F51">
        <w:rPr>
          <w:bCs/>
          <w:sz w:val="28"/>
          <w:szCs w:val="28"/>
        </w:rPr>
        <w:t>В</w:t>
      </w:r>
      <w:proofErr w:type="gramEnd"/>
      <w:r w:rsidRPr="00077F51">
        <w:rPr>
          <w:bCs/>
          <w:sz w:val="28"/>
          <w:szCs w:val="28"/>
        </w:rPr>
        <w:t xml:space="preserve"> с. Субботино, </w:t>
      </w:r>
      <w:proofErr w:type="gramStart"/>
      <w:r w:rsidRPr="00077F51">
        <w:rPr>
          <w:bCs/>
          <w:sz w:val="28"/>
          <w:szCs w:val="28"/>
        </w:rPr>
        <w:t>с</w:t>
      </w:r>
      <w:proofErr w:type="gramEnd"/>
      <w:r w:rsidRPr="00077F51">
        <w:rPr>
          <w:bCs/>
          <w:sz w:val="28"/>
          <w:szCs w:val="28"/>
        </w:rPr>
        <w:t>. Казанцево открыты аптечные пункты фармацевтическими организациями. АО «Губернские аптеки» в с. Субботино, ООО «</w:t>
      </w:r>
      <w:proofErr w:type="spellStart"/>
      <w:r w:rsidRPr="00077F51">
        <w:rPr>
          <w:bCs/>
          <w:sz w:val="28"/>
          <w:szCs w:val="28"/>
        </w:rPr>
        <w:t>Сканта-Фарм</w:t>
      </w:r>
      <w:proofErr w:type="spellEnd"/>
      <w:r w:rsidRPr="00077F51">
        <w:rPr>
          <w:bCs/>
          <w:sz w:val="28"/>
          <w:szCs w:val="28"/>
        </w:rPr>
        <w:t xml:space="preserve">» </w:t>
      </w:r>
      <w:proofErr w:type="gramStart"/>
      <w:r w:rsidRPr="00077F51">
        <w:rPr>
          <w:bCs/>
          <w:sz w:val="28"/>
          <w:szCs w:val="28"/>
        </w:rPr>
        <w:t>в</w:t>
      </w:r>
      <w:proofErr w:type="gramEnd"/>
      <w:r w:rsidRPr="00077F51">
        <w:rPr>
          <w:bCs/>
          <w:sz w:val="28"/>
          <w:szCs w:val="28"/>
        </w:rPr>
        <w:t xml:space="preserve"> с. Казанц</w:t>
      </w:r>
      <w:r w:rsidRPr="00077F51">
        <w:rPr>
          <w:bCs/>
          <w:sz w:val="28"/>
          <w:szCs w:val="28"/>
        </w:rPr>
        <w:t>е</w:t>
      </w:r>
      <w:r w:rsidRPr="00077F51">
        <w:rPr>
          <w:bCs/>
          <w:sz w:val="28"/>
          <w:szCs w:val="28"/>
        </w:rPr>
        <w:t xml:space="preserve">во, с. Каптырево. </w:t>
      </w:r>
    </w:p>
    <w:p w:rsidR="002C3E40" w:rsidRPr="00077F51" w:rsidRDefault="002C3E40" w:rsidP="002C3E40">
      <w:pPr>
        <w:ind w:firstLine="709"/>
        <w:jc w:val="both"/>
        <w:rPr>
          <w:sz w:val="28"/>
          <w:szCs w:val="28"/>
        </w:rPr>
      </w:pPr>
      <w:r w:rsidRPr="00077F51">
        <w:rPr>
          <w:bCs/>
          <w:sz w:val="28"/>
          <w:szCs w:val="28"/>
        </w:rPr>
        <w:t>В течение 2024 года в районной больнице проводились следующие т</w:t>
      </w:r>
      <w:r w:rsidRPr="00077F51">
        <w:rPr>
          <w:bCs/>
          <w:sz w:val="28"/>
          <w:szCs w:val="28"/>
        </w:rPr>
        <w:t>е</w:t>
      </w:r>
      <w:r w:rsidRPr="00077F51">
        <w:rPr>
          <w:bCs/>
          <w:sz w:val="28"/>
          <w:szCs w:val="28"/>
        </w:rPr>
        <w:t xml:space="preserve">кущие ремонты: в женской консультации, </w:t>
      </w:r>
      <w:proofErr w:type="spellStart"/>
      <w:r w:rsidRPr="00077F51">
        <w:rPr>
          <w:bCs/>
          <w:sz w:val="28"/>
          <w:szCs w:val="28"/>
        </w:rPr>
        <w:t>Фап</w:t>
      </w:r>
      <w:proofErr w:type="spellEnd"/>
      <w:r w:rsidRPr="00077F51">
        <w:rPr>
          <w:bCs/>
          <w:sz w:val="28"/>
          <w:szCs w:val="28"/>
        </w:rPr>
        <w:t xml:space="preserve"> с</w:t>
      </w:r>
      <w:proofErr w:type="gramStart"/>
      <w:r w:rsidRPr="00077F51">
        <w:rPr>
          <w:bCs/>
          <w:sz w:val="28"/>
          <w:szCs w:val="28"/>
        </w:rPr>
        <w:t>.Н</w:t>
      </w:r>
      <w:proofErr w:type="gramEnd"/>
      <w:r w:rsidRPr="00077F51">
        <w:rPr>
          <w:bCs/>
          <w:sz w:val="28"/>
          <w:szCs w:val="28"/>
        </w:rPr>
        <w:t>ижняя Коя, клинико-диагностической лаборатории, прачечной, детском стационаре, взрослой п</w:t>
      </w:r>
      <w:r w:rsidRPr="00077F51">
        <w:rPr>
          <w:bCs/>
          <w:sz w:val="28"/>
          <w:szCs w:val="28"/>
        </w:rPr>
        <w:t>о</w:t>
      </w:r>
      <w:r w:rsidRPr="00077F51">
        <w:rPr>
          <w:bCs/>
          <w:sz w:val="28"/>
          <w:szCs w:val="28"/>
        </w:rPr>
        <w:t>ликлинике, терапевтическом отделении, инфекционном отделении, родил</w:t>
      </w:r>
      <w:r w:rsidRPr="00077F51">
        <w:rPr>
          <w:bCs/>
          <w:sz w:val="28"/>
          <w:szCs w:val="28"/>
        </w:rPr>
        <w:t>ь</w:t>
      </w:r>
      <w:r w:rsidRPr="00077F51">
        <w:rPr>
          <w:bCs/>
          <w:sz w:val="28"/>
          <w:szCs w:val="28"/>
        </w:rPr>
        <w:t xml:space="preserve">ном доме, приемном покое. </w:t>
      </w:r>
      <w:r w:rsidRPr="00077F51">
        <w:rPr>
          <w:sz w:val="28"/>
          <w:szCs w:val="28"/>
        </w:rPr>
        <w:t xml:space="preserve">В рамках </w:t>
      </w:r>
      <w:proofErr w:type="gramStart"/>
      <w:r w:rsidRPr="00077F51">
        <w:rPr>
          <w:sz w:val="28"/>
          <w:szCs w:val="28"/>
        </w:rPr>
        <w:t>реализации региональной программы модернизации первичного звена государственной системы здравоохранения Красноярского</w:t>
      </w:r>
      <w:proofErr w:type="gramEnd"/>
      <w:r w:rsidRPr="00077F51">
        <w:rPr>
          <w:sz w:val="28"/>
          <w:szCs w:val="28"/>
        </w:rPr>
        <w:t xml:space="preserve"> края, в 2024 году возведена модульная   врачебная амбулат</w:t>
      </w:r>
      <w:r w:rsidRPr="00077F51">
        <w:rPr>
          <w:sz w:val="28"/>
          <w:szCs w:val="28"/>
        </w:rPr>
        <w:t>о</w:t>
      </w:r>
      <w:r w:rsidRPr="00077F51">
        <w:rPr>
          <w:sz w:val="28"/>
          <w:szCs w:val="28"/>
        </w:rPr>
        <w:t xml:space="preserve">рия в с. Сизая. </w:t>
      </w:r>
    </w:p>
    <w:p w:rsidR="002C3E40" w:rsidRPr="00077F51" w:rsidRDefault="002C3E40" w:rsidP="002C3E40">
      <w:pPr>
        <w:ind w:firstLine="709"/>
        <w:jc w:val="both"/>
        <w:rPr>
          <w:sz w:val="28"/>
          <w:szCs w:val="28"/>
        </w:rPr>
      </w:pPr>
      <w:r w:rsidRPr="00077F51">
        <w:rPr>
          <w:sz w:val="28"/>
          <w:szCs w:val="28"/>
        </w:rPr>
        <w:t xml:space="preserve">В 2024 году проведен ремонт </w:t>
      </w:r>
      <w:proofErr w:type="spellStart"/>
      <w:r w:rsidRPr="00077F51">
        <w:rPr>
          <w:sz w:val="28"/>
          <w:szCs w:val="28"/>
        </w:rPr>
        <w:t>Ильичевской</w:t>
      </w:r>
      <w:proofErr w:type="spellEnd"/>
      <w:r w:rsidRPr="00077F51">
        <w:rPr>
          <w:sz w:val="28"/>
          <w:szCs w:val="28"/>
        </w:rPr>
        <w:t xml:space="preserve"> ВА.</w:t>
      </w:r>
    </w:p>
    <w:p w:rsidR="002C3E40" w:rsidRPr="00077F51" w:rsidRDefault="002C3E40" w:rsidP="002C3E40">
      <w:pPr>
        <w:ind w:firstLine="709"/>
        <w:jc w:val="both"/>
        <w:rPr>
          <w:bCs/>
          <w:sz w:val="28"/>
          <w:szCs w:val="28"/>
        </w:rPr>
      </w:pPr>
      <w:r w:rsidRPr="00077F51">
        <w:rPr>
          <w:sz w:val="28"/>
          <w:szCs w:val="28"/>
        </w:rPr>
        <w:t>В 2025 году запланировано строительство модульной врачебной амб</w:t>
      </w:r>
      <w:r w:rsidRPr="00077F51">
        <w:rPr>
          <w:sz w:val="28"/>
          <w:szCs w:val="28"/>
        </w:rPr>
        <w:t>у</w:t>
      </w:r>
      <w:r w:rsidRPr="00077F51">
        <w:rPr>
          <w:sz w:val="28"/>
          <w:szCs w:val="28"/>
        </w:rPr>
        <w:t xml:space="preserve">латории в п. Синеборск.  </w:t>
      </w:r>
    </w:p>
    <w:p w:rsidR="002C3E40" w:rsidRPr="00077F51" w:rsidRDefault="002C3E40" w:rsidP="002C3E40">
      <w:pPr>
        <w:ind w:firstLine="709"/>
        <w:jc w:val="both"/>
        <w:rPr>
          <w:bCs/>
          <w:sz w:val="28"/>
          <w:szCs w:val="28"/>
        </w:rPr>
      </w:pPr>
      <w:r w:rsidRPr="00077F51">
        <w:rPr>
          <w:sz w:val="28"/>
          <w:szCs w:val="28"/>
        </w:rPr>
        <w:t>В 2025 году планируется организация отделения медицинской реаб</w:t>
      </w:r>
      <w:r w:rsidRPr="00077F51">
        <w:rPr>
          <w:sz w:val="28"/>
          <w:szCs w:val="28"/>
        </w:rPr>
        <w:t>и</w:t>
      </w:r>
      <w:r w:rsidRPr="00077F51">
        <w:rPr>
          <w:sz w:val="28"/>
          <w:szCs w:val="28"/>
        </w:rPr>
        <w:t>литации на 15 круглосуточных коек. В настоящее время составлены и н</w:t>
      </w:r>
      <w:r w:rsidRPr="00077F51">
        <w:rPr>
          <w:sz w:val="28"/>
          <w:szCs w:val="28"/>
        </w:rPr>
        <w:t>а</w:t>
      </w:r>
      <w:r w:rsidRPr="00077F51">
        <w:rPr>
          <w:sz w:val="28"/>
          <w:szCs w:val="28"/>
        </w:rPr>
        <w:t>правлены в Министерство здравоохранения Красноярского края заявки на финансирование приобретения дорогостоящего оборудования для реабил</w:t>
      </w:r>
      <w:r w:rsidRPr="00077F51">
        <w:rPr>
          <w:sz w:val="28"/>
          <w:szCs w:val="28"/>
        </w:rPr>
        <w:t>и</w:t>
      </w:r>
      <w:r w:rsidRPr="00077F51">
        <w:rPr>
          <w:sz w:val="28"/>
          <w:szCs w:val="28"/>
        </w:rPr>
        <w:lastRenderedPageBreak/>
        <w:t xml:space="preserve">тационного отделения КГБУЗ «Шушенская РБ» общей суммой до 21 млн. рублей. </w:t>
      </w:r>
    </w:p>
    <w:p w:rsidR="002C3E40" w:rsidRPr="00077F51" w:rsidRDefault="002C3E40" w:rsidP="002C3E40">
      <w:pPr>
        <w:ind w:firstLine="709"/>
        <w:jc w:val="both"/>
        <w:rPr>
          <w:bCs/>
          <w:sz w:val="28"/>
          <w:szCs w:val="28"/>
        </w:rPr>
      </w:pPr>
      <w:r w:rsidRPr="00077F51">
        <w:rPr>
          <w:sz w:val="28"/>
          <w:szCs w:val="28"/>
        </w:rPr>
        <w:t>В КГБУЗ «Шушенская РБ» в электронном виде оказываются услуги – выписка электронного больничного листа. За 2024 год выдано электронных листов нетрудоспособности - 7838. Кроме того, КГБУЗ «Шушенская РБ» р</w:t>
      </w:r>
      <w:r w:rsidRPr="00077F51">
        <w:rPr>
          <w:sz w:val="28"/>
          <w:szCs w:val="28"/>
        </w:rPr>
        <w:t>а</w:t>
      </w:r>
      <w:r w:rsidRPr="00077F51">
        <w:rPr>
          <w:sz w:val="28"/>
          <w:szCs w:val="28"/>
        </w:rPr>
        <w:t>ботает с обращениями граждан, в том числе и в электронном виде. За 2024 год всего обращений в электронном виде 85 случая (за 2023 г. было 82 эле</w:t>
      </w:r>
      <w:r w:rsidRPr="00077F51">
        <w:rPr>
          <w:sz w:val="28"/>
          <w:szCs w:val="28"/>
        </w:rPr>
        <w:t>к</w:t>
      </w:r>
      <w:r w:rsidRPr="00077F51">
        <w:rPr>
          <w:sz w:val="28"/>
          <w:szCs w:val="28"/>
        </w:rPr>
        <w:t>тронных обращений)</w:t>
      </w:r>
    </w:p>
    <w:p w:rsidR="002C3E40" w:rsidRPr="00077F51" w:rsidRDefault="002C3E40" w:rsidP="002C3E40">
      <w:pPr>
        <w:ind w:firstLine="709"/>
        <w:jc w:val="both"/>
        <w:rPr>
          <w:sz w:val="28"/>
          <w:szCs w:val="28"/>
        </w:rPr>
      </w:pPr>
      <w:proofErr w:type="gramStart"/>
      <w:r w:rsidRPr="00077F51">
        <w:rPr>
          <w:sz w:val="28"/>
          <w:szCs w:val="28"/>
        </w:rPr>
        <w:t>ВЫВОДЫ: таким образом, смертность населения района, в том числе от управляемых причин, несмотря на определенную положительную дин</w:t>
      </w:r>
      <w:r w:rsidRPr="00077F51">
        <w:rPr>
          <w:sz w:val="28"/>
          <w:szCs w:val="28"/>
        </w:rPr>
        <w:t>а</w:t>
      </w:r>
      <w:r w:rsidRPr="00077F51">
        <w:rPr>
          <w:sz w:val="28"/>
          <w:szCs w:val="28"/>
        </w:rPr>
        <w:t>мику, остаётся по прежнему актуальной проблемой и в первую очередь соц</w:t>
      </w:r>
      <w:r w:rsidRPr="00077F51">
        <w:rPr>
          <w:sz w:val="28"/>
          <w:szCs w:val="28"/>
        </w:rPr>
        <w:t>и</w:t>
      </w:r>
      <w:r w:rsidRPr="00077F51">
        <w:rPr>
          <w:sz w:val="28"/>
          <w:szCs w:val="28"/>
        </w:rPr>
        <w:t>альной.</w:t>
      </w:r>
      <w:proofErr w:type="gramEnd"/>
      <w:r w:rsidRPr="00077F51">
        <w:rPr>
          <w:sz w:val="28"/>
          <w:szCs w:val="28"/>
        </w:rPr>
        <w:t xml:space="preserve"> Анализ медико-демографических показателей свидетельствует о том, что ожидается постепенное изменение численности населения района в ст</w:t>
      </w:r>
      <w:r w:rsidRPr="00077F51">
        <w:rPr>
          <w:sz w:val="28"/>
          <w:szCs w:val="28"/>
        </w:rPr>
        <w:t>о</w:t>
      </w:r>
      <w:r w:rsidRPr="00077F51">
        <w:rPr>
          <w:sz w:val="28"/>
          <w:szCs w:val="28"/>
        </w:rPr>
        <w:t>рону его сокращения. Показатели смертности населения остаются на выс</w:t>
      </w:r>
      <w:r w:rsidRPr="00077F51">
        <w:rPr>
          <w:sz w:val="28"/>
          <w:szCs w:val="28"/>
        </w:rPr>
        <w:t>о</w:t>
      </w:r>
      <w:r w:rsidRPr="00077F51">
        <w:rPr>
          <w:sz w:val="28"/>
          <w:szCs w:val="28"/>
        </w:rPr>
        <w:t>ком уровне, при отсутствии роста показателя рождаемости. Структура смертности населения не претерпела существенных изменений. Ведущее м</w:t>
      </w:r>
      <w:r w:rsidRPr="00077F51">
        <w:rPr>
          <w:sz w:val="28"/>
          <w:szCs w:val="28"/>
        </w:rPr>
        <w:t>е</w:t>
      </w:r>
      <w:r w:rsidRPr="00077F51">
        <w:rPr>
          <w:sz w:val="28"/>
          <w:szCs w:val="28"/>
        </w:rPr>
        <w:t xml:space="preserve">сто в структуре смертности среди трудоспособного населения </w:t>
      </w:r>
      <w:r w:rsidRPr="00077F51">
        <w:rPr>
          <w:bCs/>
          <w:sz w:val="28"/>
          <w:szCs w:val="28"/>
        </w:rPr>
        <w:t>занимают б</w:t>
      </w:r>
      <w:r w:rsidRPr="00077F51">
        <w:rPr>
          <w:bCs/>
          <w:sz w:val="28"/>
          <w:szCs w:val="28"/>
        </w:rPr>
        <w:t>о</w:t>
      </w:r>
      <w:r w:rsidRPr="00077F51">
        <w:rPr>
          <w:bCs/>
          <w:sz w:val="28"/>
          <w:szCs w:val="28"/>
        </w:rPr>
        <w:t xml:space="preserve">лезни </w:t>
      </w:r>
      <w:proofErr w:type="spellStart"/>
      <w:proofErr w:type="gramStart"/>
      <w:r w:rsidRPr="00077F51">
        <w:rPr>
          <w:bCs/>
          <w:sz w:val="28"/>
          <w:szCs w:val="28"/>
        </w:rPr>
        <w:t>сердечно-сосудистой</w:t>
      </w:r>
      <w:proofErr w:type="spellEnd"/>
      <w:proofErr w:type="gramEnd"/>
      <w:r w:rsidRPr="00077F51">
        <w:rPr>
          <w:bCs/>
          <w:sz w:val="28"/>
          <w:szCs w:val="28"/>
        </w:rPr>
        <w:t xml:space="preserve"> системы, на втором месте несчастные случаи. В тоже время отмечается снижение общего числа лиц, умерших в трудоспосо</w:t>
      </w:r>
      <w:r w:rsidRPr="00077F51">
        <w:rPr>
          <w:bCs/>
          <w:sz w:val="28"/>
          <w:szCs w:val="28"/>
        </w:rPr>
        <w:t>б</w:t>
      </w:r>
      <w:r w:rsidRPr="00077F51">
        <w:rPr>
          <w:bCs/>
          <w:sz w:val="28"/>
          <w:szCs w:val="28"/>
        </w:rPr>
        <w:t>ном возрасте по сравнению с 2023 годом. Эта проблема очевидна и требует принятия</w:t>
      </w:r>
      <w:r w:rsidRPr="00077F51">
        <w:rPr>
          <w:sz w:val="28"/>
          <w:szCs w:val="28"/>
        </w:rPr>
        <w:t xml:space="preserve"> соответствующих мер. Для стабилизации демографических показ</w:t>
      </w:r>
      <w:r w:rsidRPr="00077F51">
        <w:rPr>
          <w:sz w:val="28"/>
          <w:szCs w:val="28"/>
        </w:rPr>
        <w:t>а</w:t>
      </w:r>
      <w:r w:rsidRPr="00077F51">
        <w:rPr>
          <w:sz w:val="28"/>
          <w:szCs w:val="28"/>
        </w:rPr>
        <w:t>телей необходимо:</w:t>
      </w:r>
    </w:p>
    <w:p w:rsidR="002C3E40" w:rsidRPr="00077F51" w:rsidRDefault="002C3E40" w:rsidP="002C3E40">
      <w:pPr>
        <w:ind w:firstLine="709"/>
        <w:jc w:val="both"/>
        <w:rPr>
          <w:sz w:val="28"/>
          <w:szCs w:val="28"/>
        </w:rPr>
      </w:pPr>
      <w:r w:rsidRPr="00077F51">
        <w:rPr>
          <w:sz w:val="28"/>
          <w:szCs w:val="28"/>
        </w:rPr>
        <w:t>1. Продолжить работу по проведению экспертного анализа смертности, с разбором каждого случая смерти от предотвратимых причин.</w:t>
      </w:r>
    </w:p>
    <w:p w:rsidR="002C3E40" w:rsidRPr="00077F51" w:rsidRDefault="002C3E40" w:rsidP="002C3E40">
      <w:pPr>
        <w:ind w:firstLine="709"/>
        <w:jc w:val="both"/>
        <w:rPr>
          <w:sz w:val="28"/>
          <w:szCs w:val="28"/>
        </w:rPr>
      </w:pPr>
      <w:r w:rsidRPr="00077F51">
        <w:rPr>
          <w:sz w:val="28"/>
          <w:szCs w:val="28"/>
        </w:rPr>
        <w:t>2. Продолжить работу по повышению доступности и качества мед</w:t>
      </w:r>
      <w:r w:rsidRPr="00077F51">
        <w:rPr>
          <w:sz w:val="28"/>
          <w:szCs w:val="28"/>
        </w:rPr>
        <w:t>и</w:t>
      </w:r>
      <w:r w:rsidRPr="00077F51">
        <w:rPr>
          <w:sz w:val="28"/>
          <w:szCs w:val="28"/>
        </w:rPr>
        <w:t>цинской помощи населению района, особенно по приоритетным направлен</w:t>
      </w:r>
      <w:r w:rsidRPr="00077F51">
        <w:rPr>
          <w:sz w:val="28"/>
          <w:szCs w:val="28"/>
        </w:rPr>
        <w:t>и</w:t>
      </w:r>
      <w:r w:rsidRPr="00077F51">
        <w:rPr>
          <w:sz w:val="28"/>
          <w:szCs w:val="28"/>
        </w:rPr>
        <w:t xml:space="preserve">ям: </w:t>
      </w:r>
      <w:proofErr w:type="spellStart"/>
      <w:proofErr w:type="gramStart"/>
      <w:r w:rsidRPr="00077F51">
        <w:rPr>
          <w:sz w:val="28"/>
          <w:szCs w:val="28"/>
        </w:rPr>
        <w:t>сердечно-сосудистые</w:t>
      </w:r>
      <w:proofErr w:type="spellEnd"/>
      <w:proofErr w:type="gramEnd"/>
      <w:r w:rsidRPr="00077F51">
        <w:rPr>
          <w:sz w:val="28"/>
          <w:szCs w:val="28"/>
        </w:rPr>
        <w:t xml:space="preserve"> заболевания, в том числе ИБС и гипертоническая болезнь, ранняя диагностика </w:t>
      </w:r>
      <w:proofErr w:type="spellStart"/>
      <w:r w:rsidRPr="00077F51">
        <w:rPr>
          <w:sz w:val="28"/>
          <w:szCs w:val="28"/>
        </w:rPr>
        <w:t>онкозаболеваний</w:t>
      </w:r>
      <w:proofErr w:type="spellEnd"/>
      <w:r w:rsidRPr="00077F51">
        <w:rPr>
          <w:sz w:val="28"/>
          <w:szCs w:val="28"/>
        </w:rPr>
        <w:t>, совершенствование работы службы скорой медицинской помощи, организации неотложной медици</w:t>
      </w:r>
      <w:r w:rsidRPr="00077F51">
        <w:rPr>
          <w:sz w:val="28"/>
          <w:szCs w:val="28"/>
        </w:rPr>
        <w:t>н</w:t>
      </w:r>
      <w:r w:rsidRPr="00077F51">
        <w:rPr>
          <w:sz w:val="28"/>
          <w:szCs w:val="28"/>
        </w:rPr>
        <w:t>ской помощи при поликлиниках.</w:t>
      </w:r>
    </w:p>
    <w:p w:rsidR="002C3E40" w:rsidRPr="00077F51" w:rsidRDefault="002C3E40" w:rsidP="002C3E40">
      <w:pPr>
        <w:ind w:firstLine="709"/>
        <w:jc w:val="both"/>
        <w:rPr>
          <w:sz w:val="28"/>
          <w:szCs w:val="28"/>
        </w:rPr>
      </w:pPr>
      <w:r w:rsidRPr="00077F51">
        <w:rPr>
          <w:sz w:val="28"/>
          <w:szCs w:val="28"/>
        </w:rPr>
        <w:t>3. Формировать у населения мотивации на здоровый образ жизни с профилактикой алкогольной и наркотической зависимости, суицидов.</w:t>
      </w:r>
    </w:p>
    <w:p w:rsidR="002C3E40" w:rsidRPr="00077F51" w:rsidRDefault="002C3E40" w:rsidP="002C3E40">
      <w:pPr>
        <w:ind w:firstLine="709"/>
        <w:jc w:val="both"/>
        <w:rPr>
          <w:sz w:val="28"/>
          <w:szCs w:val="28"/>
        </w:rPr>
      </w:pPr>
      <w:r w:rsidRPr="00077F51">
        <w:rPr>
          <w:sz w:val="28"/>
          <w:szCs w:val="28"/>
        </w:rPr>
        <w:t>4. Укомплектование ЛПУ района медицинскими кадрами, повышение уровня их профессиональной грамотности.</w:t>
      </w:r>
    </w:p>
    <w:p w:rsidR="002C3E40" w:rsidRPr="00077F51" w:rsidRDefault="002C3E40" w:rsidP="002C3E40">
      <w:pPr>
        <w:ind w:firstLine="709"/>
        <w:jc w:val="both"/>
        <w:rPr>
          <w:sz w:val="28"/>
          <w:szCs w:val="28"/>
        </w:rPr>
      </w:pPr>
      <w:r w:rsidRPr="00077F51">
        <w:rPr>
          <w:sz w:val="28"/>
          <w:szCs w:val="28"/>
        </w:rPr>
        <w:t>5. Продолжение работы по выполнению национальных проектов «Здравоохранение 2019-2024» и «Бережливая поликлиника».</w:t>
      </w:r>
    </w:p>
    <w:p w:rsidR="002C3E40" w:rsidRDefault="002C3E40" w:rsidP="002C3E40">
      <w:pPr>
        <w:tabs>
          <w:tab w:val="left" w:pos="567"/>
        </w:tabs>
        <w:ind w:firstLine="720"/>
        <w:jc w:val="center"/>
        <w:rPr>
          <w:b/>
          <w:sz w:val="28"/>
          <w:szCs w:val="28"/>
          <w:u w:val="single"/>
        </w:rPr>
      </w:pPr>
    </w:p>
    <w:p w:rsidR="002C3E40" w:rsidRPr="00077F51" w:rsidRDefault="002C3E40" w:rsidP="002C3E40">
      <w:pPr>
        <w:tabs>
          <w:tab w:val="left" w:pos="567"/>
        </w:tabs>
        <w:ind w:firstLine="720"/>
        <w:jc w:val="center"/>
        <w:rPr>
          <w:b/>
          <w:sz w:val="28"/>
          <w:szCs w:val="28"/>
          <w:u w:val="single"/>
        </w:rPr>
      </w:pPr>
    </w:p>
    <w:p w:rsidR="002C3E40" w:rsidRPr="00077F51" w:rsidRDefault="002C3E40" w:rsidP="002C3E40">
      <w:pPr>
        <w:tabs>
          <w:tab w:val="left" w:pos="567"/>
        </w:tabs>
        <w:ind w:firstLine="720"/>
        <w:jc w:val="center"/>
        <w:rPr>
          <w:sz w:val="28"/>
          <w:szCs w:val="28"/>
        </w:rPr>
      </w:pPr>
      <w:r w:rsidRPr="00077F51">
        <w:rPr>
          <w:b/>
          <w:sz w:val="28"/>
          <w:szCs w:val="28"/>
          <w:u w:val="single"/>
        </w:rPr>
        <w:t>Культура</w:t>
      </w:r>
      <w:r w:rsidRPr="00077F51">
        <w:rPr>
          <w:sz w:val="28"/>
          <w:szCs w:val="28"/>
        </w:rPr>
        <w:t>.</w:t>
      </w:r>
    </w:p>
    <w:p w:rsidR="002C3E40" w:rsidRPr="00077F51" w:rsidRDefault="002C3E40" w:rsidP="002C3E40">
      <w:pPr>
        <w:pStyle w:val="aff"/>
        <w:spacing w:after="0" w:line="240" w:lineRule="auto"/>
        <w:ind w:left="0" w:firstLine="567"/>
        <w:jc w:val="both"/>
        <w:rPr>
          <w:rFonts w:ascii="Times New Roman" w:hAnsi="Times New Roman"/>
          <w:b/>
          <w:sz w:val="28"/>
          <w:szCs w:val="28"/>
        </w:rPr>
      </w:pPr>
      <w:r w:rsidRPr="00077F51">
        <w:rPr>
          <w:rFonts w:ascii="Times New Roman" w:hAnsi="Times New Roman"/>
          <w:b/>
          <w:sz w:val="28"/>
          <w:szCs w:val="28"/>
        </w:rPr>
        <w:t>Структура учреждений культуры.</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На территории муниципального образования Шушенский район ос</w:t>
      </w:r>
      <w:r w:rsidRPr="00077F51">
        <w:rPr>
          <w:rFonts w:ascii="Times New Roman" w:hAnsi="Times New Roman"/>
          <w:sz w:val="28"/>
          <w:szCs w:val="28"/>
        </w:rPr>
        <w:t>у</w:t>
      </w:r>
      <w:r w:rsidRPr="00077F51">
        <w:rPr>
          <w:rFonts w:ascii="Times New Roman" w:hAnsi="Times New Roman"/>
          <w:sz w:val="28"/>
          <w:szCs w:val="28"/>
        </w:rPr>
        <w:t>ществляют свою деятельность шесть муниципальных учреждений культуры:</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МБУ «Районный центр культуры»: центральные филиалы и обособле</w:t>
      </w:r>
      <w:r w:rsidRPr="00077F51">
        <w:rPr>
          <w:rFonts w:ascii="Times New Roman" w:hAnsi="Times New Roman"/>
          <w:sz w:val="28"/>
          <w:szCs w:val="28"/>
        </w:rPr>
        <w:t>н</w:t>
      </w:r>
      <w:r w:rsidRPr="00077F51">
        <w:rPr>
          <w:rFonts w:ascii="Times New Roman" w:hAnsi="Times New Roman"/>
          <w:sz w:val="28"/>
          <w:szCs w:val="28"/>
        </w:rPr>
        <w:t>ные подразделения - отделы: (</w:t>
      </w:r>
      <w:proofErr w:type="gramStart"/>
      <w:r w:rsidRPr="00077F51">
        <w:rPr>
          <w:rFonts w:ascii="Times New Roman" w:hAnsi="Times New Roman"/>
          <w:sz w:val="28"/>
          <w:szCs w:val="28"/>
        </w:rPr>
        <w:t>сетевых</w:t>
      </w:r>
      <w:proofErr w:type="gramEnd"/>
      <w:r w:rsidRPr="00077F51">
        <w:rPr>
          <w:rFonts w:ascii="Times New Roman" w:hAnsi="Times New Roman"/>
          <w:sz w:val="28"/>
          <w:szCs w:val="28"/>
        </w:rPr>
        <w:t xml:space="preserve"> единиц-25).</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lastRenderedPageBreak/>
        <w:t xml:space="preserve">РМБУК «Шушенская библиотечная система»: (библиотеки-филиалы </w:t>
      </w:r>
      <w:proofErr w:type="gramStart"/>
      <w:r w:rsidRPr="00077F51">
        <w:rPr>
          <w:rFonts w:ascii="Times New Roman" w:hAnsi="Times New Roman"/>
          <w:sz w:val="28"/>
          <w:szCs w:val="28"/>
        </w:rPr>
        <w:t>сетевых</w:t>
      </w:r>
      <w:proofErr w:type="gramEnd"/>
      <w:r w:rsidRPr="00077F51">
        <w:rPr>
          <w:rFonts w:ascii="Times New Roman" w:hAnsi="Times New Roman"/>
          <w:sz w:val="28"/>
          <w:szCs w:val="28"/>
        </w:rPr>
        <w:t xml:space="preserve"> единиц-23).</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РМБУК «Социокультурный комплекс «Речной».</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МБУДО «Шушенская детская школа искусств».</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МБУДО «Шушенская детская художественная школа».</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МБУДО «Ильичевская детская школа искусств».</w:t>
      </w:r>
    </w:p>
    <w:p w:rsidR="002C3E40" w:rsidRPr="00077F51" w:rsidRDefault="002C3E40" w:rsidP="002C3E40">
      <w:pPr>
        <w:ind w:firstLine="709"/>
        <w:jc w:val="both"/>
        <w:rPr>
          <w:sz w:val="28"/>
          <w:szCs w:val="28"/>
        </w:rPr>
      </w:pPr>
      <w:r w:rsidRPr="00077F51">
        <w:rPr>
          <w:sz w:val="28"/>
          <w:szCs w:val="28"/>
        </w:rPr>
        <w:t>В 2024 году на территории района проводились различные меропри</w:t>
      </w:r>
      <w:r w:rsidRPr="00077F51">
        <w:rPr>
          <w:sz w:val="28"/>
          <w:szCs w:val="28"/>
        </w:rPr>
        <w:t>я</w:t>
      </w:r>
      <w:r w:rsidRPr="00077F51">
        <w:rPr>
          <w:sz w:val="28"/>
          <w:szCs w:val="28"/>
        </w:rPr>
        <w:t>тия федерального, регионального и муниципального уровня. Наиболее зн</w:t>
      </w:r>
      <w:r w:rsidRPr="00077F51">
        <w:rPr>
          <w:sz w:val="28"/>
          <w:szCs w:val="28"/>
        </w:rPr>
        <w:t>а</w:t>
      </w:r>
      <w:r w:rsidRPr="00077F51">
        <w:rPr>
          <w:sz w:val="28"/>
          <w:szCs w:val="28"/>
        </w:rPr>
        <w:t xml:space="preserve">чимые из них: </w:t>
      </w:r>
    </w:p>
    <w:p w:rsidR="002C3E40" w:rsidRPr="00077F51" w:rsidRDefault="002C3E40" w:rsidP="002C3E40">
      <w:pPr>
        <w:ind w:firstLine="709"/>
        <w:jc w:val="both"/>
        <w:rPr>
          <w:sz w:val="28"/>
          <w:szCs w:val="28"/>
        </w:rPr>
      </w:pPr>
      <w:r w:rsidRPr="00077F51">
        <w:rPr>
          <w:sz w:val="28"/>
          <w:szCs w:val="28"/>
        </w:rPr>
        <w:t>- межрегиональный гастрономический фестиваль «Сибирская Лоза»;</w:t>
      </w:r>
    </w:p>
    <w:p w:rsidR="002C3E40" w:rsidRPr="00077F51" w:rsidRDefault="002C3E40" w:rsidP="002C3E40">
      <w:pPr>
        <w:ind w:firstLine="709"/>
        <w:jc w:val="both"/>
        <w:rPr>
          <w:sz w:val="28"/>
          <w:szCs w:val="28"/>
        </w:rPr>
      </w:pPr>
      <w:r w:rsidRPr="00077F51">
        <w:rPr>
          <w:sz w:val="28"/>
          <w:szCs w:val="28"/>
        </w:rPr>
        <w:t>- региональный фестиваль казачьих традиций «Саянский острог»;</w:t>
      </w:r>
    </w:p>
    <w:p w:rsidR="002C3E40" w:rsidRPr="00077F51" w:rsidRDefault="002C3E40" w:rsidP="002C3E40">
      <w:pPr>
        <w:ind w:firstLine="709"/>
        <w:rPr>
          <w:sz w:val="28"/>
          <w:szCs w:val="28"/>
        </w:rPr>
      </w:pPr>
      <w:r w:rsidRPr="00077F51">
        <w:rPr>
          <w:sz w:val="28"/>
          <w:szCs w:val="28"/>
        </w:rPr>
        <w:t>- районный праздник «Троица в Шушенском»;</w:t>
      </w:r>
    </w:p>
    <w:p w:rsidR="002C3E40" w:rsidRPr="00077F51" w:rsidRDefault="002C3E40" w:rsidP="002C3E40">
      <w:pPr>
        <w:ind w:firstLine="709"/>
        <w:jc w:val="both"/>
        <w:rPr>
          <w:sz w:val="28"/>
          <w:szCs w:val="28"/>
        </w:rPr>
      </w:pPr>
      <w:r w:rsidRPr="00077F51">
        <w:rPr>
          <w:sz w:val="28"/>
          <w:szCs w:val="28"/>
        </w:rPr>
        <w:t>- день поселка Шушенское;</w:t>
      </w:r>
    </w:p>
    <w:p w:rsidR="002C3E40" w:rsidRPr="00077F51" w:rsidRDefault="002C3E40" w:rsidP="002C3E40">
      <w:pPr>
        <w:ind w:firstLine="709"/>
        <w:jc w:val="both"/>
        <w:rPr>
          <w:rFonts w:eastAsia="SimSun"/>
          <w:sz w:val="28"/>
          <w:szCs w:val="28"/>
          <w:lang w:eastAsia="zh-CN"/>
        </w:rPr>
      </w:pPr>
      <w:r w:rsidRPr="00077F51">
        <w:rPr>
          <w:sz w:val="28"/>
          <w:szCs w:val="28"/>
        </w:rPr>
        <w:t xml:space="preserve">- </w:t>
      </w:r>
      <w:r w:rsidRPr="00077F51">
        <w:rPr>
          <w:sz w:val="28"/>
          <w:szCs w:val="28"/>
          <w:shd w:val="clear" w:color="auto" w:fill="FFFFFF"/>
          <w:lang w:val="en-US"/>
        </w:rPr>
        <w:t>V</w:t>
      </w:r>
      <w:r w:rsidRPr="00077F51">
        <w:rPr>
          <w:sz w:val="28"/>
          <w:szCs w:val="28"/>
          <w:shd w:val="clear" w:color="auto" w:fill="FFFFFF"/>
        </w:rPr>
        <w:t xml:space="preserve"> межрегиональный гуманитарно-просветительский </w:t>
      </w:r>
      <w:proofErr w:type="spellStart"/>
      <w:r w:rsidRPr="00077F51">
        <w:rPr>
          <w:sz w:val="28"/>
          <w:szCs w:val="28"/>
          <w:shd w:val="clear" w:color="auto" w:fill="FFFFFF"/>
        </w:rPr>
        <w:t>медиа</w:t>
      </w:r>
      <w:proofErr w:type="spellEnd"/>
      <w:r w:rsidRPr="00077F51">
        <w:rPr>
          <w:sz w:val="28"/>
          <w:szCs w:val="28"/>
          <w:shd w:val="clear" w:color="auto" w:fill="FFFFFF"/>
        </w:rPr>
        <w:t xml:space="preserve"> форум «Спас на Енисее 2024»</w:t>
      </w:r>
      <w:r w:rsidRPr="00077F51">
        <w:rPr>
          <w:rFonts w:eastAsia="SimSun"/>
          <w:sz w:val="28"/>
          <w:szCs w:val="28"/>
          <w:lang w:eastAsia="zh-CN"/>
        </w:rPr>
        <w:t>;</w:t>
      </w:r>
    </w:p>
    <w:p w:rsidR="002C3E40" w:rsidRPr="00077F51" w:rsidRDefault="002C3E40" w:rsidP="002C3E40">
      <w:pPr>
        <w:ind w:firstLine="709"/>
        <w:jc w:val="both"/>
        <w:rPr>
          <w:rFonts w:eastAsia="SimSun"/>
          <w:sz w:val="28"/>
          <w:szCs w:val="28"/>
          <w:lang w:eastAsia="zh-CN"/>
        </w:rPr>
      </w:pPr>
      <w:proofErr w:type="gramStart"/>
      <w:r w:rsidRPr="00077F51">
        <w:rPr>
          <w:rFonts w:eastAsia="SimSun"/>
          <w:sz w:val="28"/>
          <w:szCs w:val="28"/>
          <w:lang w:eastAsia="zh-CN"/>
        </w:rPr>
        <w:t>- международные фестиваль этнической музыки и ремесел «Мир Сиб</w:t>
      </w:r>
      <w:r w:rsidRPr="00077F51">
        <w:rPr>
          <w:rFonts w:eastAsia="SimSun"/>
          <w:sz w:val="28"/>
          <w:szCs w:val="28"/>
          <w:lang w:eastAsia="zh-CN"/>
        </w:rPr>
        <w:t>и</w:t>
      </w:r>
      <w:r w:rsidRPr="00077F51">
        <w:rPr>
          <w:rFonts w:eastAsia="SimSun"/>
          <w:sz w:val="28"/>
          <w:szCs w:val="28"/>
          <w:lang w:eastAsia="zh-CN"/>
        </w:rPr>
        <w:t>ри».</w:t>
      </w:r>
      <w:proofErr w:type="gramEnd"/>
    </w:p>
    <w:p w:rsidR="002C3E40" w:rsidRPr="00077F51" w:rsidRDefault="002C3E40" w:rsidP="002C3E40">
      <w:pPr>
        <w:ind w:firstLine="851"/>
        <w:jc w:val="both"/>
        <w:rPr>
          <w:sz w:val="28"/>
          <w:szCs w:val="28"/>
        </w:rPr>
      </w:pPr>
      <w:r w:rsidRPr="00077F51">
        <w:rPr>
          <w:sz w:val="28"/>
          <w:szCs w:val="28"/>
        </w:rPr>
        <w:t>В Шушенской детской школе иску</w:t>
      </w:r>
      <w:proofErr w:type="gramStart"/>
      <w:r w:rsidRPr="00077F51">
        <w:rPr>
          <w:sz w:val="28"/>
          <w:szCs w:val="28"/>
        </w:rPr>
        <w:t>сств пр</w:t>
      </w:r>
      <w:proofErr w:type="gramEnd"/>
      <w:r w:rsidRPr="00077F51">
        <w:rPr>
          <w:sz w:val="28"/>
          <w:szCs w:val="28"/>
        </w:rPr>
        <w:t>ошёл ежегодный Всеро</w:t>
      </w:r>
      <w:r w:rsidRPr="00077F51">
        <w:rPr>
          <w:sz w:val="28"/>
          <w:szCs w:val="28"/>
        </w:rPr>
        <w:t>с</w:t>
      </w:r>
      <w:r w:rsidRPr="00077F51">
        <w:rPr>
          <w:sz w:val="28"/>
          <w:szCs w:val="28"/>
        </w:rPr>
        <w:t xml:space="preserve">сийский конкурс фортепианных ансамблей «Гармония», межрегиональный фестиваль-конкурс детских хореографических коллективов «Новые имена». </w:t>
      </w:r>
    </w:p>
    <w:p w:rsidR="002C3E40" w:rsidRPr="00077F51" w:rsidRDefault="002C3E40" w:rsidP="002C3E40">
      <w:pPr>
        <w:ind w:firstLine="851"/>
        <w:jc w:val="both"/>
        <w:rPr>
          <w:sz w:val="28"/>
          <w:szCs w:val="28"/>
        </w:rPr>
      </w:pPr>
      <w:r w:rsidRPr="00077F51">
        <w:rPr>
          <w:sz w:val="28"/>
          <w:szCs w:val="28"/>
        </w:rPr>
        <w:t>В художественной школе – межрегиональный конкурс детского х</w:t>
      </w:r>
      <w:r w:rsidRPr="00077F51">
        <w:rPr>
          <w:sz w:val="28"/>
          <w:szCs w:val="28"/>
        </w:rPr>
        <w:t>у</w:t>
      </w:r>
      <w:r w:rsidRPr="00077F51">
        <w:rPr>
          <w:sz w:val="28"/>
          <w:szCs w:val="28"/>
        </w:rPr>
        <w:t>дожественного творчества «Южные горизонты» (приняли участие 20 школ, заявлено 242 художественные работы); международный конкурс «Ликующий мир красок», международный фестиваль «Мой снежный барс», всеросси</w:t>
      </w:r>
      <w:r w:rsidRPr="00077F51">
        <w:rPr>
          <w:sz w:val="28"/>
          <w:szCs w:val="28"/>
        </w:rPr>
        <w:t>й</w:t>
      </w:r>
      <w:r w:rsidRPr="00077F51">
        <w:rPr>
          <w:sz w:val="28"/>
          <w:szCs w:val="28"/>
        </w:rPr>
        <w:t>ский конкурс-выставка «Багульник».</w:t>
      </w:r>
    </w:p>
    <w:p w:rsidR="002C3E40" w:rsidRPr="00077F51" w:rsidRDefault="002C3E40" w:rsidP="002C3E40">
      <w:pPr>
        <w:ind w:firstLine="851"/>
        <w:jc w:val="both"/>
        <w:rPr>
          <w:sz w:val="28"/>
          <w:szCs w:val="28"/>
        </w:rPr>
      </w:pPr>
      <w:r w:rsidRPr="00077F51">
        <w:rPr>
          <w:sz w:val="28"/>
          <w:szCs w:val="28"/>
        </w:rPr>
        <w:t>За 2024 год в учреждениях культуры района было проведено 5337 м</w:t>
      </w:r>
      <w:r w:rsidRPr="00077F51">
        <w:rPr>
          <w:sz w:val="28"/>
          <w:szCs w:val="28"/>
        </w:rPr>
        <w:t>е</w:t>
      </w:r>
      <w:r w:rsidRPr="00077F51">
        <w:rPr>
          <w:sz w:val="28"/>
          <w:szCs w:val="28"/>
        </w:rPr>
        <w:t>роприятий, которые посетили 705308 человек. Средняя посещаемость одного мероприятия – 83 человека.</w:t>
      </w:r>
    </w:p>
    <w:p w:rsidR="002C3E40" w:rsidRPr="00077F51" w:rsidRDefault="002C3E40" w:rsidP="002C3E40">
      <w:pPr>
        <w:ind w:firstLine="709"/>
        <w:jc w:val="both"/>
        <w:rPr>
          <w:sz w:val="28"/>
          <w:szCs w:val="28"/>
        </w:rPr>
      </w:pPr>
      <w:r w:rsidRPr="00077F51">
        <w:rPr>
          <w:b/>
          <w:sz w:val="28"/>
          <w:szCs w:val="28"/>
        </w:rPr>
        <w:t xml:space="preserve">На территории района действует </w:t>
      </w:r>
      <w:r w:rsidRPr="00077F51">
        <w:rPr>
          <w:sz w:val="28"/>
          <w:szCs w:val="28"/>
        </w:rPr>
        <w:t>- 190 коллективов самодеятельного народного творчества, 315 клубных формирования, в которых занимается 3786 участников. 9 коллективов имеют звание «Народный самодеятельный коллектив», 1 – «Образцовый самодеятельный коллектив», 1 – «Заслуженный коллектив народного творчества».</w:t>
      </w:r>
    </w:p>
    <w:p w:rsidR="002C3E40" w:rsidRPr="00077F51" w:rsidRDefault="002C3E40" w:rsidP="002C3E40">
      <w:pPr>
        <w:pStyle w:val="afd"/>
        <w:ind w:firstLine="709"/>
        <w:jc w:val="both"/>
        <w:rPr>
          <w:rFonts w:ascii="Times New Roman" w:hAnsi="Times New Roman"/>
          <w:b/>
          <w:sz w:val="28"/>
          <w:szCs w:val="28"/>
        </w:rPr>
      </w:pPr>
      <w:r w:rsidRPr="00077F51">
        <w:rPr>
          <w:rFonts w:ascii="Times New Roman" w:hAnsi="Times New Roman"/>
          <w:b/>
          <w:sz w:val="28"/>
          <w:szCs w:val="28"/>
        </w:rPr>
        <w:t>Участие в национальных проектах в 2024</w:t>
      </w:r>
      <w:r w:rsidRPr="00077F51">
        <w:rPr>
          <w:rFonts w:ascii="Times New Roman" w:hAnsi="Times New Roman"/>
          <w:b/>
          <w:sz w:val="28"/>
          <w:szCs w:val="28"/>
        </w:rPr>
        <w:tab/>
        <w:t xml:space="preserve"> году:</w:t>
      </w:r>
    </w:p>
    <w:p w:rsidR="002C3E40" w:rsidRPr="00077F51" w:rsidRDefault="002C3E40" w:rsidP="002C3E40">
      <w:pPr>
        <w:shd w:val="clear" w:color="auto" w:fill="FFFFFF"/>
        <w:ind w:firstLine="709"/>
        <w:jc w:val="both"/>
        <w:rPr>
          <w:sz w:val="28"/>
          <w:szCs w:val="28"/>
        </w:rPr>
      </w:pPr>
      <w:r w:rsidRPr="00077F51">
        <w:rPr>
          <w:sz w:val="28"/>
          <w:szCs w:val="28"/>
        </w:rPr>
        <w:t>В рамках реализации национального проекта «Культура», регионал</w:t>
      </w:r>
      <w:r w:rsidRPr="00077F51">
        <w:rPr>
          <w:sz w:val="28"/>
          <w:szCs w:val="28"/>
        </w:rPr>
        <w:t>ь</w:t>
      </w:r>
      <w:r w:rsidRPr="00077F51">
        <w:rPr>
          <w:sz w:val="28"/>
          <w:szCs w:val="28"/>
        </w:rPr>
        <w:t>ный проект «Создание условий для реализации творческого потенциала н</w:t>
      </w:r>
      <w:r w:rsidRPr="00077F51">
        <w:rPr>
          <w:sz w:val="28"/>
          <w:szCs w:val="28"/>
        </w:rPr>
        <w:t>а</w:t>
      </w:r>
      <w:r w:rsidRPr="00077F51">
        <w:rPr>
          <w:sz w:val="28"/>
          <w:szCs w:val="28"/>
        </w:rPr>
        <w:t>ции» («Творческие люди»), в 2024 году на территории района были исполн</w:t>
      </w:r>
      <w:r w:rsidRPr="00077F51">
        <w:rPr>
          <w:sz w:val="28"/>
          <w:szCs w:val="28"/>
        </w:rPr>
        <w:t>е</w:t>
      </w:r>
      <w:r w:rsidRPr="00077F51">
        <w:rPr>
          <w:sz w:val="28"/>
          <w:szCs w:val="28"/>
        </w:rPr>
        <w:t xml:space="preserve">ны следующие мероприятия: </w:t>
      </w:r>
    </w:p>
    <w:p w:rsidR="002C3E40" w:rsidRPr="00077F51" w:rsidRDefault="002C3E40" w:rsidP="002C3E40">
      <w:pPr>
        <w:tabs>
          <w:tab w:val="left" w:pos="567"/>
        </w:tabs>
        <w:ind w:firstLine="709"/>
        <w:jc w:val="both"/>
        <w:rPr>
          <w:sz w:val="28"/>
          <w:szCs w:val="28"/>
        </w:rPr>
      </w:pPr>
      <w:r w:rsidRPr="00077F51">
        <w:rPr>
          <w:sz w:val="28"/>
          <w:szCs w:val="28"/>
        </w:rPr>
        <w:t xml:space="preserve"> - поддержка лучших сельских учреждений культуры (Синеборская библиотека 100 тыс. руб.);</w:t>
      </w:r>
    </w:p>
    <w:p w:rsidR="002C3E40" w:rsidRPr="00077F51" w:rsidRDefault="002C3E40" w:rsidP="002C3E40">
      <w:pPr>
        <w:tabs>
          <w:tab w:val="left" w:pos="567"/>
        </w:tabs>
        <w:ind w:firstLine="709"/>
        <w:jc w:val="both"/>
        <w:rPr>
          <w:sz w:val="28"/>
          <w:szCs w:val="28"/>
        </w:rPr>
      </w:pPr>
      <w:r w:rsidRPr="00077F51">
        <w:rPr>
          <w:sz w:val="28"/>
          <w:szCs w:val="28"/>
        </w:rPr>
        <w:t>- поддержка лучших работников сельских учреждений культуры (К</w:t>
      </w:r>
      <w:r w:rsidRPr="00077F51">
        <w:rPr>
          <w:sz w:val="28"/>
          <w:szCs w:val="28"/>
        </w:rPr>
        <w:t>а</w:t>
      </w:r>
      <w:r w:rsidRPr="00077F51">
        <w:rPr>
          <w:sz w:val="28"/>
          <w:szCs w:val="28"/>
        </w:rPr>
        <w:t>занцевский Дом культуры 50 тыс. руб.);</w:t>
      </w:r>
    </w:p>
    <w:p w:rsidR="002C3E40" w:rsidRPr="00077F51" w:rsidRDefault="002C3E40" w:rsidP="002C3E40">
      <w:pPr>
        <w:tabs>
          <w:tab w:val="left" w:pos="567"/>
        </w:tabs>
        <w:ind w:firstLine="709"/>
        <w:jc w:val="both"/>
        <w:rPr>
          <w:sz w:val="28"/>
          <w:szCs w:val="28"/>
        </w:rPr>
      </w:pPr>
      <w:r w:rsidRPr="00077F51">
        <w:rPr>
          <w:sz w:val="28"/>
          <w:szCs w:val="28"/>
        </w:rPr>
        <w:t>В рамках реализации национального проекта «Культура», регионал</w:t>
      </w:r>
      <w:r w:rsidRPr="00077F51">
        <w:rPr>
          <w:sz w:val="28"/>
          <w:szCs w:val="28"/>
        </w:rPr>
        <w:t>ь</w:t>
      </w:r>
      <w:r w:rsidRPr="00077F51">
        <w:rPr>
          <w:sz w:val="28"/>
          <w:szCs w:val="28"/>
        </w:rPr>
        <w:t>ный проект «Культурная среда»:</w:t>
      </w:r>
    </w:p>
    <w:p w:rsidR="002C3E40" w:rsidRPr="00077F51" w:rsidRDefault="002C3E40" w:rsidP="002C3E40">
      <w:pPr>
        <w:tabs>
          <w:tab w:val="left" w:pos="567"/>
        </w:tabs>
        <w:ind w:firstLine="709"/>
        <w:jc w:val="both"/>
        <w:rPr>
          <w:sz w:val="28"/>
          <w:szCs w:val="28"/>
        </w:rPr>
      </w:pPr>
      <w:r w:rsidRPr="00077F51">
        <w:rPr>
          <w:sz w:val="28"/>
          <w:szCs w:val="28"/>
        </w:rPr>
        <w:lastRenderedPageBreak/>
        <w:t>-  приобретены музыкальные инструменты для МБУДО "Шушенская детская школа искусств" 3683,7 тыс. руб.</w:t>
      </w:r>
    </w:p>
    <w:p w:rsidR="002C3E40" w:rsidRPr="00077F51" w:rsidRDefault="002C3E40" w:rsidP="002C3E40">
      <w:pPr>
        <w:tabs>
          <w:tab w:val="left" w:pos="567"/>
        </w:tabs>
        <w:ind w:firstLine="709"/>
        <w:jc w:val="both"/>
        <w:rPr>
          <w:sz w:val="28"/>
          <w:szCs w:val="28"/>
        </w:rPr>
      </w:pPr>
      <w:r w:rsidRPr="00077F51">
        <w:rPr>
          <w:sz w:val="28"/>
          <w:szCs w:val="28"/>
        </w:rPr>
        <w:t>В 2024 году Шушенская детская художественная школа стала побед</w:t>
      </w:r>
      <w:r w:rsidRPr="00077F51">
        <w:rPr>
          <w:sz w:val="28"/>
          <w:szCs w:val="28"/>
        </w:rPr>
        <w:t>и</w:t>
      </w:r>
      <w:r w:rsidRPr="00077F51">
        <w:rPr>
          <w:sz w:val="28"/>
          <w:szCs w:val="28"/>
        </w:rPr>
        <w:t>телем конкурса «Среда возможностей» в номинации «Точка роста», напра</w:t>
      </w:r>
      <w:r w:rsidRPr="00077F51">
        <w:rPr>
          <w:sz w:val="28"/>
          <w:szCs w:val="28"/>
        </w:rPr>
        <w:t>в</w:t>
      </w:r>
      <w:r w:rsidRPr="00077F51">
        <w:rPr>
          <w:sz w:val="28"/>
          <w:szCs w:val="28"/>
        </w:rPr>
        <w:t>ленной на развитие и реализацию творческого потенциала детей и подрос</w:t>
      </w:r>
      <w:r w:rsidRPr="00077F51">
        <w:rPr>
          <w:sz w:val="28"/>
          <w:szCs w:val="28"/>
        </w:rPr>
        <w:t>т</w:t>
      </w:r>
      <w:r w:rsidRPr="00077F51">
        <w:rPr>
          <w:sz w:val="28"/>
          <w:szCs w:val="28"/>
        </w:rPr>
        <w:t>ков. Средства в размере 490 тыс. руб. реализованы на создание студии «Ци</w:t>
      </w:r>
      <w:r w:rsidRPr="00077F51">
        <w:rPr>
          <w:sz w:val="28"/>
          <w:szCs w:val="28"/>
        </w:rPr>
        <w:t>ф</w:t>
      </w:r>
      <w:r w:rsidRPr="00077F51">
        <w:rPr>
          <w:sz w:val="28"/>
          <w:szCs w:val="28"/>
        </w:rPr>
        <w:t xml:space="preserve">ровая живопись», в дальнейшем предполагается открытие </w:t>
      </w:r>
      <w:proofErr w:type="spellStart"/>
      <w:r w:rsidRPr="00077F51">
        <w:rPr>
          <w:sz w:val="28"/>
          <w:szCs w:val="28"/>
        </w:rPr>
        <w:t>предпрофесси</w:t>
      </w:r>
      <w:r w:rsidRPr="00077F51">
        <w:rPr>
          <w:sz w:val="28"/>
          <w:szCs w:val="28"/>
        </w:rPr>
        <w:t>о</w:t>
      </w:r>
      <w:r w:rsidRPr="00077F51">
        <w:rPr>
          <w:sz w:val="28"/>
          <w:szCs w:val="28"/>
        </w:rPr>
        <w:t>нальной</w:t>
      </w:r>
      <w:proofErr w:type="spellEnd"/>
      <w:r w:rsidRPr="00077F51">
        <w:rPr>
          <w:sz w:val="28"/>
          <w:szCs w:val="28"/>
        </w:rPr>
        <w:t xml:space="preserve"> программы «Дизайн».</w:t>
      </w:r>
    </w:p>
    <w:p w:rsidR="002C3E40" w:rsidRPr="00077F51" w:rsidRDefault="002C3E40" w:rsidP="002C3E40">
      <w:pPr>
        <w:tabs>
          <w:tab w:val="left" w:pos="567"/>
        </w:tabs>
        <w:ind w:firstLine="709"/>
        <w:jc w:val="both"/>
        <w:rPr>
          <w:sz w:val="28"/>
          <w:szCs w:val="28"/>
        </w:rPr>
      </w:pPr>
      <w:r w:rsidRPr="00077F51">
        <w:rPr>
          <w:sz w:val="28"/>
          <w:szCs w:val="28"/>
        </w:rPr>
        <w:t>В связи с изменением структуры национальных проектов, информации о реализации мероприятий в 2025 году в сфере культуры, нет.</w:t>
      </w:r>
    </w:p>
    <w:p w:rsidR="002C3E40" w:rsidRPr="00077F51" w:rsidRDefault="002C3E40" w:rsidP="002C3E40">
      <w:pPr>
        <w:ind w:firstLine="709"/>
        <w:jc w:val="both"/>
        <w:rPr>
          <w:b/>
          <w:sz w:val="28"/>
          <w:szCs w:val="28"/>
        </w:rPr>
      </w:pPr>
      <w:r w:rsidRPr="00077F51">
        <w:rPr>
          <w:b/>
          <w:sz w:val="28"/>
          <w:szCs w:val="28"/>
        </w:rPr>
        <w:t>Обеспечение развития материально-технической базы учреждений культуры за 2024 год</w:t>
      </w:r>
    </w:p>
    <w:p w:rsidR="002C3E40" w:rsidRPr="00077F51" w:rsidRDefault="002C3E40" w:rsidP="002C3E40">
      <w:pPr>
        <w:ind w:firstLine="709"/>
        <w:jc w:val="both"/>
        <w:rPr>
          <w:sz w:val="28"/>
          <w:szCs w:val="28"/>
        </w:rPr>
      </w:pPr>
      <w:proofErr w:type="gramStart"/>
      <w:r w:rsidRPr="00077F51">
        <w:rPr>
          <w:sz w:val="28"/>
          <w:szCs w:val="28"/>
        </w:rPr>
        <w:t>Заслуженный коллектив народного творчества РФ театр – студия «Ра вестник» стал победителем Всероссийского фестиваля конкурса любител</w:t>
      </w:r>
      <w:r w:rsidRPr="00077F51">
        <w:rPr>
          <w:sz w:val="28"/>
          <w:szCs w:val="28"/>
        </w:rPr>
        <w:t>ь</w:t>
      </w:r>
      <w:r w:rsidRPr="00077F51">
        <w:rPr>
          <w:sz w:val="28"/>
          <w:szCs w:val="28"/>
        </w:rPr>
        <w:t>ских творческих коллективов и обладателем гранта в сумме 2000000 рублей, на средство гранта было приобретено театральное световое оборудование и организована поездка на концерт фестиваля в г. Москва, гастрольные поез</w:t>
      </w:r>
      <w:r w:rsidRPr="00077F51">
        <w:rPr>
          <w:sz w:val="28"/>
          <w:szCs w:val="28"/>
        </w:rPr>
        <w:t>д</w:t>
      </w:r>
      <w:r w:rsidRPr="00077F51">
        <w:rPr>
          <w:sz w:val="28"/>
          <w:szCs w:val="28"/>
        </w:rPr>
        <w:t>ки коллектива в город Красноярск в Дом актёров и город Железногорск.</w:t>
      </w:r>
      <w:proofErr w:type="gramEnd"/>
    </w:p>
    <w:p w:rsidR="002C3E40" w:rsidRPr="00077F51" w:rsidRDefault="002C3E40" w:rsidP="002C3E40">
      <w:pPr>
        <w:ind w:firstLine="709"/>
        <w:jc w:val="both"/>
        <w:rPr>
          <w:sz w:val="28"/>
          <w:szCs w:val="28"/>
        </w:rPr>
      </w:pPr>
      <w:r w:rsidRPr="00077F51">
        <w:rPr>
          <w:sz w:val="28"/>
          <w:szCs w:val="28"/>
        </w:rPr>
        <w:t xml:space="preserve">- через НКО «Субботинская земляника» прошёл проект «Земляничный </w:t>
      </w:r>
      <w:proofErr w:type="gramStart"/>
      <w:r w:rsidRPr="00077F51">
        <w:rPr>
          <w:sz w:val="28"/>
          <w:szCs w:val="28"/>
        </w:rPr>
        <w:t>АРТ</w:t>
      </w:r>
      <w:proofErr w:type="gramEnd"/>
      <w:r w:rsidRPr="00077F51">
        <w:rPr>
          <w:sz w:val="28"/>
          <w:szCs w:val="28"/>
        </w:rPr>
        <w:t>» на сумму 157,2 тыс. руб. приобретена оргтехника, звуковое оборудов</w:t>
      </w:r>
      <w:r w:rsidRPr="00077F51">
        <w:rPr>
          <w:sz w:val="28"/>
          <w:szCs w:val="28"/>
        </w:rPr>
        <w:t>а</w:t>
      </w:r>
      <w:r w:rsidRPr="00077F51">
        <w:rPr>
          <w:sz w:val="28"/>
          <w:szCs w:val="28"/>
        </w:rPr>
        <w:t>ние.</w:t>
      </w:r>
    </w:p>
    <w:p w:rsidR="002C3E40" w:rsidRPr="00077F51" w:rsidRDefault="002C3E40" w:rsidP="002C3E40">
      <w:pPr>
        <w:ind w:firstLine="709"/>
        <w:jc w:val="both"/>
        <w:rPr>
          <w:rFonts w:eastAsia="Calibri"/>
          <w:sz w:val="28"/>
          <w:szCs w:val="28"/>
        </w:rPr>
      </w:pPr>
      <w:r w:rsidRPr="00077F51">
        <w:rPr>
          <w:sz w:val="28"/>
          <w:szCs w:val="28"/>
        </w:rPr>
        <w:t>Благодаря победе в конкурсе на укрепление и развитие материально - технической базы муниципальных домов культуры в населённых пунктах с числом жителей до 50 тыс. человек, Сизинский Дом культуры получил су</w:t>
      </w:r>
      <w:r w:rsidRPr="00077F51">
        <w:rPr>
          <w:sz w:val="28"/>
          <w:szCs w:val="28"/>
        </w:rPr>
        <w:t>б</w:t>
      </w:r>
      <w:r w:rsidRPr="00077F51">
        <w:rPr>
          <w:sz w:val="28"/>
          <w:szCs w:val="28"/>
        </w:rPr>
        <w:t>сидию в сумме 1048 тыс. руб., было приобретено светозвуковое оборудов</w:t>
      </w:r>
      <w:r w:rsidRPr="00077F51">
        <w:rPr>
          <w:sz w:val="28"/>
          <w:szCs w:val="28"/>
        </w:rPr>
        <w:t>а</w:t>
      </w:r>
      <w:r w:rsidRPr="00077F51">
        <w:rPr>
          <w:sz w:val="28"/>
          <w:szCs w:val="28"/>
        </w:rPr>
        <w:t>ние.</w:t>
      </w:r>
    </w:p>
    <w:p w:rsidR="002C3E40" w:rsidRPr="00077F51" w:rsidRDefault="002C3E40" w:rsidP="002C3E40">
      <w:pPr>
        <w:ind w:firstLine="709"/>
        <w:jc w:val="both"/>
        <w:rPr>
          <w:rFonts w:eastAsia="Calibri"/>
          <w:sz w:val="28"/>
          <w:szCs w:val="28"/>
        </w:rPr>
      </w:pPr>
      <w:r w:rsidRPr="00077F51">
        <w:rPr>
          <w:rFonts w:eastAsia="Calibri"/>
          <w:sz w:val="28"/>
          <w:szCs w:val="28"/>
        </w:rPr>
        <w:t>Поданы две заявки на укрепление и развитие материально – технич</w:t>
      </w:r>
      <w:r w:rsidRPr="00077F51">
        <w:rPr>
          <w:rFonts w:eastAsia="Calibri"/>
          <w:sz w:val="28"/>
          <w:szCs w:val="28"/>
        </w:rPr>
        <w:t>е</w:t>
      </w:r>
      <w:r w:rsidRPr="00077F51">
        <w:rPr>
          <w:rFonts w:eastAsia="Calibri"/>
          <w:sz w:val="28"/>
          <w:szCs w:val="28"/>
        </w:rPr>
        <w:t xml:space="preserve">ской базы </w:t>
      </w:r>
      <w:proofErr w:type="spellStart"/>
      <w:r w:rsidRPr="00077F51">
        <w:rPr>
          <w:rFonts w:eastAsia="Calibri"/>
          <w:sz w:val="28"/>
          <w:szCs w:val="28"/>
        </w:rPr>
        <w:t>Ильичёвкого</w:t>
      </w:r>
      <w:proofErr w:type="spellEnd"/>
      <w:r w:rsidRPr="00077F51">
        <w:rPr>
          <w:rFonts w:eastAsia="Calibri"/>
          <w:sz w:val="28"/>
          <w:szCs w:val="28"/>
        </w:rPr>
        <w:t xml:space="preserve"> ДК и Казанцевского ЦДК. В краевую программу ра</w:t>
      </w:r>
      <w:r w:rsidRPr="00077F51">
        <w:rPr>
          <w:rFonts w:eastAsia="Calibri"/>
          <w:sz w:val="28"/>
          <w:szCs w:val="28"/>
        </w:rPr>
        <w:t>з</w:t>
      </w:r>
      <w:r w:rsidRPr="00077F51">
        <w:rPr>
          <w:rFonts w:eastAsia="Calibri"/>
          <w:sz w:val="28"/>
          <w:szCs w:val="28"/>
        </w:rPr>
        <w:t>вития культуры и туризма поданы заявки на выделение субсидии на разр</w:t>
      </w:r>
      <w:r w:rsidRPr="00077F51">
        <w:rPr>
          <w:rFonts w:eastAsia="Calibri"/>
          <w:sz w:val="28"/>
          <w:szCs w:val="28"/>
        </w:rPr>
        <w:t>а</w:t>
      </w:r>
      <w:r w:rsidRPr="00077F51">
        <w:rPr>
          <w:rFonts w:eastAsia="Calibri"/>
          <w:sz w:val="28"/>
          <w:szCs w:val="28"/>
        </w:rPr>
        <w:t xml:space="preserve">ботку ПСД и прохождения государственной экспертизы, на реконструкцию зданий </w:t>
      </w:r>
      <w:proofErr w:type="spellStart"/>
      <w:r w:rsidRPr="00077F51">
        <w:rPr>
          <w:rFonts w:eastAsia="Calibri"/>
          <w:sz w:val="28"/>
          <w:szCs w:val="28"/>
        </w:rPr>
        <w:t>Каптыреского</w:t>
      </w:r>
      <w:proofErr w:type="spellEnd"/>
      <w:r w:rsidRPr="00077F51">
        <w:rPr>
          <w:rFonts w:eastAsia="Calibri"/>
          <w:sz w:val="28"/>
          <w:szCs w:val="28"/>
        </w:rPr>
        <w:t xml:space="preserve"> и Синеборского ЦДК;</w:t>
      </w:r>
    </w:p>
    <w:p w:rsidR="002C3E40" w:rsidRPr="00077F51" w:rsidRDefault="002C3E40" w:rsidP="002C3E40">
      <w:pPr>
        <w:ind w:firstLine="709"/>
        <w:jc w:val="both"/>
        <w:rPr>
          <w:rFonts w:eastAsia="Calibri"/>
          <w:sz w:val="28"/>
          <w:szCs w:val="28"/>
        </w:rPr>
      </w:pPr>
      <w:r w:rsidRPr="00077F51">
        <w:rPr>
          <w:rFonts w:eastAsia="Calibri"/>
          <w:sz w:val="28"/>
          <w:szCs w:val="28"/>
        </w:rPr>
        <w:t>Поданы заявки:</w:t>
      </w:r>
    </w:p>
    <w:p w:rsidR="002C3E40" w:rsidRPr="00077F51" w:rsidRDefault="002C3E40" w:rsidP="002C3E40">
      <w:pPr>
        <w:ind w:firstLine="709"/>
        <w:jc w:val="both"/>
        <w:rPr>
          <w:rFonts w:eastAsia="Calibri"/>
          <w:sz w:val="28"/>
          <w:szCs w:val="28"/>
        </w:rPr>
      </w:pPr>
      <w:r w:rsidRPr="00077F51">
        <w:rPr>
          <w:rFonts w:eastAsia="Calibri"/>
          <w:sz w:val="28"/>
          <w:szCs w:val="28"/>
        </w:rPr>
        <w:t>- на всероссийский конкурс лучших муниципальных практик - проект «Храним традиции Саянских казаков»;</w:t>
      </w:r>
    </w:p>
    <w:p w:rsidR="002C3E40" w:rsidRPr="00077F51" w:rsidRDefault="002C3E40" w:rsidP="002C3E40">
      <w:pPr>
        <w:ind w:firstLine="709"/>
        <w:jc w:val="both"/>
        <w:rPr>
          <w:rFonts w:eastAsia="Calibri"/>
          <w:sz w:val="28"/>
          <w:szCs w:val="28"/>
        </w:rPr>
      </w:pPr>
      <w:r w:rsidRPr="00077F51">
        <w:rPr>
          <w:rFonts w:eastAsia="Calibri"/>
          <w:sz w:val="28"/>
          <w:szCs w:val="28"/>
        </w:rPr>
        <w:t>- на участие в конкурсном отборе для предоставления в 2025 году су</w:t>
      </w:r>
      <w:r w:rsidRPr="00077F51">
        <w:rPr>
          <w:rFonts w:eastAsia="Calibri"/>
          <w:sz w:val="28"/>
          <w:szCs w:val="28"/>
        </w:rPr>
        <w:t>б</w:t>
      </w:r>
      <w:r w:rsidRPr="00077F51">
        <w:rPr>
          <w:rFonts w:eastAsia="Calibri"/>
          <w:sz w:val="28"/>
          <w:szCs w:val="28"/>
        </w:rPr>
        <w:t>сидий бюджетам муниципальных образований Красноярского края для п</w:t>
      </w:r>
      <w:r w:rsidRPr="00077F51">
        <w:rPr>
          <w:rFonts w:eastAsia="Calibri"/>
          <w:sz w:val="28"/>
          <w:szCs w:val="28"/>
        </w:rPr>
        <w:t>о</w:t>
      </w:r>
      <w:r w:rsidRPr="00077F51">
        <w:rPr>
          <w:rFonts w:eastAsia="Calibri"/>
          <w:sz w:val="28"/>
          <w:szCs w:val="28"/>
        </w:rPr>
        <w:t>стоянно действующих коллективов самодеятельного художественного тво</w:t>
      </w:r>
      <w:r w:rsidRPr="00077F51">
        <w:rPr>
          <w:rFonts w:eastAsia="Calibri"/>
          <w:sz w:val="28"/>
          <w:szCs w:val="28"/>
        </w:rPr>
        <w:t>р</w:t>
      </w:r>
      <w:r w:rsidRPr="00077F51">
        <w:rPr>
          <w:rFonts w:eastAsia="Calibri"/>
          <w:sz w:val="28"/>
          <w:szCs w:val="28"/>
        </w:rPr>
        <w:t>чества Красноярского края (любительских творческих коллективов) на по</w:t>
      </w:r>
      <w:r w:rsidRPr="00077F51">
        <w:rPr>
          <w:rFonts w:eastAsia="Calibri"/>
          <w:sz w:val="28"/>
          <w:szCs w:val="28"/>
        </w:rPr>
        <w:t>д</w:t>
      </w:r>
      <w:r w:rsidRPr="00077F51">
        <w:rPr>
          <w:rFonts w:eastAsia="Calibri"/>
          <w:sz w:val="28"/>
          <w:szCs w:val="28"/>
        </w:rPr>
        <w:t>держку творческих фестивалей и конкурсов, в том числе для детей и мол</w:t>
      </w:r>
      <w:r w:rsidRPr="00077F51">
        <w:rPr>
          <w:rFonts w:eastAsia="Calibri"/>
          <w:sz w:val="28"/>
          <w:szCs w:val="28"/>
        </w:rPr>
        <w:t>о</w:t>
      </w:r>
      <w:r w:rsidRPr="00077F51">
        <w:rPr>
          <w:rFonts w:eastAsia="Calibri"/>
          <w:sz w:val="28"/>
          <w:szCs w:val="28"/>
        </w:rPr>
        <w:t>дежи.</w:t>
      </w:r>
    </w:p>
    <w:p w:rsidR="002C3E40" w:rsidRPr="00077F51" w:rsidRDefault="002C3E40" w:rsidP="002C3E40">
      <w:pPr>
        <w:ind w:firstLine="709"/>
        <w:jc w:val="both"/>
        <w:rPr>
          <w:rFonts w:eastAsia="Calibri"/>
          <w:sz w:val="28"/>
          <w:szCs w:val="28"/>
        </w:rPr>
      </w:pPr>
      <w:proofErr w:type="gramStart"/>
      <w:r w:rsidRPr="00077F51">
        <w:rPr>
          <w:rFonts w:eastAsia="Calibri"/>
          <w:sz w:val="28"/>
          <w:szCs w:val="28"/>
        </w:rPr>
        <w:t>- на участие в конкурсном отборе Субботинского ЦДК на предоставл</w:t>
      </w:r>
      <w:r w:rsidRPr="00077F51">
        <w:rPr>
          <w:rFonts w:eastAsia="Calibri"/>
          <w:sz w:val="28"/>
          <w:szCs w:val="28"/>
        </w:rPr>
        <w:t>е</w:t>
      </w:r>
      <w:r w:rsidRPr="00077F51">
        <w:rPr>
          <w:rFonts w:eastAsia="Calibri"/>
          <w:sz w:val="28"/>
          <w:szCs w:val="28"/>
        </w:rPr>
        <w:t>ние в 2025 году субсидий бюджетам муниципальных образований Красноя</w:t>
      </w:r>
      <w:r w:rsidRPr="00077F51">
        <w:rPr>
          <w:rFonts w:eastAsia="Calibri"/>
          <w:sz w:val="28"/>
          <w:szCs w:val="28"/>
        </w:rPr>
        <w:t>р</w:t>
      </w:r>
      <w:r w:rsidRPr="00077F51">
        <w:rPr>
          <w:rFonts w:eastAsia="Calibri"/>
          <w:sz w:val="28"/>
          <w:szCs w:val="28"/>
        </w:rPr>
        <w:t>ского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w:t>
      </w:r>
      <w:r w:rsidRPr="00077F51">
        <w:rPr>
          <w:rFonts w:eastAsia="Calibri"/>
          <w:sz w:val="28"/>
          <w:szCs w:val="28"/>
        </w:rPr>
        <w:t>ь</w:t>
      </w:r>
      <w:r w:rsidRPr="00077F51">
        <w:rPr>
          <w:rFonts w:eastAsia="Calibri"/>
          <w:sz w:val="28"/>
          <w:szCs w:val="28"/>
        </w:rPr>
        <w:lastRenderedPageBreak/>
        <w:t>ных, федеральных, международных фестивалях (мероприятиях), выставках, ярмарках, смотрах, конкурсах по художественным народным ремеслам.</w:t>
      </w:r>
      <w:proofErr w:type="gramEnd"/>
    </w:p>
    <w:p w:rsidR="002C3E40" w:rsidRPr="00077F51" w:rsidRDefault="002C3E40" w:rsidP="002C3E40">
      <w:pPr>
        <w:tabs>
          <w:tab w:val="left" w:pos="567"/>
        </w:tabs>
        <w:ind w:firstLine="709"/>
        <w:jc w:val="both"/>
        <w:rPr>
          <w:b/>
          <w:sz w:val="28"/>
          <w:szCs w:val="28"/>
        </w:rPr>
      </w:pPr>
      <w:r w:rsidRPr="00077F51">
        <w:rPr>
          <w:b/>
          <w:sz w:val="28"/>
          <w:szCs w:val="28"/>
        </w:rPr>
        <w:t>ТУРИЗМ:</w:t>
      </w:r>
    </w:p>
    <w:p w:rsidR="002C3E40" w:rsidRPr="00077F51" w:rsidRDefault="002C3E40" w:rsidP="002C3E40">
      <w:pPr>
        <w:ind w:firstLine="709"/>
        <w:jc w:val="both"/>
        <w:rPr>
          <w:sz w:val="28"/>
          <w:szCs w:val="28"/>
        </w:rPr>
      </w:pPr>
      <w:r w:rsidRPr="00077F51">
        <w:rPr>
          <w:sz w:val="28"/>
          <w:szCs w:val="28"/>
        </w:rPr>
        <w:t xml:space="preserve">В Шушенском районе развиваются следующие виды туризма: </w:t>
      </w:r>
    </w:p>
    <w:p w:rsidR="002C3E40" w:rsidRPr="00077F51" w:rsidRDefault="002C3E40" w:rsidP="002C3E40">
      <w:pPr>
        <w:ind w:firstLine="709"/>
        <w:jc w:val="both"/>
        <w:rPr>
          <w:sz w:val="28"/>
          <w:szCs w:val="28"/>
        </w:rPr>
      </w:pPr>
      <w:r w:rsidRPr="00077F51">
        <w:rPr>
          <w:sz w:val="28"/>
          <w:szCs w:val="28"/>
        </w:rPr>
        <w:t>- культурно-познавательный, событийный, экологический, сельский туризм, спортивный и экстремальный туризм.</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В районе разработан 21 экскурсионный маршрут, наиболее востреб</w:t>
      </w:r>
      <w:r w:rsidRPr="00077F51">
        <w:rPr>
          <w:rFonts w:ascii="Times New Roman" w:hAnsi="Times New Roman"/>
          <w:sz w:val="28"/>
          <w:szCs w:val="28"/>
        </w:rPr>
        <w:t>о</w:t>
      </w:r>
      <w:r w:rsidRPr="00077F51">
        <w:rPr>
          <w:rFonts w:ascii="Times New Roman" w:hAnsi="Times New Roman"/>
          <w:sz w:val="28"/>
          <w:szCs w:val="28"/>
        </w:rPr>
        <w:t>ванными являются (</w:t>
      </w:r>
      <w:r w:rsidRPr="00077F51">
        <w:rPr>
          <w:rFonts w:ascii="Times New Roman" w:eastAsia="Calibri" w:hAnsi="Times New Roman"/>
          <w:sz w:val="28"/>
          <w:szCs w:val="28"/>
        </w:rPr>
        <w:t xml:space="preserve">Саяно-Шушенская ГЭС, </w:t>
      </w:r>
      <w:r w:rsidRPr="00077F51">
        <w:rPr>
          <w:rFonts w:ascii="Times New Roman" w:hAnsi="Times New Roman"/>
          <w:sz w:val="28"/>
          <w:szCs w:val="28"/>
        </w:rPr>
        <w:t xml:space="preserve">Шушенское вчера и сегодня, </w:t>
      </w:r>
      <w:r w:rsidRPr="00077F51">
        <w:rPr>
          <w:rFonts w:ascii="Times New Roman" w:eastAsia="Calibri" w:hAnsi="Times New Roman"/>
          <w:sz w:val="28"/>
          <w:szCs w:val="28"/>
        </w:rPr>
        <w:t>Историко-этнографический музей-заповедник «Шушенское», Национальный парк «Шушенский бор», Заповедный Саян - Заповедник в центре Азии и др</w:t>
      </w:r>
      <w:r w:rsidRPr="00077F51">
        <w:rPr>
          <w:rFonts w:ascii="Times New Roman" w:eastAsia="Calibri" w:hAnsi="Times New Roman"/>
          <w:sz w:val="28"/>
          <w:szCs w:val="28"/>
        </w:rPr>
        <w:t>у</w:t>
      </w:r>
      <w:r w:rsidRPr="00077F51">
        <w:rPr>
          <w:rFonts w:ascii="Times New Roman" w:eastAsia="Calibri" w:hAnsi="Times New Roman"/>
          <w:sz w:val="28"/>
          <w:szCs w:val="28"/>
        </w:rPr>
        <w:t>гие).</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 xml:space="preserve">В 2024 году информация о туристских ресурсах распространялась в Республиках Хакасия и Монголии, международной туристской выставке «Енисей» в </w:t>
      </w:r>
      <w:proofErr w:type="gramStart"/>
      <w:r w:rsidRPr="00077F51">
        <w:rPr>
          <w:rFonts w:ascii="Times New Roman" w:hAnsi="Times New Roman"/>
          <w:sz w:val="28"/>
          <w:szCs w:val="28"/>
        </w:rPr>
        <w:t>г</w:t>
      </w:r>
      <w:proofErr w:type="gramEnd"/>
      <w:r w:rsidRPr="00077F51">
        <w:rPr>
          <w:rFonts w:ascii="Times New Roman" w:hAnsi="Times New Roman"/>
          <w:sz w:val="28"/>
          <w:szCs w:val="28"/>
        </w:rPr>
        <w:t>. Красноярске.</w:t>
      </w:r>
    </w:p>
    <w:p w:rsidR="002C3E40" w:rsidRPr="00077F51" w:rsidRDefault="002C3E40" w:rsidP="002C3E40">
      <w:pPr>
        <w:pStyle w:val="afd"/>
        <w:ind w:firstLine="851"/>
        <w:jc w:val="both"/>
        <w:rPr>
          <w:rFonts w:ascii="Times New Roman" w:hAnsi="Times New Roman"/>
          <w:sz w:val="28"/>
          <w:szCs w:val="28"/>
          <w:shd w:val="clear" w:color="auto" w:fill="FFFFFF"/>
        </w:rPr>
      </w:pPr>
      <w:r w:rsidRPr="00077F51">
        <w:rPr>
          <w:rFonts w:ascii="Times New Roman" w:hAnsi="Times New Roman"/>
          <w:sz w:val="28"/>
          <w:szCs w:val="28"/>
          <w:shd w:val="clear" w:color="auto" w:fill="FFFFFF"/>
        </w:rPr>
        <w:t>Разработан туристский событийный календарь района, в который включены ставшие уже традиционными крупные мероприятия: «Маслен</w:t>
      </w:r>
      <w:r w:rsidRPr="00077F51">
        <w:rPr>
          <w:rFonts w:ascii="Times New Roman" w:hAnsi="Times New Roman"/>
          <w:sz w:val="28"/>
          <w:szCs w:val="28"/>
          <w:shd w:val="clear" w:color="auto" w:fill="FFFFFF"/>
        </w:rPr>
        <w:t>и</w:t>
      </w:r>
      <w:r w:rsidRPr="00077F51">
        <w:rPr>
          <w:rFonts w:ascii="Times New Roman" w:hAnsi="Times New Roman"/>
          <w:sz w:val="28"/>
          <w:szCs w:val="28"/>
          <w:shd w:val="clear" w:color="auto" w:fill="FFFFFF"/>
        </w:rPr>
        <w:t>ца», «Троица в Шушенском», «Субботинская земляника», «МИР Сибири», «Саянский острог».</w:t>
      </w:r>
    </w:p>
    <w:p w:rsidR="002C3E40" w:rsidRPr="00077F51" w:rsidRDefault="002C3E40" w:rsidP="002C3E40">
      <w:pPr>
        <w:pStyle w:val="afd"/>
        <w:ind w:firstLine="567"/>
        <w:jc w:val="both"/>
        <w:rPr>
          <w:rFonts w:ascii="Times New Roman" w:hAnsi="Times New Roman"/>
          <w:sz w:val="28"/>
          <w:szCs w:val="28"/>
        </w:rPr>
      </w:pPr>
      <w:r w:rsidRPr="00077F51">
        <w:rPr>
          <w:rFonts w:ascii="Times New Roman" w:hAnsi="Times New Roman"/>
          <w:sz w:val="28"/>
          <w:szCs w:val="28"/>
        </w:rPr>
        <w:t xml:space="preserve">Информация о туристских ресурсах Шушенского района находится на сайтах Ростуризм, ТИЦ Красноярского края, на туристском портале </w:t>
      </w:r>
      <w:proofErr w:type="spellStart"/>
      <w:r w:rsidRPr="00077F51">
        <w:rPr>
          <w:rFonts w:ascii="Times New Roman" w:hAnsi="Times New Roman"/>
          <w:sz w:val="28"/>
          <w:szCs w:val="28"/>
        </w:rPr>
        <w:t>НаЕн</w:t>
      </w:r>
      <w:r w:rsidRPr="00077F51">
        <w:rPr>
          <w:rFonts w:ascii="Times New Roman" w:hAnsi="Times New Roman"/>
          <w:sz w:val="28"/>
          <w:szCs w:val="28"/>
        </w:rPr>
        <w:t>и</w:t>
      </w:r>
      <w:r w:rsidRPr="00077F51">
        <w:rPr>
          <w:rFonts w:ascii="Times New Roman" w:hAnsi="Times New Roman"/>
          <w:sz w:val="28"/>
          <w:szCs w:val="28"/>
        </w:rPr>
        <w:t>сее</w:t>
      </w:r>
      <w:proofErr w:type="gramStart"/>
      <w:r w:rsidRPr="00077F51">
        <w:rPr>
          <w:rFonts w:ascii="Times New Roman" w:hAnsi="Times New Roman"/>
          <w:sz w:val="28"/>
          <w:szCs w:val="28"/>
        </w:rPr>
        <w:t>.р</w:t>
      </w:r>
      <w:proofErr w:type="gramEnd"/>
      <w:r w:rsidRPr="00077F51">
        <w:rPr>
          <w:rFonts w:ascii="Times New Roman" w:hAnsi="Times New Roman"/>
          <w:sz w:val="28"/>
          <w:szCs w:val="28"/>
        </w:rPr>
        <w:t>ф</w:t>
      </w:r>
      <w:proofErr w:type="spellEnd"/>
      <w:r w:rsidRPr="00077F51">
        <w:rPr>
          <w:rFonts w:ascii="Times New Roman" w:hAnsi="Times New Roman"/>
          <w:sz w:val="28"/>
          <w:szCs w:val="28"/>
        </w:rPr>
        <w:t>, проводится активная работа в социальных сетях на страницах ТИЦ Шушенского района.</w:t>
      </w:r>
    </w:p>
    <w:p w:rsidR="002C3E40" w:rsidRPr="00077F51" w:rsidRDefault="002C3E40" w:rsidP="002C3E40">
      <w:pPr>
        <w:ind w:firstLine="709"/>
        <w:jc w:val="both"/>
        <w:rPr>
          <w:sz w:val="28"/>
          <w:szCs w:val="28"/>
        </w:rPr>
      </w:pPr>
      <w:r w:rsidRPr="00077F51">
        <w:rPr>
          <w:sz w:val="28"/>
          <w:szCs w:val="28"/>
        </w:rPr>
        <w:t>Достопримечательности района в 2024 году посетили около 380 тыс. человек. Историко-этнографический музей-заповедник «Шушенское» пос</w:t>
      </w:r>
      <w:r w:rsidRPr="00077F51">
        <w:rPr>
          <w:sz w:val="28"/>
          <w:szCs w:val="28"/>
        </w:rPr>
        <w:t>е</w:t>
      </w:r>
      <w:r w:rsidRPr="00077F51">
        <w:rPr>
          <w:sz w:val="28"/>
          <w:szCs w:val="28"/>
        </w:rPr>
        <w:t xml:space="preserve">лило 350 тыс. человек, особо охраняемые природные территории – 27 тыс. человек.  </w:t>
      </w:r>
    </w:p>
    <w:p w:rsidR="002C3E40" w:rsidRPr="00077F51" w:rsidRDefault="002C3E40" w:rsidP="002C3E40">
      <w:pPr>
        <w:pStyle w:val="afd"/>
        <w:ind w:firstLine="851"/>
        <w:jc w:val="both"/>
        <w:rPr>
          <w:rFonts w:ascii="Times New Roman" w:hAnsi="Times New Roman"/>
          <w:sz w:val="28"/>
          <w:szCs w:val="28"/>
        </w:rPr>
      </w:pPr>
      <w:r w:rsidRPr="00077F51">
        <w:rPr>
          <w:rFonts w:ascii="Times New Roman" w:hAnsi="Times New Roman"/>
          <w:sz w:val="28"/>
          <w:szCs w:val="28"/>
        </w:rPr>
        <w:t>В ТИЦ «Шушенское» для жителей района, оказывающих экскурсио</w:t>
      </w:r>
      <w:r w:rsidRPr="00077F51">
        <w:rPr>
          <w:rFonts w:ascii="Times New Roman" w:hAnsi="Times New Roman"/>
          <w:sz w:val="28"/>
          <w:szCs w:val="28"/>
        </w:rPr>
        <w:t>н</w:t>
      </w:r>
      <w:r w:rsidRPr="00077F51">
        <w:rPr>
          <w:rFonts w:ascii="Times New Roman" w:hAnsi="Times New Roman"/>
          <w:sz w:val="28"/>
          <w:szCs w:val="28"/>
        </w:rPr>
        <w:t xml:space="preserve">ные услуги, на постоянной основе проводятся индивидуальные консультации по выбору тематики, маршрута и разработке авторских экскурсий. </w:t>
      </w:r>
    </w:p>
    <w:p w:rsidR="002C3E40" w:rsidRPr="00077F51" w:rsidRDefault="002C3E40" w:rsidP="002C3E40">
      <w:pPr>
        <w:shd w:val="clear" w:color="auto" w:fill="FFFFFF"/>
        <w:ind w:firstLine="851"/>
        <w:jc w:val="both"/>
        <w:rPr>
          <w:sz w:val="28"/>
          <w:szCs w:val="28"/>
        </w:rPr>
      </w:pPr>
      <w:r w:rsidRPr="00077F51">
        <w:rPr>
          <w:sz w:val="28"/>
          <w:szCs w:val="28"/>
        </w:rPr>
        <w:t>В рамках сотрудничества с Шушенским сельскохозяйственным ко</w:t>
      </w:r>
      <w:r w:rsidRPr="00077F51">
        <w:rPr>
          <w:sz w:val="28"/>
          <w:szCs w:val="28"/>
        </w:rPr>
        <w:t>л</w:t>
      </w:r>
      <w:r w:rsidRPr="00077F51">
        <w:rPr>
          <w:sz w:val="28"/>
          <w:szCs w:val="28"/>
        </w:rPr>
        <w:t>леджем для студентов, обучающихся по специальности «Туризм» проводятся публичные презентации и комплексные экскурсии. Студенты колледжа еж</w:t>
      </w:r>
      <w:r w:rsidRPr="00077F51">
        <w:rPr>
          <w:sz w:val="28"/>
          <w:szCs w:val="28"/>
        </w:rPr>
        <w:t>е</w:t>
      </w:r>
      <w:r w:rsidRPr="00077F51">
        <w:rPr>
          <w:sz w:val="28"/>
          <w:szCs w:val="28"/>
        </w:rPr>
        <w:t>годно проходят производственную и преддипломную практику в Туристском информационном центре.</w:t>
      </w:r>
    </w:p>
    <w:p w:rsidR="002C3E40" w:rsidRPr="00077F51" w:rsidRDefault="002C3E40" w:rsidP="002C3E40">
      <w:pPr>
        <w:shd w:val="clear" w:color="auto" w:fill="FFFFFF"/>
        <w:ind w:firstLine="851"/>
        <w:jc w:val="both"/>
        <w:rPr>
          <w:sz w:val="28"/>
          <w:szCs w:val="28"/>
        </w:rPr>
      </w:pPr>
      <w:r w:rsidRPr="00077F51">
        <w:rPr>
          <w:sz w:val="28"/>
          <w:szCs w:val="28"/>
        </w:rPr>
        <w:t>В 2024 году благоустроена территория острова Отдыха на традицио</w:t>
      </w:r>
      <w:r w:rsidRPr="00077F51">
        <w:rPr>
          <w:sz w:val="28"/>
          <w:szCs w:val="28"/>
        </w:rPr>
        <w:t>н</w:t>
      </w:r>
      <w:r w:rsidRPr="00077F51">
        <w:rPr>
          <w:sz w:val="28"/>
          <w:szCs w:val="28"/>
        </w:rPr>
        <w:t>ном месте размещения площадки Фестиваля этнической музыки и ремесел «МИР Сибири» - «палаточный городок».</w:t>
      </w:r>
    </w:p>
    <w:p w:rsidR="002C3E40" w:rsidRPr="00077F51" w:rsidRDefault="002C3E40" w:rsidP="002C3E40">
      <w:pPr>
        <w:pStyle w:val="afd"/>
        <w:ind w:firstLine="709"/>
        <w:jc w:val="both"/>
        <w:rPr>
          <w:rFonts w:ascii="Times New Roman" w:hAnsi="Times New Roman"/>
          <w:b/>
          <w:sz w:val="28"/>
          <w:szCs w:val="28"/>
        </w:rPr>
      </w:pPr>
      <w:r w:rsidRPr="00077F51">
        <w:rPr>
          <w:rFonts w:ascii="Times New Roman" w:hAnsi="Times New Roman"/>
          <w:b/>
          <w:sz w:val="28"/>
          <w:szCs w:val="28"/>
        </w:rPr>
        <w:t xml:space="preserve">Запланировано: </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Объединённой командой Шушенского района представить ресурсы района на международной выставке «Енисей» в г</w:t>
      </w:r>
      <w:proofErr w:type="gramStart"/>
      <w:r w:rsidRPr="00077F51">
        <w:rPr>
          <w:rFonts w:ascii="Times New Roman" w:hAnsi="Times New Roman"/>
          <w:sz w:val="28"/>
          <w:szCs w:val="28"/>
        </w:rPr>
        <w:t>.К</w:t>
      </w:r>
      <w:proofErr w:type="gramEnd"/>
      <w:r w:rsidRPr="00077F51">
        <w:rPr>
          <w:rFonts w:ascii="Times New Roman" w:hAnsi="Times New Roman"/>
          <w:sz w:val="28"/>
          <w:szCs w:val="28"/>
        </w:rPr>
        <w:t>расноярске;</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 xml:space="preserve">На основании заключенных соглашений с </w:t>
      </w:r>
      <w:proofErr w:type="spellStart"/>
      <w:r w:rsidRPr="00077F51">
        <w:rPr>
          <w:rFonts w:ascii="Times New Roman" w:hAnsi="Times New Roman"/>
          <w:sz w:val="28"/>
          <w:szCs w:val="28"/>
        </w:rPr>
        <w:t>Увс</w:t>
      </w:r>
      <w:proofErr w:type="spellEnd"/>
      <w:r w:rsidRPr="00077F51">
        <w:rPr>
          <w:rFonts w:ascii="Times New Roman" w:hAnsi="Times New Roman"/>
          <w:sz w:val="28"/>
          <w:szCs w:val="28"/>
        </w:rPr>
        <w:t xml:space="preserve"> аймаком Монголии и муниципальным образованием город Саяногорск, республики Хакасия пр</w:t>
      </w:r>
      <w:r w:rsidRPr="00077F51">
        <w:rPr>
          <w:rFonts w:ascii="Times New Roman" w:hAnsi="Times New Roman"/>
          <w:sz w:val="28"/>
          <w:szCs w:val="28"/>
        </w:rPr>
        <w:t>о</w:t>
      </w:r>
      <w:r w:rsidRPr="00077F51">
        <w:rPr>
          <w:rFonts w:ascii="Times New Roman" w:hAnsi="Times New Roman"/>
          <w:sz w:val="28"/>
          <w:szCs w:val="28"/>
        </w:rPr>
        <w:t>должить реализацию туристских маршрутов в данном направлении, прин</w:t>
      </w:r>
      <w:r w:rsidRPr="00077F51">
        <w:rPr>
          <w:rFonts w:ascii="Times New Roman" w:hAnsi="Times New Roman"/>
          <w:sz w:val="28"/>
          <w:szCs w:val="28"/>
        </w:rPr>
        <w:t>и</w:t>
      </w:r>
      <w:r w:rsidRPr="00077F51">
        <w:rPr>
          <w:rFonts w:ascii="Times New Roman" w:hAnsi="Times New Roman"/>
          <w:sz w:val="28"/>
          <w:szCs w:val="28"/>
        </w:rPr>
        <w:t>мать группы туристов на территории нашего района;</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lastRenderedPageBreak/>
        <w:t>Содействовать в прохождении аттестации экскурсоводам, инструкт</w:t>
      </w:r>
      <w:r w:rsidRPr="00077F51">
        <w:rPr>
          <w:rFonts w:ascii="Times New Roman" w:hAnsi="Times New Roman"/>
          <w:sz w:val="28"/>
          <w:szCs w:val="28"/>
        </w:rPr>
        <w:t>о</w:t>
      </w:r>
      <w:r w:rsidRPr="00077F51">
        <w:rPr>
          <w:rFonts w:ascii="Times New Roman" w:hAnsi="Times New Roman"/>
          <w:sz w:val="28"/>
          <w:szCs w:val="28"/>
        </w:rPr>
        <w:t>рам проводникам, гидам-переводчикам;</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Расширить географию проведения цикла домашних семинаров, и, как следствие включить в маршруты новые точки туристского притяжения;</w:t>
      </w:r>
    </w:p>
    <w:p w:rsidR="002C3E40" w:rsidRPr="00077F51" w:rsidRDefault="002C3E40" w:rsidP="002C3E40">
      <w:pPr>
        <w:pStyle w:val="afd"/>
        <w:ind w:left="709"/>
        <w:jc w:val="both"/>
        <w:rPr>
          <w:rFonts w:ascii="Times New Roman" w:hAnsi="Times New Roman"/>
          <w:sz w:val="28"/>
          <w:szCs w:val="28"/>
        </w:rPr>
      </w:pPr>
      <w:r w:rsidRPr="00077F51">
        <w:rPr>
          <w:rFonts w:ascii="Times New Roman" w:hAnsi="Times New Roman"/>
          <w:sz w:val="28"/>
          <w:szCs w:val="28"/>
        </w:rPr>
        <w:t>Разработать новую полиграфическую продукцию;</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Продолжить реализацию социальных туров для школьников района, а также расширить географию их проведения;</w:t>
      </w:r>
    </w:p>
    <w:p w:rsidR="002C3E40" w:rsidRPr="00077F51" w:rsidRDefault="002C3E40" w:rsidP="002C3E40">
      <w:pPr>
        <w:pStyle w:val="afd"/>
        <w:ind w:firstLine="567"/>
        <w:jc w:val="both"/>
        <w:rPr>
          <w:rFonts w:ascii="Times New Roman" w:hAnsi="Times New Roman"/>
          <w:b/>
          <w:bCs/>
          <w:sz w:val="28"/>
          <w:szCs w:val="28"/>
        </w:rPr>
      </w:pPr>
      <w:r w:rsidRPr="00077F51">
        <w:rPr>
          <w:rFonts w:ascii="Times New Roman" w:hAnsi="Times New Roman"/>
          <w:b/>
          <w:bCs/>
          <w:sz w:val="28"/>
          <w:szCs w:val="28"/>
        </w:rPr>
        <w:t>Кадровая политика:</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МБУ "Районный центр культуры" сотрудничает с КГБ ПОУ "Минуси</w:t>
      </w:r>
      <w:r w:rsidRPr="00077F51">
        <w:rPr>
          <w:rFonts w:ascii="Times New Roman" w:hAnsi="Times New Roman"/>
          <w:sz w:val="28"/>
          <w:szCs w:val="28"/>
        </w:rPr>
        <w:t>н</w:t>
      </w:r>
      <w:r w:rsidRPr="00077F51">
        <w:rPr>
          <w:rFonts w:ascii="Times New Roman" w:hAnsi="Times New Roman"/>
          <w:sz w:val="28"/>
          <w:szCs w:val="28"/>
        </w:rPr>
        <w:t>ский колледж культуры и искусства". Учреждения культуры Шушенского района предоставляют возможности для прохождения учебно-производственной практики студентам, организуют проведение совместных мероприятий.</w:t>
      </w:r>
    </w:p>
    <w:p w:rsidR="002C3E40" w:rsidRPr="00077F51" w:rsidRDefault="002C3E40" w:rsidP="002C3E40">
      <w:pPr>
        <w:ind w:firstLine="709"/>
        <w:jc w:val="both"/>
        <w:rPr>
          <w:sz w:val="28"/>
          <w:szCs w:val="28"/>
        </w:rPr>
      </w:pPr>
      <w:r w:rsidRPr="00077F51">
        <w:rPr>
          <w:sz w:val="28"/>
          <w:szCs w:val="28"/>
        </w:rPr>
        <w:t xml:space="preserve">Три выпускника Минусинского колледжа культуры и искусства с 2024 года трудятся в районном центре культуры: руководитель вокальной студии в РЦК, методист клуба Центрального Дома культуры </w:t>
      </w:r>
      <w:proofErr w:type="gramStart"/>
      <w:r w:rsidRPr="00077F51">
        <w:rPr>
          <w:sz w:val="28"/>
          <w:szCs w:val="28"/>
        </w:rPr>
        <w:t>с</w:t>
      </w:r>
      <w:proofErr w:type="gramEnd"/>
      <w:r w:rsidRPr="00077F51">
        <w:rPr>
          <w:sz w:val="28"/>
          <w:szCs w:val="28"/>
        </w:rPr>
        <w:t xml:space="preserve">. </w:t>
      </w:r>
      <w:proofErr w:type="gramStart"/>
      <w:r w:rsidRPr="00077F51">
        <w:rPr>
          <w:sz w:val="28"/>
          <w:szCs w:val="28"/>
        </w:rPr>
        <w:t>Сизая</w:t>
      </w:r>
      <w:proofErr w:type="gramEnd"/>
      <w:r w:rsidRPr="00077F51">
        <w:rPr>
          <w:sz w:val="28"/>
          <w:szCs w:val="28"/>
        </w:rPr>
        <w:t xml:space="preserve"> и методист Центрального Дома культуры с. Казанцево. В высших учебных заведениях заочно обучаются: 1 человек заочно в ФГБОУ </w:t>
      </w:r>
      <w:proofErr w:type="gramStart"/>
      <w:r w:rsidRPr="00077F51">
        <w:rPr>
          <w:sz w:val="28"/>
          <w:szCs w:val="28"/>
        </w:rPr>
        <w:t>ВО</w:t>
      </w:r>
      <w:proofErr w:type="gramEnd"/>
      <w:r w:rsidRPr="00077F51">
        <w:rPr>
          <w:sz w:val="28"/>
          <w:szCs w:val="28"/>
        </w:rPr>
        <w:t xml:space="preserve"> «Сибирский государстве</w:t>
      </w:r>
      <w:r w:rsidRPr="00077F51">
        <w:rPr>
          <w:sz w:val="28"/>
          <w:szCs w:val="28"/>
        </w:rPr>
        <w:t>н</w:t>
      </w:r>
      <w:r w:rsidRPr="00077F51">
        <w:rPr>
          <w:sz w:val="28"/>
          <w:szCs w:val="28"/>
        </w:rPr>
        <w:t>ный институт искусств имени Дмитрия Хворостовского» и 1 человек ФГБОУ «Кемеровский государственный институт культуры».</w:t>
      </w:r>
    </w:p>
    <w:p w:rsidR="002C3E40" w:rsidRPr="00077F51" w:rsidRDefault="002C3E40" w:rsidP="002C3E40">
      <w:pPr>
        <w:ind w:firstLine="709"/>
        <w:jc w:val="both"/>
        <w:rPr>
          <w:sz w:val="28"/>
          <w:szCs w:val="28"/>
        </w:rPr>
      </w:pPr>
      <w:r w:rsidRPr="00077F51">
        <w:rPr>
          <w:sz w:val="28"/>
          <w:szCs w:val="28"/>
        </w:rPr>
        <w:t>В 2024 году в Дома культуры района было принято 5 молодых специ</w:t>
      </w:r>
      <w:r w:rsidRPr="00077F51">
        <w:rPr>
          <w:sz w:val="28"/>
          <w:szCs w:val="28"/>
        </w:rPr>
        <w:t>а</w:t>
      </w:r>
      <w:r w:rsidRPr="00077F51">
        <w:rPr>
          <w:sz w:val="28"/>
          <w:szCs w:val="28"/>
        </w:rPr>
        <w:t>листов: методист филиала №7 «Сельский Дом культуры с</w:t>
      </w:r>
      <w:proofErr w:type="gramStart"/>
      <w:r w:rsidRPr="00077F51">
        <w:rPr>
          <w:sz w:val="28"/>
          <w:szCs w:val="28"/>
        </w:rPr>
        <w:t>.С</w:t>
      </w:r>
      <w:proofErr w:type="gramEnd"/>
      <w:r w:rsidRPr="00077F51">
        <w:rPr>
          <w:sz w:val="28"/>
          <w:szCs w:val="28"/>
        </w:rPr>
        <w:t>изая, руковод</w:t>
      </w:r>
      <w:r w:rsidRPr="00077F51">
        <w:rPr>
          <w:sz w:val="28"/>
          <w:szCs w:val="28"/>
        </w:rPr>
        <w:t>и</w:t>
      </w:r>
      <w:r w:rsidRPr="00077F51">
        <w:rPr>
          <w:sz w:val="28"/>
          <w:szCs w:val="28"/>
        </w:rPr>
        <w:t>тель вокальной студии, методист филиала №5 «Казанцевский Центральный Дом культуры», методист филиала № 4 "Каптыревский Центральный Дом культуры", методист филиала № 3 "Субботинский Центральный Дом культ</w:t>
      </w:r>
      <w:r w:rsidRPr="00077F51">
        <w:rPr>
          <w:sz w:val="28"/>
          <w:szCs w:val="28"/>
        </w:rPr>
        <w:t>у</w:t>
      </w:r>
      <w:r w:rsidRPr="00077F51">
        <w:rPr>
          <w:sz w:val="28"/>
          <w:szCs w:val="28"/>
        </w:rPr>
        <w:t>ры".</w:t>
      </w:r>
    </w:p>
    <w:p w:rsidR="002C3E40" w:rsidRPr="00077F51" w:rsidRDefault="002C3E40" w:rsidP="002C3E40">
      <w:pPr>
        <w:pStyle w:val="afd"/>
        <w:ind w:firstLine="709"/>
        <w:jc w:val="both"/>
        <w:rPr>
          <w:rFonts w:ascii="Times New Roman" w:hAnsi="Times New Roman"/>
          <w:sz w:val="28"/>
          <w:szCs w:val="28"/>
        </w:rPr>
      </w:pPr>
      <w:r w:rsidRPr="00077F51">
        <w:rPr>
          <w:rFonts w:ascii="Times New Roman" w:hAnsi="Times New Roman"/>
          <w:sz w:val="28"/>
          <w:szCs w:val="28"/>
        </w:rPr>
        <w:t>На основании положения об оплате труда ежемесячно получают на</w:t>
      </w:r>
      <w:r w:rsidRPr="00077F51">
        <w:rPr>
          <w:rFonts w:ascii="Times New Roman" w:hAnsi="Times New Roman"/>
          <w:sz w:val="28"/>
          <w:szCs w:val="28"/>
        </w:rPr>
        <w:t>д</w:t>
      </w:r>
      <w:r w:rsidRPr="00077F51">
        <w:rPr>
          <w:rFonts w:ascii="Times New Roman" w:hAnsi="Times New Roman"/>
          <w:sz w:val="28"/>
          <w:szCs w:val="28"/>
        </w:rPr>
        <w:t>бавку в размере 50% тарифной ставки молодые специалисты, впервые око</w:t>
      </w:r>
      <w:r w:rsidRPr="00077F51">
        <w:rPr>
          <w:rFonts w:ascii="Times New Roman" w:hAnsi="Times New Roman"/>
          <w:sz w:val="28"/>
          <w:szCs w:val="28"/>
        </w:rPr>
        <w:t>н</w:t>
      </w:r>
      <w:r w:rsidRPr="00077F51">
        <w:rPr>
          <w:rFonts w:ascii="Times New Roman" w:hAnsi="Times New Roman"/>
          <w:sz w:val="28"/>
          <w:szCs w:val="28"/>
        </w:rPr>
        <w:t>чившие учреждения высшего или среднего образования. Предоставляется оплачиваемый учебный отпуск обучающимся специалистам в учебных зав</w:t>
      </w:r>
      <w:r w:rsidRPr="00077F51">
        <w:rPr>
          <w:rFonts w:ascii="Times New Roman" w:hAnsi="Times New Roman"/>
          <w:sz w:val="28"/>
          <w:szCs w:val="28"/>
        </w:rPr>
        <w:t>е</w:t>
      </w:r>
      <w:r w:rsidRPr="00077F51">
        <w:rPr>
          <w:rFonts w:ascii="Times New Roman" w:hAnsi="Times New Roman"/>
          <w:sz w:val="28"/>
          <w:szCs w:val="28"/>
        </w:rPr>
        <w:t>дениях, так же оплачиваются курсы повышения квалификации из бюджета учреждения и из сре</w:t>
      </w:r>
      <w:proofErr w:type="gramStart"/>
      <w:r w:rsidRPr="00077F51">
        <w:rPr>
          <w:rFonts w:ascii="Times New Roman" w:hAnsi="Times New Roman"/>
          <w:sz w:val="28"/>
          <w:szCs w:val="28"/>
        </w:rPr>
        <w:t>дств пр</w:t>
      </w:r>
      <w:proofErr w:type="gramEnd"/>
      <w:r w:rsidRPr="00077F51">
        <w:rPr>
          <w:rFonts w:ascii="Times New Roman" w:hAnsi="Times New Roman"/>
          <w:sz w:val="28"/>
          <w:szCs w:val="28"/>
        </w:rPr>
        <w:t>едпринимательской деятельности. В сельской м</w:t>
      </w:r>
      <w:r w:rsidRPr="00077F51">
        <w:rPr>
          <w:rFonts w:ascii="Times New Roman" w:hAnsi="Times New Roman"/>
          <w:sz w:val="28"/>
          <w:szCs w:val="28"/>
        </w:rPr>
        <w:t>е</w:t>
      </w:r>
      <w:r w:rsidRPr="00077F51">
        <w:rPr>
          <w:rFonts w:ascii="Times New Roman" w:hAnsi="Times New Roman"/>
          <w:sz w:val="28"/>
          <w:szCs w:val="28"/>
        </w:rPr>
        <w:t>стности специалисты получают повышенные на 25 % размеры окладов – все выплаты осуществляются из районного бюджета.</w:t>
      </w:r>
    </w:p>
    <w:p w:rsidR="002C3E40" w:rsidRPr="00077F51" w:rsidRDefault="002C3E40" w:rsidP="002C3E40">
      <w:pPr>
        <w:ind w:firstLine="709"/>
        <w:jc w:val="both"/>
        <w:rPr>
          <w:sz w:val="28"/>
          <w:szCs w:val="28"/>
        </w:rPr>
      </w:pPr>
      <w:r w:rsidRPr="00077F51">
        <w:rPr>
          <w:sz w:val="28"/>
          <w:szCs w:val="28"/>
        </w:rPr>
        <w:t>На сегодняшний день существует потребность в кадрах:</w:t>
      </w:r>
    </w:p>
    <w:p w:rsidR="002C3E40" w:rsidRPr="00077F51" w:rsidRDefault="002C3E40" w:rsidP="002C3E40">
      <w:pPr>
        <w:ind w:firstLine="709"/>
        <w:jc w:val="both"/>
        <w:rPr>
          <w:sz w:val="28"/>
          <w:szCs w:val="28"/>
        </w:rPr>
      </w:pPr>
      <w:r w:rsidRPr="00077F51">
        <w:rPr>
          <w:sz w:val="28"/>
          <w:szCs w:val="28"/>
        </w:rPr>
        <w:t>МБУ «РЦК»:</w:t>
      </w:r>
    </w:p>
    <w:p w:rsidR="002C3E40" w:rsidRPr="00077F51" w:rsidRDefault="002C3E40" w:rsidP="002C3E40">
      <w:pPr>
        <w:ind w:firstLine="709"/>
        <w:jc w:val="both"/>
        <w:rPr>
          <w:sz w:val="28"/>
          <w:szCs w:val="28"/>
        </w:rPr>
      </w:pPr>
      <w:r w:rsidRPr="00077F51">
        <w:rPr>
          <w:sz w:val="28"/>
          <w:szCs w:val="28"/>
        </w:rPr>
        <w:t>Вакансии на февраль 2025 года:</w:t>
      </w:r>
    </w:p>
    <w:p w:rsidR="002C3E40" w:rsidRPr="00077F51" w:rsidRDefault="002C3E40" w:rsidP="002C3E40">
      <w:pPr>
        <w:ind w:firstLine="709"/>
        <w:jc w:val="both"/>
        <w:rPr>
          <w:sz w:val="28"/>
          <w:szCs w:val="28"/>
        </w:rPr>
      </w:pPr>
      <w:r w:rsidRPr="00077F51">
        <w:rPr>
          <w:sz w:val="28"/>
          <w:szCs w:val="28"/>
        </w:rPr>
        <w:t>- методист по подготовке и проведению</w:t>
      </w:r>
      <w:proofErr w:type="gramStart"/>
      <w:r w:rsidRPr="00077F51">
        <w:rPr>
          <w:sz w:val="28"/>
          <w:szCs w:val="28"/>
        </w:rPr>
        <w:t>.</w:t>
      </w:r>
      <w:proofErr w:type="gramEnd"/>
      <w:r w:rsidRPr="00077F51">
        <w:rPr>
          <w:sz w:val="28"/>
          <w:szCs w:val="28"/>
        </w:rPr>
        <w:t xml:space="preserve"> </w:t>
      </w:r>
      <w:proofErr w:type="gramStart"/>
      <w:r w:rsidRPr="00077F51">
        <w:rPr>
          <w:sz w:val="28"/>
          <w:szCs w:val="28"/>
        </w:rPr>
        <w:t>м</w:t>
      </w:r>
      <w:proofErr w:type="gramEnd"/>
      <w:r w:rsidRPr="00077F51">
        <w:rPr>
          <w:sz w:val="28"/>
          <w:szCs w:val="28"/>
        </w:rPr>
        <w:t>ассовых мероприятий МБУ РЦК 1 ставка;</w:t>
      </w:r>
    </w:p>
    <w:p w:rsidR="002C3E40" w:rsidRPr="00077F51" w:rsidRDefault="002C3E40" w:rsidP="002C3E40">
      <w:pPr>
        <w:ind w:firstLine="709"/>
        <w:jc w:val="both"/>
        <w:rPr>
          <w:sz w:val="28"/>
          <w:szCs w:val="28"/>
        </w:rPr>
      </w:pPr>
      <w:r w:rsidRPr="00077F51">
        <w:rPr>
          <w:sz w:val="28"/>
          <w:szCs w:val="28"/>
        </w:rPr>
        <w:t>- заведующий Филиалом № 1 "Ильичевский Дом культуры" 1 ставка;</w:t>
      </w:r>
    </w:p>
    <w:p w:rsidR="002C3E40" w:rsidRPr="00077F51" w:rsidRDefault="002C3E40" w:rsidP="002C3E40">
      <w:pPr>
        <w:ind w:firstLine="709"/>
        <w:jc w:val="both"/>
        <w:rPr>
          <w:sz w:val="28"/>
          <w:szCs w:val="28"/>
        </w:rPr>
      </w:pPr>
      <w:r w:rsidRPr="00077F51">
        <w:rPr>
          <w:sz w:val="28"/>
          <w:szCs w:val="28"/>
        </w:rPr>
        <w:t xml:space="preserve">- заведующий отделом обособленного подразделения филиала № 5 "Отдел "Клуб д. </w:t>
      </w:r>
      <w:proofErr w:type="spellStart"/>
      <w:r w:rsidRPr="00077F51">
        <w:rPr>
          <w:sz w:val="28"/>
          <w:szCs w:val="28"/>
        </w:rPr>
        <w:t>Лыткино</w:t>
      </w:r>
      <w:proofErr w:type="spellEnd"/>
      <w:r w:rsidRPr="00077F51">
        <w:rPr>
          <w:sz w:val="28"/>
          <w:szCs w:val="28"/>
        </w:rPr>
        <w:t>" 1 ставка;</w:t>
      </w:r>
    </w:p>
    <w:p w:rsidR="002C3E40" w:rsidRPr="00077F51" w:rsidRDefault="002C3E40" w:rsidP="002C3E40">
      <w:pPr>
        <w:ind w:firstLine="709"/>
        <w:jc w:val="both"/>
        <w:rPr>
          <w:sz w:val="28"/>
          <w:szCs w:val="28"/>
        </w:rPr>
      </w:pPr>
      <w:r w:rsidRPr="00077F51">
        <w:rPr>
          <w:sz w:val="28"/>
          <w:szCs w:val="28"/>
        </w:rPr>
        <w:t>- художник Филиала №4 «Каптыревский Дом культуры» 1 ставка;</w:t>
      </w:r>
    </w:p>
    <w:p w:rsidR="002C3E40" w:rsidRPr="00077F51" w:rsidRDefault="002C3E40" w:rsidP="002C3E40">
      <w:pPr>
        <w:ind w:firstLine="709"/>
        <w:jc w:val="both"/>
        <w:rPr>
          <w:sz w:val="28"/>
          <w:szCs w:val="28"/>
        </w:rPr>
      </w:pPr>
      <w:r w:rsidRPr="00077F51">
        <w:rPr>
          <w:sz w:val="28"/>
          <w:szCs w:val="28"/>
        </w:rPr>
        <w:t>- концертмейстер 3 ставки;</w:t>
      </w:r>
    </w:p>
    <w:p w:rsidR="002C3E40" w:rsidRPr="00077F51" w:rsidRDefault="002C3E40" w:rsidP="002C3E40">
      <w:pPr>
        <w:ind w:firstLine="709"/>
        <w:jc w:val="both"/>
        <w:rPr>
          <w:sz w:val="28"/>
          <w:szCs w:val="28"/>
        </w:rPr>
      </w:pPr>
      <w:r w:rsidRPr="00077F51">
        <w:rPr>
          <w:sz w:val="28"/>
          <w:szCs w:val="28"/>
        </w:rPr>
        <w:t>- хормейстер 1 ставка;</w:t>
      </w:r>
    </w:p>
    <w:p w:rsidR="002C3E40" w:rsidRPr="00077F51" w:rsidRDefault="002C3E40" w:rsidP="002C3E40">
      <w:pPr>
        <w:ind w:firstLine="709"/>
        <w:jc w:val="both"/>
        <w:rPr>
          <w:sz w:val="28"/>
          <w:szCs w:val="28"/>
        </w:rPr>
      </w:pPr>
      <w:r w:rsidRPr="00077F51">
        <w:rPr>
          <w:sz w:val="28"/>
          <w:szCs w:val="28"/>
        </w:rPr>
        <w:lastRenderedPageBreak/>
        <w:t>- руководитель любительского объединения 1 ставка;</w:t>
      </w:r>
    </w:p>
    <w:p w:rsidR="002C3E40" w:rsidRPr="00077F51" w:rsidRDefault="002C3E40" w:rsidP="002C3E40">
      <w:pPr>
        <w:ind w:firstLine="709"/>
        <w:jc w:val="both"/>
        <w:rPr>
          <w:sz w:val="28"/>
          <w:szCs w:val="28"/>
        </w:rPr>
      </w:pPr>
      <w:proofErr w:type="gramStart"/>
      <w:r w:rsidRPr="00077F51">
        <w:rPr>
          <w:sz w:val="28"/>
          <w:szCs w:val="28"/>
        </w:rPr>
        <w:t>- методист филиала №7 «Сельский Дом Культуры с. Сизая» 1 ставка</w:t>
      </w:r>
      <w:proofErr w:type="gramEnd"/>
    </w:p>
    <w:p w:rsidR="002C3E40" w:rsidRPr="00077F51" w:rsidRDefault="002C3E40" w:rsidP="002C3E40">
      <w:pPr>
        <w:ind w:firstLine="709"/>
        <w:jc w:val="both"/>
        <w:rPr>
          <w:sz w:val="28"/>
          <w:szCs w:val="28"/>
        </w:rPr>
      </w:pPr>
      <w:proofErr w:type="gramStart"/>
      <w:r w:rsidRPr="00077F51">
        <w:rPr>
          <w:sz w:val="28"/>
          <w:szCs w:val="28"/>
        </w:rPr>
        <w:t>- звукооператор №7 «Сельский Дом Культуры с. Сизая» 0,25 ставки</w:t>
      </w:r>
      <w:proofErr w:type="gramEnd"/>
    </w:p>
    <w:p w:rsidR="002C3E40" w:rsidRPr="00077F51" w:rsidRDefault="002C3E40" w:rsidP="002C3E40">
      <w:pPr>
        <w:ind w:firstLine="709"/>
        <w:jc w:val="both"/>
        <w:rPr>
          <w:sz w:val="28"/>
          <w:szCs w:val="28"/>
        </w:rPr>
      </w:pPr>
      <w:r w:rsidRPr="00077F51">
        <w:rPr>
          <w:sz w:val="28"/>
          <w:szCs w:val="28"/>
        </w:rPr>
        <w:t xml:space="preserve">МБУ ДО «Шушенская ДШИ»: </w:t>
      </w:r>
    </w:p>
    <w:p w:rsidR="002C3E40" w:rsidRPr="00077F51" w:rsidRDefault="002C3E40" w:rsidP="002C3E40">
      <w:pPr>
        <w:ind w:firstLine="709"/>
        <w:jc w:val="both"/>
        <w:rPr>
          <w:sz w:val="28"/>
          <w:szCs w:val="28"/>
        </w:rPr>
      </w:pPr>
      <w:r w:rsidRPr="00077F51">
        <w:rPr>
          <w:sz w:val="28"/>
          <w:szCs w:val="28"/>
        </w:rPr>
        <w:t>преподаватели – хореография, фортепиано-концертмейстер, духовых инструментов, преподаватель по гитаре (1 ставка).</w:t>
      </w:r>
    </w:p>
    <w:p w:rsidR="002C3E40" w:rsidRPr="00077F51" w:rsidRDefault="002C3E40" w:rsidP="002C3E40">
      <w:pPr>
        <w:ind w:firstLine="709"/>
        <w:jc w:val="both"/>
        <w:rPr>
          <w:sz w:val="28"/>
          <w:szCs w:val="28"/>
        </w:rPr>
      </w:pPr>
      <w:r w:rsidRPr="00077F51">
        <w:rPr>
          <w:sz w:val="28"/>
          <w:szCs w:val="28"/>
        </w:rPr>
        <w:t>МБУ ДО «Ильичевская ДШИ»:</w:t>
      </w:r>
    </w:p>
    <w:p w:rsidR="002C3E40" w:rsidRPr="00077F51" w:rsidRDefault="002C3E40" w:rsidP="002C3E40">
      <w:pPr>
        <w:ind w:firstLine="709"/>
        <w:jc w:val="both"/>
        <w:rPr>
          <w:sz w:val="28"/>
          <w:szCs w:val="28"/>
        </w:rPr>
      </w:pPr>
      <w:r w:rsidRPr="00077F51">
        <w:rPr>
          <w:sz w:val="28"/>
          <w:szCs w:val="28"/>
        </w:rPr>
        <w:t>преподаватели – труба, музыкально-теоретических дисциплин(1ставка)</w:t>
      </w:r>
    </w:p>
    <w:p w:rsidR="002C3E40" w:rsidRPr="00077F51" w:rsidRDefault="002C3E40" w:rsidP="002C3E40">
      <w:pPr>
        <w:ind w:firstLine="709"/>
        <w:jc w:val="both"/>
        <w:rPr>
          <w:sz w:val="28"/>
          <w:szCs w:val="28"/>
        </w:rPr>
      </w:pPr>
      <w:r w:rsidRPr="00077F51">
        <w:rPr>
          <w:sz w:val="28"/>
          <w:szCs w:val="28"/>
        </w:rPr>
        <w:t>Отдел культуры, молодежной политики и туризма:</w:t>
      </w:r>
    </w:p>
    <w:p w:rsidR="002C3E40" w:rsidRPr="00077F51" w:rsidRDefault="002C3E40" w:rsidP="002C3E40">
      <w:pPr>
        <w:ind w:firstLine="709"/>
        <w:jc w:val="both"/>
        <w:rPr>
          <w:sz w:val="28"/>
          <w:szCs w:val="28"/>
        </w:rPr>
      </w:pPr>
      <w:r w:rsidRPr="00077F51">
        <w:rPr>
          <w:sz w:val="28"/>
          <w:szCs w:val="28"/>
        </w:rPr>
        <w:t>ведущий специалист по молодежной политике (1 ставка)</w:t>
      </w:r>
    </w:p>
    <w:p w:rsidR="002C3E40" w:rsidRPr="00077F51" w:rsidRDefault="002C3E40" w:rsidP="002C3E40">
      <w:pPr>
        <w:ind w:firstLine="709"/>
        <w:jc w:val="both"/>
        <w:rPr>
          <w:sz w:val="28"/>
          <w:szCs w:val="28"/>
        </w:rPr>
      </w:pPr>
      <w:r w:rsidRPr="00077F51">
        <w:rPr>
          <w:sz w:val="28"/>
          <w:szCs w:val="28"/>
        </w:rPr>
        <w:t>Для привлечения молодых специалистов в учреждения культуры Ш</w:t>
      </w:r>
      <w:r w:rsidRPr="00077F51">
        <w:rPr>
          <w:sz w:val="28"/>
          <w:szCs w:val="28"/>
        </w:rPr>
        <w:t>у</w:t>
      </w:r>
      <w:r w:rsidRPr="00077F51">
        <w:rPr>
          <w:sz w:val="28"/>
          <w:szCs w:val="28"/>
        </w:rPr>
        <w:t>шенского района необходимо предоставление служебного (или в собстве</w:t>
      </w:r>
      <w:r w:rsidRPr="00077F51">
        <w:rPr>
          <w:sz w:val="28"/>
          <w:szCs w:val="28"/>
        </w:rPr>
        <w:t>н</w:t>
      </w:r>
      <w:r w:rsidRPr="00077F51">
        <w:rPr>
          <w:sz w:val="28"/>
          <w:szCs w:val="28"/>
        </w:rPr>
        <w:t>ность) жилья.</w:t>
      </w:r>
    </w:p>
    <w:p w:rsidR="002C3E40" w:rsidRPr="00077F51" w:rsidRDefault="002C3E40" w:rsidP="002C3E40">
      <w:pPr>
        <w:pStyle w:val="afd"/>
        <w:ind w:firstLine="567"/>
        <w:jc w:val="both"/>
        <w:rPr>
          <w:rFonts w:ascii="Times New Roman" w:hAnsi="Times New Roman"/>
          <w:sz w:val="28"/>
          <w:szCs w:val="28"/>
        </w:rPr>
      </w:pPr>
      <w:r w:rsidRPr="00077F51">
        <w:rPr>
          <w:rFonts w:ascii="Times New Roman" w:hAnsi="Times New Roman"/>
          <w:sz w:val="28"/>
          <w:szCs w:val="28"/>
        </w:rPr>
        <w:t>Основные показатели деятельности учреждений культуры представлены в таблице:</w:t>
      </w:r>
    </w:p>
    <w:p w:rsidR="002C3E40" w:rsidRPr="00077F51" w:rsidRDefault="002C3E40" w:rsidP="002C3E40">
      <w:pPr>
        <w:pStyle w:val="afd"/>
        <w:ind w:firstLine="567"/>
        <w:jc w:val="both"/>
        <w:rPr>
          <w:rFonts w:ascii="Times New Roman" w:hAnsi="Times New Roman"/>
          <w:sz w:val="28"/>
          <w:szCs w:val="28"/>
        </w:rPr>
      </w:pPr>
    </w:p>
    <w:tbl>
      <w:tblPr>
        <w:tblW w:w="9356" w:type="dxa"/>
        <w:tblLook w:val="04A0"/>
      </w:tblPr>
      <w:tblGrid>
        <w:gridCol w:w="4360"/>
        <w:gridCol w:w="1113"/>
        <w:gridCol w:w="1340"/>
        <w:gridCol w:w="1400"/>
        <w:gridCol w:w="1143"/>
      </w:tblGrid>
      <w:tr w:rsidR="002C3E40" w:rsidRPr="00077F51" w:rsidTr="000D6699">
        <w:trPr>
          <w:trHeight w:val="315"/>
        </w:trPr>
        <w:tc>
          <w:tcPr>
            <w:tcW w:w="4360"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113" w:type="dxa"/>
            <w:tcBorders>
              <w:top w:val="nil"/>
              <w:left w:val="nil"/>
              <w:bottom w:val="nil"/>
              <w:right w:val="nil"/>
            </w:tcBorders>
            <w:shd w:val="clear" w:color="auto" w:fill="auto"/>
            <w:noWrap/>
            <w:vAlign w:val="bottom"/>
            <w:hideMark/>
          </w:tcPr>
          <w:p w:rsidR="002C3E40" w:rsidRPr="00077F51" w:rsidRDefault="002C3E40" w:rsidP="000D6699"/>
        </w:tc>
        <w:tc>
          <w:tcPr>
            <w:tcW w:w="1340" w:type="dxa"/>
            <w:tcBorders>
              <w:top w:val="nil"/>
              <w:left w:val="nil"/>
              <w:bottom w:val="nil"/>
              <w:right w:val="nil"/>
            </w:tcBorders>
            <w:shd w:val="clear" w:color="auto" w:fill="auto"/>
            <w:noWrap/>
            <w:vAlign w:val="bottom"/>
            <w:hideMark/>
          </w:tcPr>
          <w:p w:rsidR="002C3E40" w:rsidRPr="00077F51" w:rsidRDefault="002C3E40" w:rsidP="000D6699"/>
        </w:tc>
        <w:tc>
          <w:tcPr>
            <w:tcW w:w="2543"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 6</w:t>
            </w:r>
          </w:p>
        </w:tc>
      </w:tr>
      <w:tr w:rsidR="002C3E40" w:rsidRPr="00077F51" w:rsidTr="000D6699">
        <w:trPr>
          <w:trHeight w:val="300"/>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Показатели</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Единица измерения</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Факт 2023г.</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Факт 2024г.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2024г. в % к</w:t>
            </w:r>
          </w:p>
        </w:tc>
      </w:tr>
      <w:tr w:rsidR="002C3E40" w:rsidRPr="00077F51" w:rsidTr="000D6699">
        <w:trPr>
          <w:trHeight w:val="300"/>
        </w:trPr>
        <w:tc>
          <w:tcPr>
            <w:tcW w:w="436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tc>
        <w:tc>
          <w:tcPr>
            <w:tcW w:w="1113"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tc>
        <w:tc>
          <w:tcPr>
            <w:tcW w:w="134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tc>
        <w:tc>
          <w:tcPr>
            <w:tcW w:w="140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tc>
        <w:tc>
          <w:tcPr>
            <w:tcW w:w="1143" w:type="dxa"/>
            <w:tcBorders>
              <w:top w:val="nil"/>
              <w:left w:val="nil"/>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2023г.</w:t>
            </w:r>
          </w:p>
        </w:tc>
      </w:tr>
      <w:tr w:rsidR="002C3E40" w:rsidRPr="00077F51" w:rsidTr="000D6699">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Количество общедоступных библиотек</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23</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23</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r w:rsidR="002C3E40" w:rsidRPr="00077F51" w:rsidTr="000D6699">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Фонд общедоступных (публичных) библиотек</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200</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200</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r w:rsidR="002C3E40" w:rsidRPr="00077F51" w:rsidTr="000D6699">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Количество пользователей общедоступных (публичных) библиотек</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тыс. чел.</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26,8</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26,8</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r w:rsidR="002C3E40" w:rsidRPr="00077F51" w:rsidTr="000D6699">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Книговыдача в общедоступных (публичных) библиотеках</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630,5</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630,5</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r w:rsidR="002C3E40" w:rsidRPr="00077F51" w:rsidTr="000D6699">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Количество поступлений на 1000 жителей</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366</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385</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105,2</w:t>
            </w:r>
          </w:p>
        </w:tc>
      </w:tr>
      <w:tr w:rsidR="002C3E40" w:rsidRPr="00077F51" w:rsidTr="000D6699">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Количество посещений общедоступных би</w:t>
            </w:r>
            <w:r w:rsidRPr="00077F51">
              <w:t>б</w:t>
            </w:r>
            <w:r w:rsidRPr="00077F51">
              <w:t>лиотек</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тыс. чел.</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253,7</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272,4</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107,4</w:t>
            </w:r>
          </w:p>
        </w:tc>
      </w:tr>
      <w:tr w:rsidR="002C3E40" w:rsidRPr="00077F51" w:rsidTr="000D6699">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 xml:space="preserve">Количество учреждений </w:t>
            </w:r>
            <w:proofErr w:type="spellStart"/>
            <w:r w:rsidRPr="00077F51">
              <w:t>культурно-досугового</w:t>
            </w:r>
            <w:proofErr w:type="spellEnd"/>
            <w:r w:rsidRPr="00077F51">
              <w:t xml:space="preserve"> типа</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26</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26</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r w:rsidR="002C3E40" w:rsidRPr="00077F51" w:rsidTr="000D6699">
        <w:trPr>
          <w:trHeight w:val="1275"/>
        </w:trPr>
        <w:tc>
          <w:tcPr>
            <w:tcW w:w="4360" w:type="dxa"/>
            <w:tcBorders>
              <w:top w:val="nil"/>
              <w:left w:val="single" w:sz="4" w:space="0" w:color="auto"/>
              <w:bottom w:val="single" w:sz="4" w:space="0" w:color="auto"/>
              <w:right w:val="single" w:sz="4" w:space="0" w:color="auto"/>
            </w:tcBorders>
            <w:shd w:val="clear" w:color="000000" w:fill="FFFFFF"/>
            <w:hideMark/>
          </w:tcPr>
          <w:p w:rsidR="002C3E40" w:rsidRPr="00077F51" w:rsidRDefault="002C3E40" w:rsidP="000D6699">
            <w:r w:rsidRPr="00077F51">
              <w:t xml:space="preserve">Удельный вес населения, участвующего в </w:t>
            </w:r>
            <w:proofErr w:type="spellStart"/>
            <w:r w:rsidRPr="00077F51">
              <w:t>кул</w:t>
            </w:r>
            <w:r w:rsidRPr="00077F51">
              <w:t>ь</w:t>
            </w:r>
            <w:r w:rsidRPr="00077F51">
              <w:t>турно-досуговых</w:t>
            </w:r>
            <w:proofErr w:type="spellEnd"/>
            <w:r w:rsidRPr="00077F51">
              <w:t xml:space="preserve"> мероприятиях, организова</w:t>
            </w:r>
            <w:r w:rsidRPr="00077F51">
              <w:t>н</w:t>
            </w:r>
            <w:r w:rsidRPr="00077F51">
              <w:t>ных органами местного самоуправления горо</w:t>
            </w:r>
            <w:r w:rsidRPr="00077F51">
              <w:t>д</w:t>
            </w:r>
            <w:r w:rsidRPr="00077F51">
              <w:t>ских и муниципальных районов</w:t>
            </w:r>
          </w:p>
        </w:tc>
        <w:tc>
          <w:tcPr>
            <w:tcW w:w="111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pPr>
            <w:r w:rsidRPr="00077F51">
              <w:t>%</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1954,0</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2330,0</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119,2</w:t>
            </w:r>
          </w:p>
        </w:tc>
      </w:tr>
      <w:tr w:rsidR="002C3E40" w:rsidRPr="00077F51" w:rsidTr="000D6699">
        <w:trPr>
          <w:trHeight w:val="300"/>
        </w:trPr>
        <w:tc>
          <w:tcPr>
            <w:tcW w:w="4360" w:type="dxa"/>
            <w:tcBorders>
              <w:top w:val="nil"/>
              <w:left w:val="single" w:sz="4" w:space="0" w:color="auto"/>
              <w:bottom w:val="nil"/>
              <w:right w:val="single" w:sz="4" w:space="0" w:color="auto"/>
            </w:tcBorders>
            <w:shd w:val="clear" w:color="000000" w:fill="FFFFFF"/>
            <w:vAlign w:val="bottom"/>
            <w:hideMark/>
          </w:tcPr>
          <w:p w:rsidR="002C3E40" w:rsidRPr="00077F51" w:rsidRDefault="002C3E40" w:rsidP="000D6699">
            <w:r w:rsidRPr="00077F51">
              <w:t>Количество музыкальных школ и школ и</w:t>
            </w:r>
            <w:r w:rsidRPr="00077F51">
              <w:t>с</w:t>
            </w:r>
            <w:r w:rsidRPr="00077F51">
              <w:t>кусств</w:t>
            </w:r>
          </w:p>
        </w:tc>
        <w:tc>
          <w:tcPr>
            <w:tcW w:w="1113" w:type="dxa"/>
            <w:tcBorders>
              <w:top w:val="nil"/>
              <w:left w:val="nil"/>
              <w:bottom w:val="nil"/>
              <w:right w:val="single" w:sz="4" w:space="0" w:color="auto"/>
            </w:tcBorders>
            <w:shd w:val="clear" w:color="000000" w:fill="FFFFFF"/>
            <w:hideMark/>
          </w:tcPr>
          <w:p w:rsidR="002C3E40" w:rsidRPr="00077F51" w:rsidRDefault="002C3E40" w:rsidP="000D6699">
            <w:r w:rsidRPr="00077F51">
              <w:t>единица</w:t>
            </w:r>
          </w:p>
        </w:tc>
        <w:tc>
          <w:tcPr>
            <w:tcW w:w="1340" w:type="dxa"/>
            <w:tcBorders>
              <w:top w:val="nil"/>
              <w:left w:val="nil"/>
              <w:bottom w:val="nil"/>
              <w:right w:val="single" w:sz="4" w:space="0" w:color="auto"/>
            </w:tcBorders>
            <w:shd w:val="clear" w:color="auto" w:fill="auto"/>
            <w:noWrap/>
            <w:vAlign w:val="center"/>
            <w:hideMark/>
          </w:tcPr>
          <w:p w:rsidR="002C3E40" w:rsidRPr="00077F51" w:rsidRDefault="002C3E40" w:rsidP="000D6699">
            <w:pPr>
              <w:jc w:val="center"/>
            </w:pPr>
            <w:r w:rsidRPr="00077F51">
              <w:t>3</w:t>
            </w:r>
          </w:p>
        </w:tc>
        <w:tc>
          <w:tcPr>
            <w:tcW w:w="1400" w:type="dxa"/>
            <w:tcBorders>
              <w:top w:val="nil"/>
              <w:left w:val="nil"/>
              <w:bottom w:val="nil"/>
              <w:right w:val="single" w:sz="4" w:space="0" w:color="auto"/>
            </w:tcBorders>
            <w:shd w:val="clear" w:color="auto" w:fill="auto"/>
            <w:noWrap/>
            <w:vAlign w:val="center"/>
            <w:hideMark/>
          </w:tcPr>
          <w:p w:rsidR="002C3E40" w:rsidRPr="00077F51" w:rsidRDefault="002C3E40" w:rsidP="000D6699">
            <w:pPr>
              <w:jc w:val="center"/>
            </w:pPr>
            <w:r w:rsidRPr="00077F51">
              <w:t>3</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r w:rsidR="002C3E40" w:rsidRPr="00077F51" w:rsidTr="000D6699">
        <w:trPr>
          <w:trHeight w:val="525"/>
        </w:trPr>
        <w:tc>
          <w:tcPr>
            <w:tcW w:w="4360" w:type="dxa"/>
            <w:tcBorders>
              <w:top w:val="single" w:sz="4" w:space="0" w:color="auto"/>
              <w:left w:val="single" w:sz="4" w:space="0" w:color="auto"/>
              <w:bottom w:val="nil"/>
              <w:right w:val="single" w:sz="4" w:space="0" w:color="auto"/>
            </w:tcBorders>
            <w:shd w:val="clear" w:color="000000" w:fill="FFFFFF"/>
            <w:vAlign w:val="bottom"/>
            <w:hideMark/>
          </w:tcPr>
          <w:p w:rsidR="002C3E40" w:rsidRPr="00077F51" w:rsidRDefault="002C3E40" w:rsidP="000D6699">
            <w:r w:rsidRPr="00077F51">
              <w:t>Численность учащихся в музыкальных школах и школах искусств</w:t>
            </w:r>
          </w:p>
        </w:tc>
        <w:tc>
          <w:tcPr>
            <w:tcW w:w="1113" w:type="dxa"/>
            <w:tcBorders>
              <w:top w:val="single" w:sz="4" w:space="0" w:color="auto"/>
              <w:left w:val="nil"/>
              <w:bottom w:val="nil"/>
              <w:right w:val="single" w:sz="4" w:space="0" w:color="auto"/>
            </w:tcBorders>
            <w:shd w:val="clear" w:color="000000" w:fill="FFFFFF"/>
            <w:vAlign w:val="bottom"/>
            <w:hideMark/>
          </w:tcPr>
          <w:p w:rsidR="002C3E40" w:rsidRPr="00077F51" w:rsidRDefault="002C3E40" w:rsidP="000D6699">
            <w:r w:rsidRPr="00077F51">
              <w:t>человек</w:t>
            </w:r>
          </w:p>
        </w:tc>
        <w:tc>
          <w:tcPr>
            <w:tcW w:w="1340" w:type="dxa"/>
            <w:tcBorders>
              <w:top w:val="single" w:sz="4" w:space="0" w:color="auto"/>
              <w:left w:val="nil"/>
              <w:bottom w:val="nil"/>
              <w:right w:val="single" w:sz="4" w:space="0" w:color="auto"/>
            </w:tcBorders>
            <w:shd w:val="clear" w:color="auto" w:fill="auto"/>
            <w:noWrap/>
            <w:vAlign w:val="center"/>
            <w:hideMark/>
          </w:tcPr>
          <w:p w:rsidR="002C3E40" w:rsidRPr="00077F51" w:rsidRDefault="002C3E40" w:rsidP="000D6699">
            <w:pPr>
              <w:jc w:val="center"/>
            </w:pPr>
            <w:r w:rsidRPr="00077F51">
              <w:t>623</w:t>
            </w:r>
          </w:p>
        </w:tc>
        <w:tc>
          <w:tcPr>
            <w:tcW w:w="1400" w:type="dxa"/>
            <w:tcBorders>
              <w:top w:val="single" w:sz="4" w:space="0" w:color="auto"/>
              <w:left w:val="nil"/>
              <w:bottom w:val="nil"/>
              <w:right w:val="single" w:sz="4" w:space="0" w:color="auto"/>
            </w:tcBorders>
            <w:shd w:val="clear" w:color="auto" w:fill="auto"/>
            <w:noWrap/>
            <w:vAlign w:val="center"/>
            <w:hideMark/>
          </w:tcPr>
          <w:p w:rsidR="002C3E40" w:rsidRPr="00077F51" w:rsidRDefault="002C3E40" w:rsidP="000D6699">
            <w:pPr>
              <w:jc w:val="center"/>
            </w:pPr>
            <w:r w:rsidRPr="00077F51">
              <w:t>643</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103,2</w:t>
            </w:r>
          </w:p>
        </w:tc>
      </w:tr>
      <w:tr w:rsidR="002C3E40" w:rsidRPr="00077F51" w:rsidTr="000D6699">
        <w:trPr>
          <w:trHeight w:val="103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C3E40" w:rsidRPr="00077F51" w:rsidRDefault="002C3E40" w:rsidP="000D6699">
            <w:r w:rsidRPr="00077F51">
              <w:t>Уровень фактической обеспеченности учре</w:t>
            </w:r>
            <w:r w:rsidRPr="00077F51">
              <w:t>ж</w:t>
            </w:r>
            <w:r w:rsidRPr="00077F51">
              <w:t>дениями культуры в городском округе (мун</w:t>
            </w:r>
            <w:r w:rsidRPr="00077F51">
              <w:t>и</w:t>
            </w:r>
            <w:r w:rsidRPr="00077F51">
              <w:t>ципальном районе) от нормативной потребн</w:t>
            </w:r>
            <w:r w:rsidRPr="00077F51">
              <w:t>о</w:t>
            </w:r>
            <w:r w:rsidRPr="00077F51">
              <w:t>сти:</w:t>
            </w:r>
          </w:p>
        </w:tc>
        <w:tc>
          <w:tcPr>
            <w:tcW w:w="1113" w:type="dxa"/>
            <w:tcBorders>
              <w:top w:val="single" w:sz="4" w:space="0" w:color="auto"/>
              <w:left w:val="nil"/>
              <w:bottom w:val="single" w:sz="4" w:space="0" w:color="auto"/>
              <w:right w:val="single" w:sz="4" w:space="0" w:color="auto"/>
            </w:tcBorders>
            <w:shd w:val="clear" w:color="000000" w:fill="FFFFFF"/>
            <w:vAlign w:val="bottom"/>
            <w:hideMark/>
          </w:tcPr>
          <w:p w:rsidR="002C3E40" w:rsidRPr="00077F51" w:rsidRDefault="002C3E40" w:rsidP="000D6699">
            <w:pPr>
              <w:jc w:val="center"/>
            </w:pPr>
            <w:r w:rsidRPr="00077F51">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 </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 </w:t>
            </w:r>
          </w:p>
        </w:tc>
      </w:tr>
      <w:tr w:rsidR="002C3E40" w:rsidRPr="00077F51" w:rsidTr="000D6699">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C3E40" w:rsidRPr="00077F51" w:rsidRDefault="002C3E40" w:rsidP="000D6699">
            <w:r w:rsidRPr="00077F51">
              <w:t>клубами и учреждениями клубного типа</w:t>
            </w:r>
          </w:p>
        </w:tc>
        <w:tc>
          <w:tcPr>
            <w:tcW w:w="1113"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pPr>
            <w:r w:rsidRPr="00077F51">
              <w:t>%</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r w:rsidR="002C3E40" w:rsidRPr="00077F51" w:rsidTr="000D6699">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2C3E40" w:rsidRPr="00077F51" w:rsidRDefault="002C3E40" w:rsidP="000D6699">
            <w:r w:rsidRPr="00077F51">
              <w:t>библиотеками</w:t>
            </w:r>
          </w:p>
        </w:tc>
        <w:tc>
          <w:tcPr>
            <w:tcW w:w="1113" w:type="dxa"/>
            <w:tcBorders>
              <w:top w:val="nil"/>
              <w:left w:val="nil"/>
              <w:bottom w:val="single" w:sz="4" w:space="0" w:color="auto"/>
              <w:right w:val="single" w:sz="4" w:space="0" w:color="auto"/>
            </w:tcBorders>
            <w:shd w:val="clear" w:color="000000" w:fill="FFFFFF"/>
            <w:vAlign w:val="bottom"/>
            <w:hideMark/>
          </w:tcPr>
          <w:p w:rsidR="002C3E40" w:rsidRPr="00077F51" w:rsidRDefault="002C3E40" w:rsidP="000D6699">
            <w:pPr>
              <w:jc w:val="center"/>
            </w:pPr>
            <w:r w:rsidRPr="00077F51">
              <w:t>%</w:t>
            </w:r>
          </w:p>
        </w:tc>
        <w:tc>
          <w:tcPr>
            <w:tcW w:w="134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w:t>
            </w:r>
          </w:p>
        </w:tc>
        <w:tc>
          <w:tcPr>
            <w:tcW w:w="1400"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w:t>
            </w:r>
          </w:p>
        </w:tc>
        <w:tc>
          <w:tcPr>
            <w:tcW w:w="1143" w:type="dxa"/>
            <w:tcBorders>
              <w:top w:val="nil"/>
              <w:left w:val="nil"/>
              <w:bottom w:val="single" w:sz="4" w:space="0" w:color="auto"/>
              <w:right w:val="single" w:sz="4" w:space="0" w:color="auto"/>
            </w:tcBorders>
            <w:shd w:val="clear" w:color="auto" w:fill="auto"/>
            <w:noWrap/>
            <w:vAlign w:val="center"/>
            <w:hideMark/>
          </w:tcPr>
          <w:p w:rsidR="002C3E40" w:rsidRPr="00077F51" w:rsidRDefault="002C3E40" w:rsidP="000D6699">
            <w:pPr>
              <w:jc w:val="center"/>
            </w:pPr>
            <w:r w:rsidRPr="00077F51">
              <w:t>100,0</w:t>
            </w:r>
          </w:p>
        </w:tc>
      </w:tr>
    </w:tbl>
    <w:p w:rsidR="002C3E40" w:rsidRPr="00077F51" w:rsidRDefault="002C3E40" w:rsidP="002C3E40">
      <w:pPr>
        <w:pStyle w:val="afd"/>
        <w:ind w:firstLine="567"/>
        <w:jc w:val="both"/>
        <w:rPr>
          <w:rFonts w:ascii="Times New Roman" w:hAnsi="Times New Roman"/>
          <w:sz w:val="28"/>
          <w:szCs w:val="28"/>
        </w:rPr>
      </w:pPr>
    </w:p>
    <w:p w:rsidR="002C3E40" w:rsidRPr="00077F51" w:rsidRDefault="002C3E40" w:rsidP="002C3E40">
      <w:pPr>
        <w:ind w:firstLine="708"/>
        <w:jc w:val="both"/>
        <w:rPr>
          <w:b/>
          <w:sz w:val="28"/>
          <w:szCs w:val="28"/>
          <w:u w:val="single"/>
        </w:rPr>
      </w:pPr>
      <w:r w:rsidRPr="00077F51">
        <w:rPr>
          <w:b/>
          <w:sz w:val="28"/>
          <w:szCs w:val="28"/>
          <w:u w:val="single"/>
        </w:rPr>
        <w:t>Социальная защита населения.</w:t>
      </w:r>
    </w:p>
    <w:p w:rsidR="002C3E40" w:rsidRPr="00077F51" w:rsidRDefault="002C3E40" w:rsidP="002C3E40">
      <w:pPr>
        <w:tabs>
          <w:tab w:val="left" w:pos="720"/>
        </w:tabs>
        <w:jc w:val="both"/>
        <w:rPr>
          <w:sz w:val="28"/>
          <w:szCs w:val="28"/>
        </w:rPr>
      </w:pPr>
      <w:r w:rsidRPr="00077F51">
        <w:rPr>
          <w:sz w:val="28"/>
          <w:szCs w:val="28"/>
        </w:rPr>
        <w:tab/>
        <w:t>Система органов социальной поддержки и социального обслуживания населения на территории Шушенского района представлена Территориал</w:t>
      </w:r>
      <w:r w:rsidRPr="00077F51">
        <w:rPr>
          <w:sz w:val="28"/>
          <w:szCs w:val="28"/>
        </w:rPr>
        <w:t>ь</w:t>
      </w:r>
      <w:r w:rsidRPr="00077F51">
        <w:rPr>
          <w:sz w:val="28"/>
          <w:szCs w:val="28"/>
        </w:rPr>
        <w:lastRenderedPageBreak/>
        <w:t>ным отделением краевого государственного казенного учреждения «Упра</w:t>
      </w:r>
      <w:r w:rsidRPr="00077F51">
        <w:rPr>
          <w:sz w:val="28"/>
          <w:szCs w:val="28"/>
        </w:rPr>
        <w:t>в</w:t>
      </w:r>
      <w:r w:rsidRPr="00077F51">
        <w:rPr>
          <w:sz w:val="28"/>
          <w:szCs w:val="28"/>
        </w:rPr>
        <w:t>ление социальной защиты населения» по Шушенскому району (далее - ТО КГКУ «УСЗН» по Шушенскому району) и Краевым государственным бю</w:t>
      </w:r>
      <w:r w:rsidRPr="00077F51">
        <w:rPr>
          <w:sz w:val="28"/>
          <w:szCs w:val="28"/>
        </w:rPr>
        <w:t>д</w:t>
      </w:r>
      <w:r w:rsidRPr="00077F51">
        <w:rPr>
          <w:sz w:val="28"/>
          <w:szCs w:val="28"/>
        </w:rPr>
        <w:t>жетным учреждением социального обслуживания «Комплексный центр с</w:t>
      </w:r>
      <w:r w:rsidRPr="00077F51">
        <w:rPr>
          <w:sz w:val="28"/>
          <w:szCs w:val="28"/>
        </w:rPr>
        <w:t>о</w:t>
      </w:r>
      <w:r w:rsidRPr="00077F51">
        <w:rPr>
          <w:sz w:val="28"/>
          <w:szCs w:val="28"/>
        </w:rPr>
        <w:t>циального обслуживания населения «Шушенский» (далее – КГБУ «КЦСОН «Шушенский»).</w:t>
      </w:r>
    </w:p>
    <w:p w:rsidR="002C3E40" w:rsidRPr="00077F51" w:rsidRDefault="002C3E40" w:rsidP="002C3E40">
      <w:pPr>
        <w:tabs>
          <w:tab w:val="left" w:pos="720"/>
        </w:tabs>
        <w:jc w:val="both"/>
        <w:rPr>
          <w:bCs/>
          <w:iCs/>
          <w:sz w:val="28"/>
          <w:szCs w:val="28"/>
        </w:rPr>
      </w:pPr>
      <w:r w:rsidRPr="00077F51">
        <w:rPr>
          <w:bCs/>
          <w:iCs/>
          <w:sz w:val="28"/>
          <w:szCs w:val="28"/>
        </w:rPr>
        <w:tab/>
        <w:t>В 2024 году деятельность органов социальной защиты населения была направлена на решение следующих перспективных задач:</w:t>
      </w:r>
    </w:p>
    <w:p w:rsidR="002C3E40" w:rsidRPr="00077F51" w:rsidRDefault="002C3E40" w:rsidP="002C3E40">
      <w:pPr>
        <w:numPr>
          <w:ilvl w:val="0"/>
          <w:numId w:val="15"/>
        </w:numPr>
        <w:tabs>
          <w:tab w:val="left" w:pos="993"/>
        </w:tabs>
        <w:ind w:left="993" w:hanging="284"/>
        <w:jc w:val="both"/>
        <w:rPr>
          <w:sz w:val="28"/>
          <w:szCs w:val="28"/>
        </w:rPr>
      </w:pPr>
      <w:r w:rsidRPr="00077F51">
        <w:rPr>
          <w:sz w:val="28"/>
          <w:szCs w:val="28"/>
        </w:rPr>
        <w:t>Повышение качества жизни и уровня благосостояния различных к</w:t>
      </w:r>
      <w:r w:rsidRPr="00077F51">
        <w:rPr>
          <w:sz w:val="28"/>
          <w:szCs w:val="28"/>
        </w:rPr>
        <w:t>а</w:t>
      </w:r>
      <w:r w:rsidRPr="00077F51">
        <w:rPr>
          <w:sz w:val="28"/>
          <w:szCs w:val="28"/>
        </w:rPr>
        <w:t>тегорий граждан, нуждающихся в социальной поддержке;</w:t>
      </w:r>
    </w:p>
    <w:p w:rsidR="002C3E40" w:rsidRPr="00077F51" w:rsidRDefault="002C3E40" w:rsidP="002C3E40">
      <w:pPr>
        <w:numPr>
          <w:ilvl w:val="0"/>
          <w:numId w:val="15"/>
        </w:numPr>
        <w:tabs>
          <w:tab w:val="left" w:pos="993"/>
        </w:tabs>
        <w:ind w:left="709" w:firstLine="0"/>
        <w:jc w:val="both"/>
        <w:rPr>
          <w:sz w:val="28"/>
          <w:szCs w:val="28"/>
        </w:rPr>
      </w:pPr>
      <w:r w:rsidRPr="00077F51">
        <w:rPr>
          <w:sz w:val="28"/>
          <w:szCs w:val="28"/>
        </w:rPr>
        <w:t>Реализация национального проекта «Демография»;</w:t>
      </w:r>
    </w:p>
    <w:p w:rsidR="002C3E40" w:rsidRPr="00077F51" w:rsidRDefault="002C3E40" w:rsidP="002C3E40">
      <w:pPr>
        <w:numPr>
          <w:ilvl w:val="0"/>
          <w:numId w:val="15"/>
        </w:numPr>
        <w:tabs>
          <w:tab w:val="left" w:pos="993"/>
        </w:tabs>
        <w:ind w:left="993" w:hanging="284"/>
        <w:jc w:val="both"/>
        <w:rPr>
          <w:sz w:val="28"/>
          <w:szCs w:val="28"/>
        </w:rPr>
      </w:pPr>
      <w:r w:rsidRPr="00077F51">
        <w:rPr>
          <w:sz w:val="28"/>
          <w:szCs w:val="28"/>
        </w:rPr>
        <w:t>Повышение социальной активности граждан пожилого возраста, реализация инициативы Президента Российской Федерации   по о</w:t>
      </w:r>
      <w:r w:rsidRPr="00077F51">
        <w:rPr>
          <w:sz w:val="28"/>
          <w:szCs w:val="28"/>
        </w:rPr>
        <w:t>р</w:t>
      </w:r>
      <w:r w:rsidRPr="00077F51">
        <w:rPr>
          <w:sz w:val="28"/>
          <w:szCs w:val="28"/>
        </w:rPr>
        <w:t>ганизации «Школы долговременного ухода» и «Школы родственн</w:t>
      </w:r>
      <w:r w:rsidRPr="00077F51">
        <w:rPr>
          <w:sz w:val="28"/>
          <w:szCs w:val="28"/>
        </w:rPr>
        <w:t>о</w:t>
      </w:r>
      <w:r w:rsidRPr="00077F51">
        <w:rPr>
          <w:sz w:val="28"/>
          <w:szCs w:val="28"/>
        </w:rPr>
        <w:t>го ухода»;</w:t>
      </w:r>
    </w:p>
    <w:p w:rsidR="002C3E40" w:rsidRPr="00077F51" w:rsidRDefault="002C3E40" w:rsidP="002C3E40">
      <w:pPr>
        <w:numPr>
          <w:ilvl w:val="0"/>
          <w:numId w:val="15"/>
        </w:numPr>
        <w:tabs>
          <w:tab w:val="left" w:pos="993"/>
        </w:tabs>
        <w:ind w:left="993" w:hanging="284"/>
        <w:jc w:val="both"/>
        <w:rPr>
          <w:sz w:val="28"/>
          <w:szCs w:val="28"/>
        </w:rPr>
      </w:pPr>
      <w:r w:rsidRPr="00077F51">
        <w:rPr>
          <w:sz w:val="28"/>
          <w:szCs w:val="28"/>
        </w:rPr>
        <w:t>Решение проблем по интеграции инвалидов в жизнь общества, обе</w:t>
      </w:r>
      <w:r w:rsidRPr="00077F51">
        <w:rPr>
          <w:sz w:val="28"/>
          <w:szCs w:val="28"/>
        </w:rPr>
        <w:t>с</w:t>
      </w:r>
      <w:r w:rsidRPr="00077F51">
        <w:rPr>
          <w:sz w:val="28"/>
          <w:szCs w:val="28"/>
        </w:rPr>
        <w:t>печение доступной среды их жизнедеятельности;</w:t>
      </w:r>
    </w:p>
    <w:p w:rsidR="002C3E40" w:rsidRPr="00077F51" w:rsidRDefault="002C3E40" w:rsidP="002C3E40">
      <w:pPr>
        <w:numPr>
          <w:ilvl w:val="0"/>
          <w:numId w:val="15"/>
        </w:numPr>
        <w:tabs>
          <w:tab w:val="left" w:pos="993"/>
        </w:tabs>
        <w:ind w:left="993" w:hanging="284"/>
        <w:jc w:val="both"/>
        <w:rPr>
          <w:sz w:val="28"/>
          <w:szCs w:val="28"/>
        </w:rPr>
      </w:pPr>
      <w:r w:rsidRPr="00077F51">
        <w:rPr>
          <w:sz w:val="28"/>
          <w:szCs w:val="28"/>
        </w:rPr>
        <w:t xml:space="preserve">Поддержка участников СВО, членов их семей. </w:t>
      </w:r>
    </w:p>
    <w:p w:rsidR="002C3E40" w:rsidRPr="00077F51" w:rsidRDefault="002C3E40" w:rsidP="002C3E40">
      <w:pPr>
        <w:tabs>
          <w:tab w:val="left" w:pos="0"/>
        </w:tabs>
        <w:jc w:val="both"/>
        <w:rPr>
          <w:sz w:val="28"/>
          <w:szCs w:val="28"/>
        </w:rPr>
      </w:pPr>
      <w:r w:rsidRPr="00077F51">
        <w:rPr>
          <w:sz w:val="28"/>
          <w:szCs w:val="28"/>
        </w:rPr>
        <w:t xml:space="preserve">           Главной задачей в работе территориального отделения является реал</w:t>
      </w:r>
      <w:r w:rsidRPr="00077F51">
        <w:rPr>
          <w:sz w:val="28"/>
          <w:szCs w:val="28"/>
        </w:rPr>
        <w:t>и</w:t>
      </w:r>
      <w:r w:rsidRPr="00077F51">
        <w:rPr>
          <w:sz w:val="28"/>
          <w:szCs w:val="28"/>
        </w:rPr>
        <w:t>зация основных направлений государственной социальной политики по р</w:t>
      </w:r>
      <w:r w:rsidRPr="00077F51">
        <w:rPr>
          <w:sz w:val="28"/>
          <w:szCs w:val="28"/>
        </w:rPr>
        <w:t>е</w:t>
      </w:r>
      <w:r w:rsidRPr="00077F51">
        <w:rPr>
          <w:sz w:val="28"/>
          <w:szCs w:val="28"/>
        </w:rPr>
        <w:t xml:space="preserve">шению комплексных проблем социальной защиты, повышения уровня жизни и доходов граждан, </w:t>
      </w:r>
      <w:r w:rsidRPr="00077F51">
        <w:rPr>
          <w:sz w:val="28"/>
        </w:rPr>
        <w:t>отработка механизмов предоставления мер социальной поддержки населению, предусмотренных как федеральным, так и краевым законодательством. Одной из приоритетных задач является повышение уро</w:t>
      </w:r>
      <w:r w:rsidRPr="00077F51">
        <w:rPr>
          <w:sz w:val="28"/>
        </w:rPr>
        <w:t>в</w:t>
      </w:r>
      <w:r w:rsidRPr="00077F51">
        <w:rPr>
          <w:sz w:val="28"/>
        </w:rPr>
        <w:t xml:space="preserve">ня социальной защищенности пожилых граждан и инвалидов.            </w:t>
      </w:r>
      <w:r w:rsidRPr="00077F51">
        <w:rPr>
          <w:sz w:val="28"/>
          <w:szCs w:val="28"/>
        </w:rPr>
        <w:t xml:space="preserve">      </w:t>
      </w:r>
    </w:p>
    <w:p w:rsidR="002C3E40" w:rsidRPr="00077F51" w:rsidRDefault="002C3E40" w:rsidP="002C3E40">
      <w:pPr>
        <w:tabs>
          <w:tab w:val="left" w:pos="720"/>
        </w:tabs>
        <w:ind w:firstLine="435"/>
        <w:jc w:val="both"/>
        <w:rPr>
          <w:sz w:val="28"/>
          <w:szCs w:val="28"/>
        </w:rPr>
      </w:pPr>
      <w:r w:rsidRPr="00077F51">
        <w:rPr>
          <w:sz w:val="28"/>
          <w:szCs w:val="28"/>
        </w:rPr>
        <w:t xml:space="preserve">     Для решения поставленных задач в 2024 году территориальное отд</w:t>
      </w:r>
      <w:r w:rsidRPr="00077F51">
        <w:rPr>
          <w:sz w:val="28"/>
          <w:szCs w:val="28"/>
        </w:rPr>
        <w:t>е</w:t>
      </w:r>
      <w:r w:rsidRPr="00077F51">
        <w:rPr>
          <w:sz w:val="28"/>
          <w:szCs w:val="28"/>
        </w:rPr>
        <w:t>ление осуществляло работу по своевременному и адресному предоставлению мер социальной поддержки льготным категориям населения района:</w:t>
      </w:r>
    </w:p>
    <w:p w:rsidR="002C3E40" w:rsidRPr="00077F51" w:rsidRDefault="002C3E40" w:rsidP="002C3E40">
      <w:pPr>
        <w:tabs>
          <w:tab w:val="left" w:pos="720"/>
        </w:tabs>
        <w:ind w:firstLine="435"/>
        <w:jc w:val="both"/>
        <w:rPr>
          <w:sz w:val="28"/>
          <w:szCs w:val="28"/>
        </w:rPr>
      </w:pPr>
      <w:r w:rsidRPr="00077F51">
        <w:rPr>
          <w:sz w:val="28"/>
          <w:szCs w:val="28"/>
        </w:rPr>
        <w:t xml:space="preserve">  - компенсации на оплату жилого помещения и коммунальных услуг предоставлены 8357 «региональным» и «федеральным» льготникам на сумму 255208,8 тыс. руб.;</w:t>
      </w:r>
    </w:p>
    <w:p w:rsidR="002C3E40" w:rsidRPr="00077F51" w:rsidRDefault="002C3E40" w:rsidP="002C3E40">
      <w:pPr>
        <w:tabs>
          <w:tab w:val="left" w:pos="720"/>
        </w:tabs>
        <w:ind w:firstLine="435"/>
        <w:jc w:val="both"/>
        <w:rPr>
          <w:sz w:val="28"/>
          <w:szCs w:val="28"/>
        </w:rPr>
      </w:pPr>
      <w:r w:rsidRPr="00077F51">
        <w:rPr>
          <w:sz w:val="28"/>
          <w:szCs w:val="28"/>
        </w:rPr>
        <w:t xml:space="preserve"> - субсидии гражданам при оплате жилья и коммунальных услуг с учетом доходов получили 1387 семей на сумму 39717,5 тыс. руб.;</w:t>
      </w:r>
    </w:p>
    <w:p w:rsidR="002C3E40" w:rsidRPr="00077F51" w:rsidRDefault="002C3E40" w:rsidP="002C3E40">
      <w:pPr>
        <w:tabs>
          <w:tab w:val="left" w:pos="720"/>
        </w:tabs>
        <w:ind w:firstLine="435"/>
        <w:jc w:val="both"/>
        <w:rPr>
          <w:sz w:val="28"/>
          <w:szCs w:val="28"/>
        </w:rPr>
      </w:pPr>
      <w:r w:rsidRPr="00077F51">
        <w:rPr>
          <w:sz w:val="28"/>
          <w:szCs w:val="28"/>
        </w:rPr>
        <w:t xml:space="preserve"> - ежемесячные денежные выплаты отдельным категориям граждан из числа «региональных» льготников предоставлены 8883 чел. на сумму 41265,4 тыс. руб.;</w:t>
      </w:r>
    </w:p>
    <w:p w:rsidR="002C3E40" w:rsidRPr="00077F51" w:rsidRDefault="002C3E40" w:rsidP="002C3E40">
      <w:pPr>
        <w:tabs>
          <w:tab w:val="left" w:pos="720"/>
        </w:tabs>
        <w:ind w:firstLine="435"/>
        <w:jc w:val="both"/>
        <w:rPr>
          <w:sz w:val="28"/>
          <w:szCs w:val="28"/>
        </w:rPr>
      </w:pPr>
      <w:r w:rsidRPr="00077F51">
        <w:rPr>
          <w:sz w:val="28"/>
          <w:szCs w:val="28"/>
        </w:rPr>
        <w:t xml:space="preserve"> - компенсация за обучение детей-инвалидов на дому предоставлена 84 семьям на сумму 1142,63 тыс. руб.;</w:t>
      </w:r>
    </w:p>
    <w:p w:rsidR="002C3E40" w:rsidRPr="00077F51" w:rsidRDefault="002C3E40" w:rsidP="002C3E40">
      <w:pPr>
        <w:tabs>
          <w:tab w:val="left" w:pos="720"/>
        </w:tabs>
        <w:ind w:firstLine="426"/>
        <w:jc w:val="both"/>
        <w:rPr>
          <w:sz w:val="28"/>
          <w:szCs w:val="28"/>
        </w:rPr>
      </w:pPr>
      <w:r w:rsidRPr="00077F51">
        <w:rPr>
          <w:sz w:val="28"/>
          <w:szCs w:val="28"/>
        </w:rPr>
        <w:t xml:space="preserve"> - денежная компенсация расходов инвалидам (в том числе детям-инвалидам) на оплату проезда в пределах Российской Федерации к месту проведения медицинского обследования, реабилитации, медико-социальной экспертизы и обратно предоставлена по 834 заявлениям на сумму 5 448,2 тыс.  руб.;</w:t>
      </w:r>
    </w:p>
    <w:p w:rsidR="002C3E40" w:rsidRPr="00077F51" w:rsidRDefault="002C3E40" w:rsidP="002C3E40">
      <w:pPr>
        <w:tabs>
          <w:tab w:val="left" w:pos="720"/>
        </w:tabs>
        <w:ind w:firstLine="426"/>
        <w:jc w:val="both"/>
        <w:rPr>
          <w:sz w:val="28"/>
          <w:szCs w:val="28"/>
        </w:rPr>
      </w:pPr>
      <w:r w:rsidRPr="00077F51">
        <w:rPr>
          <w:sz w:val="28"/>
          <w:szCs w:val="28"/>
        </w:rPr>
        <w:t xml:space="preserve"> - ежемесячная компенсация расходов на оплату проезда к месту лечения гемодиализом предоставлена 7 инвалидам на сумму 1,4 тыс. руб.; </w:t>
      </w:r>
    </w:p>
    <w:p w:rsidR="002C3E40" w:rsidRPr="00077F51" w:rsidRDefault="002C3E40" w:rsidP="002C3E40">
      <w:pPr>
        <w:tabs>
          <w:tab w:val="left" w:pos="720"/>
        </w:tabs>
        <w:ind w:firstLine="426"/>
        <w:jc w:val="both"/>
        <w:rPr>
          <w:sz w:val="28"/>
          <w:szCs w:val="28"/>
        </w:rPr>
      </w:pPr>
      <w:r w:rsidRPr="00077F51">
        <w:rPr>
          <w:sz w:val="28"/>
          <w:szCs w:val="28"/>
        </w:rPr>
        <w:lastRenderedPageBreak/>
        <w:t xml:space="preserve"> - региональная социальная доплата к пенсии предоставлена 1712 чел. на сумму 83946,0 тыс.  руб.</w:t>
      </w:r>
    </w:p>
    <w:p w:rsidR="002C3E40" w:rsidRPr="00077F51" w:rsidRDefault="002C3E40" w:rsidP="002C3E40">
      <w:pPr>
        <w:tabs>
          <w:tab w:val="left" w:pos="720"/>
        </w:tabs>
        <w:ind w:firstLine="426"/>
        <w:jc w:val="both"/>
        <w:rPr>
          <w:sz w:val="28"/>
          <w:szCs w:val="28"/>
        </w:rPr>
      </w:pPr>
      <w:r w:rsidRPr="00077F51">
        <w:rPr>
          <w:sz w:val="28"/>
          <w:szCs w:val="28"/>
        </w:rPr>
        <w:t xml:space="preserve">  - 106 граждан старшего поколения в 2024 году посетили геронтологич</w:t>
      </w:r>
      <w:r w:rsidRPr="00077F51">
        <w:rPr>
          <w:sz w:val="28"/>
          <w:szCs w:val="28"/>
        </w:rPr>
        <w:t>е</w:t>
      </w:r>
      <w:r w:rsidRPr="00077F51">
        <w:rPr>
          <w:sz w:val="28"/>
          <w:szCs w:val="28"/>
        </w:rPr>
        <w:t>ские центры края.</w:t>
      </w:r>
    </w:p>
    <w:p w:rsidR="002C3E40" w:rsidRPr="00077F51" w:rsidRDefault="002C3E40" w:rsidP="002C3E40">
      <w:pPr>
        <w:tabs>
          <w:tab w:val="left" w:pos="720"/>
        </w:tabs>
        <w:ind w:firstLine="426"/>
        <w:jc w:val="both"/>
        <w:rPr>
          <w:sz w:val="28"/>
          <w:szCs w:val="28"/>
        </w:rPr>
      </w:pPr>
      <w:r w:rsidRPr="00077F51">
        <w:rPr>
          <w:sz w:val="28"/>
          <w:szCs w:val="28"/>
        </w:rPr>
        <w:t xml:space="preserve">     В современном обществе государственная семейная политика напра</w:t>
      </w:r>
      <w:r w:rsidRPr="00077F51">
        <w:rPr>
          <w:sz w:val="28"/>
          <w:szCs w:val="28"/>
        </w:rPr>
        <w:t>в</w:t>
      </w:r>
      <w:r w:rsidRPr="00077F51">
        <w:rPr>
          <w:sz w:val="28"/>
          <w:szCs w:val="28"/>
        </w:rPr>
        <w:t>лена на обеспечение комплекса мер, предоставляющих семьям с детьми о</w:t>
      </w:r>
      <w:r w:rsidRPr="00077F51">
        <w:rPr>
          <w:sz w:val="28"/>
          <w:szCs w:val="28"/>
        </w:rPr>
        <w:t>п</w:t>
      </w:r>
      <w:r w:rsidRPr="00077F51">
        <w:rPr>
          <w:sz w:val="28"/>
          <w:szCs w:val="28"/>
        </w:rPr>
        <w:t>ределенные социальные гарантии, цель которых улучшение благосостояния семьи и обеспечении ее функционирования в интересах общества:</w:t>
      </w:r>
    </w:p>
    <w:p w:rsidR="002C3E40" w:rsidRPr="00077F51" w:rsidRDefault="002C3E40" w:rsidP="002C3E40">
      <w:pPr>
        <w:tabs>
          <w:tab w:val="left" w:pos="720"/>
        </w:tabs>
        <w:ind w:firstLine="426"/>
        <w:jc w:val="both"/>
        <w:rPr>
          <w:sz w:val="28"/>
          <w:szCs w:val="28"/>
        </w:rPr>
      </w:pPr>
      <w:r w:rsidRPr="00077F51">
        <w:rPr>
          <w:sz w:val="28"/>
          <w:szCs w:val="28"/>
        </w:rPr>
        <w:t xml:space="preserve">  - государственный сертификат на материнский (семейный) капитал в 2024 году получила 51 семья, распорядились средствами (частью средств) краевого   материнского (семейного) капитала 192 семьи на сумму более 4 625,4 тыс. руб.;</w:t>
      </w:r>
    </w:p>
    <w:p w:rsidR="002C3E40" w:rsidRPr="00077F51" w:rsidRDefault="002C3E40" w:rsidP="002C3E40">
      <w:pPr>
        <w:tabs>
          <w:tab w:val="left" w:pos="720"/>
        </w:tabs>
        <w:ind w:firstLine="426"/>
        <w:jc w:val="both"/>
        <w:rPr>
          <w:sz w:val="28"/>
          <w:szCs w:val="28"/>
        </w:rPr>
      </w:pPr>
      <w:r w:rsidRPr="00077F51">
        <w:rPr>
          <w:sz w:val="28"/>
          <w:szCs w:val="28"/>
        </w:rPr>
        <w:t xml:space="preserve">  - ежемесячные выплаты на ребенка в возрасте от 1,5 до 3-х лет, котор</w:t>
      </w:r>
      <w:r w:rsidRPr="00077F51">
        <w:rPr>
          <w:sz w:val="28"/>
          <w:szCs w:val="28"/>
        </w:rPr>
        <w:t>о</w:t>
      </w:r>
      <w:r w:rsidRPr="00077F51">
        <w:rPr>
          <w:sz w:val="28"/>
          <w:szCs w:val="28"/>
        </w:rPr>
        <w:t xml:space="preserve">му временно не предоставлено место в детском дошкольном учреждении, выплачены 2 получателям, общая сумма выплат составила 49,9 тыс. руб.; </w:t>
      </w:r>
    </w:p>
    <w:p w:rsidR="002C3E40" w:rsidRPr="00077F51" w:rsidRDefault="002C3E40" w:rsidP="002C3E40">
      <w:pPr>
        <w:tabs>
          <w:tab w:val="left" w:pos="720"/>
        </w:tabs>
        <w:ind w:firstLine="426"/>
        <w:jc w:val="both"/>
        <w:rPr>
          <w:sz w:val="28"/>
          <w:szCs w:val="28"/>
        </w:rPr>
      </w:pPr>
      <w:r w:rsidRPr="00077F51">
        <w:rPr>
          <w:sz w:val="28"/>
          <w:szCs w:val="28"/>
        </w:rPr>
        <w:t xml:space="preserve">  - ежемесячные выплаты в случае рождения (усыновления) третьего и последующего ребенка выплачены 92 семьям на общую сумму более 10164,7 тыс. руб.;</w:t>
      </w:r>
    </w:p>
    <w:p w:rsidR="002C3E40" w:rsidRPr="00077F51" w:rsidRDefault="002C3E40" w:rsidP="002C3E40">
      <w:pPr>
        <w:tabs>
          <w:tab w:val="left" w:pos="720"/>
        </w:tabs>
        <w:ind w:firstLine="426"/>
        <w:jc w:val="both"/>
        <w:rPr>
          <w:sz w:val="28"/>
          <w:szCs w:val="28"/>
        </w:rPr>
      </w:pPr>
      <w:r w:rsidRPr="00077F51">
        <w:rPr>
          <w:sz w:val="28"/>
          <w:szCs w:val="28"/>
        </w:rPr>
        <w:t xml:space="preserve">  - ежемесячное пособие на ребенка из малообеспеченной семьи получили 502 семьи на общую сумму более 7826,9 тыс. руб. </w:t>
      </w:r>
    </w:p>
    <w:p w:rsidR="002C3E40" w:rsidRPr="00077F51" w:rsidRDefault="002C3E40" w:rsidP="002C3E40">
      <w:pPr>
        <w:jc w:val="both"/>
        <w:rPr>
          <w:sz w:val="28"/>
          <w:szCs w:val="28"/>
        </w:rPr>
      </w:pPr>
      <w:r w:rsidRPr="00077F51">
        <w:rPr>
          <w:sz w:val="28"/>
          <w:szCs w:val="28"/>
        </w:rPr>
        <w:t xml:space="preserve">          </w:t>
      </w:r>
      <w:r w:rsidRPr="00077F51">
        <w:rPr>
          <w:sz w:val="28"/>
          <w:szCs w:val="28"/>
        </w:rPr>
        <w:tab/>
        <w:t>С 1 января 2023 на территории Красноярского края действует одна из форм государственной поддержки многодетных семей - «земельный серт</w:t>
      </w:r>
      <w:r w:rsidRPr="00077F51">
        <w:rPr>
          <w:sz w:val="28"/>
          <w:szCs w:val="28"/>
        </w:rPr>
        <w:t>и</w:t>
      </w:r>
      <w:r w:rsidRPr="00077F51">
        <w:rPr>
          <w:sz w:val="28"/>
          <w:szCs w:val="28"/>
        </w:rPr>
        <w:t xml:space="preserve">фикат». </w:t>
      </w:r>
    </w:p>
    <w:p w:rsidR="002C3E40" w:rsidRPr="00077F51" w:rsidRDefault="002C3E40" w:rsidP="002C3E40">
      <w:pPr>
        <w:jc w:val="both"/>
        <w:rPr>
          <w:sz w:val="28"/>
          <w:szCs w:val="28"/>
        </w:rPr>
      </w:pPr>
      <w:r w:rsidRPr="00077F51">
        <w:rPr>
          <w:sz w:val="28"/>
          <w:szCs w:val="28"/>
        </w:rPr>
        <w:t xml:space="preserve">          У многодетных семей Красноярского края есть возможность выбора между получением земельного участка или земельного сертификата. </w:t>
      </w:r>
      <w:proofErr w:type="gramStart"/>
      <w:r w:rsidRPr="00077F51">
        <w:rPr>
          <w:sz w:val="28"/>
          <w:szCs w:val="28"/>
        </w:rPr>
        <w:t>Средс</w:t>
      </w:r>
      <w:r w:rsidRPr="00077F51">
        <w:rPr>
          <w:sz w:val="28"/>
          <w:szCs w:val="28"/>
        </w:rPr>
        <w:t>т</w:t>
      </w:r>
      <w:r w:rsidRPr="00077F51">
        <w:rPr>
          <w:sz w:val="28"/>
          <w:szCs w:val="28"/>
        </w:rPr>
        <w:t>ва земельного сертификата можно направить на приобретение земельного участка, а также на покупку (строительство) жилого помещения (в том числе и на погашение основного долга по кредитному договору, включая ипоте</w:t>
      </w:r>
      <w:r w:rsidRPr="00077F51">
        <w:rPr>
          <w:sz w:val="28"/>
          <w:szCs w:val="28"/>
        </w:rPr>
        <w:t>ч</w:t>
      </w:r>
      <w:r w:rsidRPr="00077F51">
        <w:rPr>
          <w:sz w:val="28"/>
          <w:szCs w:val="28"/>
        </w:rPr>
        <w:t>ные кредиты.</w:t>
      </w:r>
      <w:proofErr w:type="gramEnd"/>
      <w:r w:rsidRPr="00077F51">
        <w:rPr>
          <w:sz w:val="28"/>
          <w:szCs w:val="28"/>
        </w:rPr>
        <w:t xml:space="preserve"> Право на получение земельного сертификата может быть и</w:t>
      </w:r>
      <w:r w:rsidRPr="00077F51">
        <w:rPr>
          <w:sz w:val="28"/>
          <w:szCs w:val="28"/>
        </w:rPr>
        <w:t>с</w:t>
      </w:r>
      <w:r w:rsidRPr="00077F51">
        <w:rPr>
          <w:sz w:val="28"/>
          <w:szCs w:val="28"/>
        </w:rPr>
        <w:t>пользовано многодетной семьей в целом однократно.</w:t>
      </w:r>
    </w:p>
    <w:p w:rsidR="002C3E40" w:rsidRPr="00077F51" w:rsidRDefault="002C3E40" w:rsidP="002C3E40">
      <w:pPr>
        <w:jc w:val="both"/>
        <w:rPr>
          <w:sz w:val="28"/>
          <w:szCs w:val="28"/>
        </w:rPr>
      </w:pPr>
      <w:r w:rsidRPr="00077F51">
        <w:rPr>
          <w:sz w:val="28"/>
          <w:szCs w:val="28"/>
        </w:rPr>
        <w:t xml:space="preserve">          В 2024 году 8 семей обратились за получением земельного сертифик</w:t>
      </w:r>
      <w:r w:rsidRPr="00077F51">
        <w:rPr>
          <w:sz w:val="28"/>
          <w:szCs w:val="28"/>
        </w:rPr>
        <w:t>а</w:t>
      </w:r>
      <w:r w:rsidRPr="00077F51">
        <w:rPr>
          <w:sz w:val="28"/>
          <w:szCs w:val="28"/>
        </w:rPr>
        <w:t>та. 5 семьям выдан земельный сертификат и 4 семьи распорядились средс</w:t>
      </w:r>
      <w:r w:rsidRPr="00077F51">
        <w:rPr>
          <w:sz w:val="28"/>
          <w:szCs w:val="28"/>
        </w:rPr>
        <w:t>т</w:t>
      </w:r>
      <w:r w:rsidRPr="00077F51">
        <w:rPr>
          <w:sz w:val="28"/>
          <w:szCs w:val="28"/>
        </w:rPr>
        <w:t>вами социальной выплаты за счет средств земельного сертификата на сумму 767,8 тыс. руб.</w:t>
      </w:r>
    </w:p>
    <w:p w:rsidR="002C3E40" w:rsidRPr="00077F51" w:rsidRDefault="002C3E40" w:rsidP="002C3E40">
      <w:pPr>
        <w:pStyle w:val="af6"/>
        <w:spacing w:before="0" w:beforeAutospacing="0" w:after="0" w:afterAutospacing="0"/>
        <w:jc w:val="both"/>
        <w:rPr>
          <w:sz w:val="28"/>
          <w:szCs w:val="28"/>
        </w:rPr>
      </w:pPr>
      <w:r w:rsidRPr="00077F51">
        <w:rPr>
          <w:color w:val="FF0000"/>
          <w:sz w:val="28"/>
          <w:szCs w:val="28"/>
        </w:rPr>
        <w:t xml:space="preserve">          </w:t>
      </w:r>
      <w:r w:rsidRPr="00077F51">
        <w:rPr>
          <w:sz w:val="28"/>
          <w:szCs w:val="28"/>
        </w:rPr>
        <w:t>Одной из приоритетных задач в области социальной поддержки нас</w:t>
      </w:r>
      <w:r w:rsidRPr="00077F51">
        <w:rPr>
          <w:sz w:val="28"/>
          <w:szCs w:val="28"/>
        </w:rPr>
        <w:t>е</w:t>
      </w:r>
      <w:r w:rsidRPr="00077F51">
        <w:rPr>
          <w:sz w:val="28"/>
          <w:szCs w:val="28"/>
        </w:rPr>
        <w:t xml:space="preserve">ления в 2024 году оставалась </w:t>
      </w:r>
      <w:r w:rsidRPr="00077F51">
        <w:rPr>
          <w:bCs/>
          <w:sz w:val="28"/>
          <w:szCs w:val="28"/>
        </w:rPr>
        <w:t>поддержка людей, оказавшихся в трудной жи</w:t>
      </w:r>
      <w:r w:rsidRPr="00077F51">
        <w:rPr>
          <w:bCs/>
          <w:sz w:val="28"/>
          <w:szCs w:val="28"/>
        </w:rPr>
        <w:t>з</w:t>
      </w:r>
      <w:r w:rsidRPr="00077F51">
        <w:rPr>
          <w:bCs/>
          <w:sz w:val="28"/>
          <w:szCs w:val="28"/>
        </w:rPr>
        <w:t>ненной ситуации</w:t>
      </w:r>
      <w:r w:rsidRPr="00077F51">
        <w:rPr>
          <w:sz w:val="28"/>
          <w:szCs w:val="28"/>
        </w:rPr>
        <w:t xml:space="preserve">.  </w:t>
      </w:r>
    </w:p>
    <w:p w:rsidR="002C3E40" w:rsidRPr="00077F51" w:rsidRDefault="002C3E40" w:rsidP="002C3E40">
      <w:pPr>
        <w:pStyle w:val="af6"/>
        <w:spacing w:before="0" w:beforeAutospacing="0" w:after="0" w:afterAutospacing="0"/>
        <w:jc w:val="both"/>
        <w:rPr>
          <w:sz w:val="28"/>
          <w:szCs w:val="28"/>
        </w:rPr>
      </w:pPr>
      <w:r w:rsidRPr="00077F51">
        <w:rPr>
          <w:sz w:val="28"/>
          <w:szCs w:val="28"/>
        </w:rPr>
        <w:t xml:space="preserve">          За   отчетный период материальная помощь была предоставлена:</w:t>
      </w:r>
    </w:p>
    <w:p w:rsidR="002C3E40" w:rsidRPr="00077F51" w:rsidRDefault="002C3E40" w:rsidP="002C3E40">
      <w:pPr>
        <w:numPr>
          <w:ilvl w:val="0"/>
          <w:numId w:val="7"/>
        </w:numPr>
        <w:tabs>
          <w:tab w:val="left" w:pos="709"/>
          <w:tab w:val="left" w:pos="851"/>
        </w:tabs>
        <w:ind w:left="0" w:firstLine="709"/>
        <w:jc w:val="both"/>
        <w:rPr>
          <w:sz w:val="28"/>
          <w:szCs w:val="28"/>
        </w:rPr>
      </w:pPr>
      <w:r w:rsidRPr="00077F51">
        <w:rPr>
          <w:sz w:val="28"/>
          <w:szCs w:val="28"/>
        </w:rPr>
        <w:t>1112 жителей Шушенского района, находящихся в трудной жизне</w:t>
      </w:r>
      <w:r w:rsidRPr="00077F51">
        <w:rPr>
          <w:sz w:val="28"/>
          <w:szCs w:val="28"/>
        </w:rPr>
        <w:t>н</w:t>
      </w:r>
      <w:r w:rsidRPr="00077F51">
        <w:rPr>
          <w:sz w:val="28"/>
          <w:szCs w:val="28"/>
        </w:rPr>
        <w:t>ной ситуации, получили материальную помощь на общую сумму - 8620,0 тыс. рублей;</w:t>
      </w:r>
    </w:p>
    <w:p w:rsidR="002C3E40" w:rsidRPr="00077F51" w:rsidRDefault="002C3E40" w:rsidP="002C3E40">
      <w:pPr>
        <w:numPr>
          <w:ilvl w:val="0"/>
          <w:numId w:val="7"/>
        </w:numPr>
        <w:tabs>
          <w:tab w:val="left" w:pos="709"/>
          <w:tab w:val="left" w:pos="851"/>
        </w:tabs>
        <w:ind w:left="0" w:firstLine="709"/>
        <w:jc w:val="both"/>
        <w:rPr>
          <w:sz w:val="28"/>
          <w:szCs w:val="28"/>
        </w:rPr>
      </w:pPr>
      <w:r w:rsidRPr="00077F51">
        <w:rPr>
          <w:sz w:val="28"/>
          <w:szCs w:val="28"/>
        </w:rPr>
        <w:t>45 заявителей получили материальную помощь на ремонт жилого п</w:t>
      </w:r>
      <w:r w:rsidRPr="00077F51">
        <w:rPr>
          <w:sz w:val="28"/>
          <w:szCs w:val="28"/>
        </w:rPr>
        <w:t>о</w:t>
      </w:r>
      <w:r w:rsidRPr="00077F51">
        <w:rPr>
          <w:sz w:val="28"/>
          <w:szCs w:val="28"/>
        </w:rPr>
        <w:t>мещения на общую сумму – 630,0 тыс. рублей;</w:t>
      </w:r>
    </w:p>
    <w:p w:rsidR="002C3E40" w:rsidRPr="00077F51" w:rsidRDefault="002C3E40" w:rsidP="002C3E40">
      <w:pPr>
        <w:numPr>
          <w:ilvl w:val="0"/>
          <w:numId w:val="7"/>
        </w:numPr>
        <w:tabs>
          <w:tab w:val="left" w:pos="709"/>
          <w:tab w:val="left" w:pos="851"/>
        </w:tabs>
        <w:ind w:left="0" w:firstLine="709"/>
        <w:jc w:val="both"/>
        <w:rPr>
          <w:sz w:val="28"/>
          <w:szCs w:val="28"/>
        </w:rPr>
      </w:pPr>
      <w:r w:rsidRPr="00077F51">
        <w:rPr>
          <w:sz w:val="28"/>
          <w:szCs w:val="28"/>
        </w:rPr>
        <w:lastRenderedPageBreak/>
        <w:t>20 семей получили материальную помощь на ремонт печного отопл</w:t>
      </w:r>
      <w:r w:rsidRPr="00077F51">
        <w:rPr>
          <w:sz w:val="28"/>
          <w:szCs w:val="28"/>
        </w:rPr>
        <w:t>е</w:t>
      </w:r>
      <w:r w:rsidRPr="00077F51">
        <w:rPr>
          <w:sz w:val="28"/>
          <w:szCs w:val="28"/>
        </w:rPr>
        <w:t>ния и электропроводки в жилых помещениях на общую сумму -300,0 тыс. рублей;</w:t>
      </w:r>
    </w:p>
    <w:p w:rsidR="002C3E40" w:rsidRPr="00077F51" w:rsidRDefault="002C3E40" w:rsidP="002C3E40">
      <w:pPr>
        <w:numPr>
          <w:ilvl w:val="0"/>
          <w:numId w:val="7"/>
        </w:numPr>
        <w:tabs>
          <w:tab w:val="left" w:pos="709"/>
          <w:tab w:val="left" w:pos="851"/>
        </w:tabs>
        <w:ind w:left="0" w:firstLine="709"/>
        <w:jc w:val="both"/>
        <w:rPr>
          <w:sz w:val="28"/>
          <w:szCs w:val="28"/>
        </w:rPr>
      </w:pPr>
      <w:r w:rsidRPr="00077F51">
        <w:rPr>
          <w:sz w:val="28"/>
          <w:szCs w:val="28"/>
        </w:rPr>
        <w:t xml:space="preserve">46 многодетных семей получили материальную помощь на развитие личного подсобного хозяйства на общую сумму -3220,0 тыс. рублей. </w:t>
      </w:r>
    </w:p>
    <w:p w:rsidR="002C3E40" w:rsidRPr="00077F51" w:rsidRDefault="002C3E40" w:rsidP="002C3E40">
      <w:pPr>
        <w:jc w:val="both"/>
        <w:rPr>
          <w:sz w:val="28"/>
          <w:szCs w:val="28"/>
        </w:rPr>
      </w:pPr>
      <w:r w:rsidRPr="00077F51">
        <w:rPr>
          <w:sz w:val="28"/>
          <w:szCs w:val="28"/>
        </w:rPr>
        <w:tab/>
      </w:r>
      <w:r w:rsidRPr="00077F51">
        <w:rPr>
          <w:sz w:val="28"/>
          <w:szCs w:val="28"/>
        </w:rPr>
        <w:tab/>
      </w:r>
      <w:r w:rsidRPr="00077F51">
        <w:rPr>
          <w:sz w:val="28"/>
          <w:szCs w:val="28"/>
        </w:rPr>
        <w:tab/>
        <w:t xml:space="preserve">           В настоящее время малоимущие граждане, проживающие на террит</w:t>
      </w:r>
      <w:r w:rsidRPr="00077F51">
        <w:rPr>
          <w:sz w:val="28"/>
          <w:szCs w:val="28"/>
        </w:rPr>
        <w:t>о</w:t>
      </w:r>
      <w:r w:rsidRPr="00077F51">
        <w:rPr>
          <w:sz w:val="28"/>
          <w:szCs w:val="28"/>
        </w:rPr>
        <w:t>рии Красноярского края, имеют возможность улучшить свое благосостояние, воспользовавшись государственной поддержкой в форме социального ко</w:t>
      </w:r>
      <w:r w:rsidRPr="00077F51">
        <w:rPr>
          <w:sz w:val="28"/>
          <w:szCs w:val="28"/>
        </w:rPr>
        <w:t>н</w:t>
      </w:r>
      <w:r w:rsidRPr="00077F51">
        <w:rPr>
          <w:sz w:val="28"/>
          <w:szCs w:val="28"/>
        </w:rPr>
        <w:t>тракта. Целью заключения социального контракта является стимулирование активных действий заявителей для преодоления трудной жизненной ситу</w:t>
      </w:r>
      <w:r w:rsidRPr="00077F51">
        <w:rPr>
          <w:sz w:val="28"/>
          <w:szCs w:val="28"/>
        </w:rPr>
        <w:t>а</w:t>
      </w:r>
      <w:r w:rsidRPr="00077F51">
        <w:rPr>
          <w:sz w:val="28"/>
          <w:szCs w:val="28"/>
        </w:rPr>
        <w:t>ции.</w:t>
      </w:r>
    </w:p>
    <w:p w:rsidR="002C3E40" w:rsidRPr="00077F51" w:rsidRDefault="002C3E40" w:rsidP="002C3E40">
      <w:pPr>
        <w:jc w:val="both"/>
        <w:rPr>
          <w:sz w:val="28"/>
          <w:szCs w:val="28"/>
        </w:rPr>
      </w:pPr>
      <w:r w:rsidRPr="00077F51">
        <w:rPr>
          <w:sz w:val="28"/>
          <w:szCs w:val="28"/>
        </w:rPr>
        <w:t xml:space="preserve">           В 2024 году Территориальным отделением был заключен 81 социал</w:t>
      </w:r>
      <w:r w:rsidRPr="00077F51">
        <w:rPr>
          <w:sz w:val="28"/>
          <w:szCs w:val="28"/>
        </w:rPr>
        <w:t>ь</w:t>
      </w:r>
      <w:r w:rsidRPr="00077F51">
        <w:rPr>
          <w:sz w:val="28"/>
          <w:szCs w:val="28"/>
        </w:rPr>
        <w:t>ный контракт:</w:t>
      </w:r>
    </w:p>
    <w:p w:rsidR="002C3E40" w:rsidRPr="00077F51" w:rsidRDefault="002C3E40" w:rsidP="002C3E40">
      <w:pPr>
        <w:jc w:val="both"/>
        <w:rPr>
          <w:sz w:val="28"/>
          <w:szCs w:val="28"/>
        </w:rPr>
      </w:pPr>
      <w:r w:rsidRPr="00077F51">
        <w:rPr>
          <w:sz w:val="28"/>
          <w:szCs w:val="28"/>
        </w:rPr>
        <w:t xml:space="preserve">         - по поиску работы -7;</w:t>
      </w:r>
    </w:p>
    <w:p w:rsidR="002C3E40" w:rsidRPr="00077F51" w:rsidRDefault="002C3E40" w:rsidP="002C3E40">
      <w:pPr>
        <w:jc w:val="both"/>
        <w:rPr>
          <w:sz w:val="28"/>
          <w:szCs w:val="28"/>
        </w:rPr>
      </w:pPr>
      <w:r w:rsidRPr="00077F51">
        <w:rPr>
          <w:sz w:val="28"/>
          <w:szCs w:val="28"/>
        </w:rPr>
        <w:t xml:space="preserve">         - осуществление индивидуальной предпринимательской деятельности -51;</w:t>
      </w:r>
    </w:p>
    <w:p w:rsidR="002C3E40" w:rsidRPr="00077F51" w:rsidRDefault="002C3E40" w:rsidP="002C3E40">
      <w:pPr>
        <w:jc w:val="both"/>
        <w:rPr>
          <w:sz w:val="28"/>
          <w:szCs w:val="28"/>
        </w:rPr>
      </w:pPr>
      <w:r w:rsidRPr="00077F51">
        <w:rPr>
          <w:sz w:val="28"/>
          <w:szCs w:val="28"/>
        </w:rPr>
        <w:t xml:space="preserve">         -ведение личного подсобного хозяйства -14:</w:t>
      </w:r>
    </w:p>
    <w:p w:rsidR="002C3E40" w:rsidRPr="00077F51" w:rsidRDefault="002C3E40" w:rsidP="002C3E40">
      <w:pPr>
        <w:jc w:val="both"/>
        <w:rPr>
          <w:sz w:val="28"/>
          <w:szCs w:val="28"/>
        </w:rPr>
      </w:pPr>
      <w:r w:rsidRPr="00077F51">
        <w:rPr>
          <w:sz w:val="28"/>
          <w:szCs w:val="28"/>
        </w:rPr>
        <w:t xml:space="preserve">         - иные мероприятия - 9.</w:t>
      </w:r>
    </w:p>
    <w:p w:rsidR="002C3E40" w:rsidRPr="00077F51" w:rsidRDefault="002C3E40" w:rsidP="002C3E40">
      <w:pPr>
        <w:jc w:val="both"/>
        <w:rPr>
          <w:sz w:val="28"/>
          <w:szCs w:val="28"/>
        </w:rPr>
      </w:pPr>
      <w:r w:rsidRPr="00077F51">
        <w:rPr>
          <w:sz w:val="28"/>
          <w:szCs w:val="28"/>
        </w:rPr>
        <w:t xml:space="preserve">         Курсы по обучению прошли 9 заявителей.</w:t>
      </w:r>
    </w:p>
    <w:p w:rsidR="002C3E40" w:rsidRPr="00077F51" w:rsidRDefault="002C3E40" w:rsidP="002C3E40">
      <w:pPr>
        <w:jc w:val="both"/>
        <w:rPr>
          <w:sz w:val="28"/>
          <w:szCs w:val="28"/>
        </w:rPr>
      </w:pPr>
      <w:r w:rsidRPr="00077F51">
        <w:rPr>
          <w:sz w:val="28"/>
          <w:szCs w:val="28"/>
        </w:rPr>
        <w:t xml:space="preserve">         Общая сумма выплат в 2024 году составила - 22397,5 тыс. рублей</w:t>
      </w:r>
    </w:p>
    <w:p w:rsidR="002C3E40" w:rsidRPr="00077F51" w:rsidRDefault="002C3E40" w:rsidP="002C3E40">
      <w:pPr>
        <w:jc w:val="both"/>
        <w:rPr>
          <w:sz w:val="28"/>
          <w:szCs w:val="28"/>
        </w:rPr>
      </w:pPr>
      <w:r w:rsidRPr="00077F51">
        <w:rPr>
          <w:sz w:val="28"/>
          <w:szCs w:val="28"/>
        </w:rPr>
        <w:t xml:space="preserve">         Одним из ведущих направлений в работе территориального отделения в части улучшения положения детей остается организация и проведение отд</w:t>
      </w:r>
      <w:r w:rsidRPr="00077F51">
        <w:rPr>
          <w:sz w:val="28"/>
          <w:szCs w:val="28"/>
        </w:rPr>
        <w:t>ы</w:t>
      </w:r>
      <w:r w:rsidRPr="00077F51">
        <w:rPr>
          <w:sz w:val="28"/>
          <w:szCs w:val="28"/>
        </w:rPr>
        <w:t>ха и оздоровления детей из малообеспеченных семей, нуждающихся в заботе государства.</w:t>
      </w:r>
      <w:r w:rsidRPr="00077F51">
        <w:rPr>
          <w:b/>
          <w:i/>
          <w:sz w:val="28"/>
          <w:szCs w:val="28"/>
        </w:rPr>
        <w:t xml:space="preserve"> </w:t>
      </w:r>
      <w:r w:rsidRPr="00077F51">
        <w:rPr>
          <w:sz w:val="28"/>
          <w:szCs w:val="28"/>
        </w:rPr>
        <w:t>В 2024 году Министерством социальной политики было выд</w:t>
      </w:r>
      <w:r w:rsidRPr="00077F51">
        <w:rPr>
          <w:sz w:val="28"/>
          <w:szCs w:val="28"/>
        </w:rPr>
        <w:t>е</w:t>
      </w:r>
      <w:r w:rsidRPr="00077F51">
        <w:rPr>
          <w:sz w:val="28"/>
          <w:szCs w:val="28"/>
        </w:rPr>
        <w:t>лено 120 путевок в детские оздоровительные лагеря КГАУ «</w:t>
      </w:r>
      <w:proofErr w:type="gramStart"/>
      <w:r w:rsidRPr="00077F51">
        <w:rPr>
          <w:sz w:val="28"/>
          <w:szCs w:val="28"/>
        </w:rPr>
        <w:t>СОЦ</w:t>
      </w:r>
      <w:proofErr w:type="gramEnd"/>
      <w:r w:rsidRPr="00077F51">
        <w:rPr>
          <w:sz w:val="28"/>
          <w:szCs w:val="28"/>
        </w:rPr>
        <w:t xml:space="preserve"> «</w:t>
      </w:r>
      <w:proofErr w:type="spellStart"/>
      <w:r w:rsidRPr="00077F51">
        <w:rPr>
          <w:sz w:val="28"/>
          <w:szCs w:val="28"/>
        </w:rPr>
        <w:t>Тесь</w:t>
      </w:r>
      <w:proofErr w:type="spellEnd"/>
      <w:r w:rsidRPr="00077F51">
        <w:rPr>
          <w:sz w:val="28"/>
          <w:szCs w:val="28"/>
        </w:rPr>
        <w:t>», «Салют» и «Солнечный – 1». 18 детей из семей СОП воспользовались правом на летнее оздоровление, в том числе 3 ребенка из семей участников СВО.</w:t>
      </w:r>
    </w:p>
    <w:p w:rsidR="002C3E40" w:rsidRPr="00077F51" w:rsidRDefault="002C3E40" w:rsidP="002C3E40">
      <w:pPr>
        <w:ind w:firstLine="284"/>
        <w:jc w:val="both"/>
        <w:rPr>
          <w:sz w:val="28"/>
          <w:szCs w:val="28"/>
        </w:rPr>
      </w:pPr>
      <w:r w:rsidRPr="00077F51">
        <w:rPr>
          <w:sz w:val="28"/>
          <w:szCs w:val="28"/>
        </w:rPr>
        <w:t xml:space="preserve">      С января по декабрь 2024 г. 103 ребенка из числа многодетных, мал</w:t>
      </w:r>
      <w:r w:rsidRPr="00077F51">
        <w:rPr>
          <w:sz w:val="28"/>
          <w:szCs w:val="28"/>
        </w:rPr>
        <w:t>о</w:t>
      </w:r>
      <w:r w:rsidRPr="00077F51">
        <w:rPr>
          <w:sz w:val="28"/>
          <w:szCs w:val="28"/>
        </w:rPr>
        <w:t>обеспеченных семей, детей-инвалидов получили санаторно-курортное озд</w:t>
      </w:r>
      <w:r w:rsidRPr="00077F51">
        <w:rPr>
          <w:sz w:val="28"/>
          <w:szCs w:val="28"/>
        </w:rPr>
        <w:t>о</w:t>
      </w:r>
      <w:r w:rsidRPr="00077F51">
        <w:rPr>
          <w:sz w:val="28"/>
          <w:szCs w:val="28"/>
        </w:rPr>
        <w:t>ровление в социально-оздоровительном центре "</w:t>
      </w:r>
      <w:proofErr w:type="spellStart"/>
      <w:r w:rsidRPr="00077F51">
        <w:rPr>
          <w:sz w:val="28"/>
          <w:szCs w:val="28"/>
        </w:rPr>
        <w:t>Тесь</w:t>
      </w:r>
      <w:proofErr w:type="spellEnd"/>
      <w:r w:rsidRPr="00077F51">
        <w:rPr>
          <w:sz w:val="28"/>
          <w:szCs w:val="28"/>
        </w:rPr>
        <w:t>". Из них: 70 единичных путевок для детей от 7 до 18 лет, 19 путевок с сопровождающим лицом" Мать и Дитя", 14 - в отделение реабилитации для детей-инвалидов.</w:t>
      </w:r>
    </w:p>
    <w:p w:rsidR="002C3E40" w:rsidRPr="00077F51" w:rsidRDefault="002C3E40" w:rsidP="002C3E40">
      <w:pPr>
        <w:ind w:firstLine="284"/>
        <w:jc w:val="both"/>
        <w:rPr>
          <w:sz w:val="28"/>
          <w:szCs w:val="28"/>
        </w:rPr>
      </w:pPr>
      <w:r w:rsidRPr="00077F51">
        <w:rPr>
          <w:sz w:val="28"/>
          <w:szCs w:val="28"/>
        </w:rPr>
        <w:t xml:space="preserve">     Поддержка военнослужащих и членов их семей находится на особом контроле у государства с самого начала специальной военной операции. З</w:t>
      </w:r>
      <w:r w:rsidRPr="00077F51">
        <w:rPr>
          <w:sz w:val="28"/>
          <w:szCs w:val="28"/>
        </w:rPr>
        <w:t>а</w:t>
      </w:r>
      <w:r w:rsidRPr="00077F51">
        <w:rPr>
          <w:sz w:val="28"/>
          <w:szCs w:val="28"/>
        </w:rPr>
        <w:t>бота об участниках специальной военной операции и их семьях является о</w:t>
      </w:r>
      <w:r w:rsidRPr="00077F51">
        <w:rPr>
          <w:sz w:val="28"/>
          <w:szCs w:val="28"/>
        </w:rPr>
        <w:t>д</w:t>
      </w:r>
      <w:r w:rsidRPr="00077F51">
        <w:rPr>
          <w:sz w:val="28"/>
          <w:szCs w:val="28"/>
        </w:rPr>
        <w:t>ним из главных приоритетов в работе органов социальной защиты. Социал</w:t>
      </w:r>
      <w:r w:rsidRPr="00077F51">
        <w:rPr>
          <w:sz w:val="28"/>
          <w:szCs w:val="28"/>
        </w:rPr>
        <w:t>ь</w:t>
      </w:r>
      <w:r w:rsidRPr="00077F51">
        <w:rPr>
          <w:sz w:val="28"/>
          <w:szCs w:val="28"/>
        </w:rPr>
        <w:t xml:space="preserve">ные гарантии установлены и действуют как на федеральном, так и на краевом уровне.  </w:t>
      </w:r>
    </w:p>
    <w:p w:rsidR="002C3E40" w:rsidRPr="00077F51" w:rsidRDefault="002C3E40" w:rsidP="002C3E40">
      <w:pPr>
        <w:pStyle w:val="a6"/>
        <w:tabs>
          <w:tab w:val="left" w:pos="0"/>
        </w:tabs>
        <w:ind w:right="142" w:firstLine="284"/>
        <w:rPr>
          <w:sz w:val="28"/>
          <w:szCs w:val="28"/>
        </w:rPr>
      </w:pPr>
      <w:r w:rsidRPr="00077F51">
        <w:rPr>
          <w:sz w:val="28"/>
          <w:szCs w:val="28"/>
        </w:rPr>
        <w:t xml:space="preserve">    </w:t>
      </w:r>
      <w:proofErr w:type="gramStart"/>
      <w:r w:rsidRPr="00077F51">
        <w:rPr>
          <w:sz w:val="28"/>
          <w:szCs w:val="28"/>
        </w:rPr>
        <w:t>Для реализации поставленных задач в части предоставления социал</w:t>
      </w:r>
      <w:r w:rsidRPr="00077F51">
        <w:rPr>
          <w:sz w:val="28"/>
          <w:szCs w:val="28"/>
        </w:rPr>
        <w:t>ь</w:t>
      </w:r>
      <w:r w:rsidRPr="00077F51">
        <w:rPr>
          <w:sz w:val="28"/>
          <w:szCs w:val="28"/>
        </w:rPr>
        <w:t>ных гарантий участникам СВО и их семьям территориальное отделение в 2024 продолжало работать в тесном контакте со всеми организациями ра</w:t>
      </w:r>
      <w:r w:rsidRPr="00077F51">
        <w:rPr>
          <w:sz w:val="28"/>
          <w:szCs w:val="28"/>
        </w:rPr>
        <w:t>й</w:t>
      </w:r>
      <w:r w:rsidRPr="00077F51">
        <w:rPr>
          <w:sz w:val="28"/>
          <w:szCs w:val="28"/>
        </w:rPr>
        <w:t>она, в том числе с КГБУ СО «КЦСОН «Шушенский, с военным комисс</w:t>
      </w:r>
      <w:r w:rsidRPr="00077F51">
        <w:rPr>
          <w:sz w:val="28"/>
          <w:szCs w:val="28"/>
        </w:rPr>
        <w:t>а</w:t>
      </w:r>
      <w:r w:rsidRPr="00077F51">
        <w:rPr>
          <w:sz w:val="28"/>
          <w:szCs w:val="28"/>
        </w:rPr>
        <w:t>риатом Шушенского района и филиалом государственного фонда поддер</w:t>
      </w:r>
      <w:r w:rsidRPr="00077F51">
        <w:rPr>
          <w:sz w:val="28"/>
          <w:szCs w:val="28"/>
        </w:rPr>
        <w:t>ж</w:t>
      </w:r>
      <w:r w:rsidRPr="00077F51">
        <w:rPr>
          <w:sz w:val="28"/>
          <w:szCs w:val="28"/>
        </w:rPr>
        <w:t>ки участников СВО "Защитник Отечества», муниципальным межведомс</w:t>
      </w:r>
      <w:r w:rsidRPr="00077F51">
        <w:rPr>
          <w:sz w:val="28"/>
          <w:szCs w:val="28"/>
        </w:rPr>
        <w:t>т</w:t>
      </w:r>
      <w:r w:rsidRPr="00077F51">
        <w:rPr>
          <w:sz w:val="28"/>
          <w:szCs w:val="28"/>
        </w:rPr>
        <w:t>венным Штабом «Мы вместе», волонтерским движением Шушенского ра</w:t>
      </w:r>
      <w:r w:rsidRPr="00077F51">
        <w:rPr>
          <w:sz w:val="28"/>
          <w:szCs w:val="28"/>
        </w:rPr>
        <w:t>й</w:t>
      </w:r>
      <w:r w:rsidRPr="00077F51">
        <w:rPr>
          <w:sz w:val="28"/>
          <w:szCs w:val="28"/>
        </w:rPr>
        <w:lastRenderedPageBreak/>
        <w:t>она, семейным клубом</w:t>
      </w:r>
      <w:proofErr w:type="gramEnd"/>
      <w:r w:rsidRPr="00077F51">
        <w:rPr>
          <w:sz w:val="28"/>
          <w:szCs w:val="28"/>
        </w:rPr>
        <w:t xml:space="preserve"> «Мы вместе», созданного на базе КЦСОН «Шуше</w:t>
      </w:r>
      <w:r w:rsidRPr="00077F51">
        <w:rPr>
          <w:sz w:val="28"/>
          <w:szCs w:val="28"/>
        </w:rPr>
        <w:t>н</w:t>
      </w:r>
      <w:r w:rsidRPr="00077F51">
        <w:rPr>
          <w:sz w:val="28"/>
          <w:szCs w:val="28"/>
        </w:rPr>
        <w:t>ский».</w:t>
      </w:r>
    </w:p>
    <w:p w:rsidR="002C3E40" w:rsidRPr="00077F51" w:rsidRDefault="002C3E40" w:rsidP="002C3E40">
      <w:pPr>
        <w:pStyle w:val="af6"/>
        <w:spacing w:before="0" w:beforeAutospacing="0" w:after="0" w:afterAutospacing="0"/>
        <w:ind w:firstLine="567"/>
        <w:jc w:val="both"/>
        <w:rPr>
          <w:sz w:val="28"/>
          <w:szCs w:val="28"/>
        </w:rPr>
      </w:pPr>
      <w:r w:rsidRPr="00077F51">
        <w:rPr>
          <w:sz w:val="28"/>
          <w:szCs w:val="28"/>
        </w:rPr>
        <w:t xml:space="preserve">За указанный период территориальным отделением участникам СВО и членам их семей были предоставлены меры социальной поддержки за счет средств федерального и краевого бюджетов на общую сумму более 12 млн. рублей. </w:t>
      </w:r>
    </w:p>
    <w:p w:rsidR="002C3E40" w:rsidRPr="00077F51" w:rsidRDefault="002C3E40" w:rsidP="002C3E40">
      <w:pPr>
        <w:pStyle w:val="af6"/>
        <w:spacing w:before="0" w:beforeAutospacing="0" w:after="0" w:afterAutospacing="0"/>
        <w:ind w:firstLine="567"/>
        <w:jc w:val="both"/>
        <w:rPr>
          <w:sz w:val="28"/>
          <w:szCs w:val="28"/>
        </w:rPr>
      </w:pPr>
      <w:r w:rsidRPr="00077F51">
        <w:rPr>
          <w:sz w:val="28"/>
          <w:szCs w:val="28"/>
        </w:rPr>
        <w:t>20 военнослужащим, получившим ранение, контузию, травму или ув</w:t>
      </w:r>
      <w:r w:rsidRPr="00077F51">
        <w:rPr>
          <w:sz w:val="28"/>
          <w:szCs w:val="28"/>
        </w:rPr>
        <w:t>е</w:t>
      </w:r>
      <w:r w:rsidRPr="00077F51">
        <w:rPr>
          <w:sz w:val="28"/>
          <w:szCs w:val="28"/>
        </w:rPr>
        <w:t>чье при исполнении обязанностей военной службы во время участия в СВО, оказана адресная социальная помощь на общую сумму 300,0 тыс. руб., 50 членам семей военнослужащих, погибших (умерших) при исполнении об</w:t>
      </w:r>
      <w:r w:rsidRPr="00077F51">
        <w:rPr>
          <w:sz w:val="28"/>
          <w:szCs w:val="28"/>
        </w:rPr>
        <w:t>я</w:t>
      </w:r>
      <w:r w:rsidRPr="00077F51">
        <w:rPr>
          <w:sz w:val="28"/>
          <w:szCs w:val="28"/>
        </w:rPr>
        <w:t>занностей военной службы в мирное время оказана материальная помощь на сумму 150,0 тыс. руб.</w:t>
      </w:r>
    </w:p>
    <w:p w:rsidR="002C3E40" w:rsidRPr="00077F51" w:rsidRDefault="002C3E40" w:rsidP="002C3E40">
      <w:pPr>
        <w:pStyle w:val="af6"/>
        <w:spacing w:before="0" w:beforeAutospacing="0" w:after="0" w:afterAutospacing="0"/>
        <w:ind w:firstLine="567"/>
        <w:jc w:val="both"/>
        <w:rPr>
          <w:sz w:val="28"/>
          <w:szCs w:val="28"/>
        </w:rPr>
      </w:pPr>
      <w:r w:rsidRPr="00077F51">
        <w:rPr>
          <w:sz w:val="28"/>
          <w:szCs w:val="28"/>
        </w:rPr>
        <w:t xml:space="preserve"> Участникам СВО, получившим статус ветерана боевых действий, пр</w:t>
      </w:r>
      <w:r w:rsidRPr="00077F51">
        <w:rPr>
          <w:sz w:val="28"/>
          <w:szCs w:val="28"/>
        </w:rPr>
        <w:t>е</w:t>
      </w:r>
      <w:r w:rsidRPr="00077F51">
        <w:rPr>
          <w:sz w:val="28"/>
          <w:szCs w:val="28"/>
        </w:rPr>
        <w:t>доставляются меры социальной поддержки на оплату жилого помещения в размере 50%, также для них предусмотрено право на льготный проезд по с</w:t>
      </w:r>
      <w:r w:rsidRPr="00077F51">
        <w:rPr>
          <w:sz w:val="28"/>
          <w:szCs w:val="28"/>
        </w:rPr>
        <w:t>о</w:t>
      </w:r>
      <w:r w:rsidRPr="00077F51">
        <w:rPr>
          <w:sz w:val="28"/>
          <w:szCs w:val="28"/>
        </w:rPr>
        <w:t>циальной карте.</w:t>
      </w:r>
    </w:p>
    <w:p w:rsidR="002C3E40" w:rsidRPr="00077F51" w:rsidRDefault="002C3E40" w:rsidP="002C3E40">
      <w:pPr>
        <w:pStyle w:val="af6"/>
        <w:spacing w:before="0" w:beforeAutospacing="0" w:after="0" w:afterAutospacing="0"/>
        <w:jc w:val="both"/>
        <w:rPr>
          <w:sz w:val="28"/>
          <w:szCs w:val="28"/>
        </w:rPr>
      </w:pPr>
      <w:r w:rsidRPr="00077F51">
        <w:rPr>
          <w:sz w:val="28"/>
          <w:szCs w:val="28"/>
        </w:rPr>
        <w:t xml:space="preserve">          Всем членам семей военнослужащих, погибших при участии в СВО, предоставляются компенсационные выплаты на оплату жилого помещения и коммунальных услуг в размере 50 %. </w:t>
      </w:r>
    </w:p>
    <w:p w:rsidR="002C3E40" w:rsidRPr="00077F51" w:rsidRDefault="002C3E40" w:rsidP="002C3E40">
      <w:pPr>
        <w:jc w:val="both"/>
        <w:rPr>
          <w:sz w:val="28"/>
          <w:szCs w:val="28"/>
        </w:rPr>
      </w:pPr>
      <w:r w:rsidRPr="00077F51">
        <w:rPr>
          <w:sz w:val="28"/>
          <w:szCs w:val="28"/>
        </w:rPr>
        <w:t xml:space="preserve">          На оказание единовременной материальной помощи членам семей уч</w:t>
      </w:r>
      <w:r w:rsidRPr="00077F51">
        <w:rPr>
          <w:sz w:val="28"/>
          <w:szCs w:val="28"/>
        </w:rPr>
        <w:t>а</w:t>
      </w:r>
      <w:r w:rsidRPr="00077F51">
        <w:rPr>
          <w:sz w:val="28"/>
          <w:szCs w:val="28"/>
        </w:rPr>
        <w:t xml:space="preserve">стников СВО за 2024 год было принято 290 заявлений, общая сумма выплат за указанный период составила 1 450,0 тыс. рублей; </w:t>
      </w:r>
    </w:p>
    <w:p w:rsidR="002C3E40" w:rsidRPr="00077F51" w:rsidRDefault="002C3E40" w:rsidP="002C3E40">
      <w:pPr>
        <w:pStyle w:val="af6"/>
        <w:spacing w:before="0" w:beforeAutospacing="0" w:after="0" w:afterAutospacing="0"/>
        <w:jc w:val="both"/>
        <w:rPr>
          <w:sz w:val="28"/>
          <w:szCs w:val="28"/>
        </w:rPr>
      </w:pPr>
      <w:r w:rsidRPr="00077F51">
        <w:rPr>
          <w:sz w:val="28"/>
          <w:szCs w:val="28"/>
        </w:rPr>
        <w:t xml:space="preserve">     -  всем членам семей участников СВО, находящимся в трудной жизненной ситуации, оказывается адресная материальная помощь, ею воспользовались 180 человек на общую сумму 1 521,9 тыс. руб.</w:t>
      </w:r>
    </w:p>
    <w:p w:rsidR="002C3E40" w:rsidRPr="00077F51" w:rsidRDefault="002C3E40" w:rsidP="002C3E40">
      <w:pPr>
        <w:pStyle w:val="a6"/>
        <w:tabs>
          <w:tab w:val="left" w:pos="0"/>
        </w:tabs>
        <w:ind w:right="142" w:firstLine="284"/>
        <w:rPr>
          <w:sz w:val="28"/>
          <w:szCs w:val="28"/>
        </w:rPr>
      </w:pPr>
      <w:r w:rsidRPr="00077F51">
        <w:rPr>
          <w:sz w:val="28"/>
          <w:szCs w:val="28"/>
        </w:rPr>
        <w:t xml:space="preserve">      Супругам участников СВО предусмотрено предоставление компенс</w:t>
      </w:r>
      <w:r w:rsidRPr="00077F51">
        <w:rPr>
          <w:sz w:val="28"/>
          <w:szCs w:val="28"/>
        </w:rPr>
        <w:t>а</w:t>
      </w:r>
      <w:r w:rsidRPr="00077F51">
        <w:rPr>
          <w:sz w:val="28"/>
          <w:szCs w:val="28"/>
        </w:rPr>
        <w:t>ции в размере 50 % стоимости обучения вождению, этой услугой воспол</w:t>
      </w:r>
      <w:r w:rsidRPr="00077F51">
        <w:rPr>
          <w:sz w:val="28"/>
          <w:szCs w:val="28"/>
        </w:rPr>
        <w:t>ь</w:t>
      </w:r>
      <w:r w:rsidRPr="00077F51">
        <w:rPr>
          <w:sz w:val="28"/>
          <w:szCs w:val="28"/>
        </w:rPr>
        <w:t>зовались 4 человека;</w:t>
      </w:r>
    </w:p>
    <w:p w:rsidR="002C3E40" w:rsidRPr="00077F51" w:rsidRDefault="002C3E40" w:rsidP="002C3E40">
      <w:pPr>
        <w:pStyle w:val="a6"/>
        <w:tabs>
          <w:tab w:val="left" w:pos="0"/>
        </w:tabs>
        <w:ind w:right="142" w:firstLine="284"/>
        <w:rPr>
          <w:sz w:val="28"/>
          <w:szCs w:val="28"/>
        </w:rPr>
      </w:pPr>
      <w:r w:rsidRPr="00077F51">
        <w:rPr>
          <w:sz w:val="28"/>
          <w:szCs w:val="28"/>
        </w:rPr>
        <w:t xml:space="preserve">      86 членов семей участников СВО были признаны нуждающимися в бесплатном социальном обслуживании в </w:t>
      </w:r>
      <w:proofErr w:type="spellStart"/>
      <w:r w:rsidRPr="00077F51">
        <w:rPr>
          <w:sz w:val="28"/>
          <w:szCs w:val="28"/>
        </w:rPr>
        <w:t>полустационарной</w:t>
      </w:r>
      <w:proofErr w:type="spellEnd"/>
      <w:r w:rsidRPr="00077F51">
        <w:rPr>
          <w:sz w:val="28"/>
          <w:szCs w:val="28"/>
        </w:rPr>
        <w:t xml:space="preserve"> форме, из них в надомном обслуживании - 3 матери и один участник СВО.</w:t>
      </w:r>
    </w:p>
    <w:p w:rsidR="002C3E40" w:rsidRPr="00077F51" w:rsidRDefault="002C3E40" w:rsidP="002C3E40">
      <w:pPr>
        <w:pStyle w:val="af6"/>
        <w:spacing w:before="0" w:beforeAutospacing="0" w:after="0" w:afterAutospacing="0"/>
        <w:jc w:val="both"/>
        <w:rPr>
          <w:sz w:val="28"/>
          <w:szCs w:val="28"/>
        </w:rPr>
      </w:pPr>
      <w:r w:rsidRPr="00077F51">
        <w:rPr>
          <w:sz w:val="28"/>
          <w:szCs w:val="28"/>
        </w:rPr>
        <w:t xml:space="preserve">          Дети участников СВО из многодетных, малообеспеченных семей и д</w:t>
      </w:r>
      <w:r w:rsidRPr="00077F51">
        <w:rPr>
          <w:sz w:val="28"/>
          <w:szCs w:val="28"/>
        </w:rPr>
        <w:t>е</w:t>
      </w:r>
      <w:r w:rsidRPr="00077F51">
        <w:rPr>
          <w:sz w:val="28"/>
          <w:szCs w:val="28"/>
        </w:rPr>
        <w:t>ти-инвалиды воспользовались правом на бесплатное летнее оздоровление в детских лагерях и социально-оздоровительном центре «</w:t>
      </w:r>
      <w:proofErr w:type="spellStart"/>
      <w:r w:rsidRPr="00077F51">
        <w:rPr>
          <w:sz w:val="28"/>
          <w:szCs w:val="28"/>
        </w:rPr>
        <w:t>Тесь</w:t>
      </w:r>
      <w:proofErr w:type="spellEnd"/>
      <w:r w:rsidRPr="00077F51">
        <w:rPr>
          <w:sz w:val="28"/>
          <w:szCs w:val="28"/>
        </w:rPr>
        <w:t xml:space="preserve">», 11 детей. </w:t>
      </w:r>
    </w:p>
    <w:p w:rsidR="002C3E40" w:rsidRPr="00077F51" w:rsidRDefault="002C3E40" w:rsidP="002C3E40">
      <w:pPr>
        <w:jc w:val="both"/>
        <w:rPr>
          <w:sz w:val="28"/>
          <w:szCs w:val="28"/>
        </w:rPr>
      </w:pPr>
      <w:r w:rsidRPr="00077F51">
        <w:rPr>
          <w:sz w:val="28"/>
          <w:szCs w:val="28"/>
        </w:rPr>
        <w:t xml:space="preserve">         На постоянной основе территориальным отделением организована и</w:t>
      </w:r>
      <w:r w:rsidRPr="00077F51">
        <w:rPr>
          <w:sz w:val="28"/>
          <w:szCs w:val="28"/>
        </w:rPr>
        <w:t>н</w:t>
      </w:r>
      <w:r w:rsidRPr="00077F51">
        <w:rPr>
          <w:sz w:val="28"/>
          <w:szCs w:val="28"/>
        </w:rPr>
        <w:t xml:space="preserve">формационно-разъяснительная работа с населением района. </w:t>
      </w:r>
    </w:p>
    <w:p w:rsidR="002C3E40" w:rsidRPr="00077F51" w:rsidRDefault="002C3E40" w:rsidP="002C3E40">
      <w:pPr>
        <w:tabs>
          <w:tab w:val="left" w:pos="0"/>
        </w:tabs>
        <w:ind w:left="-142" w:right="142" w:firstLine="425"/>
        <w:jc w:val="both"/>
        <w:rPr>
          <w:sz w:val="28"/>
          <w:szCs w:val="28"/>
        </w:rPr>
      </w:pPr>
      <w:r w:rsidRPr="00077F51">
        <w:rPr>
          <w:sz w:val="28"/>
          <w:szCs w:val="28"/>
        </w:rPr>
        <w:t xml:space="preserve">     Доля обращений граждан за предоставлением мер социальной по</w:t>
      </w:r>
      <w:r w:rsidRPr="00077F51">
        <w:rPr>
          <w:sz w:val="28"/>
          <w:szCs w:val="28"/>
        </w:rPr>
        <w:t>д</w:t>
      </w:r>
      <w:r w:rsidRPr="00077F51">
        <w:rPr>
          <w:sz w:val="28"/>
          <w:szCs w:val="28"/>
        </w:rPr>
        <w:t xml:space="preserve">держки через единый портал государственных услуг в 2024 году составила более 70 % от общего количества обращений.  </w:t>
      </w:r>
    </w:p>
    <w:p w:rsidR="002C3E40" w:rsidRPr="00077F51" w:rsidRDefault="002C3E40" w:rsidP="002C3E40">
      <w:pPr>
        <w:tabs>
          <w:tab w:val="left" w:pos="0"/>
        </w:tabs>
        <w:ind w:left="-142" w:right="142" w:firstLine="425"/>
        <w:jc w:val="both"/>
        <w:rPr>
          <w:sz w:val="28"/>
          <w:szCs w:val="28"/>
        </w:rPr>
      </w:pPr>
      <w:r w:rsidRPr="00077F51">
        <w:rPr>
          <w:sz w:val="28"/>
          <w:szCs w:val="28"/>
        </w:rPr>
        <w:t xml:space="preserve">     </w:t>
      </w:r>
      <w:proofErr w:type="gramStart"/>
      <w:r w:rsidRPr="00077F51">
        <w:rPr>
          <w:sz w:val="28"/>
          <w:szCs w:val="28"/>
        </w:rPr>
        <w:t>На территории Шушенского района действует Краевое государстве</w:t>
      </w:r>
      <w:r w:rsidRPr="00077F51">
        <w:rPr>
          <w:sz w:val="28"/>
          <w:szCs w:val="28"/>
        </w:rPr>
        <w:t>н</w:t>
      </w:r>
      <w:r w:rsidRPr="00077F51">
        <w:rPr>
          <w:sz w:val="28"/>
          <w:szCs w:val="28"/>
        </w:rPr>
        <w:t>ное бюджетное учреждение социального обслуживания «Комплексный центр социального обслуживания социального обслуживания населения «Шуше</w:t>
      </w:r>
      <w:r w:rsidRPr="00077F51">
        <w:rPr>
          <w:sz w:val="28"/>
          <w:szCs w:val="28"/>
        </w:rPr>
        <w:t>н</w:t>
      </w:r>
      <w:r w:rsidRPr="00077F51">
        <w:rPr>
          <w:sz w:val="28"/>
          <w:szCs w:val="28"/>
        </w:rPr>
        <w:t>ский» (далее Центр)  предоставляющий социальные услуги семье, детям и отдельным гражданам, в том числе гражданам пожилого возраста и инвал</w:t>
      </w:r>
      <w:r w:rsidRPr="00077F51">
        <w:rPr>
          <w:sz w:val="28"/>
          <w:szCs w:val="28"/>
        </w:rPr>
        <w:t>и</w:t>
      </w:r>
      <w:r w:rsidRPr="00077F51">
        <w:rPr>
          <w:sz w:val="28"/>
          <w:szCs w:val="28"/>
        </w:rPr>
        <w:t xml:space="preserve">дам, признанными нуждающимися в социальном обслуживании, в </w:t>
      </w:r>
      <w:proofErr w:type="spellStart"/>
      <w:r w:rsidRPr="00077F51">
        <w:rPr>
          <w:sz w:val="28"/>
          <w:szCs w:val="28"/>
        </w:rPr>
        <w:t>полуст</w:t>
      </w:r>
      <w:r w:rsidRPr="00077F51">
        <w:rPr>
          <w:sz w:val="28"/>
          <w:szCs w:val="28"/>
        </w:rPr>
        <w:t>а</w:t>
      </w:r>
      <w:r w:rsidRPr="00077F51">
        <w:rPr>
          <w:sz w:val="28"/>
          <w:szCs w:val="28"/>
        </w:rPr>
        <w:lastRenderedPageBreak/>
        <w:t>ционарной</w:t>
      </w:r>
      <w:proofErr w:type="spellEnd"/>
      <w:r w:rsidRPr="00077F51">
        <w:rPr>
          <w:sz w:val="28"/>
          <w:szCs w:val="28"/>
        </w:rPr>
        <w:t xml:space="preserve"> форме и в форме социального обслуживания на дому в объеме услуг, включенных в Перечень социальных услуг</w:t>
      </w:r>
      <w:proofErr w:type="gramEnd"/>
      <w:r w:rsidRPr="00077F51">
        <w:rPr>
          <w:sz w:val="28"/>
          <w:szCs w:val="28"/>
        </w:rPr>
        <w:t>, предоставляемых поста</w:t>
      </w:r>
      <w:r w:rsidRPr="00077F51">
        <w:rPr>
          <w:sz w:val="28"/>
          <w:szCs w:val="28"/>
        </w:rPr>
        <w:t>в</w:t>
      </w:r>
      <w:r w:rsidRPr="00077F51">
        <w:rPr>
          <w:sz w:val="28"/>
          <w:szCs w:val="28"/>
        </w:rPr>
        <w:t xml:space="preserve">щиками социальных услуг на территории Красноярского края, </w:t>
      </w:r>
      <w:proofErr w:type="gramStart"/>
      <w:r w:rsidRPr="00077F51">
        <w:rPr>
          <w:sz w:val="28"/>
          <w:szCs w:val="28"/>
        </w:rPr>
        <w:t>утвержденный</w:t>
      </w:r>
      <w:proofErr w:type="gramEnd"/>
      <w:r w:rsidRPr="00077F51">
        <w:rPr>
          <w:sz w:val="28"/>
          <w:szCs w:val="28"/>
        </w:rPr>
        <w:t xml:space="preserve"> Законом Красноярского края от 16.12.2014 № 7-3023 «Об организации соц</w:t>
      </w:r>
      <w:r w:rsidRPr="00077F51">
        <w:rPr>
          <w:sz w:val="28"/>
          <w:szCs w:val="28"/>
        </w:rPr>
        <w:t>и</w:t>
      </w:r>
      <w:r w:rsidRPr="00077F51">
        <w:rPr>
          <w:sz w:val="28"/>
          <w:szCs w:val="28"/>
        </w:rPr>
        <w:t>ального обслуживания граждан в Красноярском крае».</w:t>
      </w:r>
    </w:p>
    <w:p w:rsidR="002C3E40" w:rsidRPr="00077F51" w:rsidRDefault="002C3E40" w:rsidP="002C3E40">
      <w:pPr>
        <w:ind w:firstLine="426"/>
        <w:jc w:val="both"/>
        <w:rPr>
          <w:sz w:val="28"/>
          <w:szCs w:val="28"/>
        </w:rPr>
      </w:pPr>
      <w:r w:rsidRPr="00077F51">
        <w:rPr>
          <w:sz w:val="28"/>
          <w:szCs w:val="28"/>
        </w:rPr>
        <w:t>В 2024 году специалистами Центра было обслужено более 3,2 тыс. чел</w:t>
      </w:r>
      <w:r w:rsidRPr="00077F51">
        <w:rPr>
          <w:sz w:val="28"/>
          <w:szCs w:val="28"/>
        </w:rPr>
        <w:t>о</w:t>
      </w:r>
      <w:r w:rsidRPr="00077F51">
        <w:rPr>
          <w:sz w:val="28"/>
          <w:szCs w:val="28"/>
        </w:rPr>
        <w:t>век проживающих на территории Шушенского района.</w:t>
      </w:r>
    </w:p>
    <w:p w:rsidR="002C3E40" w:rsidRPr="00077F51" w:rsidRDefault="002C3E40" w:rsidP="002C3E40">
      <w:pPr>
        <w:ind w:firstLine="426"/>
        <w:jc w:val="both"/>
        <w:rPr>
          <w:sz w:val="28"/>
          <w:szCs w:val="28"/>
        </w:rPr>
      </w:pPr>
      <w:r w:rsidRPr="00077F51">
        <w:rPr>
          <w:sz w:val="28"/>
          <w:szCs w:val="28"/>
        </w:rPr>
        <w:t>С целью обеспечения доступности социальных услуг, предоставляемых Центром, уделяется особое внимание уровню информированности населения района. Информация о деятельности Центра публикуется на официальном сайте, в социальных сетях, в печатных изданиях и местном телевидении. Проводятся дни открытых дверей, выпускаются информационные буклеты.</w:t>
      </w:r>
    </w:p>
    <w:p w:rsidR="002C3E40" w:rsidRPr="00077F51" w:rsidRDefault="002C3E40" w:rsidP="002C3E40">
      <w:pPr>
        <w:ind w:firstLine="709"/>
        <w:jc w:val="both"/>
        <w:rPr>
          <w:sz w:val="28"/>
          <w:szCs w:val="28"/>
        </w:rPr>
      </w:pPr>
      <w:r w:rsidRPr="00077F51">
        <w:rPr>
          <w:sz w:val="28"/>
          <w:szCs w:val="28"/>
        </w:rPr>
        <w:t>В целях расширения информирования населения о деятельности Учр</w:t>
      </w:r>
      <w:r w:rsidRPr="00077F51">
        <w:rPr>
          <w:sz w:val="28"/>
          <w:szCs w:val="28"/>
        </w:rPr>
        <w:t>е</w:t>
      </w:r>
      <w:r w:rsidRPr="00077F51">
        <w:rPr>
          <w:sz w:val="28"/>
          <w:szCs w:val="28"/>
        </w:rPr>
        <w:t>ждения проводится «День открытых дверей». В 2024 году было проведено 1 раз (октябрь), на котором побывало более 90 человек, из них 60 детей.</w:t>
      </w:r>
    </w:p>
    <w:p w:rsidR="002C3E40" w:rsidRPr="00077F51" w:rsidRDefault="002C3E40" w:rsidP="002C3E40">
      <w:pPr>
        <w:ind w:firstLine="709"/>
        <w:jc w:val="both"/>
        <w:rPr>
          <w:sz w:val="28"/>
          <w:szCs w:val="28"/>
        </w:rPr>
      </w:pPr>
      <w:r w:rsidRPr="00077F51">
        <w:rPr>
          <w:sz w:val="28"/>
          <w:szCs w:val="28"/>
        </w:rPr>
        <w:t>В рамках реализации федерального проекта "Старшее поколение", н</w:t>
      </w:r>
      <w:r w:rsidRPr="00077F51">
        <w:rPr>
          <w:sz w:val="28"/>
          <w:szCs w:val="28"/>
        </w:rPr>
        <w:t>а</w:t>
      </w:r>
      <w:r w:rsidRPr="00077F51">
        <w:rPr>
          <w:sz w:val="28"/>
          <w:szCs w:val="28"/>
        </w:rPr>
        <w:t>правленного на создание условий для активного долголетия, качественной жизни граждан пожилого возраста и созданию мотивации к ведению гражд</w:t>
      </w:r>
      <w:r w:rsidRPr="00077F51">
        <w:rPr>
          <w:sz w:val="28"/>
          <w:szCs w:val="28"/>
        </w:rPr>
        <w:t>а</w:t>
      </w:r>
      <w:r w:rsidRPr="00077F51">
        <w:rPr>
          <w:sz w:val="28"/>
          <w:szCs w:val="28"/>
        </w:rPr>
        <w:t>нами здорового образа жизни, учреждение социального обслуживания «Ш</w:t>
      </w:r>
      <w:r w:rsidRPr="00077F51">
        <w:rPr>
          <w:sz w:val="28"/>
          <w:szCs w:val="28"/>
        </w:rPr>
        <w:t>у</w:t>
      </w:r>
      <w:r w:rsidRPr="00077F51">
        <w:rPr>
          <w:sz w:val="28"/>
          <w:szCs w:val="28"/>
        </w:rPr>
        <w:t xml:space="preserve">шенский» в 2024 году продолжил свою работу по следующим направлениям: </w:t>
      </w:r>
    </w:p>
    <w:p w:rsidR="002C3E40" w:rsidRPr="00077F51" w:rsidRDefault="002C3E40" w:rsidP="002C3E40">
      <w:pPr>
        <w:ind w:firstLine="709"/>
        <w:jc w:val="both"/>
        <w:rPr>
          <w:sz w:val="28"/>
          <w:szCs w:val="28"/>
        </w:rPr>
      </w:pPr>
      <w:r w:rsidRPr="00077F51">
        <w:rPr>
          <w:sz w:val="28"/>
          <w:szCs w:val="28"/>
        </w:rPr>
        <w:t xml:space="preserve">- 2024-2025 учебный год представлен пятью факультетами: Основы православной культуры, Искусство, Растениеводство, Здоровье, Заповедное дело.  Обучение проходит в форме </w:t>
      </w:r>
      <w:proofErr w:type="spellStart"/>
      <w:r w:rsidRPr="00077F51">
        <w:rPr>
          <w:sz w:val="28"/>
          <w:szCs w:val="28"/>
        </w:rPr>
        <w:t>онлайн</w:t>
      </w:r>
      <w:proofErr w:type="spellEnd"/>
      <w:r w:rsidRPr="00077F51">
        <w:rPr>
          <w:sz w:val="28"/>
          <w:szCs w:val="28"/>
        </w:rPr>
        <w:t xml:space="preserve"> - лекций, бесед, практических з</w:t>
      </w:r>
      <w:r w:rsidRPr="00077F51">
        <w:rPr>
          <w:sz w:val="28"/>
          <w:szCs w:val="28"/>
        </w:rPr>
        <w:t>а</w:t>
      </w:r>
      <w:r w:rsidRPr="00077F51">
        <w:rPr>
          <w:sz w:val="28"/>
          <w:szCs w:val="28"/>
        </w:rPr>
        <w:t>нятий. Каждый пожилой человек может выбрать наиболее понравившийся ему факультет или посещать несколько. В этом году общее количество сл</w:t>
      </w:r>
      <w:r w:rsidRPr="00077F51">
        <w:rPr>
          <w:sz w:val="28"/>
          <w:szCs w:val="28"/>
        </w:rPr>
        <w:t>у</w:t>
      </w:r>
      <w:r w:rsidRPr="00077F51">
        <w:rPr>
          <w:sz w:val="28"/>
          <w:szCs w:val="28"/>
        </w:rPr>
        <w:t>шателей университета составило -  76 человек.</w:t>
      </w:r>
    </w:p>
    <w:p w:rsidR="002C3E40" w:rsidRPr="00077F51" w:rsidRDefault="002C3E40" w:rsidP="002C3E40">
      <w:pPr>
        <w:ind w:firstLine="709"/>
        <w:jc w:val="both"/>
        <w:rPr>
          <w:sz w:val="28"/>
          <w:szCs w:val="28"/>
        </w:rPr>
      </w:pPr>
      <w:r w:rsidRPr="00077F51">
        <w:rPr>
          <w:sz w:val="28"/>
          <w:szCs w:val="28"/>
        </w:rPr>
        <w:t>- на базе Центра продолжает работу «Школа родственного ухода», где проходит обучение родственников пожилых людей и инвалидов, а также с</w:t>
      </w:r>
      <w:r w:rsidRPr="00077F51">
        <w:rPr>
          <w:sz w:val="28"/>
          <w:szCs w:val="28"/>
        </w:rPr>
        <w:t>о</w:t>
      </w:r>
      <w:r w:rsidRPr="00077F51">
        <w:rPr>
          <w:sz w:val="28"/>
          <w:szCs w:val="28"/>
        </w:rPr>
        <w:t>циальных работников учреждения принципам общего ухода за тяжелобол</w:t>
      </w:r>
      <w:r w:rsidRPr="00077F51">
        <w:rPr>
          <w:sz w:val="28"/>
          <w:szCs w:val="28"/>
        </w:rPr>
        <w:t>ь</w:t>
      </w:r>
      <w:r w:rsidRPr="00077F51">
        <w:rPr>
          <w:sz w:val="28"/>
          <w:szCs w:val="28"/>
        </w:rPr>
        <w:t>ным. В 2024 году в ней обучились 65 человек, в том числе: из числа родс</w:t>
      </w:r>
      <w:r w:rsidRPr="00077F51">
        <w:rPr>
          <w:sz w:val="28"/>
          <w:szCs w:val="28"/>
        </w:rPr>
        <w:t>т</w:t>
      </w:r>
      <w:r w:rsidRPr="00077F51">
        <w:rPr>
          <w:sz w:val="28"/>
          <w:szCs w:val="28"/>
        </w:rPr>
        <w:t>венников пожилых людей – 22 человека; 29 человек из числа пожилых л</w:t>
      </w:r>
      <w:r w:rsidRPr="00077F51">
        <w:rPr>
          <w:sz w:val="28"/>
          <w:szCs w:val="28"/>
        </w:rPr>
        <w:t>ю</w:t>
      </w:r>
      <w:r w:rsidRPr="00077F51">
        <w:rPr>
          <w:sz w:val="28"/>
          <w:szCs w:val="28"/>
        </w:rPr>
        <w:t>дей; социальных работников КГБУ СО «КЦСОН «Шушенский» и ИП Ла</w:t>
      </w:r>
      <w:r w:rsidRPr="00077F51">
        <w:rPr>
          <w:sz w:val="28"/>
          <w:szCs w:val="28"/>
        </w:rPr>
        <w:t>п</w:t>
      </w:r>
      <w:r w:rsidRPr="00077F51">
        <w:rPr>
          <w:sz w:val="28"/>
          <w:szCs w:val="28"/>
        </w:rPr>
        <w:t>шиной – 14 человек. Всего за год было проведено 8 учебных курсов;</w:t>
      </w:r>
    </w:p>
    <w:p w:rsidR="002C3E40" w:rsidRPr="00077F51" w:rsidRDefault="002C3E40" w:rsidP="002C3E40">
      <w:pPr>
        <w:ind w:firstLine="709"/>
        <w:jc w:val="both"/>
        <w:rPr>
          <w:sz w:val="28"/>
          <w:szCs w:val="28"/>
        </w:rPr>
      </w:pPr>
      <w:r w:rsidRPr="00077F51">
        <w:rPr>
          <w:sz w:val="28"/>
          <w:szCs w:val="28"/>
        </w:rPr>
        <w:t>- на базе учреждения работает Пункт проката технических средств ре</w:t>
      </w:r>
      <w:r w:rsidRPr="00077F51">
        <w:rPr>
          <w:sz w:val="28"/>
          <w:szCs w:val="28"/>
        </w:rPr>
        <w:t>а</w:t>
      </w:r>
      <w:r w:rsidRPr="00077F51">
        <w:rPr>
          <w:sz w:val="28"/>
          <w:szCs w:val="28"/>
        </w:rPr>
        <w:t>билитации. Всего в пункте проката 21 наименование ТСР, его услугами во</w:t>
      </w:r>
      <w:r w:rsidRPr="00077F51">
        <w:rPr>
          <w:sz w:val="28"/>
          <w:szCs w:val="28"/>
        </w:rPr>
        <w:t>с</w:t>
      </w:r>
      <w:r w:rsidRPr="00077F51">
        <w:rPr>
          <w:sz w:val="28"/>
          <w:szCs w:val="28"/>
        </w:rPr>
        <w:t xml:space="preserve">пользовалось 26 ПСУ;  </w:t>
      </w:r>
    </w:p>
    <w:p w:rsidR="002C3E40" w:rsidRPr="00077F51" w:rsidRDefault="002C3E40" w:rsidP="002C3E40">
      <w:pPr>
        <w:ind w:firstLine="709"/>
        <w:jc w:val="both"/>
        <w:rPr>
          <w:sz w:val="28"/>
          <w:szCs w:val="28"/>
        </w:rPr>
      </w:pPr>
      <w:r w:rsidRPr="00077F51">
        <w:rPr>
          <w:sz w:val="28"/>
          <w:szCs w:val="28"/>
        </w:rPr>
        <w:t>- работает компьютерный класс, в котором проходят занятия по ко</w:t>
      </w:r>
      <w:r w:rsidRPr="00077F51">
        <w:rPr>
          <w:sz w:val="28"/>
          <w:szCs w:val="28"/>
        </w:rPr>
        <w:t>м</w:t>
      </w:r>
      <w:r w:rsidRPr="00077F51">
        <w:rPr>
          <w:sz w:val="28"/>
          <w:szCs w:val="28"/>
        </w:rPr>
        <w:t>пьютерной грамоте для граждан старшего возраста и людей с инвалидн</w:t>
      </w:r>
      <w:r w:rsidRPr="00077F51">
        <w:rPr>
          <w:sz w:val="28"/>
          <w:szCs w:val="28"/>
        </w:rPr>
        <w:t>о</w:t>
      </w:r>
      <w:r w:rsidRPr="00077F51">
        <w:rPr>
          <w:sz w:val="28"/>
          <w:szCs w:val="28"/>
        </w:rPr>
        <w:t>стью. В 2024 году на Чемпионате по компьютерному многоборью среди пе</w:t>
      </w:r>
      <w:r w:rsidRPr="00077F51">
        <w:rPr>
          <w:sz w:val="28"/>
          <w:szCs w:val="28"/>
        </w:rPr>
        <w:t>н</w:t>
      </w:r>
      <w:r w:rsidRPr="00077F51">
        <w:rPr>
          <w:sz w:val="28"/>
          <w:szCs w:val="28"/>
        </w:rPr>
        <w:t>сионеров на региональном уровне победу одержали 2 слушателя курса «О</w:t>
      </w:r>
      <w:r w:rsidRPr="00077F51">
        <w:rPr>
          <w:sz w:val="28"/>
          <w:szCs w:val="28"/>
        </w:rPr>
        <w:t>с</w:t>
      </w:r>
      <w:r w:rsidRPr="00077F51">
        <w:rPr>
          <w:sz w:val="28"/>
          <w:szCs w:val="28"/>
        </w:rPr>
        <w:t>новы компьютерной грамотности» Центра, они же представили Красноя</w:t>
      </w:r>
      <w:r w:rsidRPr="00077F51">
        <w:rPr>
          <w:sz w:val="28"/>
          <w:szCs w:val="28"/>
        </w:rPr>
        <w:t>р</w:t>
      </w:r>
      <w:r w:rsidRPr="00077F51">
        <w:rPr>
          <w:sz w:val="28"/>
          <w:szCs w:val="28"/>
        </w:rPr>
        <w:t>ский край на всероссийском уровне;</w:t>
      </w:r>
    </w:p>
    <w:p w:rsidR="002C3E40" w:rsidRPr="00077F51" w:rsidRDefault="002C3E40" w:rsidP="002C3E40">
      <w:pPr>
        <w:ind w:firstLine="709"/>
        <w:jc w:val="both"/>
        <w:rPr>
          <w:sz w:val="28"/>
          <w:szCs w:val="28"/>
        </w:rPr>
      </w:pPr>
      <w:r w:rsidRPr="00077F51">
        <w:rPr>
          <w:sz w:val="28"/>
          <w:szCs w:val="28"/>
        </w:rPr>
        <w:t xml:space="preserve">- в работе реабилитационного отделения используется технология «Учебно-тренировочная комната», используемая для социально – бытовой адаптации и социально-средовой ориентации граждан с различными видами </w:t>
      </w:r>
      <w:r w:rsidRPr="00077F51">
        <w:rPr>
          <w:sz w:val="28"/>
          <w:szCs w:val="28"/>
        </w:rPr>
        <w:lastRenderedPageBreak/>
        <w:t>ограничений жизнедеятельности. В 2024 году данной технологией было о</w:t>
      </w:r>
      <w:r w:rsidRPr="00077F51">
        <w:rPr>
          <w:sz w:val="28"/>
          <w:szCs w:val="28"/>
        </w:rPr>
        <w:t>х</w:t>
      </w:r>
      <w:r w:rsidRPr="00077F51">
        <w:rPr>
          <w:sz w:val="28"/>
          <w:szCs w:val="28"/>
        </w:rPr>
        <w:t>вачено 36 детей-инвалидов; 8 инвалидов старше 18 лет.</w:t>
      </w:r>
    </w:p>
    <w:p w:rsidR="002C3E40" w:rsidRPr="00077F51" w:rsidRDefault="002C3E40" w:rsidP="002C3E40">
      <w:pPr>
        <w:ind w:firstLine="709"/>
        <w:jc w:val="both"/>
        <w:rPr>
          <w:sz w:val="28"/>
          <w:szCs w:val="28"/>
        </w:rPr>
      </w:pPr>
      <w:r w:rsidRPr="00077F51">
        <w:rPr>
          <w:sz w:val="28"/>
          <w:szCs w:val="28"/>
        </w:rPr>
        <w:t>- в рамках технологии «Удаленное сопровождение» (социальное сопр</w:t>
      </w:r>
      <w:r w:rsidRPr="00077F51">
        <w:rPr>
          <w:sz w:val="28"/>
          <w:szCs w:val="28"/>
        </w:rPr>
        <w:t>о</w:t>
      </w:r>
      <w:r w:rsidRPr="00077F51">
        <w:rPr>
          <w:sz w:val="28"/>
          <w:szCs w:val="28"/>
        </w:rPr>
        <w:t>вождение семей воспитывающих детей-инвалидов (от 0 до 4 лет), прож</w:t>
      </w:r>
      <w:r w:rsidRPr="00077F51">
        <w:rPr>
          <w:sz w:val="28"/>
          <w:szCs w:val="28"/>
        </w:rPr>
        <w:t>и</w:t>
      </w:r>
      <w:r w:rsidRPr="00077F51">
        <w:rPr>
          <w:sz w:val="28"/>
          <w:szCs w:val="28"/>
        </w:rPr>
        <w:t>вающих в удаленных населенных пунктах Шушенского района) в 2024 году было охвачено 14 семей.</w:t>
      </w:r>
    </w:p>
    <w:p w:rsidR="002C3E40" w:rsidRPr="00077F51" w:rsidRDefault="002C3E40" w:rsidP="002C3E40">
      <w:pPr>
        <w:ind w:firstLine="709"/>
        <w:jc w:val="both"/>
        <w:rPr>
          <w:sz w:val="28"/>
          <w:szCs w:val="28"/>
        </w:rPr>
      </w:pPr>
      <w:r w:rsidRPr="00077F51">
        <w:rPr>
          <w:sz w:val="28"/>
          <w:szCs w:val="28"/>
        </w:rPr>
        <w:t xml:space="preserve">-  по технологии «Домашнее </w:t>
      </w:r>
      <w:proofErr w:type="spellStart"/>
      <w:r w:rsidRPr="00077F51">
        <w:rPr>
          <w:sz w:val="28"/>
          <w:szCs w:val="28"/>
        </w:rPr>
        <w:t>визитирование</w:t>
      </w:r>
      <w:proofErr w:type="spellEnd"/>
      <w:r w:rsidRPr="00077F51">
        <w:rPr>
          <w:sz w:val="28"/>
          <w:szCs w:val="28"/>
        </w:rPr>
        <w:t>» (оказание психолого-педагогической помощи семьям, воспитывающим детей-инвалидов и детей с ОВЗ от рожденья до 18 лет по месту жительства) за 2024 год было охвачено 64 семьи.</w:t>
      </w:r>
    </w:p>
    <w:p w:rsidR="002C3E40" w:rsidRPr="00077F51" w:rsidRDefault="002C3E40" w:rsidP="002C3E40">
      <w:pPr>
        <w:ind w:firstLine="709"/>
        <w:jc w:val="both"/>
        <w:rPr>
          <w:sz w:val="28"/>
          <w:szCs w:val="28"/>
        </w:rPr>
      </w:pPr>
      <w:r w:rsidRPr="00077F51">
        <w:rPr>
          <w:sz w:val="28"/>
          <w:szCs w:val="28"/>
        </w:rPr>
        <w:t xml:space="preserve">- для консультирования и проведения социальной реабилитации </w:t>
      </w:r>
      <w:proofErr w:type="spellStart"/>
      <w:r w:rsidRPr="00077F51">
        <w:rPr>
          <w:sz w:val="28"/>
          <w:szCs w:val="28"/>
        </w:rPr>
        <w:t>мал</w:t>
      </w:r>
      <w:r w:rsidRPr="00077F51">
        <w:rPr>
          <w:sz w:val="28"/>
          <w:szCs w:val="28"/>
        </w:rPr>
        <w:t>о</w:t>
      </w:r>
      <w:r w:rsidRPr="00077F51">
        <w:rPr>
          <w:sz w:val="28"/>
          <w:szCs w:val="28"/>
        </w:rPr>
        <w:t>мобильным</w:t>
      </w:r>
      <w:proofErr w:type="spellEnd"/>
      <w:r w:rsidRPr="00077F51">
        <w:rPr>
          <w:sz w:val="28"/>
          <w:szCs w:val="28"/>
        </w:rPr>
        <w:t xml:space="preserve"> инвалидам 1 и 2 гр., гражданам пожилого возраста, которые не </w:t>
      </w:r>
      <w:proofErr w:type="gramStart"/>
      <w:r w:rsidRPr="00077F51">
        <w:rPr>
          <w:sz w:val="28"/>
          <w:szCs w:val="28"/>
        </w:rPr>
        <w:t>имеют возможность проходить реабилитацию в отделении реабилитации р</w:t>
      </w:r>
      <w:r w:rsidRPr="00077F51">
        <w:rPr>
          <w:sz w:val="28"/>
          <w:szCs w:val="28"/>
        </w:rPr>
        <w:t>а</w:t>
      </w:r>
      <w:r w:rsidRPr="00077F51">
        <w:rPr>
          <w:sz w:val="28"/>
          <w:szCs w:val="28"/>
        </w:rPr>
        <w:t>ботает</w:t>
      </w:r>
      <w:proofErr w:type="gramEnd"/>
      <w:r w:rsidRPr="00077F51">
        <w:rPr>
          <w:sz w:val="28"/>
          <w:szCs w:val="28"/>
        </w:rPr>
        <w:t xml:space="preserve"> </w:t>
      </w:r>
      <w:proofErr w:type="spellStart"/>
      <w:r w:rsidRPr="00077F51">
        <w:rPr>
          <w:sz w:val="28"/>
          <w:szCs w:val="28"/>
        </w:rPr>
        <w:t>мультидисциплинарная</w:t>
      </w:r>
      <w:proofErr w:type="spellEnd"/>
      <w:r w:rsidRPr="00077F51">
        <w:rPr>
          <w:sz w:val="28"/>
          <w:szCs w:val="28"/>
        </w:rPr>
        <w:t xml:space="preserve"> команда, в состав которой входит - врач, м</w:t>
      </w:r>
      <w:r w:rsidRPr="00077F51">
        <w:rPr>
          <w:sz w:val="28"/>
          <w:szCs w:val="28"/>
        </w:rPr>
        <w:t>е</w:t>
      </w:r>
      <w:r w:rsidRPr="00077F51">
        <w:rPr>
          <w:sz w:val="28"/>
          <w:szCs w:val="28"/>
        </w:rPr>
        <w:t xml:space="preserve">дицинская сестра, психолог, инструктор по лечебной физической культуре, специалист по комплексной реабилитации. </w:t>
      </w:r>
      <w:proofErr w:type="gramStart"/>
      <w:r w:rsidRPr="00077F51">
        <w:rPr>
          <w:sz w:val="28"/>
          <w:szCs w:val="28"/>
        </w:rPr>
        <w:t xml:space="preserve">За 2024 году члены </w:t>
      </w:r>
      <w:proofErr w:type="spellStart"/>
      <w:r w:rsidRPr="00077F51">
        <w:rPr>
          <w:sz w:val="28"/>
          <w:szCs w:val="28"/>
        </w:rPr>
        <w:t>мультидисц</w:t>
      </w:r>
      <w:r w:rsidRPr="00077F51">
        <w:rPr>
          <w:sz w:val="28"/>
          <w:szCs w:val="28"/>
        </w:rPr>
        <w:t>и</w:t>
      </w:r>
      <w:r w:rsidRPr="00077F51">
        <w:rPr>
          <w:sz w:val="28"/>
          <w:szCs w:val="28"/>
        </w:rPr>
        <w:t>плинарной</w:t>
      </w:r>
      <w:proofErr w:type="spellEnd"/>
      <w:r w:rsidRPr="00077F51">
        <w:rPr>
          <w:sz w:val="28"/>
          <w:szCs w:val="28"/>
        </w:rPr>
        <w:t xml:space="preserve"> команды посетила на дому 72 инвалида, проживающих в отд</w:t>
      </w:r>
      <w:r w:rsidRPr="00077F51">
        <w:rPr>
          <w:sz w:val="28"/>
          <w:szCs w:val="28"/>
        </w:rPr>
        <w:t>а</w:t>
      </w:r>
      <w:r w:rsidRPr="00077F51">
        <w:rPr>
          <w:sz w:val="28"/>
          <w:szCs w:val="28"/>
        </w:rPr>
        <w:t>ленных сёлах района.</w:t>
      </w:r>
      <w:proofErr w:type="gramEnd"/>
    </w:p>
    <w:p w:rsidR="002C3E40" w:rsidRPr="00077F51" w:rsidRDefault="002C3E40" w:rsidP="002C3E40">
      <w:pPr>
        <w:ind w:firstLine="709"/>
        <w:jc w:val="both"/>
        <w:rPr>
          <w:sz w:val="28"/>
          <w:szCs w:val="28"/>
        </w:rPr>
      </w:pPr>
      <w:r w:rsidRPr="00077F51">
        <w:rPr>
          <w:sz w:val="28"/>
          <w:szCs w:val="28"/>
        </w:rPr>
        <w:t>- оперативно работает межведомственная служба «Мобильная бриг</w:t>
      </w:r>
      <w:r w:rsidRPr="00077F51">
        <w:rPr>
          <w:sz w:val="28"/>
          <w:szCs w:val="28"/>
        </w:rPr>
        <w:t>а</w:t>
      </w:r>
      <w:r w:rsidRPr="00077F51">
        <w:rPr>
          <w:sz w:val="28"/>
          <w:szCs w:val="28"/>
        </w:rPr>
        <w:t xml:space="preserve">да», деятельность которой заключается в доставке лиц старше 65 лет, </w:t>
      </w:r>
      <w:proofErr w:type="spellStart"/>
      <w:r w:rsidRPr="00077F51">
        <w:rPr>
          <w:sz w:val="28"/>
          <w:szCs w:val="28"/>
        </w:rPr>
        <w:t>мал</w:t>
      </w:r>
      <w:r w:rsidRPr="00077F51">
        <w:rPr>
          <w:sz w:val="28"/>
          <w:szCs w:val="28"/>
        </w:rPr>
        <w:t>о</w:t>
      </w:r>
      <w:r w:rsidRPr="00077F51">
        <w:rPr>
          <w:sz w:val="28"/>
          <w:szCs w:val="28"/>
        </w:rPr>
        <w:t>мобильных</w:t>
      </w:r>
      <w:proofErr w:type="spellEnd"/>
      <w:r w:rsidRPr="00077F51">
        <w:rPr>
          <w:sz w:val="28"/>
          <w:szCs w:val="28"/>
        </w:rPr>
        <w:t xml:space="preserve"> граждан и инвалидов, проживающих в сельской местности на территории Шушенского района, в медицинские организации, для провед</w:t>
      </w:r>
      <w:r w:rsidRPr="00077F51">
        <w:rPr>
          <w:sz w:val="28"/>
          <w:szCs w:val="28"/>
        </w:rPr>
        <w:t>е</w:t>
      </w:r>
      <w:r w:rsidRPr="00077F51">
        <w:rPr>
          <w:sz w:val="28"/>
          <w:szCs w:val="28"/>
        </w:rPr>
        <w:t>ния профилактического медицинского осмотра, диспансеризации, дополн</w:t>
      </w:r>
      <w:r w:rsidRPr="00077F51">
        <w:rPr>
          <w:sz w:val="28"/>
          <w:szCs w:val="28"/>
        </w:rPr>
        <w:t>и</w:t>
      </w:r>
      <w:r w:rsidRPr="00077F51">
        <w:rPr>
          <w:sz w:val="28"/>
          <w:szCs w:val="28"/>
        </w:rPr>
        <w:t xml:space="preserve">тельных </w:t>
      </w:r>
      <w:proofErr w:type="spellStart"/>
      <w:r w:rsidRPr="00077F51">
        <w:rPr>
          <w:sz w:val="28"/>
          <w:szCs w:val="28"/>
        </w:rPr>
        <w:t>скринингов</w:t>
      </w:r>
      <w:proofErr w:type="spellEnd"/>
      <w:r w:rsidRPr="00077F51">
        <w:rPr>
          <w:sz w:val="28"/>
          <w:szCs w:val="28"/>
        </w:rPr>
        <w:t xml:space="preserve"> на выявление отдельных социально значимых неинфе</w:t>
      </w:r>
      <w:r w:rsidRPr="00077F51">
        <w:rPr>
          <w:sz w:val="28"/>
          <w:szCs w:val="28"/>
        </w:rPr>
        <w:t>к</w:t>
      </w:r>
      <w:r w:rsidRPr="00077F51">
        <w:rPr>
          <w:sz w:val="28"/>
          <w:szCs w:val="28"/>
        </w:rPr>
        <w:t>ционных заболеваний. Доставка осуществляется бесплатно. За 2024 год в м</w:t>
      </w:r>
      <w:r w:rsidRPr="00077F51">
        <w:rPr>
          <w:sz w:val="28"/>
          <w:szCs w:val="28"/>
        </w:rPr>
        <w:t>е</w:t>
      </w:r>
      <w:r w:rsidRPr="00077F51">
        <w:rPr>
          <w:sz w:val="28"/>
          <w:szCs w:val="28"/>
        </w:rPr>
        <w:t>дицинские учреждения было доставлено 306 человек.</w:t>
      </w:r>
    </w:p>
    <w:p w:rsidR="002C3E40" w:rsidRPr="00077F51" w:rsidRDefault="002C3E40" w:rsidP="002C3E40">
      <w:pPr>
        <w:ind w:firstLine="709"/>
        <w:jc w:val="both"/>
        <w:rPr>
          <w:sz w:val="28"/>
          <w:szCs w:val="28"/>
        </w:rPr>
      </w:pPr>
      <w:r w:rsidRPr="00077F51">
        <w:rPr>
          <w:sz w:val="28"/>
          <w:szCs w:val="28"/>
        </w:rPr>
        <w:t>На базе Центра активно продолжает развиваться волонтерское движ</w:t>
      </w:r>
      <w:r w:rsidRPr="00077F51">
        <w:rPr>
          <w:sz w:val="28"/>
          <w:szCs w:val="28"/>
        </w:rPr>
        <w:t>е</w:t>
      </w:r>
      <w:r w:rsidRPr="00077F51">
        <w:rPr>
          <w:sz w:val="28"/>
          <w:szCs w:val="28"/>
        </w:rPr>
        <w:t>ние «Шушенские волонтёры 55+», целью которого является развитие добр</w:t>
      </w:r>
      <w:r w:rsidRPr="00077F51">
        <w:rPr>
          <w:sz w:val="28"/>
          <w:szCs w:val="28"/>
        </w:rPr>
        <w:t>о</w:t>
      </w:r>
      <w:r w:rsidRPr="00077F51">
        <w:rPr>
          <w:sz w:val="28"/>
          <w:szCs w:val="28"/>
        </w:rPr>
        <w:t xml:space="preserve">вольчества среди граждан от 55 лет. </w:t>
      </w:r>
      <w:proofErr w:type="gramStart"/>
      <w:r w:rsidRPr="00077F51">
        <w:rPr>
          <w:sz w:val="28"/>
          <w:szCs w:val="28"/>
        </w:rPr>
        <w:t>За последний год ими было проведено более 18  мероприятий, такие как: приняли участие в акции по оказанию г</w:t>
      </w:r>
      <w:r w:rsidRPr="00077F51">
        <w:rPr>
          <w:sz w:val="28"/>
          <w:szCs w:val="28"/>
        </w:rPr>
        <w:t>у</w:t>
      </w:r>
      <w:r w:rsidRPr="00077F51">
        <w:rPr>
          <w:sz w:val="28"/>
          <w:szCs w:val="28"/>
        </w:rPr>
        <w:t>манитарной помощи участникам СВО (собрали продуктовые наборы, теплые вещи, плетение сетей, изготовление бандажных свечей); приняли участие во всероссийской акции  «Красная гвоздика», за что лидер волонтёрского дв</w:t>
      </w:r>
      <w:r w:rsidRPr="00077F51">
        <w:rPr>
          <w:sz w:val="28"/>
          <w:szCs w:val="28"/>
        </w:rPr>
        <w:t>и</w:t>
      </w:r>
      <w:r w:rsidRPr="00077F51">
        <w:rPr>
          <w:sz w:val="28"/>
          <w:szCs w:val="28"/>
        </w:rPr>
        <w:t>жения был награждены поездкой  на VIII Всероссийский форум «серебр</w:t>
      </w:r>
      <w:r w:rsidRPr="00077F51">
        <w:rPr>
          <w:sz w:val="28"/>
          <w:szCs w:val="28"/>
        </w:rPr>
        <w:t>я</w:t>
      </w:r>
      <w:r w:rsidRPr="00077F51">
        <w:rPr>
          <w:sz w:val="28"/>
          <w:szCs w:val="28"/>
        </w:rPr>
        <w:t>ных» добровольцев в Ханты-Мансийске;</w:t>
      </w:r>
      <w:proofErr w:type="gramEnd"/>
      <w:r w:rsidRPr="00077F51">
        <w:rPr>
          <w:sz w:val="28"/>
          <w:szCs w:val="28"/>
        </w:rPr>
        <w:t xml:space="preserve">  в качестве волонтёров приняли участие в спортивных праздниках учреждения и посёлка; подготовили и пр</w:t>
      </w:r>
      <w:r w:rsidRPr="00077F51">
        <w:rPr>
          <w:sz w:val="28"/>
          <w:szCs w:val="28"/>
        </w:rPr>
        <w:t>о</w:t>
      </w:r>
      <w:r w:rsidRPr="00077F51">
        <w:rPr>
          <w:sz w:val="28"/>
          <w:szCs w:val="28"/>
        </w:rPr>
        <w:t>вели 4 мероприятие для воспитанников   ДОУ № 6 «Василёк»; и  2-х  нов</w:t>
      </w:r>
      <w:r w:rsidRPr="00077F51">
        <w:rPr>
          <w:sz w:val="28"/>
          <w:szCs w:val="28"/>
        </w:rPr>
        <w:t>о</w:t>
      </w:r>
      <w:r w:rsidRPr="00077F51">
        <w:rPr>
          <w:sz w:val="28"/>
          <w:szCs w:val="28"/>
        </w:rPr>
        <w:t>годних  утренниках,  для детей из семей  мобилизованных и т.п. В состав в</w:t>
      </w:r>
      <w:r w:rsidRPr="00077F51">
        <w:rPr>
          <w:sz w:val="28"/>
          <w:szCs w:val="28"/>
        </w:rPr>
        <w:t>о</w:t>
      </w:r>
      <w:r w:rsidRPr="00077F51">
        <w:rPr>
          <w:sz w:val="28"/>
          <w:szCs w:val="28"/>
        </w:rPr>
        <w:t>лонтерской организации «Шушенские волонтёры 55+» входит 36 добровол</w:t>
      </w:r>
      <w:r w:rsidRPr="00077F51">
        <w:rPr>
          <w:sz w:val="28"/>
          <w:szCs w:val="28"/>
        </w:rPr>
        <w:t>ь</w:t>
      </w:r>
      <w:r w:rsidRPr="00077F51">
        <w:rPr>
          <w:sz w:val="28"/>
          <w:szCs w:val="28"/>
        </w:rPr>
        <w:t>цев «серебряного возраста».</w:t>
      </w:r>
    </w:p>
    <w:p w:rsidR="002C3E40" w:rsidRPr="00077F51" w:rsidRDefault="002C3E40" w:rsidP="002C3E40">
      <w:pPr>
        <w:ind w:firstLine="709"/>
        <w:jc w:val="both"/>
        <w:rPr>
          <w:sz w:val="28"/>
          <w:szCs w:val="28"/>
        </w:rPr>
      </w:pPr>
      <w:r w:rsidRPr="00077F51">
        <w:rPr>
          <w:sz w:val="28"/>
          <w:szCs w:val="28"/>
        </w:rPr>
        <w:t xml:space="preserve">Шушенский район с 2018 года определен </w:t>
      </w:r>
      <w:proofErr w:type="spellStart"/>
      <w:r w:rsidRPr="00077F51">
        <w:rPr>
          <w:sz w:val="28"/>
          <w:szCs w:val="28"/>
        </w:rPr>
        <w:t>пилотной</w:t>
      </w:r>
      <w:proofErr w:type="spellEnd"/>
      <w:r w:rsidRPr="00077F51">
        <w:rPr>
          <w:sz w:val="28"/>
          <w:szCs w:val="28"/>
        </w:rPr>
        <w:t xml:space="preserve"> территорией, в рамках которой отрабатывается модель межведомственного взаимодействия при предоставлении услуг ранней помощи. Координатором межведомстве</w:t>
      </w:r>
      <w:r w:rsidRPr="00077F51">
        <w:rPr>
          <w:sz w:val="28"/>
          <w:szCs w:val="28"/>
        </w:rPr>
        <w:t>н</w:t>
      </w:r>
      <w:r w:rsidRPr="00077F51">
        <w:rPr>
          <w:sz w:val="28"/>
          <w:szCs w:val="28"/>
        </w:rPr>
        <w:t>ного взаимодействия по оказанию ранней помощи стала «Служба ранней п</w:t>
      </w:r>
      <w:r w:rsidRPr="00077F51">
        <w:rPr>
          <w:sz w:val="28"/>
          <w:szCs w:val="28"/>
        </w:rPr>
        <w:t>о</w:t>
      </w:r>
      <w:r w:rsidRPr="00077F51">
        <w:rPr>
          <w:sz w:val="28"/>
          <w:szCs w:val="28"/>
        </w:rPr>
        <w:lastRenderedPageBreak/>
        <w:t>мощи», функционирующая на базе отделения социальной помощи семье и детям.</w:t>
      </w:r>
    </w:p>
    <w:p w:rsidR="002C3E40" w:rsidRPr="00077F51" w:rsidRDefault="002C3E40" w:rsidP="002C3E40">
      <w:pPr>
        <w:ind w:firstLine="709"/>
        <w:jc w:val="both"/>
        <w:rPr>
          <w:sz w:val="28"/>
          <w:szCs w:val="28"/>
        </w:rPr>
      </w:pPr>
      <w:r w:rsidRPr="00077F51">
        <w:rPr>
          <w:sz w:val="28"/>
          <w:szCs w:val="28"/>
        </w:rPr>
        <w:t>За текущий период услуги Службы ранней помощи получили 52 семьи с детьми, оказано 5774 услуги, в том числе: диагностика - 137, консультир</w:t>
      </w:r>
      <w:r w:rsidRPr="00077F51">
        <w:rPr>
          <w:sz w:val="28"/>
          <w:szCs w:val="28"/>
        </w:rPr>
        <w:t>о</w:t>
      </w:r>
      <w:r w:rsidRPr="00077F51">
        <w:rPr>
          <w:sz w:val="28"/>
          <w:szCs w:val="28"/>
        </w:rPr>
        <w:t>вание -  1387, индивидуальные занятия - 2723, групповые занятия – 1527. Разработано 52 индивидуальных программ помощи, проведено 8 консульт</w:t>
      </w:r>
      <w:r w:rsidRPr="00077F51">
        <w:rPr>
          <w:sz w:val="28"/>
          <w:szCs w:val="28"/>
        </w:rPr>
        <w:t>а</w:t>
      </w:r>
      <w:r w:rsidRPr="00077F51">
        <w:rPr>
          <w:sz w:val="28"/>
          <w:szCs w:val="28"/>
        </w:rPr>
        <w:t xml:space="preserve">ций, составлено 18 мониторинга развития. Разработано 26 индивидуальных программ помощи, проведено 15 консультаций, составлено 16 мониторинга развития. </w:t>
      </w:r>
    </w:p>
    <w:p w:rsidR="002C3E40" w:rsidRPr="00077F51" w:rsidRDefault="002C3E40" w:rsidP="002C3E40">
      <w:pPr>
        <w:ind w:firstLine="709"/>
        <w:jc w:val="both"/>
        <w:rPr>
          <w:sz w:val="28"/>
          <w:szCs w:val="28"/>
        </w:rPr>
      </w:pPr>
      <w:proofErr w:type="gramStart"/>
      <w:r w:rsidRPr="00077F51">
        <w:rPr>
          <w:sz w:val="28"/>
          <w:szCs w:val="28"/>
        </w:rPr>
        <w:t>В рамках реализации федерального проекта "Старшее поколение" н</w:t>
      </w:r>
      <w:r w:rsidRPr="00077F51">
        <w:rPr>
          <w:sz w:val="28"/>
          <w:szCs w:val="28"/>
        </w:rPr>
        <w:t>а</w:t>
      </w:r>
      <w:r w:rsidRPr="00077F51">
        <w:rPr>
          <w:sz w:val="28"/>
          <w:szCs w:val="28"/>
        </w:rPr>
        <w:t>правленного на создание к 2025 году условий для активного долголетия, к</w:t>
      </w:r>
      <w:r w:rsidRPr="00077F51">
        <w:rPr>
          <w:sz w:val="28"/>
          <w:szCs w:val="28"/>
        </w:rPr>
        <w:t>а</w:t>
      </w:r>
      <w:r w:rsidRPr="00077F51">
        <w:rPr>
          <w:sz w:val="28"/>
          <w:szCs w:val="28"/>
        </w:rPr>
        <w:t>чественной жизни граждан пожилого возраста и созданию мотивации к вед</w:t>
      </w:r>
      <w:r w:rsidRPr="00077F51">
        <w:rPr>
          <w:sz w:val="28"/>
          <w:szCs w:val="28"/>
        </w:rPr>
        <w:t>е</w:t>
      </w:r>
      <w:r w:rsidRPr="00077F51">
        <w:rPr>
          <w:sz w:val="28"/>
          <w:szCs w:val="28"/>
        </w:rPr>
        <w:t>нию гражданами здорового образа жизни, учреждение в 2024 году продо</w:t>
      </w:r>
      <w:r w:rsidRPr="00077F51">
        <w:rPr>
          <w:sz w:val="28"/>
          <w:szCs w:val="28"/>
        </w:rPr>
        <w:t>л</w:t>
      </w:r>
      <w:r w:rsidRPr="00077F51">
        <w:rPr>
          <w:sz w:val="28"/>
          <w:szCs w:val="28"/>
        </w:rPr>
        <w:t xml:space="preserve">жило свою работу по вовлечению граждан пожилого возраста в активную творческую деятельность, просветительскую и спортивную активности. </w:t>
      </w:r>
      <w:proofErr w:type="gramEnd"/>
    </w:p>
    <w:p w:rsidR="002C3E40" w:rsidRPr="00077F51" w:rsidRDefault="002C3E40" w:rsidP="002C3E40">
      <w:pPr>
        <w:ind w:firstLine="709"/>
        <w:jc w:val="both"/>
        <w:rPr>
          <w:sz w:val="28"/>
          <w:szCs w:val="28"/>
        </w:rPr>
      </w:pPr>
      <w:proofErr w:type="gramStart"/>
      <w:r w:rsidRPr="00077F51">
        <w:rPr>
          <w:sz w:val="28"/>
          <w:szCs w:val="28"/>
        </w:rPr>
        <w:t>На базе отделения функционируют различные по форме творческие объединения: хореографическая студия «Сеньориты», «Творческая масте</w:t>
      </w:r>
      <w:r w:rsidRPr="00077F51">
        <w:rPr>
          <w:sz w:val="28"/>
          <w:szCs w:val="28"/>
        </w:rPr>
        <w:t>р</w:t>
      </w:r>
      <w:r w:rsidRPr="00077F51">
        <w:rPr>
          <w:sz w:val="28"/>
          <w:szCs w:val="28"/>
        </w:rPr>
        <w:t>ская», вокальная группа «Весёлые девчата», театральная студия «Маскарад», литературный клуб «Книжник» и «Здоровье».</w:t>
      </w:r>
      <w:proofErr w:type="gramEnd"/>
      <w:r w:rsidRPr="00077F51">
        <w:rPr>
          <w:sz w:val="28"/>
          <w:szCs w:val="28"/>
        </w:rPr>
        <w:t xml:space="preserve"> Здесь каждый может найти с</w:t>
      </w:r>
      <w:r w:rsidRPr="00077F51">
        <w:rPr>
          <w:sz w:val="28"/>
          <w:szCs w:val="28"/>
        </w:rPr>
        <w:t>е</w:t>
      </w:r>
      <w:r w:rsidRPr="00077F51">
        <w:rPr>
          <w:sz w:val="28"/>
          <w:szCs w:val="28"/>
        </w:rPr>
        <w:t>бя в творческой самореализации, интересном и содержательном проведении свободного времени, повысить уровень самооценки. Повышение уровня с</w:t>
      </w:r>
      <w:r w:rsidRPr="00077F51">
        <w:rPr>
          <w:sz w:val="28"/>
          <w:szCs w:val="28"/>
        </w:rPr>
        <w:t>а</w:t>
      </w:r>
      <w:r w:rsidRPr="00077F51">
        <w:rPr>
          <w:sz w:val="28"/>
          <w:szCs w:val="28"/>
        </w:rPr>
        <w:t>мооценки приводит к позитивному восприятию окружающего, «эмоционал</w:t>
      </w:r>
      <w:r w:rsidRPr="00077F51">
        <w:rPr>
          <w:sz w:val="28"/>
          <w:szCs w:val="28"/>
        </w:rPr>
        <w:t>ь</w:t>
      </w:r>
      <w:r w:rsidRPr="00077F51">
        <w:rPr>
          <w:sz w:val="28"/>
          <w:szCs w:val="28"/>
        </w:rPr>
        <w:t>ному выздоровлению».</w:t>
      </w:r>
    </w:p>
    <w:p w:rsidR="002C3E40" w:rsidRPr="00077F51" w:rsidRDefault="002C3E40" w:rsidP="002C3E40">
      <w:pPr>
        <w:ind w:firstLine="709"/>
        <w:jc w:val="both"/>
        <w:rPr>
          <w:sz w:val="28"/>
          <w:szCs w:val="28"/>
        </w:rPr>
      </w:pPr>
      <w:r w:rsidRPr="00077F51">
        <w:rPr>
          <w:sz w:val="28"/>
          <w:szCs w:val="28"/>
        </w:rPr>
        <w:t>На базе учреждения организована работа кураторов семей участников СВО среди специалистов центра в количестве 12 человек, которые ведут н</w:t>
      </w:r>
      <w:r w:rsidRPr="00077F51">
        <w:rPr>
          <w:sz w:val="28"/>
          <w:szCs w:val="28"/>
        </w:rPr>
        <w:t>е</w:t>
      </w:r>
      <w:r w:rsidRPr="00077F51">
        <w:rPr>
          <w:sz w:val="28"/>
          <w:szCs w:val="28"/>
        </w:rPr>
        <w:t>посредственную работу с семьями: ведение социальных паспортов, патр</w:t>
      </w:r>
      <w:r w:rsidRPr="00077F51">
        <w:rPr>
          <w:sz w:val="28"/>
          <w:szCs w:val="28"/>
        </w:rPr>
        <w:t>о</w:t>
      </w:r>
      <w:r w:rsidRPr="00077F51">
        <w:rPr>
          <w:sz w:val="28"/>
          <w:szCs w:val="28"/>
        </w:rPr>
        <w:t>наж, проведение мониторингов. В социальных паспортах семей участников СВО кураторы отражают сведения о военнослужащем, его семье, о той п</w:t>
      </w:r>
      <w:r w:rsidRPr="00077F51">
        <w:rPr>
          <w:sz w:val="28"/>
          <w:szCs w:val="28"/>
        </w:rPr>
        <w:t>о</w:t>
      </w:r>
      <w:r w:rsidRPr="00077F51">
        <w:rPr>
          <w:sz w:val="28"/>
          <w:szCs w:val="28"/>
        </w:rPr>
        <w:t>мощи, в которой нуждается семья. С каждой семьей работа ведется индив</w:t>
      </w:r>
      <w:r w:rsidRPr="00077F51">
        <w:rPr>
          <w:sz w:val="28"/>
          <w:szCs w:val="28"/>
        </w:rPr>
        <w:t>и</w:t>
      </w:r>
      <w:r w:rsidRPr="00077F51">
        <w:rPr>
          <w:sz w:val="28"/>
          <w:szCs w:val="28"/>
        </w:rPr>
        <w:t>дуально.</w:t>
      </w:r>
    </w:p>
    <w:p w:rsidR="002C3E40" w:rsidRPr="00077F51" w:rsidRDefault="002C3E40" w:rsidP="002C3E40">
      <w:pPr>
        <w:ind w:firstLine="709"/>
        <w:jc w:val="both"/>
        <w:rPr>
          <w:sz w:val="28"/>
          <w:szCs w:val="28"/>
        </w:rPr>
      </w:pPr>
      <w:r w:rsidRPr="00077F51">
        <w:rPr>
          <w:sz w:val="28"/>
          <w:szCs w:val="28"/>
        </w:rPr>
        <w:t>Учреждение социального обслуживания обладает современной матер</w:t>
      </w:r>
      <w:r w:rsidRPr="00077F51">
        <w:rPr>
          <w:sz w:val="28"/>
          <w:szCs w:val="28"/>
        </w:rPr>
        <w:t>и</w:t>
      </w:r>
      <w:r w:rsidRPr="00077F51">
        <w:rPr>
          <w:sz w:val="28"/>
          <w:szCs w:val="28"/>
        </w:rPr>
        <w:t>ально-технической базой и кадровыми ресурсами необходимыми для предо</w:t>
      </w:r>
      <w:r w:rsidRPr="00077F51">
        <w:rPr>
          <w:sz w:val="28"/>
          <w:szCs w:val="28"/>
        </w:rPr>
        <w:t>с</w:t>
      </w:r>
      <w:r w:rsidRPr="00077F51">
        <w:rPr>
          <w:sz w:val="28"/>
          <w:szCs w:val="28"/>
        </w:rPr>
        <w:t>тавления полного комплекса реабилитационных и социальных услуг. Оказ</w:t>
      </w:r>
      <w:r w:rsidRPr="00077F51">
        <w:rPr>
          <w:sz w:val="28"/>
          <w:szCs w:val="28"/>
        </w:rPr>
        <w:t>ы</w:t>
      </w:r>
      <w:r w:rsidRPr="00077F51">
        <w:rPr>
          <w:sz w:val="28"/>
          <w:szCs w:val="28"/>
        </w:rPr>
        <w:t>вает психологическую помощь, предоставляет услуги лечебной физической культуры, физиотерапии, массаж, соляной комнаты, оказание психологич</w:t>
      </w:r>
      <w:r w:rsidRPr="00077F51">
        <w:rPr>
          <w:sz w:val="28"/>
          <w:szCs w:val="28"/>
        </w:rPr>
        <w:t>е</w:t>
      </w:r>
      <w:r w:rsidRPr="00077F51">
        <w:rPr>
          <w:sz w:val="28"/>
          <w:szCs w:val="28"/>
        </w:rPr>
        <w:t xml:space="preserve">ской помощи, предоставление технических средств реабилитации. </w:t>
      </w:r>
    </w:p>
    <w:p w:rsidR="002C3E40" w:rsidRPr="00077F51" w:rsidRDefault="002C3E40" w:rsidP="002C3E40">
      <w:pPr>
        <w:ind w:firstLine="709"/>
        <w:jc w:val="both"/>
        <w:rPr>
          <w:sz w:val="28"/>
          <w:szCs w:val="28"/>
        </w:rPr>
      </w:pPr>
      <w:r w:rsidRPr="00077F51">
        <w:rPr>
          <w:sz w:val="28"/>
          <w:szCs w:val="28"/>
        </w:rPr>
        <w:t>Для военнослужащих и членов их семей учреждением разработана практика «Мини санаторий», реализуемая на базе социально-реабилитационного отделения учреждения, включающая в себя комплекс реабилитационных мероприятий. В данном комплексе аккумулируется ма</w:t>
      </w:r>
      <w:r w:rsidRPr="00077F51">
        <w:rPr>
          <w:sz w:val="28"/>
          <w:szCs w:val="28"/>
        </w:rPr>
        <w:t>к</w:t>
      </w:r>
      <w:r w:rsidRPr="00077F51">
        <w:rPr>
          <w:sz w:val="28"/>
          <w:szCs w:val="28"/>
        </w:rPr>
        <w:t>симально полный перечень реабилитационных услуг необходимых для включения человека в мирную жизнь. За 2024 год данной практикой было охвачено 30 человек из числа военнослужащих и членов их семей, в том чи</w:t>
      </w:r>
      <w:r w:rsidRPr="00077F51">
        <w:rPr>
          <w:sz w:val="28"/>
          <w:szCs w:val="28"/>
        </w:rPr>
        <w:t>с</w:t>
      </w:r>
      <w:r w:rsidRPr="00077F51">
        <w:rPr>
          <w:sz w:val="28"/>
          <w:szCs w:val="28"/>
        </w:rPr>
        <w:t xml:space="preserve">ле 8 детей. </w:t>
      </w:r>
    </w:p>
    <w:p w:rsidR="002C3E40" w:rsidRPr="00077F51" w:rsidRDefault="002C3E40" w:rsidP="002C3E40">
      <w:pPr>
        <w:ind w:firstLine="709"/>
        <w:jc w:val="both"/>
        <w:rPr>
          <w:sz w:val="28"/>
          <w:szCs w:val="28"/>
        </w:rPr>
      </w:pPr>
      <w:r w:rsidRPr="00077F51">
        <w:rPr>
          <w:sz w:val="28"/>
          <w:szCs w:val="28"/>
        </w:rPr>
        <w:lastRenderedPageBreak/>
        <w:t>В июне 2023 года состоялось открытие клуба «</w:t>
      </w:r>
      <w:proofErr w:type="spellStart"/>
      <w:r w:rsidRPr="00077F51">
        <w:rPr>
          <w:sz w:val="28"/>
          <w:szCs w:val="28"/>
        </w:rPr>
        <w:t>МыВместе</w:t>
      </w:r>
      <w:proofErr w:type="spellEnd"/>
      <w:r w:rsidRPr="00077F51">
        <w:rPr>
          <w:sz w:val="28"/>
          <w:szCs w:val="28"/>
        </w:rPr>
        <w:t xml:space="preserve">», для членов семей военнослужащих. Его главной задачей, является создание безопасного пространства для семей, где они могут получить </w:t>
      </w:r>
      <w:proofErr w:type="gramStart"/>
      <w:r w:rsidRPr="00077F51">
        <w:rPr>
          <w:sz w:val="28"/>
          <w:szCs w:val="28"/>
        </w:rPr>
        <w:t>эмоциональную</w:t>
      </w:r>
      <w:proofErr w:type="gramEnd"/>
      <w:r w:rsidRPr="00077F51">
        <w:rPr>
          <w:sz w:val="28"/>
          <w:szCs w:val="28"/>
        </w:rPr>
        <w:t xml:space="preserve"> </w:t>
      </w:r>
      <w:proofErr w:type="spellStart"/>
      <w:r w:rsidRPr="00077F51">
        <w:rPr>
          <w:sz w:val="28"/>
          <w:szCs w:val="28"/>
        </w:rPr>
        <w:t>взаимопо</w:t>
      </w:r>
      <w:r w:rsidRPr="00077F51">
        <w:rPr>
          <w:sz w:val="28"/>
          <w:szCs w:val="28"/>
        </w:rPr>
        <w:t>д</w:t>
      </w:r>
      <w:r w:rsidRPr="00077F51">
        <w:rPr>
          <w:sz w:val="28"/>
          <w:szCs w:val="28"/>
        </w:rPr>
        <w:t>держку</w:t>
      </w:r>
      <w:proofErr w:type="spellEnd"/>
      <w:r w:rsidRPr="00077F51">
        <w:rPr>
          <w:sz w:val="28"/>
          <w:szCs w:val="28"/>
        </w:rPr>
        <w:t xml:space="preserve"> и взаимопонимание, поделиться переживаниями, задать интересу</w:t>
      </w:r>
      <w:r w:rsidRPr="00077F51">
        <w:rPr>
          <w:sz w:val="28"/>
          <w:szCs w:val="28"/>
        </w:rPr>
        <w:t>ю</w:t>
      </w:r>
      <w:r w:rsidRPr="00077F51">
        <w:rPr>
          <w:sz w:val="28"/>
          <w:szCs w:val="28"/>
        </w:rPr>
        <w:t xml:space="preserve">щий вопрос, или попросить помощи в решении бытовых задач и социальных проблем. </w:t>
      </w:r>
    </w:p>
    <w:p w:rsidR="002C3E40" w:rsidRPr="00077F51" w:rsidRDefault="002C3E40" w:rsidP="002C3E40">
      <w:pPr>
        <w:ind w:firstLine="709"/>
        <w:jc w:val="both"/>
        <w:rPr>
          <w:sz w:val="28"/>
          <w:szCs w:val="28"/>
        </w:rPr>
      </w:pPr>
      <w:r w:rsidRPr="00077F51">
        <w:rPr>
          <w:sz w:val="28"/>
          <w:szCs w:val="28"/>
        </w:rPr>
        <w:t>Деятельность клуба включает в себя организацию группы поддержки жен и матерей. Главной задачей группы является содействие в восстановл</w:t>
      </w:r>
      <w:r w:rsidRPr="00077F51">
        <w:rPr>
          <w:sz w:val="28"/>
          <w:szCs w:val="28"/>
        </w:rPr>
        <w:t>е</w:t>
      </w:r>
      <w:r w:rsidRPr="00077F51">
        <w:rPr>
          <w:sz w:val="28"/>
          <w:szCs w:val="28"/>
        </w:rPr>
        <w:t xml:space="preserve">нии и поддержке психологического и эмоционального состояний матерей и жен военнослужащих. </w:t>
      </w:r>
    </w:p>
    <w:p w:rsidR="002C3E40" w:rsidRPr="00077F51" w:rsidRDefault="002C3E40" w:rsidP="002C3E40">
      <w:pPr>
        <w:ind w:firstLine="709"/>
        <w:jc w:val="both"/>
        <w:rPr>
          <w:sz w:val="28"/>
          <w:szCs w:val="28"/>
        </w:rPr>
      </w:pPr>
      <w:r w:rsidRPr="00077F51">
        <w:rPr>
          <w:sz w:val="28"/>
          <w:szCs w:val="28"/>
        </w:rPr>
        <w:t>Одним из направлений клуба является участие в акциях по оказанию гуманитарной помощи участникам СВО. В районе много волонтёрских объ</w:t>
      </w:r>
      <w:r w:rsidRPr="00077F51">
        <w:rPr>
          <w:sz w:val="28"/>
          <w:szCs w:val="28"/>
        </w:rPr>
        <w:t>е</w:t>
      </w:r>
      <w:r w:rsidRPr="00077F51">
        <w:rPr>
          <w:sz w:val="28"/>
          <w:szCs w:val="28"/>
        </w:rPr>
        <w:t xml:space="preserve">динений разной направленности. </w:t>
      </w:r>
    </w:p>
    <w:p w:rsidR="002C3E40" w:rsidRPr="00077F51" w:rsidRDefault="002C3E40" w:rsidP="002C3E40">
      <w:pPr>
        <w:ind w:firstLine="709"/>
        <w:jc w:val="both"/>
        <w:rPr>
          <w:sz w:val="28"/>
          <w:szCs w:val="28"/>
        </w:rPr>
      </w:pPr>
      <w:r w:rsidRPr="00077F51">
        <w:rPr>
          <w:sz w:val="28"/>
          <w:szCs w:val="28"/>
        </w:rPr>
        <w:t>Сейчас в группе 65 человек, они выполняют конкретные заказы, по плетению сетей, изготовлению сухого душа, отправляют деньги на покупку материального обеспечения для военных: обмундирование, предметы гиги</w:t>
      </w:r>
      <w:r w:rsidRPr="00077F51">
        <w:rPr>
          <w:sz w:val="28"/>
          <w:szCs w:val="28"/>
        </w:rPr>
        <w:t>е</w:t>
      </w:r>
      <w:r w:rsidRPr="00077F51">
        <w:rPr>
          <w:sz w:val="28"/>
          <w:szCs w:val="28"/>
        </w:rPr>
        <w:t>ны. Принимают участие в сборах денежных средств, для приобретения ра</w:t>
      </w:r>
      <w:r w:rsidRPr="00077F51">
        <w:rPr>
          <w:sz w:val="28"/>
          <w:szCs w:val="28"/>
        </w:rPr>
        <w:t>с</w:t>
      </w:r>
      <w:r w:rsidRPr="00077F51">
        <w:rPr>
          <w:sz w:val="28"/>
          <w:szCs w:val="28"/>
        </w:rPr>
        <w:t>ходных материалов. Так, например, в течение 2024 года хореографическая студия «Сеньориты» и вокальная группа «Девчата» устроили три благотв</w:t>
      </w:r>
      <w:r w:rsidRPr="00077F51">
        <w:rPr>
          <w:sz w:val="28"/>
          <w:szCs w:val="28"/>
        </w:rPr>
        <w:t>о</w:t>
      </w:r>
      <w:r w:rsidRPr="00077F51">
        <w:rPr>
          <w:sz w:val="28"/>
          <w:szCs w:val="28"/>
        </w:rPr>
        <w:t>рительных концерта, и все денежные средства с продажи билетов передала добровольческому движению «Шушенские волонтёры 55+" на приобретение материалов для изготовления сетей.</w:t>
      </w:r>
    </w:p>
    <w:p w:rsidR="002C3E40" w:rsidRPr="00077F51" w:rsidRDefault="002C3E40" w:rsidP="002C3E40">
      <w:pPr>
        <w:ind w:firstLine="709"/>
        <w:jc w:val="both"/>
        <w:rPr>
          <w:sz w:val="28"/>
          <w:szCs w:val="28"/>
        </w:rPr>
      </w:pPr>
      <w:r w:rsidRPr="00077F51">
        <w:rPr>
          <w:sz w:val="28"/>
          <w:szCs w:val="28"/>
        </w:rPr>
        <w:t>В направлении организации активного досуга для участников клуба «</w:t>
      </w:r>
      <w:proofErr w:type="spellStart"/>
      <w:r w:rsidRPr="00077F51">
        <w:rPr>
          <w:sz w:val="28"/>
          <w:szCs w:val="28"/>
        </w:rPr>
        <w:t>МыВместе</w:t>
      </w:r>
      <w:proofErr w:type="spellEnd"/>
      <w:r w:rsidRPr="00077F51">
        <w:rPr>
          <w:sz w:val="28"/>
          <w:szCs w:val="28"/>
        </w:rPr>
        <w:t xml:space="preserve">» в рамках межведомственного взаимодействия привлекается специалисты различных учреждений Шушенского района. За 2024 год было проведено более 20 различных по направленности мероприятий. </w:t>
      </w:r>
    </w:p>
    <w:p w:rsidR="002C3E40" w:rsidRPr="00077F51" w:rsidRDefault="002C3E40" w:rsidP="002C3E40">
      <w:pPr>
        <w:ind w:firstLine="709"/>
        <w:jc w:val="both"/>
        <w:rPr>
          <w:sz w:val="28"/>
          <w:szCs w:val="28"/>
        </w:rPr>
      </w:pPr>
      <w:r w:rsidRPr="00077F51">
        <w:rPr>
          <w:sz w:val="28"/>
          <w:szCs w:val="28"/>
        </w:rPr>
        <w:t>С начала текущего года состав членов клуба пополнился ветеранами боевых действий, вернувшихся к мирной жизни. В связи с этим стали м</w:t>
      </w:r>
      <w:r w:rsidRPr="00077F51">
        <w:rPr>
          <w:sz w:val="28"/>
          <w:szCs w:val="28"/>
        </w:rPr>
        <w:t>е</w:t>
      </w:r>
      <w:r w:rsidRPr="00077F51">
        <w:rPr>
          <w:sz w:val="28"/>
          <w:szCs w:val="28"/>
        </w:rPr>
        <w:t>няться и форматы встреч его участников.</w:t>
      </w:r>
    </w:p>
    <w:p w:rsidR="002C3E40" w:rsidRPr="00077F51" w:rsidRDefault="002C3E40" w:rsidP="002C3E40">
      <w:pPr>
        <w:ind w:firstLine="709"/>
        <w:jc w:val="both"/>
        <w:rPr>
          <w:sz w:val="28"/>
          <w:szCs w:val="28"/>
        </w:rPr>
      </w:pPr>
      <w:r w:rsidRPr="00077F51">
        <w:rPr>
          <w:sz w:val="28"/>
          <w:szCs w:val="28"/>
        </w:rPr>
        <w:t>При взаимодействии с музеем-заповедником «Шушенское» с августа этого года реализуется проект «Семейный мастер». Целью, которого является привлечение данной категории граждан в образовательный процесс по пол</w:t>
      </w:r>
      <w:r w:rsidRPr="00077F51">
        <w:rPr>
          <w:sz w:val="28"/>
          <w:szCs w:val="28"/>
        </w:rPr>
        <w:t>у</w:t>
      </w:r>
      <w:r w:rsidRPr="00077F51">
        <w:rPr>
          <w:sz w:val="28"/>
          <w:szCs w:val="28"/>
        </w:rPr>
        <w:t>чению новых трудовых и творческих навыков по направлениям ремесленн</w:t>
      </w:r>
      <w:r w:rsidRPr="00077F51">
        <w:rPr>
          <w:sz w:val="28"/>
          <w:szCs w:val="28"/>
        </w:rPr>
        <w:t>о</w:t>
      </w:r>
      <w:r w:rsidRPr="00077F51">
        <w:rPr>
          <w:sz w:val="28"/>
          <w:szCs w:val="28"/>
        </w:rPr>
        <w:t>го дела.</w:t>
      </w:r>
    </w:p>
    <w:p w:rsidR="002C3E40" w:rsidRPr="00077F51" w:rsidRDefault="002C3E40" w:rsidP="002C3E40">
      <w:pPr>
        <w:ind w:firstLine="709"/>
        <w:jc w:val="both"/>
        <w:rPr>
          <w:sz w:val="28"/>
          <w:szCs w:val="28"/>
        </w:rPr>
      </w:pPr>
      <w:r w:rsidRPr="00077F51">
        <w:rPr>
          <w:sz w:val="28"/>
          <w:szCs w:val="28"/>
        </w:rPr>
        <w:t>Итоговым мероприятием семейного клуба «Мы</w:t>
      </w:r>
      <w:proofErr w:type="gramStart"/>
      <w:r w:rsidRPr="00077F51">
        <w:rPr>
          <w:sz w:val="28"/>
          <w:szCs w:val="28"/>
        </w:rPr>
        <w:t xml:space="preserve"> В</w:t>
      </w:r>
      <w:proofErr w:type="gramEnd"/>
      <w:r w:rsidRPr="00077F51">
        <w:rPr>
          <w:sz w:val="28"/>
          <w:szCs w:val="28"/>
        </w:rPr>
        <w:t xml:space="preserve">месте» 2024  года  стала встреча ее участников с  руководители и представители всех ведомств Шушенского район, впервые велась прямая </w:t>
      </w:r>
      <w:proofErr w:type="spellStart"/>
      <w:r w:rsidRPr="00077F51">
        <w:rPr>
          <w:sz w:val="28"/>
          <w:szCs w:val="28"/>
        </w:rPr>
        <w:t>онлайн-трансляция</w:t>
      </w:r>
      <w:proofErr w:type="spellEnd"/>
      <w:r w:rsidRPr="00077F51">
        <w:rPr>
          <w:sz w:val="28"/>
          <w:szCs w:val="28"/>
        </w:rPr>
        <w:t xml:space="preserve"> с шестью сельскими поселениями района, также был организован личный прием гра</w:t>
      </w:r>
      <w:r w:rsidRPr="00077F51">
        <w:rPr>
          <w:sz w:val="28"/>
          <w:szCs w:val="28"/>
        </w:rPr>
        <w:t>ж</w:t>
      </w:r>
      <w:r w:rsidRPr="00077F51">
        <w:rPr>
          <w:sz w:val="28"/>
          <w:szCs w:val="28"/>
        </w:rPr>
        <w:t>дан - членов семей участников СВО.</w:t>
      </w:r>
    </w:p>
    <w:p w:rsidR="002C3E40" w:rsidRPr="00077F51" w:rsidRDefault="002C3E40" w:rsidP="002C3E40">
      <w:pPr>
        <w:ind w:firstLine="709"/>
        <w:jc w:val="both"/>
        <w:rPr>
          <w:sz w:val="28"/>
          <w:szCs w:val="28"/>
        </w:rPr>
      </w:pPr>
      <w:r w:rsidRPr="00077F51">
        <w:rPr>
          <w:sz w:val="28"/>
          <w:szCs w:val="28"/>
        </w:rPr>
        <w:t>В целях реализации государственной семейной политики в сфере соц</w:t>
      </w:r>
      <w:r w:rsidRPr="00077F51">
        <w:rPr>
          <w:sz w:val="28"/>
          <w:szCs w:val="28"/>
        </w:rPr>
        <w:t>и</w:t>
      </w:r>
      <w:r w:rsidRPr="00077F51">
        <w:rPr>
          <w:sz w:val="28"/>
          <w:szCs w:val="28"/>
        </w:rPr>
        <w:t>альной поддержки в комплексном центре создано отделение социальной п</w:t>
      </w:r>
      <w:r w:rsidRPr="00077F51">
        <w:rPr>
          <w:sz w:val="28"/>
          <w:szCs w:val="28"/>
        </w:rPr>
        <w:t>о</w:t>
      </w:r>
      <w:r w:rsidRPr="00077F51">
        <w:rPr>
          <w:sz w:val="28"/>
          <w:szCs w:val="28"/>
        </w:rPr>
        <w:t>мощи семье и детям.</w:t>
      </w:r>
    </w:p>
    <w:p w:rsidR="002C3E40" w:rsidRPr="00077F51" w:rsidRDefault="002C3E40" w:rsidP="002C3E40">
      <w:pPr>
        <w:ind w:firstLine="709"/>
        <w:jc w:val="both"/>
        <w:textAlignment w:val="baseline"/>
        <w:rPr>
          <w:sz w:val="28"/>
          <w:szCs w:val="28"/>
        </w:rPr>
      </w:pPr>
      <w:proofErr w:type="gramStart"/>
      <w:r w:rsidRPr="00077F51">
        <w:rPr>
          <w:spacing w:val="-1"/>
          <w:sz w:val="28"/>
          <w:szCs w:val="28"/>
          <w:lang w:eastAsia="zh-CN"/>
        </w:rPr>
        <w:t>Специалисты отделения предоставляют социальные услуги (психолог</w:t>
      </w:r>
      <w:r w:rsidRPr="00077F51">
        <w:rPr>
          <w:spacing w:val="-1"/>
          <w:sz w:val="28"/>
          <w:szCs w:val="28"/>
          <w:lang w:eastAsia="zh-CN"/>
        </w:rPr>
        <w:t>и</w:t>
      </w:r>
      <w:r w:rsidRPr="00077F51">
        <w:rPr>
          <w:spacing w:val="-1"/>
          <w:sz w:val="28"/>
          <w:szCs w:val="28"/>
          <w:lang w:eastAsia="zh-CN"/>
        </w:rPr>
        <w:t>ческие, педагогические, правовые) следующим категориям семей: малообе</w:t>
      </w:r>
      <w:r w:rsidRPr="00077F51">
        <w:rPr>
          <w:spacing w:val="-1"/>
          <w:sz w:val="28"/>
          <w:szCs w:val="28"/>
          <w:lang w:eastAsia="zh-CN"/>
        </w:rPr>
        <w:t>с</w:t>
      </w:r>
      <w:r w:rsidRPr="00077F51">
        <w:rPr>
          <w:spacing w:val="-1"/>
          <w:sz w:val="28"/>
          <w:szCs w:val="28"/>
          <w:lang w:eastAsia="zh-CN"/>
        </w:rPr>
        <w:t>печенным, многодетным, неполным и семьям воспитывающих детей – инв</w:t>
      </w:r>
      <w:r w:rsidRPr="00077F51">
        <w:rPr>
          <w:spacing w:val="-1"/>
          <w:sz w:val="28"/>
          <w:szCs w:val="28"/>
          <w:lang w:eastAsia="zh-CN"/>
        </w:rPr>
        <w:t>а</w:t>
      </w:r>
      <w:r w:rsidRPr="00077F51">
        <w:rPr>
          <w:spacing w:val="-1"/>
          <w:sz w:val="28"/>
          <w:szCs w:val="28"/>
          <w:lang w:eastAsia="zh-CN"/>
        </w:rPr>
        <w:lastRenderedPageBreak/>
        <w:t>лидов.</w:t>
      </w:r>
      <w:proofErr w:type="gramEnd"/>
      <w:r w:rsidRPr="00077F51">
        <w:rPr>
          <w:spacing w:val="-1"/>
          <w:sz w:val="28"/>
          <w:szCs w:val="28"/>
          <w:lang w:eastAsia="zh-CN"/>
        </w:rPr>
        <w:t xml:space="preserve"> </w:t>
      </w:r>
      <w:r w:rsidRPr="00077F51">
        <w:rPr>
          <w:sz w:val="28"/>
          <w:szCs w:val="28"/>
        </w:rPr>
        <w:t>Специалистами отделения за 2024 год было принято на обслуживание 173 получателя социальных услуг, из них детей и подростков 138.  На кажд</w:t>
      </w:r>
      <w:r w:rsidRPr="00077F51">
        <w:rPr>
          <w:sz w:val="28"/>
          <w:szCs w:val="28"/>
        </w:rPr>
        <w:t>о</w:t>
      </w:r>
      <w:r w:rsidRPr="00077F51">
        <w:rPr>
          <w:sz w:val="28"/>
          <w:szCs w:val="28"/>
        </w:rPr>
        <w:t>го получателя социальных услуг разработана индивидуальная программа предоставления социальных услуг (ИППСУ), заключены договора о предо</w:t>
      </w:r>
      <w:r w:rsidRPr="00077F51">
        <w:rPr>
          <w:sz w:val="28"/>
          <w:szCs w:val="28"/>
        </w:rPr>
        <w:t>с</w:t>
      </w:r>
      <w:r w:rsidRPr="00077F51">
        <w:rPr>
          <w:sz w:val="28"/>
          <w:szCs w:val="28"/>
        </w:rPr>
        <w:t>тавлении социальных услуг. Всего за 2024 год специалистами отделения ок</w:t>
      </w:r>
      <w:r w:rsidRPr="00077F51">
        <w:rPr>
          <w:sz w:val="28"/>
          <w:szCs w:val="28"/>
        </w:rPr>
        <w:t>а</w:t>
      </w:r>
      <w:r w:rsidRPr="00077F51">
        <w:rPr>
          <w:sz w:val="28"/>
          <w:szCs w:val="28"/>
        </w:rPr>
        <w:t>зано 3572 услуги (социально-педагогические, социально-психологические, социально-правовые).</w:t>
      </w:r>
    </w:p>
    <w:p w:rsidR="002C3E40" w:rsidRPr="00077F51" w:rsidRDefault="002C3E40" w:rsidP="002C3E40">
      <w:pPr>
        <w:ind w:firstLine="709"/>
        <w:jc w:val="both"/>
        <w:textAlignment w:val="baseline"/>
        <w:rPr>
          <w:sz w:val="28"/>
          <w:szCs w:val="28"/>
        </w:rPr>
      </w:pPr>
      <w:r w:rsidRPr="00077F51">
        <w:rPr>
          <w:sz w:val="28"/>
          <w:szCs w:val="28"/>
        </w:rPr>
        <w:t>На 1 января 2025 года в отделении социальной помощи семье и детям на учёте в социально опасном положении состоит 19 семей, в которых восп</w:t>
      </w:r>
      <w:r w:rsidRPr="00077F51">
        <w:rPr>
          <w:sz w:val="28"/>
          <w:szCs w:val="28"/>
        </w:rPr>
        <w:t>и</w:t>
      </w:r>
      <w:r w:rsidRPr="00077F51">
        <w:rPr>
          <w:sz w:val="28"/>
          <w:szCs w:val="28"/>
        </w:rPr>
        <w:t>тывается 58 детей.</w:t>
      </w:r>
    </w:p>
    <w:p w:rsidR="002C3E40" w:rsidRPr="00077F51" w:rsidRDefault="002C3E40" w:rsidP="002C3E40">
      <w:pPr>
        <w:ind w:firstLine="709"/>
        <w:jc w:val="both"/>
        <w:textAlignment w:val="baseline"/>
        <w:rPr>
          <w:sz w:val="28"/>
          <w:szCs w:val="28"/>
        </w:rPr>
      </w:pPr>
      <w:r w:rsidRPr="00077F51">
        <w:rPr>
          <w:sz w:val="28"/>
          <w:szCs w:val="28"/>
        </w:rPr>
        <w:t xml:space="preserve">Отделением обслуживаются следующие населенные пункты: </w:t>
      </w:r>
      <w:proofErr w:type="gramStart"/>
      <w:r w:rsidRPr="00077F51">
        <w:rPr>
          <w:sz w:val="28"/>
          <w:szCs w:val="28"/>
        </w:rPr>
        <w:t>Синебо</w:t>
      </w:r>
      <w:r w:rsidRPr="00077F51">
        <w:rPr>
          <w:sz w:val="28"/>
          <w:szCs w:val="28"/>
        </w:rPr>
        <w:t>р</w:t>
      </w:r>
      <w:r w:rsidRPr="00077F51">
        <w:rPr>
          <w:sz w:val="28"/>
          <w:szCs w:val="28"/>
        </w:rPr>
        <w:t>ского сельского поселения (п. Синеборск, с. Дубенское), Субботинского сельского поселения (с. Субботино, п. Майский), Сизинского сельского пос</w:t>
      </w:r>
      <w:r w:rsidRPr="00077F51">
        <w:rPr>
          <w:sz w:val="28"/>
          <w:szCs w:val="28"/>
        </w:rPr>
        <w:t>е</w:t>
      </w:r>
      <w:r w:rsidRPr="00077F51">
        <w:rPr>
          <w:sz w:val="28"/>
          <w:szCs w:val="28"/>
        </w:rPr>
        <w:t xml:space="preserve">ления (с. Сизая, д. Голубая), Иджинского сельского поселения (с. </w:t>
      </w:r>
      <w:proofErr w:type="spellStart"/>
      <w:r w:rsidRPr="00077F51">
        <w:rPr>
          <w:sz w:val="28"/>
          <w:szCs w:val="28"/>
        </w:rPr>
        <w:t>Иджа</w:t>
      </w:r>
      <w:proofErr w:type="spellEnd"/>
      <w:r w:rsidRPr="00077F51">
        <w:rPr>
          <w:sz w:val="28"/>
          <w:szCs w:val="28"/>
        </w:rPr>
        <w:t xml:space="preserve">), Ильичевского сельского поселения (п. Ильичево, п. Зарничный), </w:t>
      </w:r>
      <w:proofErr w:type="spellStart"/>
      <w:r w:rsidRPr="00077F51">
        <w:rPr>
          <w:sz w:val="28"/>
          <w:szCs w:val="28"/>
        </w:rPr>
        <w:t>Каптыре</w:t>
      </w:r>
      <w:r w:rsidRPr="00077F51">
        <w:rPr>
          <w:sz w:val="28"/>
          <w:szCs w:val="28"/>
        </w:rPr>
        <w:t>с</w:t>
      </w:r>
      <w:r w:rsidRPr="00077F51">
        <w:rPr>
          <w:sz w:val="28"/>
          <w:szCs w:val="28"/>
        </w:rPr>
        <w:t>вкого</w:t>
      </w:r>
      <w:proofErr w:type="spellEnd"/>
      <w:r w:rsidRPr="00077F51">
        <w:rPr>
          <w:sz w:val="28"/>
          <w:szCs w:val="28"/>
        </w:rPr>
        <w:t xml:space="preserve"> сельского поселения (п. Каптырево, с. </w:t>
      </w:r>
      <w:proofErr w:type="spellStart"/>
      <w:r w:rsidRPr="00077F51">
        <w:rPr>
          <w:sz w:val="28"/>
          <w:szCs w:val="28"/>
        </w:rPr>
        <w:t>Шунеры</w:t>
      </w:r>
      <w:proofErr w:type="spellEnd"/>
      <w:r w:rsidRPr="00077F51">
        <w:rPr>
          <w:sz w:val="28"/>
          <w:szCs w:val="28"/>
        </w:rPr>
        <w:t xml:space="preserve">, д. </w:t>
      </w:r>
      <w:proofErr w:type="spellStart"/>
      <w:r w:rsidRPr="00077F51">
        <w:rPr>
          <w:sz w:val="28"/>
          <w:szCs w:val="28"/>
        </w:rPr>
        <w:t>Ново-Покровка</w:t>
      </w:r>
      <w:proofErr w:type="spellEnd"/>
      <w:r w:rsidRPr="00077F51">
        <w:rPr>
          <w:sz w:val="28"/>
          <w:szCs w:val="28"/>
        </w:rPr>
        <w:t>), К</w:t>
      </w:r>
      <w:r w:rsidRPr="00077F51">
        <w:rPr>
          <w:sz w:val="28"/>
          <w:szCs w:val="28"/>
        </w:rPr>
        <w:t>а</w:t>
      </w:r>
      <w:r w:rsidRPr="00077F51">
        <w:rPr>
          <w:sz w:val="28"/>
          <w:szCs w:val="28"/>
        </w:rPr>
        <w:t xml:space="preserve">занцевского сельского поселения (с. Казанцево, д. Н-Коя, д. </w:t>
      </w:r>
      <w:proofErr w:type="spellStart"/>
      <w:r w:rsidRPr="00077F51">
        <w:rPr>
          <w:sz w:val="28"/>
          <w:szCs w:val="28"/>
        </w:rPr>
        <w:t>Лыткино</w:t>
      </w:r>
      <w:proofErr w:type="spellEnd"/>
      <w:r w:rsidRPr="00077F51">
        <w:rPr>
          <w:sz w:val="28"/>
          <w:szCs w:val="28"/>
        </w:rPr>
        <w:t>), пгт. Шушенское.</w:t>
      </w:r>
      <w:proofErr w:type="gramEnd"/>
    </w:p>
    <w:p w:rsidR="002C3E40" w:rsidRPr="00077F51" w:rsidRDefault="002C3E40" w:rsidP="002C3E40">
      <w:pPr>
        <w:ind w:firstLine="709"/>
        <w:jc w:val="both"/>
        <w:textAlignment w:val="baseline"/>
        <w:rPr>
          <w:sz w:val="28"/>
          <w:szCs w:val="28"/>
        </w:rPr>
      </w:pPr>
      <w:r w:rsidRPr="00077F51">
        <w:rPr>
          <w:sz w:val="28"/>
          <w:szCs w:val="28"/>
        </w:rPr>
        <w:t xml:space="preserve"> - на начало 2024 года на учёте состояло 21 семья, в которой воспит</w:t>
      </w:r>
      <w:r w:rsidRPr="00077F51">
        <w:rPr>
          <w:sz w:val="28"/>
          <w:szCs w:val="28"/>
        </w:rPr>
        <w:t>ы</w:t>
      </w:r>
      <w:r w:rsidRPr="00077F51">
        <w:rPr>
          <w:sz w:val="28"/>
          <w:szCs w:val="28"/>
        </w:rPr>
        <w:t>вается 105 детей;</w:t>
      </w:r>
    </w:p>
    <w:p w:rsidR="002C3E40" w:rsidRPr="00077F51" w:rsidRDefault="002C3E40" w:rsidP="002C3E40">
      <w:pPr>
        <w:ind w:firstLine="709"/>
        <w:jc w:val="both"/>
        <w:textAlignment w:val="baseline"/>
        <w:rPr>
          <w:sz w:val="28"/>
          <w:szCs w:val="28"/>
        </w:rPr>
      </w:pPr>
      <w:r w:rsidRPr="00077F51">
        <w:rPr>
          <w:sz w:val="28"/>
          <w:szCs w:val="28"/>
        </w:rPr>
        <w:t>- выявлено и поставлено на учёт в течение года 21 семья, в которой воспитывается 59 детей;</w:t>
      </w:r>
    </w:p>
    <w:p w:rsidR="002C3E40" w:rsidRPr="00077F51" w:rsidRDefault="002C3E40" w:rsidP="002C3E40">
      <w:pPr>
        <w:ind w:firstLine="709"/>
        <w:jc w:val="both"/>
        <w:textAlignment w:val="baseline"/>
        <w:rPr>
          <w:sz w:val="28"/>
          <w:szCs w:val="28"/>
        </w:rPr>
      </w:pPr>
      <w:r w:rsidRPr="00077F51">
        <w:rPr>
          <w:sz w:val="28"/>
          <w:szCs w:val="28"/>
        </w:rPr>
        <w:t>-  снято с учёта 23 семьи, в которых воспитывается 62 ребенка. Снято с учёта с исправлением 16 семей, в связи с лишением родительских прав 1 с</w:t>
      </w:r>
      <w:r w:rsidRPr="00077F51">
        <w:rPr>
          <w:sz w:val="28"/>
          <w:szCs w:val="28"/>
        </w:rPr>
        <w:t>е</w:t>
      </w:r>
      <w:r w:rsidRPr="00077F51">
        <w:rPr>
          <w:sz w:val="28"/>
          <w:szCs w:val="28"/>
        </w:rPr>
        <w:t xml:space="preserve">мья, в связи с переездом 0 семьи, в связи с отсутствием отрицательного влияния 3 семьи. </w:t>
      </w:r>
    </w:p>
    <w:p w:rsidR="002C3E40" w:rsidRPr="00077F51" w:rsidRDefault="002C3E40" w:rsidP="002C3E40">
      <w:pPr>
        <w:ind w:firstLine="709"/>
        <w:jc w:val="both"/>
        <w:textAlignment w:val="baseline"/>
        <w:rPr>
          <w:sz w:val="28"/>
          <w:szCs w:val="28"/>
        </w:rPr>
      </w:pPr>
      <w:r w:rsidRPr="00077F51">
        <w:rPr>
          <w:sz w:val="28"/>
          <w:szCs w:val="28"/>
        </w:rPr>
        <w:t>Так же в течение года проводилась работа с семьями, состоящими на профилактическом учете в группе риска. Таких семей по состоянию на 1 я</w:t>
      </w:r>
      <w:r w:rsidRPr="00077F51">
        <w:rPr>
          <w:sz w:val="28"/>
          <w:szCs w:val="28"/>
        </w:rPr>
        <w:t>н</w:t>
      </w:r>
      <w:r w:rsidRPr="00077F51">
        <w:rPr>
          <w:sz w:val="28"/>
          <w:szCs w:val="28"/>
        </w:rPr>
        <w:t>варя 2025 года 16.</w:t>
      </w:r>
    </w:p>
    <w:p w:rsidR="002C3E40" w:rsidRPr="00077F51" w:rsidRDefault="002C3E40" w:rsidP="002C3E40">
      <w:pPr>
        <w:ind w:firstLine="709"/>
        <w:jc w:val="both"/>
        <w:textAlignment w:val="baseline"/>
        <w:rPr>
          <w:sz w:val="28"/>
          <w:szCs w:val="28"/>
        </w:rPr>
      </w:pPr>
      <w:r w:rsidRPr="00077F51">
        <w:rPr>
          <w:sz w:val="28"/>
          <w:szCs w:val="28"/>
        </w:rPr>
        <w:t>Специалисты отделения ежедневно проводят прием граждан, предо</w:t>
      </w:r>
      <w:r w:rsidRPr="00077F51">
        <w:rPr>
          <w:sz w:val="28"/>
          <w:szCs w:val="28"/>
        </w:rPr>
        <w:t>с</w:t>
      </w:r>
      <w:r w:rsidRPr="00077F51">
        <w:rPr>
          <w:sz w:val="28"/>
          <w:szCs w:val="28"/>
        </w:rPr>
        <w:t>тавляют консультативные услуги: информируют родителей о помощи, кот</w:t>
      </w:r>
      <w:r w:rsidRPr="00077F51">
        <w:rPr>
          <w:sz w:val="28"/>
          <w:szCs w:val="28"/>
        </w:rPr>
        <w:t>о</w:t>
      </w:r>
      <w:r w:rsidRPr="00077F51">
        <w:rPr>
          <w:sz w:val="28"/>
          <w:szCs w:val="28"/>
        </w:rPr>
        <w:t>рую можно получить, дают консультации по педагогической компетенции родителей, по вопросам воспитания и оздоровления детей, разрешения с</w:t>
      </w:r>
      <w:r w:rsidRPr="00077F51">
        <w:rPr>
          <w:sz w:val="28"/>
          <w:szCs w:val="28"/>
        </w:rPr>
        <w:t>е</w:t>
      </w:r>
      <w:r w:rsidRPr="00077F51">
        <w:rPr>
          <w:sz w:val="28"/>
          <w:szCs w:val="28"/>
        </w:rPr>
        <w:t>мейных конфликтов и межличностных отношений в семье. Социально пс</w:t>
      </w:r>
      <w:r w:rsidRPr="00077F51">
        <w:rPr>
          <w:sz w:val="28"/>
          <w:szCs w:val="28"/>
        </w:rPr>
        <w:t>и</w:t>
      </w:r>
      <w:r w:rsidRPr="00077F51">
        <w:rPr>
          <w:sz w:val="28"/>
          <w:szCs w:val="28"/>
        </w:rPr>
        <w:t>хологический патронаж и межведомственные рейды осуществляются в ра</w:t>
      </w:r>
      <w:r w:rsidRPr="00077F51">
        <w:rPr>
          <w:sz w:val="28"/>
          <w:szCs w:val="28"/>
        </w:rPr>
        <w:t>м</w:t>
      </w:r>
      <w:r w:rsidRPr="00077F51">
        <w:rPr>
          <w:sz w:val="28"/>
          <w:szCs w:val="28"/>
        </w:rPr>
        <w:t>ках реализации комплексных индивидуальных программ реабилитации с</w:t>
      </w:r>
      <w:r w:rsidRPr="00077F51">
        <w:rPr>
          <w:sz w:val="28"/>
          <w:szCs w:val="28"/>
        </w:rPr>
        <w:t>е</w:t>
      </w:r>
      <w:r w:rsidRPr="00077F51">
        <w:rPr>
          <w:sz w:val="28"/>
          <w:szCs w:val="28"/>
        </w:rPr>
        <w:t>мей, включающих следующие мероприятия:</w:t>
      </w:r>
    </w:p>
    <w:p w:rsidR="002C3E40" w:rsidRPr="00077F51" w:rsidRDefault="002C3E40" w:rsidP="002C3E40">
      <w:pPr>
        <w:ind w:firstLine="709"/>
        <w:jc w:val="both"/>
        <w:textAlignment w:val="baseline"/>
        <w:rPr>
          <w:sz w:val="28"/>
          <w:szCs w:val="28"/>
        </w:rPr>
      </w:pPr>
      <w:r w:rsidRPr="00077F51">
        <w:rPr>
          <w:sz w:val="28"/>
          <w:szCs w:val="28"/>
        </w:rPr>
        <w:t>- изучение и анализ жизненной ситуации семьи, с учетом ее запроса и образа жизни;</w:t>
      </w:r>
    </w:p>
    <w:p w:rsidR="002C3E40" w:rsidRPr="00077F51" w:rsidRDefault="002C3E40" w:rsidP="002C3E40">
      <w:pPr>
        <w:ind w:firstLine="709"/>
        <w:jc w:val="both"/>
        <w:textAlignment w:val="baseline"/>
        <w:rPr>
          <w:sz w:val="28"/>
          <w:szCs w:val="28"/>
        </w:rPr>
      </w:pPr>
      <w:r w:rsidRPr="00077F51">
        <w:rPr>
          <w:sz w:val="28"/>
          <w:szCs w:val="28"/>
        </w:rPr>
        <w:t>- выявление семейных проблем и причин их возникновения;</w:t>
      </w:r>
    </w:p>
    <w:p w:rsidR="002C3E40" w:rsidRPr="00077F51" w:rsidRDefault="002C3E40" w:rsidP="002C3E40">
      <w:pPr>
        <w:ind w:firstLine="709"/>
        <w:jc w:val="both"/>
        <w:textAlignment w:val="baseline"/>
        <w:rPr>
          <w:sz w:val="28"/>
          <w:szCs w:val="28"/>
        </w:rPr>
      </w:pPr>
      <w:r w:rsidRPr="00077F51">
        <w:rPr>
          <w:sz w:val="28"/>
          <w:szCs w:val="28"/>
        </w:rPr>
        <w:t>- комплексное и системное воздействие на сложившуюся ситуацию.</w:t>
      </w:r>
    </w:p>
    <w:p w:rsidR="002C3E40" w:rsidRPr="00077F51" w:rsidRDefault="002C3E40" w:rsidP="002C3E40">
      <w:pPr>
        <w:ind w:firstLine="709"/>
        <w:jc w:val="both"/>
        <w:textAlignment w:val="baseline"/>
        <w:rPr>
          <w:sz w:val="28"/>
          <w:szCs w:val="28"/>
        </w:rPr>
      </w:pPr>
      <w:r w:rsidRPr="00077F51">
        <w:rPr>
          <w:sz w:val="28"/>
          <w:szCs w:val="28"/>
        </w:rPr>
        <w:t>В отделении за летний период получили оздоровление - 52 ребенка.</w:t>
      </w:r>
    </w:p>
    <w:p w:rsidR="002C3E40" w:rsidRPr="00077F51" w:rsidRDefault="002C3E40" w:rsidP="002C3E40">
      <w:pPr>
        <w:ind w:firstLine="709"/>
        <w:jc w:val="both"/>
        <w:textAlignment w:val="baseline"/>
        <w:rPr>
          <w:sz w:val="28"/>
          <w:szCs w:val="28"/>
        </w:rPr>
      </w:pPr>
      <w:r w:rsidRPr="00077F51">
        <w:rPr>
          <w:sz w:val="28"/>
          <w:szCs w:val="28"/>
        </w:rPr>
        <w:t>Также на базе отделения работает социально - психологическая служба сопровождения замещающих семей «Теплый Дом». За период работы с янв</w:t>
      </w:r>
      <w:r w:rsidRPr="00077F51">
        <w:rPr>
          <w:sz w:val="28"/>
          <w:szCs w:val="28"/>
        </w:rPr>
        <w:t>а</w:t>
      </w:r>
      <w:r w:rsidRPr="00077F51">
        <w:rPr>
          <w:sz w:val="28"/>
          <w:szCs w:val="28"/>
        </w:rPr>
        <w:t>ря по декабрь 2024 года в социально-психологическую службу сопровожд</w:t>
      </w:r>
      <w:r w:rsidRPr="00077F51">
        <w:rPr>
          <w:sz w:val="28"/>
          <w:szCs w:val="28"/>
        </w:rPr>
        <w:t>е</w:t>
      </w:r>
      <w:r w:rsidRPr="00077F51">
        <w:rPr>
          <w:sz w:val="28"/>
          <w:szCs w:val="28"/>
        </w:rPr>
        <w:lastRenderedPageBreak/>
        <w:t>ния замещающих семей обратились 6 семей (18 детей), с которыми пров</w:t>
      </w:r>
      <w:r w:rsidRPr="00077F51">
        <w:rPr>
          <w:sz w:val="28"/>
          <w:szCs w:val="28"/>
        </w:rPr>
        <w:t>о</w:t>
      </w:r>
      <w:r w:rsidRPr="00077F51">
        <w:rPr>
          <w:sz w:val="28"/>
          <w:szCs w:val="28"/>
        </w:rPr>
        <w:t xml:space="preserve">дится систематическая работа по психолого-педагогическому и правовому сопровождению. Кроме этого, оказывается консультативная поддержка и другим замещающим семьям по запросу. </w:t>
      </w:r>
    </w:p>
    <w:p w:rsidR="002C3E40" w:rsidRPr="00077F51" w:rsidRDefault="002C3E40" w:rsidP="002C3E40">
      <w:pPr>
        <w:ind w:firstLine="709"/>
        <w:jc w:val="both"/>
        <w:textAlignment w:val="baseline"/>
        <w:rPr>
          <w:sz w:val="28"/>
          <w:szCs w:val="28"/>
          <w:u w:val="single"/>
        </w:rPr>
      </w:pPr>
      <w:r w:rsidRPr="00077F51">
        <w:rPr>
          <w:sz w:val="28"/>
          <w:szCs w:val="28"/>
          <w:u w:val="single"/>
        </w:rPr>
        <w:t>Задачи на 2025 год:</w:t>
      </w:r>
    </w:p>
    <w:p w:rsidR="002C3E40" w:rsidRPr="00077F51" w:rsidRDefault="002C3E40" w:rsidP="002C3E40">
      <w:pPr>
        <w:numPr>
          <w:ilvl w:val="0"/>
          <w:numId w:val="6"/>
        </w:numPr>
        <w:tabs>
          <w:tab w:val="left" w:pos="709"/>
          <w:tab w:val="left" w:pos="851"/>
        </w:tabs>
        <w:ind w:left="0" w:firstLine="709"/>
        <w:jc w:val="both"/>
        <w:rPr>
          <w:sz w:val="28"/>
          <w:szCs w:val="28"/>
        </w:rPr>
      </w:pPr>
      <w:r w:rsidRPr="00077F51">
        <w:rPr>
          <w:sz w:val="28"/>
          <w:szCs w:val="28"/>
        </w:rPr>
        <w:t>Повышение эффективности и качества оказываемых населению гос</w:t>
      </w:r>
      <w:r w:rsidRPr="00077F51">
        <w:rPr>
          <w:sz w:val="28"/>
          <w:szCs w:val="28"/>
        </w:rPr>
        <w:t>у</w:t>
      </w:r>
      <w:r w:rsidRPr="00077F51">
        <w:rPr>
          <w:sz w:val="28"/>
          <w:szCs w:val="28"/>
        </w:rPr>
        <w:t>дарственных услуг, усиление активности приёма заявлений через Единый портал государственных услуг;</w:t>
      </w:r>
    </w:p>
    <w:p w:rsidR="002C3E40" w:rsidRPr="00077F51" w:rsidRDefault="002C3E40" w:rsidP="002C3E40">
      <w:pPr>
        <w:numPr>
          <w:ilvl w:val="0"/>
          <w:numId w:val="6"/>
        </w:numPr>
        <w:ind w:left="709" w:firstLine="0"/>
        <w:contextualSpacing/>
        <w:jc w:val="both"/>
        <w:rPr>
          <w:sz w:val="28"/>
          <w:szCs w:val="28"/>
        </w:rPr>
      </w:pPr>
      <w:r w:rsidRPr="00077F51">
        <w:rPr>
          <w:sz w:val="28"/>
          <w:szCs w:val="28"/>
        </w:rPr>
        <w:t>Обеспечение информационной открытости учреждений;</w:t>
      </w:r>
    </w:p>
    <w:p w:rsidR="002C3E40" w:rsidRPr="00077F51" w:rsidRDefault="002C3E40" w:rsidP="002C3E40">
      <w:pPr>
        <w:numPr>
          <w:ilvl w:val="0"/>
          <w:numId w:val="6"/>
        </w:numPr>
        <w:tabs>
          <w:tab w:val="left" w:pos="709"/>
          <w:tab w:val="left" w:pos="851"/>
        </w:tabs>
        <w:ind w:left="0" w:firstLine="709"/>
        <w:jc w:val="both"/>
        <w:rPr>
          <w:sz w:val="28"/>
          <w:szCs w:val="28"/>
        </w:rPr>
      </w:pPr>
      <w:r w:rsidRPr="00077F51">
        <w:rPr>
          <w:sz w:val="28"/>
          <w:szCs w:val="28"/>
        </w:rPr>
        <w:t xml:space="preserve"> Усиление работы с инвалидами и людьми с ограниченными возмо</w:t>
      </w:r>
      <w:r w:rsidRPr="00077F51">
        <w:rPr>
          <w:sz w:val="28"/>
          <w:szCs w:val="28"/>
        </w:rPr>
        <w:t>ж</w:t>
      </w:r>
      <w:r w:rsidRPr="00077F51">
        <w:rPr>
          <w:sz w:val="28"/>
          <w:szCs w:val="28"/>
        </w:rPr>
        <w:t>ностями здоровья;</w:t>
      </w:r>
    </w:p>
    <w:p w:rsidR="002C3E40" w:rsidRPr="00077F51" w:rsidRDefault="002C3E40" w:rsidP="002C3E40">
      <w:pPr>
        <w:numPr>
          <w:ilvl w:val="0"/>
          <w:numId w:val="6"/>
        </w:numPr>
        <w:tabs>
          <w:tab w:val="left" w:pos="709"/>
          <w:tab w:val="left" w:pos="851"/>
        </w:tabs>
        <w:ind w:left="0" w:firstLine="709"/>
        <w:jc w:val="both"/>
        <w:rPr>
          <w:sz w:val="28"/>
          <w:szCs w:val="28"/>
        </w:rPr>
      </w:pPr>
      <w:r w:rsidRPr="00077F51">
        <w:rPr>
          <w:bCs/>
          <w:iCs/>
          <w:sz w:val="28"/>
          <w:szCs w:val="28"/>
        </w:rPr>
        <w:t xml:space="preserve"> О</w:t>
      </w:r>
      <w:r w:rsidRPr="00077F51">
        <w:rPr>
          <w:sz w:val="28"/>
          <w:szCs w:val="28"/>
        </w:rPr>
        <w:t>беспечение отдыха и круглогодичного оздоровления детей из мн</w:t>
      </w:r>
      <w:r w:rsidRPr="00077F51">
        <w:rPr>
          <w:sz w:val="28"/>
          <w:szCs w:val="28"/>
        </w:rPr>
        <w:t>о</w:t>
      </w:r>
      <w:r w:rsidRPr="00077F51">
        <w:rPr>
          <w:sz w:val="28"/>
          <w:szCs w:val="28"/>
        </w:rPr>
        <w:t>годетных семей, детей, находящихся в социально опасном положении, детей участников СВО;</w:t>
      </w:r>
    </w:p>
    <w:p w:rsidR="002C3E40" w:rsidRPr="00077F51" w:rsidRDefault="002C3E40" w:rsidP="002C3E40">
      <w:pPr>
        <w:numPr>
          <w:ilvl w:val="0"/>
          <w:numId w:val="6"/>
        </w:numPr>
        <w:tabs>
          <w:tab w:val="left" w:pos="709"/>
          <w:tab w:val="left" w:pos="851"/>
        </w:tabs>
        <w:ind w:left="0" w:firstLine="709"/>
        <w:jc w:val="both"/>
        <w:rPr>
          <w:sz w:val="28"/>
          <w:szCs w:val="28"/>
        </w:rPr>
      </w:pPr>
      <w:r w:rsidRPr="00077F51">
        <w:rPr>
          <w:sz w:val="28"/>
          <w:szCs w:val="28"/>
        </w:rPr>
        <w:t xml:space="preserve"> Осуществление мероприятий, направленных на улучшение демогр</w:t>
      </w:r>
      <w:r w:rsidRPr="00077F51">
        <w:rPr>
          <w:sz w:val="28"/>
          <w:szCs w:val="28"/>
        </w:rPr>
        <w:t>а</w:t>
      </w:r>
      <w:r w:rsidRPr="00077F51">
        <w:rPr>
          <w:sz w:val="28"/>
          <w:szCs w:val="28"/>
        </w:rPr>
        <w:t>фической ситуации в районе и крае через предоставление мер социальной поддержки семьям, имеющим детей, и реализацию Программы краевого м</w:t>
      </w:r>
      <w:r w:rsidRPr="00077F51">
        <w:rPr>
          <w:sz w:val="28"/>
          <w:szCs w:val="28"/>
        </w:rPr>
        <w:t>а</w:t>
      </w:r>
      <w:r w:rsidRPr="00077F51">
        <w:rPr>
          <w:sz w:val="28"/>
          <w:szCs w:val="28"/>
        </w:rPr>
        <w:t>теринского (семейного) капитала;</w:t>
      </w:r>
    </w:p>
    <w:p w:rsidR="002C3E40" w:rsidRPr="00077F51" w:rsidRDefault="002C3E40" w:rsidP="002C3E40">
      <w:pPr>
        <w:numPr>
          <w:ilvl w:val="0"/>
          <w:numId w:val="6"/>
        </w:numPr>
        <w:tabs>
          <w:tab w:val="left" w:pos="709"/>
          <w:tab w:val="left" w:pos="851"/>
        </w:tabs>
        <w:ind w:left="0" w:firstLine="709"/>
        <w:jc w:val="both"/>
        <w:rPr>
          <w:sz w:val="28"/>
          <w:szCs w:val="28"/>
        </w:rPr>
      </w:pPr>
      <w:r w:rsidRPr="00077F51">
        <w:rPr>
          <w:sz w:val="28"/>
          <w:szCs w:val="28"/>
        </w:rPr>
        <w:t xml:space="preserve"> Решение вопросов социального неблагополучия, через расширение межведомственных технологий раннего выявления семейного неблагопол</w:t>
      </w:r>
      <w:r w:rsidRPr="00077F51">
        <w:rPr>
          <w:sz w:val="28"/>
          <w:szCs w:val="28"/>
        </w:rPr>
        <w:t>у</w:t>
      </w:r>
      <w:r w:rsidRPr="00077F51">
        <w:rPr>
          <w:sz w:val="28"/>
          <w:szCs w:val="28"/>
        </w:rPr>
        <w:t>чия и социального сопровождения семей с детьми (в том числе с детьми – инвалидами);</w:t>
      </w:r>
    </w:p>
    <w:p w:rsidR="002C3E40" w:rsidRPr="00077F51" w:rsidRDefault="002C3E40" w:rsidP="002C3E40">
      <w:pPr>
        <w:numPr>
          <w:ilvl w:val="0"/>
          <w:numId w:val="6"/>
        </w:numPr>
        <w:tabs>
          <w:tab w:val="left" w:pos="709"/>
          <w:tab w:val="left" w:pos="851"/>
        </w:tabs>
        <w:ind w:left="0" w:firstLine="709"/>
        <w:jc w:val="both"/>
        <w:rPr>
          <w:sz w:val="28"/>
          <w:szCs w:val="28"/>
        </w:rPr>
      </w:pPr>
      <w:r w:rsidRPr="00077F51">
        <w:rPr>
          <w:sz w:val="28"/>
          <w:szCs w:val="28"/>
        </w:rPr>
        <w:t xml:space="preserve"> Повышение уровня квалификации специалистов через обучение в </w:t>
      </w:r>
      <w:proofErr w:type="spellStart"/>
      <w:r w:rsidRPr="00077F51">
        <w:rPr>
          <w:sz w:val="28"/>
          <w:szCs w:val="28"/>
        </w:rPr>
        <w:t>Р</w:t>
      </w:r>
      <w:r w:rsidRPr="00077F51">
        <w:rPr>
          <w:sz w:val="28"/>
          <w:szCs w:val="28"/>
        </w:rPr>
        <w:t>е</w:t>
      </w:r>
      <w:r w:rsidRPr="00077F51">
        <w:rPr>
          <w:sz w:val="28"/>
          <w:szCs w:val="28"/>
        </w:rPr>
        <w:t>сурсно</w:t>
      </w:r>
      <w:proofErr w:type="spellEnd"/>
      <w:r w:rsidRPr="00077F51">
        <w:rPr>
          <w:sz w:val="28"/>
          <w:szCs w:val="28"/>
        </w:rPr>
        <w:t xml:space="preserve"> – методическом центре министерства социальной политики края;</w:t>
      </w:r>
    </w:p>
    <w:p w:rsidR="002C3E40" w:rsidRPr="00077F51" w:rsidRDefault="002C3E40" w:rsidP="002C3E40">
      <w:pPr>
        <w:numPr>
          <w:ilvl w:val="0"/>
          <w:numId w:val="6"/>
        </w:numPr>
        <w:tabs>
          <w:tab w:val="left" w:pos="709"/>
          <w:tab w:val="left" w:pos="851"/>
        </w:tabs>
        <w:ind w:left="0" w:firstLine="709"/>
        <w:jc w:val="both"/>
        <w:rPr>
          <w:bCs/>
          <w:sz w:val="28"/>
          <w:szCs w:val="28"/>
        </w:rPr>
      </w:pPr>
      <w:r w:rsidRPr="00077F51">
        <w:rPr>
          <w:bCs/>
          <w:sz w:val="28"/>
          <w:szCs w:val="28"/>
        </w:rPr>
        <w:t>Увеличение доли граждан старшего поколения, вовлеченных в акти</w:t>
      </w:r>
      <w:r w:rsidRPr="00077F51">
        <w:rPr>
          <w:bCs/>
          <w:sz w:val="28"/>
          <w:szCs w:val="28"/>
        </w:rPr>
        <w:t>в</w:t>
      </w:r>
      <w:r w:rsidRPr="00077F51">
        <w:rPr>
          <w:bCs/>
          <w:sz w:val="28"/>
          <w:szCs w:val="28"/>
        </w:rPr>
        <w:t>ную общественную деятельность;</w:t>
      </w:r>
    </w:p>
    <w:p w:rsidR="002C3E40" w:rsidRPr="00077F51" w:rsidRDefault="002C3E40" w:rsidP="002C3E40">
      <w:pPr>
        <w:numPr>
          <w:ilvl w:val="0"/>
          <w:numId w:val="6"/>
        </w:numPr>
        <w:tabs>
          <w:tab w:val="left" w:pos="709"/>
          <w:tab w:val="left" w:pos="851"/>
        </w:tabs>
        <w:ind w:left="0" w:firstLine="709"/>
        <w:jc w:val="both"/>
        <w:rPr>
          <w:bCs/>
          <w:sz w:val="28"/>
          <w:szCs w:val="28"/>
        </w:rPr>
      </w:pPr>
      <w:r w:rsidRPr="00077F51">
        <w:rPr>
          <w:bCs/>
          <w:sz w:val="28"/>
          <w:szCs w:val="28"/>
        </w:rPr>
        <w:t>Организация системной работы с добровольцами;</w:t>
      </w:r>
    </w:p>
    <w:p w:rsidR="002C3E40" w:rsidRPr="00077F51" w:rsidRDefault="002C3E40" w:rsidP="002C3E40">
      <w:pPr>
        <w:numPr>
          <w:ilvl w:val="0"/>
          <w:numId w:val="6"/>
        </w:numPr>
        <w:tabs>
          <w:tab w:val="left" w:pos="993"/>
        </w:tabs>
        <w:ind w:left="0" w:firstLine="709"/>
        <w:contextualSpacing/>
        <w:jc w:val="both"/>
        <w:rPr>
          <w:bCs/>
          <w:sz w:val="28"/>
          <w:szCs w:val="28"/>
        </w:rPr>
      </w:pPr>
      <w:r w:rsidRPr="00077F51">
        <w:rPr>
          <w:bCs/>
          <w:sz w:val="28"/>
          <w:szCs w:val="28"/>
        </w:rPr>
        <w:t>Привлечение внебюджетных средств, посредством участия в конку</w:t>
      </w:r>
      <w:r w:rsidRPr="00077F51">
        <w:rPr>
          <w:bCs/>
          <w:sz w:val="28"/>
          <w:szCs w:val="28"/>
        </w:rPr>
        <w:t>р</w:t>
      </w:r>
      <w:r w:rsidRPr="00077F51">
        <w:rPr>
          <w:bCs/>
          <w:sz w:val="28"/>
          <w:szCs w:val="28"/>
        </w:rPr>
        <w:t>сах на получение гранта;</w:t>
      </w:r>
    </w:p>
    <w:p w:rsidR="002C3E40" w:rsidRPr="00077F51" w:rsidRDefault="002C3E40" w:rsidP="002C3E40">
      <w:pPr>
        <w:numPr>
          <w:ilvl w:val="0"/>
          <w:numId w:val="6"/>
        </w:numPr>
        <w:ind w:left="0" w:firstLine="709"/>
        <w:contextualSpacing/>
        <w:jc w:val="both"/>
        <w:rPr>
          <w:bCs/>
          <w:sz w:val="28"/>
          <w:szCs w:val="28"/>
        </w:rPr>
      </w:pPr>
      <w:r w:rsidRPr="00077F51">
        <w:rPr>
          <w:bCs/>
          <w:sz w:val="28"/>
          <w:szCs w:val="28"/>
        </w:rPr>
        <w:t>Увеличение доли замещающих семей, находящихся на социальном сопровождении, от общего количества замещающих семей, с целью провед</w:t>
      </w:r>
      <w:r w:rsidRPr="00077F51">
        <w:rPr>
          <w:bCs/>
          <w:sz w:val="28"/>
          <w:szCs w:val="28"/>
        </w:rPr>
        <w:t>е</w:t>
      </w:r>
      <w:r w:rsidRPr="00077F51">
        <w:rPr>
          <w:bCs/>
          <w:sz w:val="28"/>
          <w:szCs w:val="28"/>
        </w:rPr>
        <w:t>ния профилактической работы во избежание возвратов детей.</w:t>
      </w:r>
    </w:p>
    <w:p w:rsidR="002C3E40" w:rsidRPr="00077F51" w:rsidRDefault="002C3E40" w:rsidP="002C3E40">
      <w:pPr>
        <w:tabs>
          <w:tab w:val="left" w:pos="720"/>
        </w:tabs>
        <w:jc w:val="both"/>
        <w:rPr>
          <w:sz w:val="28"/>
          <w:szCs w:val="28"/>
        </w:rPr>
      </w:pPr>
      <w:r w:rsidRPr="00077F51">
        <w:rPr>
          <w:bCs/>
          <w:sz w:val="28"/>
          <w:szCs w:val="28"/>
        </w:rPr>
        <w:t xml:space="preserve">            </w:t>
      </w:r>
      <w:proofErr w:type="gramStart"/>
      <w:r w:rsidRPr="00077F51">
        <w:rPr>
          <w:bCs/>
          <w:sz w:val="28"/>
          <w:szCs w:val="28"/>
        </w:rPr>
        <w:t>Сегодня</w:t>
      </w:r>
      <w:proofErr w:type="gramEnd"/>
      <w:r w:rsidRPr="00077F51">
        <w:rPr>
          <w:bCs/>
          <w:sz w:val="28"/>
          <w:szCs w:val="28"/>
        </w:rPr>
        <w:t xml:space="preserve"> очевидно, что социальная сфера должна работать на опер</w:t>
      </w:r>
      <w:r w:rsidRPr="00077F51">
        <w:rPr>
          <w:bCs/>
          <w:sz w:val="28"/>
          <w:szCs w:val="28"/>
        </w:rPr>
        <w:t>е</w:t>
      </w:r>
      <w:r w:rsidRPr="00077F51">
        <w:rPr>
          <w:bCs/>
          <w:sz w:val="28"/>
          <w:szCs w:val="28"/>
        </w:rPr>
        <w:t>жение: вовремя выявлять нуждаемость, оказывать адресную, эффективную и качественную помощь. Такой подход позволяет правильно определять пр</w:t>
      </w:r>
      <w:r w:rsidRPr="00077F51">
        <w:rPr>
          <w:bCs/>
          <w:sz w:val="28"/>
          <w:szCs w:val="28"/>
        </w:rPr>
        <w:t>и</w:t>
      </w:r>
      <w:r w:rsidRPr="00077F51">
        <w:rPr>
          <w:bCs/>
          <w:sz w:val="28"/>
          <w:szCs w:val="28"/>
        </w:rPr>
        <w:t>оритеты и просчитывать последствия принимаемых решений.</w:t>
      </w:r>
    </w:p>
    <w:p w:rsidR="002C3E40" w:rsidRPr="00077F51" w:rsidRDefault="002C3E40" w:rsidP="002C3E40">
      <w:pPr>
        <w:tabs>
          <w:tab w:val="left" w:pos="709"/>
          <w:tab w:val="left" w:pos="851"/>
        </w:tabs>
        <w:ind w:left="-142" w:right="142" w:firstLine="709"/>
        <w:jc w:val="both"/>
        <w:rPr>
          <w:bCs/>
          <w:sz w:val="28"/>
          <w:szCs w:val="28"/>
        </w:rPr>
      </w:pPr>
    </w:p>
    <w:p w:rsidR="002C3E40" w:rsidRPr="00077F51" w:rsidRDefault="002C3E40" w:rsidP="002C3E40">
      <w:pPr>
        <w:spacing w:line="226" w:lineRule="auto"/>
        <w:ind w:firstLine="709"/>
        <w:jc w:val="both"/>
        <w:textAlignment w:val="baseline"/>
        <w:rPr>
          <w:b/>
          <w:sz w:val="28"/>
          <w:szCs w:val="28"/>
        </w:rPr>
      </w:pPr>
      <w:r w:rsidRPr="00077F51">
        <w:rPr>
          <w:b/>
          <w:sz w:val="28"/>
          <w:szCs w:val="28"/>
          <w:u w:val="single"/>
        </w:rPr>
        <w:t>Физкультура и спорт.</w:t>
      </w:r>
    </w:p>
    <w:p w:rsidR="002C3E40" w:rsidRPr="00077F51" w:rsidRDefault="002C3E40" w:rsidP="002C3E40">
      <w:pPr>
        <w:autoSpaceDE w:val="0"/>
        <w:autoSpaceDN w:val="0"/>
        <w:adjustRightInd w:val="0"/>
        <w:ind w:firstLine="709"/>
        <w:jc w:val="both"/>
        <w:outlineLvl w:val="1"/>
        <w:rPr>
          <w:sz w:val="28"/>
          <w:szCs w:val="28"/>
        </w:rPr>
      </w:pPr>
      <w:r w:rsidRPr="00077F51">
        <w:rPr>
          <w:sz w:val="28"/>
          <w:szCs w:val="28"/>
        </w:rPr>
        <w:t>Физическая культура и спорт являются одним из главных средств с</w:t>
      </w:r>
      <w:r w:rsidRPr="00077F51">
        <w:rPr>
          <w:sz w:val="28"/>
          <w:szCs w:val="28"/>
        </w:rPr>
        <w:t>о</w:t>
      </w:r>
      <w:r w:rsidRPr="00077F51">
        <w:rPr>
          <w:sz w:val="28"/>
          <w:szCs w:val="28"/>
        </w:rPr>
        <w:t>хранения и укрепления здоровья, физического и духовного совершенствов</w:t>
      </w:r>
      <w:r w:rsidRPr="00077F51">
        <w:rPr>
          <w:sz w:val="28"/>
          <w:szCs w:val="28"/>
        </w:rPr>
        <w:t>а</w:t>
      </w:r>
      <w:r w:rsidRPr="00077F51">
        <w:rPr>
          <w:sz w:val="28"/>
          <w:szCs w:val="28"/>
        </w:rPr>
        <w:t>ния, повышения социальной активности людей, особенно молодежи.</w:t>
      </w:r>
    </w:p>
    <w:p w:rsidR="002C3E40" w:rsidRPr="00077F51" w:rsidRDefault="002C3E40" w:rsidP="002C3E40">
      <w:pPr>
        <w:snapToGrid w:val="0"/>
        <w:ind w:firstLine="709"/>
        <w:jc w:val="both"/>
        <w:rPr>
          <w:sz w:val="28"/>
          <w:szCs w:val="28"/>
        </w:rPr>
      </w:pPr>
      <w:r w:rsidRPr="00077F51">
        <w:rPr>
          <w:sz w:val="28"/>
          <w:szCs w:val="28"/>
          <w:lang w:eastAsia="en-US"/>
        </w:rPr>
        <w:t>На территории</w:t>
      </w:r>
      <w:r w:rsidRPr="00077F51">
        <w:rPr>
          <w:sz w:val="28"/>
          <w:szCs w:val="28"/>
        </w:rPr>
        <w:t xml:space="preserve"> района два муниципальных учреждения работают в н</w:t>
      </w:r>
      <w:r w:rsidRPr="00077F51">
        <w:rPr>
          <w:sz w:val="28"/>
          <w:szCs w:val="28"/>
        </w:rPr>
        <w:t>а</w:t>
      </w:r>
      <w:r w:rsidRPr="00077F51">
        <w:rPr>
          <w:sz w:val="28"/>
          <w:szCs w:val="28"/>
        </w:rPr>
        <w:t>правлении физической культуры и спорта - районное муниципальное авт</w:t>
      </w:r>
      <w:r w:rsidRPr="00077F51">
        <w:rPr>
          <w:sz w:val="28"/>
          <w:szCs w:val="28"/>
        </w:rPr>
        <w:t>о</w:t>
      </w:r>
      <w:r w:rsidRPr="00077F51">
        <w:rPr>
          <w:sz w:val="28"/>
          <w:szCs w:val="28"/>
        </w:rPr>
        <w:t xml:space="preserve">номное учреждение «Физкультурно-спортивный центр имени И.С. Ярыгина» </w:t>
      </w:r>
      <w:r w:rsidRPr="00077F51">
        <w:rPr>
          <w:sz w:val="28"/>
          <w:szCs w:val="28"/>
        </w:rPr>
        <w:lastRenderedPageBreak/>
        <w:t>и муниципальное бюджетное учреждение спортивная школа «Факел». В ра</w:t>
      </w:r>
      <w:r w:rsidRPr="00077F51">
        <w:rPr>
          <w:sz w:val="28"/>
          <w:szCs w:val="28"/>
        </w:rPr>
        <w:t>й</w:t>
      </w:r>
      <w:r w:rsidRPr="00077F51">
        <w:rPr>
          <w:sz w:val="28"/>
          <w:szCs w:val="28"/>
        </w:rPr>
        <w:t>оне имеется 90 спортивных сооружений, из них 2 стадиона, 20 спортивных залов, 45 плоскостных спортивных сооружений, 23 прочих спортивных с</w:t>
      </w:r>
      <w:r w:rsidRPr="00077F51">
        <w:rPr>
          <w:sz w:val="28"/>
          <w:szCs w:val="28"/>
        </w:rPr>
        <w:t>о</w:t>
      </w:r>
      <w:r w:rsidRPr="00077F51">
        <w:rPr>
          <w:sz w:val="28"/>
          <w:szCs w:val="28"/>
        </w:rPr>
        <w:t>оружения. В 2024 году введено в эксплуатацию новое спортивное сооруж</w:t>
      </w:r>
      <w:r w:rsidRPr="00077F51">
        <w:rPr>
          <w:sz w:val="28"/>
          <w:szCs w:val="28"/>
        </w:rPr>
        <w:t>е</w:t>
      </w:r>
      <w:r w:rsidRPr="00077F51">
        <w:rPr>
          <w:sz w:val="28"/>
          <w:szCs w:val="28"/>
        </w:rPr>
        <w:t>ние: поле для игры в футбол в п. Ильичево, общей площадью 1125 кв. м.</w:t>
      </w:r>
    </w:p>
    <w:p w:rsidR="002C3E40" w:rsidRPr="00077F51" w:rsidRDefault="002C3E40" w:rsidP="002C3E40">
      <w:pPr>
        <w:snapToGrid w:val="0"/>
        <w:ind w:firstLine="709"/>
        <w:jc w:val="both"/>
        <w:rPr>
          <w:sz w:val="28"/>
          <w:szCs w:val="28"/>
        </w:rPr>
      </w:pPr>
      <w:r w:rsidRPr="00077F51">
        <w:rPr>
          <w:sz w:val="28"/>
          <w:szCs w:val="28"/>
        </w:rPr>
        <w:t>На 2025 год запланирован ввод в эксплуатацию нового спортивного объекта на территории МБОУ «Шушенской СОШ №2» - комплексная пл</w:t>
      </w:r>
      <w:r w:rsidRPr="00077F51">
        <w:rPr>
          <w:sz w:val="28"/>
          <w:szCs w:val="28"/>
        </w:rPr>
        <w:t>о</w:t>
      </w:r>
      <w:r w:rsidRPr="00077F51">
        <w:rPr>
          <w:sz w:val="28"/>
          <w:szCs w:val="28"/>
        </w:rPr>
        <w:t>щадка для подвижных игр.</w:t>
      </w:r>
    </w:p>
    <w:p w:rsidR="002C3E40" w:rsidRPr="00077F51" w:rsidRDefault="002C3E40" w:rsidP="002C3E40">
      <w:pPr>
        <w:ind w:firstLine="709"/>
        <w:jc w:val="both"/>
        <w:rPr>
          <w:sz w:val="28"/>
          <w:szCs w:val="28"/>
        </w:rPr>
      </w:pPr>
      <w:proofErr w:type="gramStart"/>
      <w:r w:rsidRPr="00077F51">
        <w:rPr>
          <w:sz w:val="28"/>
          <w:szCs w:val="28"/>
        </w:rPr>
        <w:t>На реализацию муниципальной программы «Развитие физической культуры и спорта Шушенского района» планируемые расходы по меропри</w:t>
      </w:r>
      <w:r w:rsidRPr="00077F51">
        <w:rPr>
          <w:sz w:val="28"/>
          <w:szCs w:val="28"/>
        </w:rPr>
        <w:t>я</w:t>
      </w:r>
      <w:r w:rsidRPr="00077F51">
        <w:rPr>
          <w:sz w:val="28"/>
          <w:szCs w:val="28"/>
        </w:rPr>
        <w:t>тиям программы за счет средств бюджета составили 58810,6 тыс. руб., в том числе из: районного бюджета 53261,2 тыс. рублей, краевого бюджета 5549,4 тыс. руб. Бюджет муниципальной программы «Развитие физической культ</w:t>
      </w:r>
      <w:r w:rsidRPr="00077F51">
        <w:rPr>
          <w:sz w:val="28"/>
          <w:szCs w:val="28"/>
        </w:rPr>
        <w:t>у</w:t>
      </w:r>
      <w:r w:rsidRPr="00077F51">
        <w:rPr>
          <w:sz w:val="28"/>
          <w:szCs w:val="28"/>
        </w:rPr>
        <w:t>ры и спорта Шушенского района» предусматривает расходы МАУ «ФСЦ им. И.С Ярыгина» и МБУ ДО СШ</w:t>
      </w:r>
      <w:proofErr w:type="gramEnd"/>
      <w:r w:rsidRPr="00077F51">
        <w:rPr>
          <w:sz w:val="28"/>
          <w:szCs w:val="28"/>
        </w:rPr>
        <w:t xml:space="preserve"> «Факел» на заработную плату, коммунальные услуги, содержание спортивных объектов, приобретение спортивного инве</w:t>
      </w:r>
      <w:r w:rsidRPr="00077F51">
        <w:rPr>
          <w:sz w:val="28"/>
          <w:szCs w:val="28"/>
        </w:rPr>
        <w:t>н</w:t>
      </w:r>
      <w:r w:rsidRPr="00077F51">
        <w:rPr>
          <w:sz w:val="28"/>
          <w:szCs w:val="28"/>
        </w:rPr>
        <w:t>таря, финансирование спортивных мероприятий (проживание, проезд, пит</w:t>
      </w:r>
      <w:r w:rsidRPr="00077F51">
        <w:rPr>
          <w:sz w:val="28"/>
          <w:szCs w:val="28"/>
        </w:rPr>
        <w:t>а</w:t>
      </w:r>
      <w:r w:rsidRPr="00077F51">
        <w:rPr>
          <w:sz w:val="28"/>
          <w:szCs w:val="28"/>
        </w:rPr>
        <w:t>ние спортсменов и сопровождающих).</w:t>
      </w:r>
    </w:p>
    <w:p w:rsidR="002C3E40" w:rsidRPr="00077F51" w:rsidRDefault="002C3E40" w:rsidP="002C3E40">
      <w:pPr>
        <w:ind w:firstLine="709"/>
        <w:jc w:val="both"/>
        <w:rPr>
          <w:sz w:val="28"/>
          <w:szCs w:val="28"/>
        </w:rPr>
      </w:pPr>
      <w:r w:rsidRPr="00077F51">
        <w:rPr>
          <w:sz w:val="28"/>
          <w:szCs w:val="28"/>
        </w:rPr>
        <w:t xml:space="preserve">Достижения </w:t>
      </w:r>
      <w:proofErr w:type="spellStart"/>
      <w:r w:rsidRPr="00077F51">
        <w:rPr>
          <w:sz w:val="28"/>
          <w:szCs w:val="28"/>
        </w:rPr>
        <w:t>Шушенских</w:t>
      </w:r>
      <w:proofErr w:type="spellEnd"/>
      <w:r w:rsidRPr="00077F51">
        <w:rPr>
          <w:sz w:val="28"/>
          <w:szCs w:val="28"/>
        </w:rPr>
        <w:t xml:space="preserve"> спортсменов в 2024 году:</w:t>
      </w:r>
    </w:p>
    <w:p w:rsidR="002C3E40" w:rsidRPr="00077F51" w:rsidRDefault="002C3E40" w:rsidP="002C3E40">
      <w:pPr>
        <w:ind w:firstLine="709"/>
        <w:jc w:val="both"/>
        <w:rPr>
          <w:sz w:val="28"/>
          <w:szCs w:val="28"/>
        </w:rPr>
      </w:pPr>
      <w:r w:rsidRPr="00077F51">
        <w:rPr>
          <w:sz w:val="28"/>
          <w:szCs w:val="28"/>
        </w:rPr>
        <w:t>Участие в официальных физкультурных (физкультурно-оздоровительных) мероприятиях – сборные команды Шушенского района приняли участие в 36 мероприятиях разного уровня, в том числе и в межд</w:t>
      </w:r>
      <w:r w:rsidRPr="00077F51">
        <w:rPr>
          <w:sz w:val="28"/>
          <w:szCs w:val="28"/>
        </w:rPr>
        <w:t>у</w:t>
      </w:r>
      <w:r w:rsidRPr="00077F51">
        <w:rPr>
          <w:sz w:val="28"/>
          <w:szCs w:val="28"/>
        </w:rPr>
        <w:t>народных, и во всероссийских мероприятиях.</w:t>
      </w:r>
    </w:p>
    <w:p w:rsidR="002C3E40" w:rsidRPr="00077F51" w:rsidRDefault="002C3E40" w:rsidP="002C3E40">
      <w:pPr>
        <w:ind w:firstLine="709"/>
        <w:jc w:val="both"/>
        <w:textAlignment w:val="baseline"/>
        <w:rPr>
          <w:sz w:val="28"/>
          <w:szCs w:val="28"/>
        </w:rPr>
      </w:pPr>
      <w:r w:rsidRPr="00077F51">
        <w:rPr>
          <w:sz w:val="28"/>
          <w:szCs w:val="28"/>
        </w:rPr>
        <w:t>Количество спортсменов обладателей призовых мест - составило 64 ч</w:t>
      </w:r>
      <w:r w:rsidRPr="00077F51">
        <w:rPr>
          <w:sz w:val="28"/>
          <w:szCs w:val="28"/>
        </w:rPr>
        <w:t>е</w:t>
      </w:r>
      <w:r w:rsidRPr="00077F51">
        <w:rPr>
          <w:sz w:val="28"/>
          <w:szCs w:val="28"/>
        </w:rPr>
        <w:t>ловека, из направленных 318 спортсменов на спортивные мероприятия.</w:t>
      </w:r>
    </w:p>
    <w:p w:rsidR="002C3E40" w:rsidRPr="00077F51" w:rsidRDefault="002C3E40" w:rsidP="002C3E40">
      <w:pPr>
        <w:shd w:val="clear" w:color="auto" w:fill="FFFFFF"/>
        <w:ind w:firstLine="709"/>
        <w:jc w:val="both"/>
        <w:rPr>
          <w:color w:val="1A1A1A"/>
          <w:sz w:val="28"/>
          <w:szCs w:val="28"/>
        </w:rPr>
      </w:pPr>
      <w:r w:rsidRPr="00077F51">
        <w:rPr>
          <w:sz w:val="28"/>
          <w:szCs w:val="28"/>
        </w:rPr>
        <w:t>Доля граждан, выполнивших нормативы ВФСК «Готов к труду и об</w:t>
      </w:r>
      <w:r w:rsidRPr="00077F51">
        <w:rPr>
          <w:sz w:val="28"/>
          <w:szCs w:val="28"/>
        </w:rPr>
        <w:t>о</w:t>
      </w:r>
      <w:r w:rsidRPr="00077F51">
        <w:rPr>
          <w:sz w:val="28"/>
          <w:szCs w:val="28"/>
        </w:rPr>
        <w:t>роне» (ГТО) составила 34%. Общая численность участников 1445 человек, из них выполнили нормативы 485 человек.</w:t>
      </w:r>
    </w:p>
    <w:p w:rsidR="002C3E40" w:rsidRPr="00077F51" w:rsidRDefault="002C3E40" w:rsidP="002C3E40">
      <w:pPr>
        <w:shd w:val="clear" w:color="auto" w:fill="FFFFFF"/>
        <w:ind w:firstLine="709"/>
        <w:jc w:val="both"/>
        <w:rPr>
          <w:color w:val="1A1A1A"/>
          <w:sz w:val="28"/>
          <w:szCs w:val="28"/>
        </w:rPr>
      </w:pPr>
      <w:r w:rsidRPr="00077F51">
        <w:rPr>
          <w:color w:val="1A1A1A"/>
          <w:sz w:val="28"/>
          <w:szCs w:val="28"/>
        </w:rPr>
        <w:t>Основной проблемой при реализации мероприятий программы являе</w:t>
      </w:r>
      <w:r w:rsidRPr="00077F51">
        <w:rPr>
          <w:color w:val="1A1A1A"/>
          <w:sz w:val="28"/>
          <w:szCs w:val="28"/>
        </w:rPr>
        <w:t>т</w:t>
      </w:r>
      <w:r w:rsidRPr="00077F51">
        <w:rPr>
          <w:color w:val="1A1A1A"/>
          <w:sz w:val="28"/>
          <w:szCs w:val="28"/>
        </w:rPr>
        <w:t xml:space="preserve">ся отсутствие собственного транспорта. </w:t>
      </w:r>
    </w:p>
    <w:p w:rsidR="002C3E40" w:rsidRPr="00077F51" w:rsidRDefault="002C3E40" w:rsidP="002C3E40">
      <w:pPr>
        <w:shd w:val="clear" w:color="auto" w:fill="FFFFFF"/>
        <w:ind w:firstLine="709"/>
        <w:jc w:val="both"/>
        <w:rPr>
          <w:color w:val="1A1A1A"/>
          <w:sz w:val="28"/>
          <w:szCs w:val="28"/>
        </w:rPr>
      </w:pPr>
      <w:r w:rsidRPr="00077F51">
        <w:rPr>
          <w:color w:val="1A1A1A"/>
          <w:sz w:val="28"/>
          <w:szCs w:val="28"/>
        </w:rPr>
        <w:t xml:space="preserve">     </w:t>
      </w:r>
      <w:r w:rsidRPr="00077F51">
        <w:rPr>
          <w:color w:val="1A1A1A"/>
          <w:sz w:val="28"/>
          <w:szCs w:val="28"/>
        </w:rPr>
        <w:tab/>
        <w:t>На 31 декабря 2024 года в районе все штатные должности работн</w:t>
      </w:r>
      <w:r w:rsidRPr="00077F51">
        <w:rPr>
          <w:color w:val="1A1A1A"/>
          <w:sz w:val="28"/>
          <w:szCs w:val="28"/>
        </w:rPr>
        <w:t>и</w:t>
      </w:r>
      <w:r w:rsidRPr="00077F51">
        <w:rPr>
          <w:color w:val="1A1A1A"/>
          <w:sz w:val="28"/>
          <w:szCs w:val="28"/>
        </w:rPr>
        <w:t>ков физической культуры и спорта укомплектованы на 97%.</w:t>
      </w:r>
    </w:p>
    <w:p w:rsidR="002C3E40" w:rsidRPr="00077F51" w:rsidRDefault="002C3E40" w:rsidP="002C3E40">
      <w:pPr>
        <w:shd w:val="clear" w:color="auto" w:fill="FFFFFF"/>
        <w:ind w:firstLine="709"/>
        <w:jc w:val="both"/>
        <w:rPr>
          <w:color w:val="1A1A1A"/>
          <w:sz w:val="28"/>
          <w:szCs w:val="28"/>
        </w:rPr>
      </w:pPr>
      <w:r w:rsidRPr="00077F51">
        <w:rPr>
          <w:color w:val="1A1A1A"/>
          <w:sz w:val="28"/>
          <w:szCs w:val="28"/>
        </w:rPr>
        <w:tab/>
        <w:t>Проводится работа по повышению квалификации имеющихся кадров. Работники и преподаватели физической культуры и спорта повышают свой образовательный уровень заочно (дистанционно) в вузах и других образов</w:t>
      </w:r>
      <w:r w:rsidRPr="00077F51">
        <w:rPr>
          <w:color w:val="1A1A1A"/>
          <w:sz w:val="28"/>
          <w:szCs w:val="28"/>
        </w:rPr>
        <w:t>а</w:t>
      </w:r>
      <w:r w:rsidRPr="00077F51">
        <w:rPr>
          <w:color w:val="1A1A1A"/>
          <w:sz w:val="28"/>
          <w:szCs w:val="28"/>
        </w:rPr>
        <w:t>тельных учреждениях спортивной направленности. Инструкторский и рук</w:t>
      </w:r>
      <w:r w:rsidRPr="00077F51">
        <w:rPr>
          <w:color w:val="1A1A1A"/>
          <w:sz w:val="28"/>
          <w:szCs w:val="28"/>
        </w:rPr>
        <w:t>о</w:t>
      </w:r>
      <w:r w:rsidRPr="00077F51">
        <w:rPr>
          <w:color w:val="1A1A1A"/>
          <w:sz w:val="28"/>
          <w:szCs w:val="28"/>
        </w:rPr>
        <w:t>водящий состав учреждений и организаций регулярно принимает участие в семинарах, совещаниях для руководителей и специалистов органов управл</w:t>
      </w:r>
      <w:r w:rsidRPr="00077F51">
        <w:rPr>
          <w:color w:val="1A1A1A"/>
          <w:sz w:val="28"/>
          <w:szCs w:val="28"/>
        </w:rPr>
        <w:t>е</w:t>
      </w:r>
      <w:r w:rsidRPr="00077F51">
        <w:rPr>
          <w:color w:val="1A1A1A"/>
          <w:sz w:val="28"/>
          <w:szCs w:val="28"/>
        </w:rPr>
        <w:t>ния физической культурой и спортом муниципальных образований Красн</w:t>
      </w:r>
      <w:r w:rsidRPr="00077F51">
        <w:rPr>
          <w:color w:val="1A1A1A"/>
          <w:sz w:val="28"/>
          <w:szCs w:val="28"/>
        </w:rPr>
        <w:t>о</w:t>
      </w:r>
      <w:r w:rsidRPr="00077F51">
        <w:rPr>
          <w:color w:val="1A1A1A"/>
          <w:sz w:val="28"/>
          <w:szCs w:val="28"/>
        </w:rPr>
        <w:t>ярского края, а также семинарах, проводимых краевыми федерациями по в</w:t>
      </w:r>
      <w:r w:rsidRPr="00077F51">
        <w:rPr>
          <w:color w:val="1A1A1A"/>
          <w:sz w:val="28"/>
          <w:szCs w:val="28"/>
        </w:rPr>
        <w:t>и</w:t>
      </w:r>
      <w:r w:rsidRPr="00077F51">
        <w:rPr>
          <w:color w:val="1A1A1A"/>
          <w:sz w:val="28"/>
          <w:szCs w:val="28"/>
        </w:rPr>
        <w:t>дам спорта.</w:t>
      </w:r>
    </w:p>
    <w:p w:rsidR="002C3E40" w:rsidRPr="00077F51" w:rsidRDefault="002C3E40" w:rsidP="002C3E40">
      <w:pPr>
        <w:shd w:val="clear" w:color="auto" w:fill="FFFFFF"/>
        <w:ind w:firstLine="709"/>
        <w:jc w:val="both"/>
        <w:rPr>
          <w:color w:val="1A1A1A"/>
          <w:sz w:val="28"/>
          <w:szCs w:val="28"/>
        </w:rPr>
      </w:pPr>
      <w:r w:rsidRPr="00077F51">
        <w:rPr>
          <w:color w:val="1A1A1A"/>
          <w:sz w:val="28"/>
          <w:szCs w:val="28"/>
        </w:rPr>
        <w:tab/>
      </w:r>
      <w:proofErr w:type="gramStart"/>
      <w:r w:rsidRPr="00077F51">
        <w:rPr>
          <w:color w:val="1A1A1A"/>
          <w:sz w:val="28"/>
          <w:szCs w:val="28"/>
        </w:rPr>
        <w:t>С целью реализации на территории Шушенского района проекта «Спорт в каждый двор», в 2024 году обеспечено функционирование 6 шта</w:t>
      </w:r>
      <w:r w:rsidRPr="00077F51">
        <w:rPr>
          <w:color w:val="1A1A1A"/>
          <w:sz w:val="28"/>
          <w:szCs w:val="28"/>
        </w:rPr>
        <w:t>т</w:t>
      </w:r>
      <w:r w:rsidRPr="00077F51">
        <w:rPr>
          <w:color w:val="1A1A1A"/>
          <w:sz w:val="28"/>
          <w:szCs w:val="28"/>
        </w:rPr>
        <w:t>ных единиц инструкторов по спору (специалистов по инструкторской и м</w:t>
      </w:r>
      <w:r w:rsidRPr="00077F51">
        <w:rPr>
          <w:color w:val="1A1A1A"/>
          <w:sz w:val="28"/>
          <w:szCs w:val="28"/>
        </w:rPr>
        <w:t>е</w:t>
      </w:r>
      <w:r w:rsidRPr="00077F51">
        <w:rPr>
          <w:color w:val="1A1A1A"/>
          <w:sz w:val="28"/>
          <w:szCs w:val="28"/>
        </w:rPr>
        <w:t xml:space="preserve">тодической работе в области физической культуры и спорта) из расчета 1 </w:t>
      </w:r>
      <w:r w:rsidRPr="00077F51">
        <w:rPr>
          <w:color w:val="1A1A1A"/>
          <w:sz w:val="28"/>
          <w:szCs w:val="28"/>
        </w:rPr>
        <w:lastRenderedPageBreak/>
        <w:t>штатный сотрудник на 5000 человек населения в возрасте 3-79 лет и опред</w:t>
      </w:r>
      <w:r w:rsidRPr="00077F51">
        <w:rPr>
          <w:color w:val="1A1A1A"/>
          <w:sz w:val="28"/>
          <w:szCs w:val="28"/>
        </w:rPr>
        <w:t>е</w:t>
      </w:r>
      <w:r w:rsidRPr="00077F51">
        <w:rPr>
          <w:color w:val="1A1A1A"/>
          <w:sz w:val="28"/>
          <w:szCs w:val="28"/>
        </w:rPr>
        <w:t>ления для них задач, направленных на системное привлечение граждан к з</w:t>
      </w:r>
      <w:r w:rsidRPr="00077F51">
        <w:rPr>
          <w:color w:val="1A1A1A"/>
          <w:sz w:val="28"/>
          <w:szCs w:val="28"/>
        </w:rPr>
        <w:t>а</w:t>
      </w:r>
      <w:r w:rsidRPr="00077F51">
        <w:rPr>
          <w:color w:val="1A1A1A"/>
          <w:sz w:val="28"/>
          <w:szCs w:val="28"/>
        </w:rPr>
        <w:t>нятиям</w:t>
      </w:r>
      <w:proofErr w:type="gramEnd"/>
      <w:r w:rsidRPr="00077F51">
        <w:rPr>
          <w:color w:val="1A1A1A"/>
          <w:sz w:val="28"/>
          <w:szCs w:val="28"/>
        </w:rPr>
        <w:t xml:space="preserve"> физической культурой в близлежащих дворовых территориях.</w:t>
      </w:r>
    </w:p>
    <w:p w:rsidR="002C3E40" w:rsidRPr="00077F51" w:rsidRDefault="002C3E40" w:rsidP="002C3E40">
      <w:pPr>
        <w:shd w:val="clear" w:color="auto" w:fill="FFFFFF"/>
        <w:ind w:firstLine="709"/>
        <w:jc w:val="both"/>
        <w:rPr>
          <w:sz w:val="28"/>
          <w:szCs w:val="28"/>
        </w:rPr>
      </w:pPr>
      <w:r w:rsidRPr="00077F51">
        <w:rPr>
          <w:sz w:val="28"/>
          <w:szCs w:val="28"/>
        </w:rPr>
        <w:tab/>
        <w:t>Учащаяся молодежь по решению районного Совета депутатов на бе</w:t>
      </w:r>
      <w:r w:rsidRPr="00077F51">
        <w:rPr>
          <w:sz w:val="28"/>
          <w:szCs w:val="28"/>
        </w:rPr>
        <w:t>с</w:t>
      </w:r>
      <w:r w:rsidRPr="00077F51">
        <w:rPr>
          <w:sz w:val="28"/>
          <w:szCs w:val="28"/>
        </w:rPr>
        <w:t>платной основе занимается в тренажерном и игровом залах, на хоккейной к</w:t>
      </w:r>
      <w:r w:rsidRPr="00077F51">
        <w:rPr>
          <w:sz w:val="28"/>
          <w:szCs w:val="28"/>
        </w:rPr>
        <w:t>о</w:t>
      </w:r>
      <w:r w:rsidRPr="00077F51">
        <w:rPr>
          <w:sz w:val="28"/>
          <w:szCs w:val="28"/>
        </w:rPr>
        <w:t>робке ФСЦ, на оздоровительной базе ФСЦ «Здоровье», расположенной на острове Отдыха. После 18.00 часов работают для молодежи группы по аб</w:t>
      </w:r>
      <w:r w:rsidRPr="00077F51">
        <w:rPr>
          <w:sz w:val="28"/>
          <w:szCs w:val="28"/>
        </w:rPr>
        <w:t>о</w:t>
      </w:r>
      <w:r w:rsidRPr="00077F51">
        <w:rPr>
          <w:sz w:val="28"/>
          <w:szCs w:val="28"/>
        </w:rPr>
        <w:t>нементам.</w:t>
      </w:r>
    </w:p>
    <w:p w:rsidR="002C3E40" w:rsidRPr="00077F51" w:rsidRDefault="002C3E40" w:rsidP="002C3E40">
      <w:pPr>
        <w:shd w:val="clear" w:color="auto" w:fill="FFFFFF"/>
        <w:ind w:firstLine="709"/>
        <w:jc w:val="both"/>
        <w:rPr>
          <w:color w:val="1A1A1A"/>
          <w:sz w:val="28"/>
          <w:szCs w:val="28"/>
        </w:rPr>
      </w:pPr>
      <w:proofErr w:type="gramStart"/>
      <w:r w:rsidRPr="00077F51">
        <w:rPr>
          <w:color w:val="1A1A1A"/>
          <w:sz w:val="28"/>
          <w:szCs w:val="28"/>
        </w:rPr>
        <w:t>В 2024 году в районе работали 6 клубов по месту жительства (4 при сельских клубах и 2 в п. Шушенское, (при молодежном центре «Юг», и при муниципальном учреждении «ФСЦ им. И.С. Ярыгина»).</w:t>
      </w:r>
      <w:proofErr w:type="gramEnd"/>
      <w:r w:rsidRPr="00077F51">
        <w:rPr>
          <w:color w:val="1A1A1A"/>
          <w:sz w:val="28"/>
          <w:szCs w:val="28"/>
        </w:rPr>
        <w:t xml:space="preserve"> В клубах по месту жительства работают группы разновозрастного населения, проводятся соре</w:t>
      </w:r>
      <w:r w:rsidRPr="00077F51">
        <w:rPr>
          <w:color w:val="1A1A1A"/>
          <w:sz w:val="28"/>
          <w:szCs w:val="28"/>
        </w:rPr>
        <w:t>в</w:t>
      </w:r>
      <w:r w:rsidRPr="00077F51">
        <w:rPr>
          <w:color w:val="1A1A1A"/>
          <w:sz w:val="28"/>
          <w:szCs w:val="28"/>
        </w:rPr>
        <w:t xml:space="preserve">нования и </w:t>
      </w:r>
      <w:proofErr w:type="spellStart"/>
      <w:r w:rsidRPr="00077F51">
        <w:rPr>
          <w:color w:val="1A1A1A"/>
          <w:sz w:val="28"/>
          <w:szCs w:val="28"/>
        </w:rPr>
        <w:t>досуговые</w:t>
      </w:r>
      <w:proofErr w:type="spellEnd"/>
      <w:r w:rsidRPr="00077F51">
        <w:rPr>
          <w:color w:val="1A1A1A"/>
          <w:sz w:val="28"/>
          <w:szCs w:val="28"/>
        </w:rPr>
        <w:t xml:space="preserve"> мероприятия, выставляются команды на мероприятия районного масштаба.</w:t>
      </w:r>
    </w:p>
    <w:p w:rsidR="002C3E40" w:rsidRPr="00077F51" w:rsidRDefault="002C3E40" w:rsidP="002C3E40">
      <w:pPr>
        <w:ind w:firstLine="720"/>
        <w:jc w:val="both"/>
        <w:textAlignment w:val="baseline"/>
        <w:rPr>
          <w:rFonts w:eastAsia="Calibri"/>
          <w:color w:val="000000"/>
          <w:sz w:val="28"/>
          <w:szCs w:val="28"/>
          <w:lang w:eastAsia="en-US"/>
        </w:rPr>
      </w:pPr>
      <w:r w:rsidRPr="00077F51">
        <w:rPr>
          <w:sz w:val="28"/>
          <w:szCs w:val="28"/>
        </w:rPr>
        <w:t>Стратегической задачей на территории района является социальная адаптация лиц с ограниченными возможностями здоровья и привлечение их к занятиям физической культурой и спортом. Содержание адаптивного спо</w:t>
      </w:r>
      <w:r w:rsidRPr="00077F51">
        <w:rPr>
          <w:sz w:val="28"/>
          <w:szCs w:val="28"/>
        </w:rPr>
        <w:t>р</w:t>
      </w:r>
      <w:r w:rsidRPr="00077F51">
        <w:rPr>
          <w:sz w:val="28"/>
          <w:szCs w:val="28"/>
        </w:rPr>
        <w:t xml:space="preserve">та </w:t>
      </w:r>
      <w:proofErr w:type="gramStart"/>
      <w:r w:rsidRPr="00077F51">
        <w:rPr>
          <w:sz w:val="28"/>
          <w:szCs w:val="28"/>
        </w:rPr>
        <w:t>направлено</w:t>
      </w:r>
      <w:proofErr w:type="gramEnd"/>
      <w:r w:rsidRPr="00077F51">
        <w:rPr>
          <w:sz w:val="28"/>
          <w:szCs w:val="28"/>
        </w:rPr>
        <w:t xml:space="preserve"> прежде всего на формирование у инвалидов высокого спо</w:t>
      </w:r>
      <w:r w:rsidRPr="00077F51">
        <w:rPr>
          <w:sz w:val="28"/>
          <w:szCs w:val="28"/>
        </w:rPr>
        <w:t>р</w:t>
      </w:r>
      <w:r w:rsidRPr="00077F51">
        <w:rPr>
          <w:sz w:val="28"/>
          <w:szCs w:val="28"/>
        </w:rPr>
        <w:t>тивного мастерства и достижение ими наивысших результатов в его разли</w:t>
      </w:r>
      <w:r w:rsidRPr="00077F51">
        <w:rPr>
          <w:sz w:val="28"/>
          <w:szCs w:val="28"/>
        </w:rPr>
        <w:t>ч</w:t>
      </w:r>
      <w:r w:rsidRPr="00077F51">
        <w:rPr>
          <w:sz w:val="28"/>
          <w:szCs w:val="28"/>
        </w:rPr>
        <w:t>ных видах в состязаниях с людьми, имеющими аналогичные проблемы со здоровьем.</w:t>
      </w:r>
      <w:r w:rsidRPr="00077F51">
        <w:rPr>
          <w:rFonts w:eastAsia="Calibri"/>
          <w:color w:val="000000"/>
          <w:sz w:val="28"/>
          <w:szCs w:val="28"/>
          <w:lang w:eastAsia="en-US"/>
        </w:rPr>
        <w:t xml:space="preserve"> </w:t>
      </w:r>
      <w:r w:rsidRPr="00077F51">
        <w:rPr>
          <w:sz w:val="28"/>
          <w:szCs w:val="28"/>
        </w:rPr>
        <w:t>Всего инвалидов в муниципальном образовании на 31.12.2024 г. 2628 человек, в том числе детей-инвалидов 196 человек. Доля лиц с огран</w:t>
      </w:r>
      <w:r w:rsidRPr="00077F51">
        <w:rPr>
          <w:sz w:val="28"/>
          <w:szCs w:val="28"/>
        </w:rPr>
        <w:t>и</w:t>
      </w:r>
      <w:r w:rsidRPr="00077F51">
        <w:rPr>
          <w:sz w:val="28"/>
          <w:szCs w:val="28"/>
        </w:rPr>
        <w:t>ченными возможностями здоровья и инвалидов, систематически занима</w:t>
      </w:r>
      <w:r w:rsidRPr="00077F51">
        <w:rPr>
          <w:sz w:val="28"/>
          <w:szCs w:val="28"/>
        </w:rPr>
        <w:t>ю</w:t>
      </w:r>
      <w:r w:rsidRPr="00077F51">
        <w:rPr>
          <w:sz w:val="28"/>
          <w:szCs w:val="28"/>
        </w:rPr>
        <w:t>щихся физической культурой и спортом в общей численности данной катег</w:t>
      </w:r>
      <w:r w:rsidRPr="00077F51">
        <w:rPr>
          <w:sz w:val="28"/>
          <w:szCs w:val="28"/>
        </w:rPr>
        <w:t>о</w:t>
      </w:r>
      <w:r w:rsidRPr="00077F51">
        <w:rPr>
          <w:sz w:val="28"/>
          <w:szCs w:val="28"/>
        </w:rPr>
        <w:t>рии населения 32,5% в 2024 году.</w:t>
      </w:r>
    </w:p>
    <w:p w:rsidR="002C3E40" w:rsidRPr="00077F51" w:rsidRDefault="002C3E40" w:rsidP="002C3E40">
      <w:pPr>
        <w:ind w:firstLine="709"/>
        <w:jc w:val="both"/>
        <w:rPr>
          <w:sz w:val="28"/>
          <w:szCs w:val="28"/>
        </w:rPr>
      </w:pPr>
      <w:r w:rsidRPr="00077F51">
        <w:rPr>
          <w:sz w:val="28"/>
          <w:szCs w:val="28"/>
        </w:rPr>
        <w:t>Для дальнейшего развития адаптивной физической культуры необх</w:t>
      </w:r>
      <w:r w:rsidRPr="00077F51">
        <w:rPr>
          <w:sz w:val="28"/>
          <w:szCs w:val="28"/>
        </w:rPr>
        <w:t>о</w:t>
      </w:r>
      <w:r w:rsidRPr="00077F51">
        <w:rPr>
          <w:sz w:val="28"/>
          <w:szCs w:val="28"/>
        </w:rPr>
        <w:t>димо улучшить систему работы по вовлечению инвалидов в занятия ада</w:t>
      </w:r>
      <w:r w:rsidRPr="00077F51">
        <w:rPr>
          <w:sz w:val="28"/>
          <w:szCs w:val="28"/>
        </w:rPr>
        <w:t>п</w:t>
      </w:r>
      <w:r w:rsidRPr="00077F51">
        <w:rPr>
          <w:sz w:val="28"/>
          <w:szCs w:val="28"/>
        </w:rPr>
        <w:t>тивной, лечебной и просто физической культурой и спортом, увеличить ф</w:t>
      </w:r>
      <w:r w:rsidRPr="00077F51">
        <w:rPr>
          <w:sz w:val="28"/>
          <w:szCs w:val="28"/>
        </w:rPr>
        <w:t>и</w:t>
      </w:r>
      <w:r w:rsidRPr="00077F51">
        <w:rPr>
          <w:sz w:val="28"/>
          <w:szCs w:val="28"/>
        </w:rPr>
        <w:t>нансирование адаптивной физической культуры за счет бюджета и привлеч</w:t>
      </w:r>
      <w:r w:rsidRPr="00077F51">
        <w:rPr>
          <w:sz w:val="28"/>
          <w:szCs w:val="28"/>
        </w:rPr>
        <w:t>е</w:t>
      </w:r>
      <w:r w:rsidRPr="00077F51">
        <w:rPr>
          <w:sz w:val="28"/>
          <w:szCs w:val="28"/>
        </w:rPr>
        <w:t>ния финансовых средств из внебюджетных источников.</w:t>
      </w:r>
    </w:p>
    <w:p w:rsidR="002C3E40" w:rsidRPr="00077F51" w:rsidRDefault="002C3E40" w:rsidP="002C3E40">
      <w:pPr>
        <w:ind w:firstLine="709"/>
        <w:jc w:val="both"/>
        <w:rPr>
          <w:sz w:val="28"/>
          <w:szCs w:val="28"/>
        </w:rPr>
      </w:pPr>
      <w:r w:rsidRPr="00077F51">
        <w:rPr>
          <w:sz w:val="28"/>
          <w:szCs w:val="28"/>
        </w:rPr>
        <w:t>Району для обучения и занятий плаванием различных возрастных и с</w:t>
      </w:r>
      <w:r w:rsidRPr="00077F51">
        <w:rPr>
          <w:sz w:val="28"/>
          <w:szCs w:val="28"/>
        </w:rPr>
        <w:t>о</w:t>
      </w:r>
      <w:r w:rsidRPr="00077F51">
        <w:rPr>
          <w:sz w:val="28"/>
          <w:szCs w:val="28"/>
        </w:rPr>
        <w:t>циальных групп населения, а также для качественных предоставляемых ре</w:t>
      </w:r>
      <w:r w:rsidRPr="00077F51">
        <w:rPr>
          <w:sz w:val="28"/>
          <w:szCs w:val="28"/>
        </w:rPr>
        <w:t>а</w:t>
      </w:r>
      <w:r w:rsidRPr="00077F51">
        <w:rPr>
          <w:sz w:val="28"/>
          <w:szCs w:val="28"/>
        </w:rPr>
        <w:t>билитационных услуг для лиц с ОВЗ в муниципальном образовании необх</w:t>
      </w:r>
      <w:r w:rsidRPr="00077F51">
        <w:rPr>
          <w:sz w:val="28"/>
          <w:szCs w:val="28"/>
        </w:rPr>
        <w:t>о</w:t>
      </w:r>
      <w:r w:rsidRPr="00077F51">
        <w:rPr>
          <w:sz w:val="28"/>
          <w:szCs w:val="28"/>
        </w:rPr>
        <w:t>дим бассейн.</w:t>
      </w:r>
    </w:p>
    <w:p w:rsidR="002C3E40" w:rsidRPr="00077F51" w:rsidRDefault="002C3E40" w:rsidP="002C3E40">
      <w:pPr>
        <w:ind w:firstLine="709"/>
        <w:jc w:val="both"/>
        <w:rPr>
          <w:sz w:val="28"/>
          <w:szCs w:val="28"/>
        </w:rPr>
      </w:pPr>
      <w:r w:rsidRPr="00077F51">
        <w:rPr>
          <w:sz w:val="28"/>
          <w:szCs w:val="28"/>
        </w:rPr>
        <w:t>На территории района наблюдается нехватка работников с образован</w:t>
      </w:r>
      <w:r w:rsidRPr="00077F51">
        <w:rPr>
          <w:sz w:val="28"/>
          <w:szCs w:val="28"/>
        </w:rPr>
        <w:t>и</w:t>
      </w:r>
      <w:r w:rsidRPr="00077F51">
        <w:rPr>
          <w:sz w:val="28"/>
          <w:szCs w:val="28"/>
        </w:rPr>
        <w:t>ем или квалификацией по адаптивной физической культуре в учреждениях и на объектах спорта, в которых занимаются и проходят курсы реабилитации лица с ограниченными возможностями здоровья и инвалиды, а также соо</w:t>
      </w:r>
      <w:r w:rsidRPr="00077F51">
        <w:rPr>
          <w:sz w:val="28"/>
          <w:szCs w:val="28"/>
        </w:rPr>
        <w:t>т</w:t>
      </w:r>
      <w:r w:rsidRPr="00077F51">
        <w:rPr>
          <w:sz w:val="28"/>
          <w:szCs w:val="28"/>
        </w:rPr>
        <w:t>ветствующих штатных должностей для работы.</w:t>
      </w:r>
    </w:p>
    <w:p w:rsidR="002C3E40" w:rsidRPr="00077F51" w:rsidRDefault="002C3E40" w:rsidP="002C3E40">
      <w:pPr>
        <w:ind w:firstLine="709"/>
        <w:jc w:val="both"/>
        <w:rPr>
          <w:sz w:val="28"/>
          <w:szCs w:val="28"/>
        </w:rPr>
      </w:pPr>
      <w:r w:rsidRPr="00077F51">
        <w:rPr>
          <w:sz w:val="28"/>
          <w:szCs w:val="28"/>
        </w:rPr>
        <w:tab/>
        <w:t>Тема пропаганды физической культуры и спорта, здорового образа жизни населения, внедрения в жизнь комплекса ГТО регулярно освещается в средствах массовой информации. В печатных изданиях (еженедельных газ</w:t>
      </w:r>
      <w:r w:rsidRPr="00077F51">
        <w:rPr>
          <w:sz w:val="28"/>
          <w:szCs w:val="28"/>
        </w:rPr>
        <w:t>е</w:t>
      </w:r>
      <w:r w:rsidRPr="00077F51">
        <w:rPr>
          <w:sz w:val="28"/>
          <w:szCs w:val="28"/>
        </w:rPr>
        <w:t>тах «Ленинская искра» и «Шушенский курьер») и на местном телевидении систематически снимаются и выходят в социальных сетях репортажи о пр</w:t>
      </w:r>
      <w:r w:rsidRPr="00077F51">
        <w:rPr>
          <w:sz w:val="28"/>
          <w:szCs w:val="28"/>
        </w:rPr>
        <w:t>о</w:t>
      </w:r>
      <w:r w:rsidRPr="00077F51">
        <w:rPr>
          <w:sz w:val="28"/>
          <w:szCs w:val="28"/>
        </w:rPr>
        <w:t>ведении спортивно-массовых и физкультурно-оздоровительных меропри</w:t>
      </w:r>
      <w:r w:rsidRPr="00077F51">
        <w:rPr>
          <w:sz w:val="28"/>
          <w:szCs w:val="28"/>
        </w:rPr>
        <w:t>я</w:t>
      </w:r>
      <w:r w:rsidRPr="00077F51">
        <w:rPr>
          <w:sz w:val="28"/>
          <w:szCs w:val="28"/>
        </w:rPr>
        <w:lastRenderedPageBreak/>
        <w:t>тий, результатах выступлений спортсменов района на краевых соревнован</w:t>
      </w:r>
      <w:r w:rsidRPr="00077F51">
        <w:rPr>
          <w:sz w:val="28"/>
          <w:szCs w:val="28"/>
        </w:rPr>
        <w:t>и</w:t>
      </w:r>
      <w:r w:rsidRPr="00077F51">
        <w:rPr>
          <w:sz w:val="28"/>
          <w:szCs w:val="28"/>
        </w:rPr>
        <w:t>ях и межмуниципального уровня, интервью с лучшими спортсменами и людьми, активно поддерживающими здоровый образ жизни.</w:t>
      </w:r>
    </w:p>
    <w:p w:rsidR="002C3E40" w:rsidRPr="00077F51" w:rsidRDefault="002C3E40" w:rsidP="002C3E40">
      <w:pPr>
        <w:ind w:firstLine="709"/>
        <w:jc w:val="both"/>
        <w:rPr>
          <w:sz w:val="28"/>
          <w:szCs w:val="28"/>
        </w:rPr>
      </w:pPr>
      <w:r w:rsidRPr="00077F51">
        <w:rPr>
          <w:sz w:val="28"/>
          <w:szCs w:val="28"/>
        </w:rPr>
        <w:tab/>
        <w:t>Физкультурно-спортивным центром подготовлено 18 стендов с инфо</w:t>
      </w:r>
      <w:r w:rsidRPr="00077F51">
        <w:rPr>
          <w:sz w:val="28"/>
          <w:szCs w:val="28"/>
        </w:rPr>
        <w:t>р</w:t>
      </w:r>
      <w:r w:rsidRPr="00077F51">
        <w:rPr>
          <w:sz w:val="28"/>
          <w:szCs w:val="28"/>
        </w:rPr>
        <w:t>мацией о комплексе ГТО. Все они размещены в местах тестирования ко</w:t>
      </w:r>
      <w:r w:rsidRPr="00077F51">
        <w:rPr>
          <w:sz w:val="28"/>
          <w:szCs w:val="28"/>
        </w:rPr>
        <w:t>м</w:t>
      </w:r>
      <w:r w:rsidRPr="00077F51">
        <w:rPr>
          <w:sz w:val="28"/>
          <w:szCs w:val="28"/>
        </w:rPr>
        <w:t>плекса ГТО (14 школ, сельскохозяйственный колледж, стадион «Урожай»). Информационный мобильный стенд-книжка по комплексу ГТО в физкул</w:t>
      </w:r>
      <w:r w:rsidRPr="00077F51">
        <w:rPr>
          <w:sz w:val="28"/>
          <w:szCs w:val="28"/>
        </w:rPr>
        <w:t>ь</w:t>
      </w:r>
      <w:r w:rsidRPr="00077F51">
        <w:rPr>
          <w:sz w:val="28"/>
          <w:szCs w:val="28"/>
        </w:rPr>
        <w:t>турно-спортивном центре работает с 2014 года, регулярно обновляется и а</w:t>
      </w:r>
      <w:r w:rsidRPr="00077F51">
        <w:rPr>
          <w:sz w:val="28"/>
          <w:szCs w:val="28"/>
        </w:rPr>
        <w:t>к</w:t>
      </w:r>
      <w:r w:rsidRPr="00077F51">
        <w:rPr>
          <w:sz w:val="28"/>
          <w:szCs w:val="28"/>
        </w:rPr>
        <w:t>тивно используется по назначению.</w:t>
      </w:r>
    </w:p>
    <w:p w:rsidR="002C3E40" w:rsidRPr="00077F51" w:rsidRDefault="002C3E40" w:rsidP="002C3E40">
      <w:pPr>
        <w:ind w:firstLine="709"/>
        <w:jc w:val="both"/>
        <w:rPr>
          <w:sz w:val="28"/>
          <w:szCs w:val="28"/>
        </w:rPr>
      </w:pPr>
      <w:r w:rsidRPr="00077F51">
        <w:tab/>
      </w:r>
      <w:r w:rsidRPr="00077F51">
        <w:rPr>
          <w:sz w:val="28"/>
          <w:szCs w:val="28"/>
        </w:rPr>
        <w:t xml:space="preserve">Информация о спортивной жизни района публикуется в социальных сетях в контакте: </w:t>
      </w:r>
      <w:hyperlink r:id="rId11" w:history="1">
        <w:r w:rsidRPr="00077F51">
          <w:rPr>
            <w:rStyle w:val="aff4"/>
            <w:sz w:val="28"/>
            <w:szCs w:val="28"/>
          </w:rPr>
          <w:t>https://vk.com/fscshush</w:t>
        </w:r>
      </w:hyperlink>
      <w:r w:rsidRPr="00077F51">
        <w:rPr>
          <w:sz w:val="28"/>
          <w:szCs w:val="28"/>
        </w:rPr>
        <w:t xml:space="preserve"> и одноклассники </w:t>
      </w:r>
      <w:hyperlink r:id="rId12" w:history="1">
        <w:r w:rsidRPr="00077F51">
          <w:rPr>
            <w:rStyle w:val="aff4"/>
            <w:sz w:val="28"/>
            <w:szCs w:val="28"/>
          </w:rPr>
          <w:t>https://ok.ru/fscshush</w:t>
        </w:r>
      </w:hyperlink>
      <w:r w:rsidRPr="00077F51">
        <w:rPr>
          <w:sz w:val="28"/>
          <w:szCs w:val="28"/>
        </w:rPr>
        <w:t>, а также на сайте: https://sportshush.jimdo.com.</w:t>
      </w:r>
    </w:p>
    <w:p w:rsidR="002C3E40" w:rsidRPr="00077F51" w:rsidRDefault="002C3E40" w:rsidP="002C3E40">
      <w:pPr>
        <w:shd w:val="clear" w:color="auto" w:fill="FFFFFF"/>
        <w:ind w:firstLine="709"/>
        <w:jc w:val="both"/>
        <w:rPr>
          <w:color w:val="1A1A1A"/>
          <w:sz w:val="28"/>
          <w:szCs w:val="28"/>
        </w:rPr>
      </w:pPr>
    </w:p>
    <w:p w:rsidR="002C3E40" w:rsidRPr="00077F51" w:rsidRDefault="002C3E40" w:rsidP="002C3E40">
      <w:pPr>
        <w:pStyle w:val="af1"/>
        <w:ind w:left="-142" w:firstLine="709"/>
        <w:jc w:val="both"/>
        <w:rPr>
          <w:rFonts w:ascii="Times New Roman" w:hAnsi="Times New Roman" w:cs="Times New Roman"/>
          <w:b/>
          <w:sz w:val="28"/>
          <w:szCs w:val="28"/>
          <w:u w:val="single"/>
        </w:rPr>
      </w:pPr>
    </w:p>
    <w:p w:rsidR="002C3E40" w:rsidRPr="00077F51" w:rsidRDefault="002C3E40" w:rsidP="002C3E40">
      <w:pPr>
        <w:pStyle w:val="af1"/>
        <w:ind w:left="-142" w:firstLine="709"/>
        <w:jc w:val="both"/>
        <w:rPr>
          <w:rFonts w:ascii="Times New Roman" w:hAnsi="Times New Roman" w:cs="Times New Roman"/>
          <w:b/>
          <w:sz w:val="28"/>
          <w:szCs w:val="28"/>
        </w:rPr>
      </w:pPr>
      <w:r w:rsidRPr="00077F51">
        <w:rPr>
          <w:rFonts w:ascii="Times New Roman" w:hAnsi="Times New Roman" w:cs="Times New Roman"/>
          <w:b/>
          <w:sz w:val="28"/>
          <w:szCs w:val="28"/>
          <w:u w:val="single"/>
        </w:rPr>
        <w:t>Молодежная политика</w:t>
      </w:r>
      <w:r w:rsidRPr="00077F51">
        <w:rPr>
          <w:rFonts w:ascii="Times New Roman" w:hAnsi="Times New Roman" w:cs="Times New Roman"/>
          <w:b/>
          <w:sz w:val="28"/>
          <w:szCs w:val="28"/>
        </w:rPr>
        <w:t>.</w:t>
      </w:r>
    </w:p>
    <w:p w:rsidR="002C3E40" w:rsidRPr="00077F51" w:rsidRDefault="002C3E40" w:rsidP="002C3E40">
      <w:pPr>
        <w:tabs>
          <w:tab w:val="left" w:pos="567"/>
        </w:tabs>
        <w:ind w:firstLine="709"/>
        <w:jc w:val="both"/>
        <w:rPr>
          <w:i/>
          <w:sz w:val="28"/>
          <w:szCs w:val="28"/>
        </w:rPr>
      </w:pPr>
      <w:r w:rsidRPr="00077F51">
        <w:rPr>
          <w:sz w:val="28"/>
          <w:szCs w:val="28"/>
        </w:rPr>
        <w:t xml:space="preserve">По данным </w:t>
      </w:r>
      <w:proofErr w:type="spellStart"/>
      <w:r w:rsidRPr="00077F51">
        <w:rPr>
          <w:sz w:val="28"/>
          <w:szCs w:val="28"/>
        </w:rPr>
        <w:t>Красноярскстата</w:t>
      </w:r>
      <w:proofErr w:type="spellEnd"/>
      <w:r w:rsidRPr="00077F51">
        <w:rPr>
          <w:sz w:val="28"/>
          <w:szCs w:val="28"/>
        </w:rPr>
        <w:t>, численность населения в возрасте 14-35 лет на территории района в 2024 году составляла 7225 человек, подростков в возрасте 14-18 лет 2311 человек.</w:t>
      </w:r>
    </w:p>
    <w:p w:rsidR="002C3E40" w:rsidRPr="00077F51" w:rsidRDefault="002C3E40" w:rsidP="002C3E40">
      <w:pPr>
        <w:tabs>
          <w:tab w:val="left" w:pos="567"/>
        </w:tabs>
        <w:ind w:firstLine="709"/>
        <w:jc w:val="both"/>
        <w:rPr>
          <w:sz w:val="28"/>
          <w:szCs w:val="28"/>
        </w:rPr>
      </w:pPr>
      <w:r w:rsidRPr="00077F51">
        <w:rPr>
          <w:sz w:val="28"/>
          <w:szCs w:val="28"/>
        </w:rPr>
        <w:tab/>
        <w:t>Реализация молодежной политики в районе находится на высоком уровне, что подтверждает Краевой рейтинг реализации молодежной полит</w:t>
      </w:r>
      <w:r w:rsidRPr="00077F51">
        <w:rPr>
          <w:sz w:val="28"/>
          <w:szCs w:val="28"/>
        </w:rPr>
        <w:t>и</w:t>
      </w:r>
      <w:r w:rsidRPr="00077F51">
        <w:rPr>
          <w:sz w:val="28"/>
          <w:szCs w:val="28"/>
        </w:rPr>
        <w:t>ки в муниципальных образованиях Красноярского края. Район ежегодно вх</w:t>
      </w:r>
      <w:r w:rsidRPr="00077F51">
        <w:rPr>
          <w:sz w:val="28"/>
          <w:szCs w:val="28"/>
        </w:rPr>
        <w:t>о</w:t>
      </w:r>
      <w:r w:rsidRPr="00077F51">
        <w:rPr>
          <w:sz w:val="28"/>
          <w:szCs w:val="28"/>
        </w:rPr>
        <w:t>дит в тройку лидеров.</w:t>
      </w:r>
    </w:p>
    <w:p w:rsidR="002C3E40" w:rsidRPr="00077F51" w:rsidRDefault="002C3E40" w:rsidP="002C3E40">
      <w:pPr>
        <w:tabs>
          <w:tab w:val="left" w:pos="567"/>
        </w:tabs>
        <w:ind w:firstLine="709"/>
        <w:jc w:val="both"/>
        <w:rPr>
          <w:rFonts w:eastAsia="Calibri"/>
          <w:sz w:val="28"/>
          <w:szCs w:val="28"/>
        </w:rPr>
      </w:pPr>
      <w:r w:rsidRPr="00077F51">
        <w:rPr>
          <w:rFonts w:cs="Courier New"/>
          <w:sz w:val="28"/>
          <w:szCs w:val="28"/>
        </w:rPr>
        <w:t xml:space="preserve">В рамках реализации молодежной политики выстроено </w:t>
      </w:r>
      <w:proofErr w:type="gramStart"/>
      <w:r w:rsidRPr="00077F51">
        <w:rPr>
          <w:rFonts w:cs="Courier New"/>
          <w:sz w:val="28"/>
          <w:szCs w:val="28"/>
        </w:rPr>
        <w:t>тесное</w:t>
      </w:r>
      <w:proofErr w:type="gramEnd"/>
      <w:r w:rsidRPr="00077F51">
        <w:rPr>
          <w:rFonts w:cs="Courier New"/>
          <w:sz w:val="28"/>
          <w:szCs w:val="28"/>
        </w:rPr>
        <w:t xml:space="preserve"> взаим</w:t>
      </w:r>
      <w:r w:rsidRPr="00077F51">
        <w:rPr>
          <w:rFonts w:cs="Courier New"/>
          <w:sz w:val="28"/>
          <w:szCs w:val="28"/>
        </w:rPr>
        <w:t>о</w:t>
      </w:r>
      <w:r w:rsidRPr="00077F51">
        <w:rPr>
          <w:rFonts w:cs="Courier New"/>
          <w:sz w:val="28"/>
          <w:szCs w:val="28"/>
        </w:rPr>
        <w:t>действии всех муниципальных, краевых, федеральных учреждений, расп</w:t>
      </w:r>
      <w:r w:rsidRPr="00077F51">
        <w:rPr>
          <w:rFonts w:cs="Courier New"/>
          <w:sz w:val="28"/>
          <w:szCs w:val="28"/>
        </w:rPr>
        <w:t>о</w:t>
      </w:r>
      <w:r w:rsidRPr="00077F51">
        <w:rPr>
          <w:rFonts w:cs="Courier New"/>
          <w:sz w:val="28"/>
          <w:szCs w:val="28"/>
        </w:rPr>
        <w:t>ложенных на территории района работающих с категорией молодежи в во</w:t>
      </w:r>
      <w:r w:rsidRPr="00077F51">
        <w:rPr>
          <w:rFonts w:cs="Courier New"/>
          <w:sz w:val="28"/>
          <w:szCs w:val="28"/>
        </w:rPr>
        <w:t>з</w:t>
      </w:r>
      <w:r w:rsidRPr="00077F51">
        <w:rPr>
          <w:rFonts w:cs="Courier New"/>
          <w:sz w:val="28"/>
          <w:szCs w:val="28"/>
        </w:rPr>
        <w:t>расте от 14 до 35 лет. Помимо этого, выстраиваются взаимоотношения с предприятиями, общественными объединениями, индивидуальными пре</w:t>
      </w:r>
      <w:r w:rsidRPr="00077F51">
        <w:rPr>
          <w:rFonts w:cs="Courier New"/>
          <w:sz w:val="28"/>
          <w:szCs w:val="28"/>
        </w:rPr>
        <w:t>д</w:t>
      </w:r>
      <w:r w:rsidRPr="00077F51">
        <w:rPr>
          <w:rFonts w:cs="Courier New"/>
          <w:sz w:val="28"/>
          <w:szCs w:val="28"/>
        </w:rPr>
        <w:t>принимателями и СМИ.</w:t>
      </w:r>
    </w:p>
    <w:p w:rsidR="002C3E40" w:rsidRPr="00077F51" w:rsidRDefault="002C3E40" w:rsidP="002C3E40">
      <w:pPr>
        <w:tabs>
          <w:tab w:val="left" w:pos="567"/>
        </w:tabs>
        <w:ind w:firstLine="709"/>
        <w:jc w:val="both"/>
        <w:rPr>
          <w:rFonts w:eastAsia="Calibri"/>
          <w:sz w:val="28"/>
          <w:szCs w:val="28"/>
        </w:rPr>
      </w:pPr>
      <w:r w:rsidRPr="00077F51">
        <w:rPr>
          <w:rFonts w:eastAsia="Calibri"/>
          <w:sz w:val="28"/>
          <w:szCs w:val="28"/>
        </w:rPr>
        <w:t>На территории района реализуются все 5 флагманских программ мол</w:t>
      </w:r>
      <w:r w:rsidRPr="00077F51">
        <w:rPr>
          <w:rFonts w:eastAsia="Calibri"/>
          <w:sz w:val="28"/>
          <w:szCs w:val="28"/>
        </w:rPr>
        <w:t>о</w:t>
      </w:r>
      <w:r w:rsidRPr="00077F51">
        <w:rPr>
          <w:rFonts w:eastAsia="Calibri"/>
          <w:sz w:val="28"/>
          <w:szCs w:val="28"/>
        </w:rPr>
        <w:t>дежной политики Красноярского края: «Мы создаем» (творчество), «Мы го</w:t>
      </w:r>
      <w:r w:rsidRPr="00077F51">
        <w:rPr>
          <w:rFonts w:eastAsia="Calibri"/>
          <w:sz w:val="28"/>
          <w:szCs w:val="28"/>
        </w:rPr>
        <w:t>р</w:t>
      </w:r>
      <w:r w:rsidRPr="00077F51">
        <w:rPr>
          <w:rFonts w:eastAsia="Calibri"/>
          <w:sz w:val="28"/>
          <w:szCs w:val="28"/>
        </w:rPr>
        <w:t>димся» (патриотическое воспитание), «Мы профессионалы» (профориент</w:t>
      </w:r>
      <w:r w:rsidRPr="00077F51">
        <w:rPr>
          <w:rFonts w:eastAsia="Calibri"/>
          <w:sz w:val="28"/>
          <w:szCs w:val="28"/>
        </w:rPr>
        <w:t>а</w:t>
      </w:r>
      <w:r w:rsidRPr="00077F51">
        <w:rPr>
          <w:rFonts w:eastAsia="Calibri"/>
          <w:sz w:val="28"/>
          <w:szCs w:val="28"/>
        </w:rPr>
        <w:t>ция и карьера), «Мы достигаем» (здоровый образ жизни), «Мы вместе» (до</w:t>
      </w:r>
      <w:r w:rsidRPr="00077F51">
        <w:rPr>
          <w:rFonts w:eastAsia="Calibri"/>
          <w:sz w:val="28"/>
          <w:szCs w:val="28"/>
        </w:rPr>
        <w:t>б</w:t>
      </w:r>
      <w:r w:rsidRPr="00077F51">
        <w:rPr>
          <w:rFonts w:eastAsia="Calibri"/>
          <w:sz w:val="28"/>
          <w:szCs w:val="28"/>
        </w:rPr>
        <w:t xml:space="preserve">ровольчество/ </w:t>
      </w:r>
      <w:proofErr w:type="spellStart"/>
      <w:r w:rsidRPr="00077F51">
        <w:rPr>
          <w:rFonts w:eastAsia="Calibri"/>
          <w:sz w:val="28"/>
          <w:szCs w:val="28"/>
        </w:rPr>
        <w:t>волонтерство</w:t>
      </w:r>
      <w:proofErr w:type="spellEnd"/>
      <w:r w:rsidRPr="00077F51">
        <w:rPr>
          <w:rFonts w:eastAsia="Calibri"/>
          <w:sz w:val="28"/>
          <w:szCs w:val="28"/>
        </w:rPr>
        <w:t>)</w:t>
      </w:r>
      <w:r w:rsidRPr="00077F51">
        <w:rPr>
          <w:rFonts w:cs="Courier New"/>
          <w:sz w:val="28"/>
          <w:szCs w:val="28"/>
        </w:rPr>
        <w:t xml:space="preserve">. </w:t>
      </w:r>
    </w:p>
    <w:p w:rsidR="002C3E40" w:rsidRPr="00077F51" w:rsidRDefault="002C3E40" w:rsidP="002C3E40">
      <w:pPr>
        <w:tabs>
          <w:tab w:val="left" w:pos="567"/>
        </w:tabs>
        <w:ind w:firstLine="709"/>
        <w:contextualSpacing/>
        <w:jc w:val="both"/>
        <w:rPr>
          <w:sz w:val="28"/>
          <w:szCs w:val="28"/>
        </w:rPr>
      </w:pPr>
      <w:r w:rsidRPr="00077F51">
        <w:rPr>
          <w:rFonts w:eastAsia="Calibri"/>
          <w:sz w:val="28"/>
          <w:szCs w:val="28"/>
        </w:rPr>
        <w:t>Организована работа 6 инфраструктурных проектов: «</w:t>
      </w:r>
      <w:proofErr w:type="spellStart"/>
      <w:r w:rsidRPr="00077F51">
        <w:rPr>
          <w:rFonts w:eastAsia="Calibri"/>
          <w:sz w:val="28"/>
          <w:szCs w:val="28"/>
        </w:rPr>
        <w:t>Инфоцентр</w:t>
      </w:r>
      <w:proofErr w:type="spellEnd"/>
      <w:r w:rsidRPr="00077F51">
        <w:rPr>
          <w:rFonts w:eastAsia="Calibri"/>
          <w:sz w:val="28"/>
          <w:szCs w:val="28"/>
        </w:rPr>
        <w:t>», «Территория Красноярский край», «</w:t>
      </w:r>
      <w:proofErr w:type="spellStart"/>
      <w:r w:rsidRPr="00077F51">
        <w:rPr>
          <w:rFonts w:eastAsia="Calibri"/>
          <w:sz w:val="28"/>
          <w:szCs w:val="28"/>
        </w:rPr>
        <w:t>Краслидер</w:t>
      </w:r>
      <w:proofErr w:type="spellEnd"/>
      <w:r w:rsidRPr="00077F51">
        <w:rPr>
          <w:rFonts w:eastAsia="Calibri"/>
          <w:sz w:val="28"/>
          <w:szCs w:val="28"/>
        </w:rPr>
        <w:t>», «Территория инициативной молодежи «Юниор», «Территория инициативной молодежи «Бирюса», «Н</w:t>
      </w:r>
      <w:r w:rsidRPr="00077F51">
        <w:rPr>
          <w:rFonts w:eastAsia="Calibri"/>
          <w:sz w:val="28"/>
          <w:szCs w:val="28"/>
        </w:rPr>
        <w:t>о</w:t>
      </w:r>
      <w:r w:rsidRPr="00077F51">
        <w:rPr>
          <w:rFonts w:eastAsia="Calibri"/>
          <w:sz w:val="28"/>
          <w:szCs w:val="28"/>
        </w:rPr>
        <w:t xml:space="preserve">вый фарватер». </w:t>
      </w:r>
    </w:p>
    <w:p w:rsidR="002C3E40" w:rsidRPr="00077F51" w:rsidRDefault="002C3E40" w:rsidP="002C3E40">
      <w:pPr>
        <w:tabs>
          <w:tab w:val="left" w:pos="567"/>
        </w:tabs>
        <w:ind w:firstLine="709"/>
        <w:contextualSpacing/>
        <w:jc w:val="both"/>
        <w:rPr>
          <w:rFonts w:eastAsia="Calibri"/>
          <w:sz w:val="28"/>
          <w:szCs w:val="28"/>
        </w:rPr>
      </w:pPr>
      <w:r w:rsidRPr="00077F51">
        <w:rPr>
          <w:rFonts w:eastAsia="Calibri"/>
          <w:sz w:val="28"/>
          <w:szCs w:val="28"/>
        </w:rPr>
        <w:t>Реализуются 3 спецпроекта: «</w:t>
      </w:r>
      <w:proofErr w:type="spellStart"/>
      <w:proofErr w:type="gramStart"/>
      <w:r w:rsidRPr="00077F51">
        <w:rPr>
          <w:rFonts w:eastAsia="Calibri"/>
          <w:sz w:val="28"/>
          <w:szCs w:val="28"/>
        </w:rPr>
        <w:t>Ты-предприниматель</w:t>
      </w:r>
      <w:proofErr w:type="spellEnd"/>
      <w:proofErr w:type="gramEnd"/>
      <w:r w:rsidRPr="00077F51">
        <w:rPr>
          <w:rFonts w:eastAsia="Calibri"/>
          <w:sz w:val="28"/>
          <w:szCs w:val="28"/>
        </w:rPr>
        <w:t>», «Молодые с</w:t>
      </w:r>
      <w:r w:rsidRPr="00077F51">
        <w:rPr>
          <w:rFonts w:eastAsia="Calibri"/>
          <w:sz w:val="28"/>
          <w:szCs w:val="28"/>
        </w:rPr>
        <w:t>е</w:t>
      </w:r>
      <w:r w:rsidRPr="00077F51">
        <w:rPr>
          <w:rFonts w:eastAsia="Calibri"/>
          <w:sz w:val="28"/>
          <w:szCs w:val="28"/>
        </w:rPr>
        <w:t>мьи», «Медики-волонтеры».</w:t>
      </w:r>
    </w:p>
    <w:p w:rsidR="002C3E40" w:rsidRPr="00077F51" w:rsidRDefault="002C3E40" w:rsidP="002C3E40">
      <w:pPr>
        <w:tabs>
          <w:tab w:val="left" w:pos="567"/>
        </w:tabs>
        <w:ind w:firstLine="709"/>
        <w:contextualSpacing/>
        <w:jc w:val="both"/>
        <w:rPr>
          <w:rFonts w:eastAsia="Calibri"/>
          <w:sz w:val="28"/>
          <w:szCs w:val="28"/>
        </w:rPr>
      </w:pPr>
      <w:r w:rsidRPr="00077F51">
        <w:rPr>
          <w:rFonts w:eastAsia="Calibri"/>
          <w:sz w:val="28"/>
          <w:szCs w:val="28"/>
        </w:rPr>
        <w:t>Ведут активную деятельность штабы и местные отделения Российского движения детей и молодежи «Движение</w:t>
      </w:r>
      <w:proofErr w:type="gramStart"/>
      <w:r w:rsidRPr="00077F51">
        <w:rPr>
          <w:rFonts w:eastAsia="Calibri"/>
          <w:sz w:val="28"/>
          <w:szCs w:val="28"/>
        </w:rPr>
        <w:t xml:space="preserve"> П</w:t>
      </w:r>
      <w:proofErr w:type="gramEnd"/>
      <w:r w:rsidRPr="00077F51">
        <w:rPr>
          <w:rFonts w:eastAsia="Calibri"/>
          <w:sz w:val="28"/>
          <w:szCs w:val="28"/>
        </w:rPr>
        <w:t>ервых», Всероссийского военно-патриотического общественного движения «</w:t>
      </w:r>
      <w:proofErr w:type="spellStart"/>
      <w:r w:rsidRPr="00077F51">
        <w:rPr>
          <w:rFonts w:eastAsia="Calibri"/>
          <w:sz w:val="28"/>
          <w:szCs w:val="28"/>
        </w:rPr>
        <w:t>Юнармия</w:t>
      </w:r>
      <w:proofErr w:type="spellEnd"/>
      <w:r w:rsidRPr="00077F51">
        <w:rPr>
          <w:rFonts w:eastAsia="Calibri"/>
          <w:sz w:val="28"/>
          <w:szCs w:val="28"/>
        </w:rPr>
        <w:t>» и Всероссийского общественного движения «Волонтеры Победы».</w:t>
      </w:r>
    </w:p>
    <w:p w:rsidR="002C3E40" w:rsidRPr="00077F51" w:rsidRDefault="002C3E40" w:rsidP="002C3E40">
      <w:pPr>
        <w:tabs>
          <w:tab w:val="left" w:pos="567"/>
        </w:tabs>
        <w:ind w:firstLine="567"/>
        <w:contextualSpacing/>
        <w:jc w:val="both"/>
        <w:rPr>
          <w:rFonts w:eastAsia="Calibri"/>
          <w:sz w:val="28"/>
          <w:szCs w:val="28"/>
        </w:rPr>
      </w:pPr>
      <w:r w:rsidRPr="00077F51">
        <w:rPr>
          <w:rFonts w:eastAsia="Calibri"/>
          <w:sz w:val="28"/>
          <w:szCs w:val="28"/>
        </w:rPr>
        <w:t xml:space="preserve">Итоги и достижения: </w:t>
      </w:r>
    </w:p>
    <w:p w:rsidR="002C3E40" w:rsidRPr="00077F51" w:rsidRDefault="002C3E40" w:rsidP="002C3E40">
      <w:pPr>
        <w:tabs>
          <w:tab w:val="left" w:pos="567"/>
        </w:tabs>
        <w:ind w:firstLine="567"/>
        <w:jc w:val="both"/>
        <w:rPr>
          <w:rFonts w:cs="Courier New"/>
          <w:sz w:val="28"/>
          <w:szCs w:val="28"/>
        </w:rPr>
      </w:pPr>
      <w:r w:rsidRPr="00077F51">
        <w:rPr>
          <w:rFonts w:cs="Courier New"/>
          <w:sz w:val="28"/>
          <w:szCs w:val="28"/>
        </w:rPr>
        <w:lastRenderedPageBreak/>
        <w:tab/>
        <w:t>Организовано и проведено более 500 молодежных мероприятий всеро</w:t>
      </w:r>
      <w:r w:rsidRPr="00077F51">
        <w:rPr>
          <w:rFonts w:cs="Courier New"/>
          <w:sz w:val="28"/>
          <w:szCs w:val="28"/>
        </w:rPr>
        <w:t>с</w:t>
      </w:r>
      <w:r w:rsidRPr="00077F51">
        <w:rPr>
          <w:rFonts w:cs="Courier New"/>
          <w:sz w:val="28"/>
          <w:szCs w:val="28"/>
        </w:rPr>
        <w:t>сийского, краевого, зонального и районного уровней.</w:t>
      </w:r>
    </w:p>
    <w:p w:rsidR="002C3E40" w:rsidRPr="00077F51" w:rsidRDefault="002C3E40" w:rsidP="002C3E40">
      <w:pPr>
        <w:ind w:right="-143" w:firstLine="567"/>
        <w:jc w:val="both"/>
        <w:rPr>
          <w:sz w:val="28"/>
          <w:szCs w:val="28"/>
        </w:rPr>
      </w:pPr>
      <w:r w:rsidRPr="00077F51">
        <w:rPr>
          <w:rFonts w:eastAsia="Calibri"/>
          <w:sz w:val="28"/>
          <w:szCs w:val="28"/>
        </w:rPr>
        <w:tab/>
      </w:r>
      <w:r w:rsidRPr="00077F51">
        <w:rPr>
          <w:bCs/>
          <w:color w:val="333333"/>
          <w:sz w:val="28"/>
          <w:szCs w:val="28"/>
          <w:shd w:val="clear" w:color="auto" w:fill="FFFFFF"/>
        </w:rPr>
        <w:t>Активно развивается в районе Краевой</w:t>
      </w:r>
      <w:r w:rsidRPr="00077F51">
        <w:rPr>
          <w:color w:val="333333"/>
          <w:sz w:val="28"/>
          <w:szCs w:val="28"/>
          <w:shd w:val="clear" w:color="auto" w:fill="FFFFFF"/>
        </w:rPr>
        <w:t xml:space="preserve"> </w:t>
      </w:r>
      <w:r w:rsidRPr="00077F51">
        <w:rPr>
          <w:bCs/>
          <w:color w:val="333333"/>
          <w:sz w:val="28"/>
          <w:szCs w:val="28"/>
          <w:shd w:val="clear" w:color="auto" w:fill="FFFFFF"/>
        </w:rPr>
        <w:t>проект</w:t>
      </w:r>
      <w:r w:rsidRPr="00077F51">
        <w:rPr>
          <w:color w:val="333333"/>
          <w:sz w:val="28"/>
          <w:szCs w:val="28"/>
          <w:shd w:val="clear" w:color="auto" w:fill="FFFFFF"/>
        </w:rPr>
        <w:t xml:space="preserve"> «</w:t>
      </w:r>
      <w:proofErr w:type="spellStart"/>
      <w:r w:rsidRPr="00077F51">
        <w:rPr>
          <w:bCs/>
          <w:color w:val="333333"/>
          <w:sz w:val="28"/>
          <w:szCs w:val="28"/>
          <w:shd w:val="clear" w:color="auto" w:fill="FFFFFF"/>
        </w:rPr>
        <w:t>Инфоцентр</w:t>
      </w:r>
      <w:proofErr w:type="spellEnd"/>
      <w:r w:rsidRPr="00077F51">
        <w:rPr>
          <w:color w:val="333333"/>
          <w:sz w:val="28"/>
          <w:szCs w:val="28"/>
          <w:shd w:val="clear" w:color="auto" w:fill="FFFFFF"/>
        </w:rPr>
        <w:t>» - это инфо</w:t>
      </w:r>
      <w:r w:rsidRPr="00077F51">
        <w:rPr>
          <w:color w:val="333333"/>
          <w:sz w:val="28"/>
          <w:szCs w:val="28"/>
          <w:shd w:val="clear" w:color="auto" w:fill="FFFFFF"/>
        </w:rPr>
        <w:t>р</w:t>
      </w:r>
      <w:r w:rsidRPr="00077F51">
        <w:rPr>
          <w:color w:val="333333"/>
          <w:sz w:val="28"/>
          <w:szCs w:val="28"/>
          <w:shd w:val="clear" w:color="auto" w:fill="FFFFFF"/>
        </w:rPr>
        <w:t>мационное сопровождение и продвижение направлений молодежной полит</w:t>
      </w:r>
      <w:r w:rsidRPr="00077F51">
        <w:rPr>
          <w:color w:val="333333"/>
          <w:sz w:val="28"/>
          <w:szCs w:val="28"/>
          <w:shd w:val="clear" w:color="auto" w:fill="FFFFFF"/>
        </w:rPr>
        <w:t>и</w:t>
      </w:r>
      <w:r w:rsidRPr="00077F51">
        <w:rPr>
          <w:color w:val="333333"/>
          <w:sz w:val="28"/>
          <w:szCs w:val="28"/>
          <w:shd w:val="clear" w:color="auto" w:fill="FFFFFF"/>
        </w:rPr>
        <w:t xml:space="preserve">ки. </w:t>
      </w:r>
      <w:r w:rsidRPr="00077F51">
        <w:rPr>
          <w:sz w:val="28"/>
          <w:szCs w:val="28"/>
        </w:rPr>
        <w:t>Так как целевая аудитория – молодежь, главным каналом являются соц</w:t>
      </w:r>
      <w:r w:rsidRPr="00077F51">
        <w:rPr>
          <w:sz w:val="28"/>
          <w:szCs w:val="28"/>
        </w:rPr>
        <w:t>и</w:t>
      </w:r>
      <w:r w:rsidRPr="00077F51">
        <w:rPr>
          <w:sz w:val="28"/>
          <w:szCs w:val="28"/>
        </w:rPr>
        <w:t>альные сети, поэтому абсолютно все молодежные события отражаются в оф</w:t>
      </w:r>
      <w:r w:rsidRPr="00077F51">
        <w:rPr>
          <w:sz w:val="28"/>
          <w:szCs w:val="28"/>
        </w:rPr>
        <w:t>и</w:t>
      </w:r>
      <w:r w:rsidRPr="00077F51">
        <w:rPr>
          <w:sz w:val="28"/>
          <w:szCs w:val="28"/>
        </w:rPr>
        <w:t>циальной группе Молодежного центра «Юг» и группах флагманских пр</w:t>
      </w:r>
      <w:r w:rsidRPr="00077F51">
        <w:rPr>
          <w:sz w:val="28"/>
          <w:szCs w:val="28"/>
        </w:rPr>
        <w:t>о</w:t>
      </w:r>
      <w:r w:rsidRPr="00077F51">
        <w:rPr>
          <w:sz w:val="28"/>
          <w:szCs w:val="28"/>
        </w:rPr>
        <w:t>грамм «В контакте».</w:t>
      </w:r>
      <w:r w:rsidRPr="00077F51">
        <w:rPr>
          <w:rFonts w:eastAsia="Calibri"/>
          <w:sz w:val="28"/>
          <w:szCs w:val="28"/>
        </w:rPr>
        <w:t xml:space="preserve"> Количество подписчиков в группах более 12 тысяч чел</w:t>
      </w:r>
      <w:r w:rsidRPr="00077F51">
        <w:rPr>
          <w:rFonts w:eastAsia="Calibri"/>
          <w:sz w:val="28"/>
          <w:szCs w:val="28"/>
        </w:rPr>
        <w:t>о</w:t>
      </w:r>
      <w:r w:rsidRPr="00077F51">
        <w:rPr>
          <w:rFonts w:eastAsia="Calibri"/>
          <w:sz w:val="28"/>
          <w:szCs w:val="28"/>
        </w:rPr>
        <w:t>век.</w:t>
      </w:r>
    </w:p>
    <w:p w:rsidR="002C3E40" w:rsidRPr="00077F51" w:rsidRDefault="002C3E40" w:rsidP="002C3E40">
      <w:pPr>
        <w:tabs>
          <w:tab w:val="left" w:pos="567"/>
        </w:tabs>
        <w:ind w:firstLine="567"/>
        <w:contextualSpacing/>
        <w:jc w:val="both"/>
        <w:rPr>
          <w:rFonts w:eastAsia="Calibri"/>
          <w:sz w:val="28"/>
          <w:szCs w:val="28"/>
        </w:rPr>
      </w:pPr>
      <w:r w:rsidRPr="00077F51">
        <w:rPr>
          <w:rFonts w:eastAsia="Calibri"/>
          <w:sz w:val="28"/>
          <w:szCs w:val="28"/>
        </w:rPr>
        <w:tab/>
        <w:t>Выигран Конкурс на поддержку молодежных центров Красноярского края для реализации молодежной политики на территории муниципалитетов. В результате на деятельность молодежного центра «Юг» выделена субсидия на сумму 977,6 тыс. руб.</w:t>
      </w:r>
    </w:p>
    <w:p w:rsidR="002C3E40" w:rsidRPr="00077F51" w:rsidRDefault="002C3E40" w:rsidP="002C3E40">
      <w:pPr>
        <w:pBdr>
          <w:top w:val="nil"/>
          <w:left w:val="nil"/>
          <w:bottom w:val="nil"/>
          <w:right w:val="nil"/>
          <w:between w:val="nil"/>
        </w:pBdr>
        <w:ind w:firstLine="567"/>
        <w:jc w:val="both"/>
        <w:rPr>
          <w:color w:val="000000"/>
          <w:sz w:val="28"/>
          <w:szCs w:val="28"/>
        </w:rPr>
      </w:pPr>
      <w:r w:rsidRPr="00077F51">
        <w:rPr>
          <w:color w:val="000000"/>
          <w:sz w:val="28"/>
          <w:szCs w:val="28"/>
        </w:rPr>
        <w:t>В краевом инфраструктурном проекте «Новый фарватер» команда Ш</w:t>
      </w:r>
      <w:r w:rsidRPr="00077F51">
        <w:rPr>
          <w:color w:val="000000"/>
          <w:sz w:val="28"/>
          <w:szCs w:val="28"/>
        </w:rPr>
        <w:t>у</w:t>
      </w:r>
      <w:r w:rsidRPr="00077F51">
        <w:rPr>
          <w:color w:val="000000"/>
          <w:sz w:val="28"/>
          <w:szCs w:val="28"/>
        </w:rPr>
        <w:t>шенского района завоевала II место среди районов Красноярского края.</w:t>
      </w:r>
    </w:p>
    <w:p w:rsidR="002C3E40" w:rsidRPr="00077F51" w:rsidRDefault="002C3E40" w:rsidP="002C3E40">
      <w:pPr>
        <w:tabs>
          <w:tab w:val="left" w:pos="567"/>
        </w:tabs>
        <w:ind w:firstLine="567"/>
        <w:jc w:val="both"/>
        <w:rPr>
          <w:sz w:val="28"/>
          <w:szCs w:val="28"/>
        </w:rPr>
      </w:pPr>
      <w:r w:rsidRPr="00077F51">
        <w:rPr>
          <w:sz w:val="28"/>
          <w:szCs w:val="28"/>
        </w:rPr>
        <w:tab/>
      </w:r>
      <w:proofErr w:type="gramStart"/>
      <w:r w:rsidRPr="00077F51">
        <w:rPr>
          <w:sz w:val="28"/>
          <w:szCs w:val="28"/>
        </w:rPr>
        <w:t>Молодежной премией Главы района награждены 4 лучших представит</w:t>
      </w:r>
      <w:r w:rsidRPr="00077F51">
        <w:rPr>
          <w:sz w:val="28"/>
          <w:szCs w:val="28"/>
        </w:rPr>
        <w:t>е</w:t>
      </w:r>
      <w:r w:rsidRPr="00077F51">
        <w:rPr>
          <w:sz w:val="28"/>
          <w:szCs w:val="28"/>
        </w:rPr>
        <w:t xml:space="preserve">ля молодежи в номинациях: </w:t>
      </w:r>
      <w:proofErr w:type="gramEnd"/>
    </w:p>
    <w:p w:rsidR="002C3E40" w:rsidRPr="00077F51" w:rsidRDefault="002C3E40" w:rsidP="002C3E40">
      <w:pPr>
        <w:suppressAutoHyphens/>
        <w:ind w:firstLine="567"/>
        <w:jc w:val="both"/>
        <w:rPr>
          <w:sz w:val="28"/>
          <w:szCs w:val="24"/>
          <w:lang w:eastAsia="ar-SA"/>
        </w:rPr>
      </w:pPr>
      <w:r w:rsidRPr="00077F51">
        <w:rPr>
          <w:sz w:val="28"/>
          <w:szCs w:val="24"/>
          <w:lang w:eastAsia="ar-SA"/>
        </w:rPr>
        <w:t>- за высокие достижения в реализации приоритетных направлений молодежной политики на территории района;</w:t>
      </w:r>
    </w:p>
    <w:p w:rsidR="002C3E40" w:rsidRPr="00077F51" w:rsidRDefault="002C3E40" w:rsidP="002C3E40">
      <w:pPr>
        <w:suppressAutoHyphens/>
        <w:ind w:firstLine="567"/>
        <w:jc w:val="both"/>
        <w:rPr>
          <w:sz w:val="28"/>
          <w:szCs w:val="24"/>
          <w:lang w:eastAsia="ar-SA"/>
        </w:rPr>
      </w:pPr>
      <w:r w:rsidRPr="00077F51">
        <w:rPr>
          <w:sz w:val="28"/>
          <w:szCs w:val="24"/>
          <w:lang w:eastAsia="ar-SA"/>
        </w:rPr>
        <w:t>- за высокие достижения в общественной и профессиональной деятельности.</w:t>
      </w:r>
    </w:p>
    <w:p w:rsidR="002C3E40" w:rsidRPr="00077F51" w:rsidRDefault="002C3E40" w:rsidP="002C3E40">
      <w:pPr>
        <w:tabs>
          <w:tab w:val="left" w:pos="567"/>
        </w:tabs>
        <w:ind w:firstLine="567"/>
        <w:contextualSpacing/>
        <w:jc w:val="both"/>
        <w:rPr>
          <w:rFonts w:eastAsia="Calibri"/>
          <w:sz w:val="28"/>
          <w:szCs w:val="28"/>
        </w:rPr>
      </w:pPr>
      <w:r w:rsidRPr="00077F51">
        <w:rPr>
          <w:rFonts w:eastAsia="Calibri"/>
          <w:sz w:val="28"/>
          <w:szCs w:val="28"/>
        </w:rPr>
        <w:tab/>
        <w:t xml:space="preserve">В </w:t>
      </w:r>
      <w:r w:rsidRPr="00077F51">
        <w:rPr>
          <w:rFonts w:cs="Courier New"/>
          <w:sz w:val="28"/>
          <w:szCs w:val="28"/>
        </w:rPr>
        <w:t>рамках краевого инфраструктурного проекта «Территория Красноя</w:t>
      </w:r>
      <w:r w:rsidRPr="00077F51">
        <w:rPr>
          <w:rFonts w:cs="Courier New"/>
          <w:sz w:val="28"/>
          <w:szCs w:val="28"/>
        </w:rPr>
        <w:t>р</w:t>
      </w:r>
      <w:r w:rsidRPr="00077F51">
        <w:rPr>
          <w:rFonts w:cs="Courier New"/>
          <w:sz w:val="28"/>
          <w:szCs w:val="28"/>
        </w:rPr>
        <w:t>ский край» проведена сессия по защите молодежных проектов, по результ</w:t>
      </w:r>
      <w:r w:rsidRPr="00077F51">
        <w:rPr>
          <w:rFonts w:cs="Courier New"/>
          <w:sz w:val="28"/>
          <w:szCs w:val="28"/>
        </w:rPr>
        <w:t>а</w:t>
      </w:r>
      <w:r w:rsidRPr="00077F51">
        <w:rPr>
          <w:rFonts w:cs="Courier New"/>
          <w:sz w:val="28"/>
          <w:szCs w:val="28"/>
        </w:rPr>
        <w:t xml:space="preserve">там которых поддержано 15 проектов на сумму </w:t>
      </w:r>
      <w:r w:rsidRPr="00077F51">
        <w:rPr>
          <w:rFonts w:eastAsia="Calibri"/>
          <w:sz w:val="28"/>
          <w:szCs w:val="28"/>
        </w:rPr>
        <w:t xml:space="preserve">560,894 тыс. </w:t>
      </w:r>
      <w:r w:rsidRPr="00077F51">
        <w:rPr>
          <w:rFonts w:cs="Courier New"/>
          <w:sz w:val="28"/>
          <w:szCs w:val="28"/>
        </w:rPr>
        <w:t>руб.</w:t>
      </w:r>
    </w:p>
    <w:p w:rsidR="002C3E40" w:rsidRPr="00077F51" w:rsidRDefault="002C3E40" w:rsidP="002C3E40">
      <w:pPr>
        <w:tabs>
          <w:tab w:val="left" w:pos="567"/>
        </w:tabs>
        <w:ind w:firstLine="567"/>
        <w:contextualSpacing/>
        <w:jc w:val="both"/>
        <w:rPr>
          <w:rFonts w:eastAsia="Calibri"/>
          <w:sz w:val="28"/>
          <w:szCs w:val="28"/>
        </w:rPr>
      </w:pPr>
      <w:r w:rsidRPr="00077F51">
        <w:rPr>
          <w:rFonts w:eastAsia="Calibri"/>
          <w:sz w:val="28"/>
          <w:szCs w:val="28"/>
        </w:rPr>
        <w:tab/>
        <w:t xml:space="preserve">24 подростка принял участие в сменах Краевого лагеря инициативной молодежи «Юниор» и 7 молодых людей Международном </w:t>
      </w:r>
      <w:r w:rsidRPr="00077F51">
        <w:rPr>
          <w:sz w:val="28"/>
          <w:szCs w:val="28"/>
        </w:rPr>
        <w:t>молодежном фор</w:t>
      </w:r>
      <w:r w:rsidRPr="00077F51">
        <w:rPr>
          <w:sz w:val="28"/>
          <w:szCs w:val="28"/>
        </w:rPr>
        <w:t>у</w:t>
      </w:r>
      <w:r w:rsidRPr="00077F51">
        <w:rPr>
          <w:sz w:val="28"/>
          <w:szCs w:val="28"/>
        </w:rPr>
        <w:t>ме ТИМ «Бирюса».</w:t>
      </w:r>
    </w:p>
    <w:p w:rsidR="002C3E40" w:rsidRPr="00077F51" w:rsidRDefault="002C3E40" w:rsidP="002C3E40">
      <w:pPr>
        <w:tabs>
          <w:tab w:val="left" w:pos="567"/>
        </w:tabs>
        <w:ind w:firstLine="567"/>
        <w:contextualSpacing/>
        <w:jc w:val="both"/>
        <w:rPr>
          <w:rFonts w:eastAsia="Calibri"/>
          <w:sz w:val="28"/>
          <w:szCs w:val="28"/>
        </w:rPr>
      </w:pPr>
      <w:r w:rsidRPr="00077F51">
        <w:rPr>
          <w:sz w:val="28"/>
          <w:szCs w:val="28"/>
        </w:rPr>
        <w:t xml:space="preserve">В рамках деятельности флагманской программы </w:t>
      </w:r>
      <w:r w:rsidRPr="00077F51">
        <w:rPr>
          <w:rFonts w:eastAsia="Calibri"/>
          <w:sz w:val="28"/>
          <w:szCs w:val="28"/>
        </w:rPr>
        <w:t>«Мы вместе» провед</w:t>
      </w:r>
      <w:r w:rsidRPr="00077F51">
        <w:rPr>
          <w:rFonts w:eastAsia="Calibri"/>
          <w:sz w:val="28"/>
          <w:szCs w:val="28"/>
        </w:rPr>
        <w:t>е</w:t>
      </w:r>
      <w:r w:rsidRPr="00077F51">
        <w:rPr>
          <w:rFonts w:eastAsia="Calibri"/>
          <w:sz w:val="28"/>
          <w:szCs w:val="28"/>
        </w:rPr>
        <w:t>но более 100 мероприятий по содействию участию молодежи в добровольч</w:t>
      </w:r>
      <w:r w:rsidRPr="00077F51">
        <w:rPr>
          <w:rFonts w:eastAsia="Calibri"/>
          <w:sz w:val="28"/>
          <w:szCs w:val="28"/>
        </w:rPr>
        <w:t>е</w:t>
      </w:r>
      <w:r w:rsidRPr="00077F51">
        <w:rPr>
          <w:rFonts w:eastAsia="Calibri"/>
          <w:sz w:val="28"/>
          <w:szCs w:val="28"/>
        </w:rPr>
        <w:t>ской (волонтерской) деятельности.</w:t>
      </w:r>
    </w:p>
    <w:p w:rsidR="002C3E40" w:rsidRPr="00077F51" w:rsidRDefault="002C3E40" w:rsidP="002C3E40">
      <w:pPr>
        <w:tabs>
          <w:tab w:val="left" w:pos="567"/>
        </w:tabs>
        <w:ind w:firstLine="567"/>
        <w:contextualSpacing/>
        <w:jc w:val="both"/>
        <w:rPr>
          <w:rFonts w:eastAsia="Calibri"/>
          <w:sz w:val="28"/>
          <w:szCs w:val="28"/>
        </w:rPr>
      </w:pPr>
      <w:r w:rsidRPr="00077F51">
        <w:rPr>
          <w:rFonts w:cs="Courier New"/>
          <w:sz w:val="28"/>
          <w:szCs w:val="28"/>
        </w:rPr>
        <w:t xml:space="preserve"> </w:t>
      </w:r>
      <w:r w:rsidRPr="00077F51">
        <w:rPr>
          <w:rFonts w:eastAsia="Calibri"/>
          <w:sz w:val="28"/>
          <w:szCs w:val="28"/>
        </w:rPr>
        <w:t>С 2021 года на базе Молодежного центра «Юг» работает Ресурсный центр по поддержке добровольчества (волонтерства). В районе действует 21 добровольческое объединение с охватом 327 реестровых добровольцев (в</w:t>
      </w:r>
      <w:r w:rsidRPr="00077F51">
        <w:rPr>
          <w:rFonts w:eastAsia="Calibri"/>
          <w:sz w:val="28"/>
          <w:szCs w:val="28"/>
        </w:rPr>
        <w:t>о</w:t>
      </w:r>
      <w:r w:rsidRPr="00077F51">
        <w:rPr>
          <w:rFonts w:eastAsia="Calibri"/>
          <w:sz w:val="28"/>
          <w:szCs w:val="28"/>
        </w:rPr>
        <w:t>лонтеров).</w:t>
      </w:r>
    </w:p>
    <w:p w:rsidR="002C3E40" w:rsidRPr="00077F51" w:rsidRDefault="002C3E40" w:rsidP="002C3E40">
      <w:pPr>
        <w:pBdr>
          <w:top w:val="nil"/>
          <w:left w:val="nil"/>
          <w:bottom w:val="nil"/>
          <w:right w:val="nil"/>
          <w:between w:val="nil"/>
        </w:pBdr>
        <w:ind w:firstLine="567"/>
        <w:jc w:val="both"/>
        <w:rPr>
          <w:color w:val="000000"/>
          <w:sz w:val="28"/>
          <w:szCs w:val="28"/>
        </w:rPr>
      </w:pPr>
      <w:r w:rsidRPr="00077F51">
        <w:rPr>
          <w:color w:val="000000"/>
          <w:sz w:val="28"/>
          <w:szCs w:val="28"/>
        </w:rPr>
        <w:t xml:space="preserve">Штаб флагманской программы «Мы вместе» на протяжении многих лет входит в тройку лучших по Красноярскому краю. </w:t>
      </w:r>
    </w:p>
    <w:p w:rsidR="002C3E40" w:rsidRPr="00077F51" w:rsidRDefault="002C3E40" w:rsidP="002C3E40">
      <w:pPr>
        <w:pBdr>
          <w:top w:val="nil"/>
          <w:left w:val="nil"/>
          <w:bottom w:val="nil"/>
          <w:right w:val="nil"/>
          <w:between w:val="nil"/>
        </w:pBdr>
        <w:ind w:firstLine="567"/>
        <w:jc w:val="both"/>
        <w:rPr>
          <w:color w:val="000000"/>
          <w:sz w:val="28"/>
          <w:szCs w:val="28"/>
        </w:rPr>
      </w:pPr>
      <w:r w:rsidRPr="00077F51">
        <w:rPr>
          <w:color w:val="000000"/>
          <w:sz w:val="28"/>
          <w:szCs w:val="28"/>
        </w:rPr>
        <w:t xml:space="preserve">В 2024 году на базе Молодежного центра «Юг» открылся </w:t>
      </w:r>
      <w:proofErr w:type="spellStart"/>
      <w:r w:rsidRPr="00077F51">
        <w:rPr>
          <w:color w:val="000000"/>
          <w:sz w:val="28"/>
          <w:szCs w:val="28"/>
        </w:rPr>
        <w:t>Добро</w:t>
      </w:r>
      <w:proofErr w:type="gramStart"/>
      <w:r w:rsidRPr="00077F51">
        <w:rPr>
          <w:color w:val="000000"/>
          <w:sz w:val="28"/>
          <w:szCs w:val="28"/>
        </w:rPr>
        <w:t>.Ц</w:t>
      </w:r>
      <w:proofErr w:type="gramEnd"/>
      <w:r w:rsidRPr="00077F51">
        <w:rPr>
          <w:color w:val="000000"/>
          <w:sz w:val="28"/>
          <w:szCs w:val="28"/>
        </w:rPr>
        <w:t>ентр</w:t>
      </w:r>
      <w:proofErr w:type="spellEnd"/>
      <w:r w:rsidRPr="00077F51">
        <w:rPr>
          <w:color w:val="000000"/>
          <w:sz w:val="28"/>
          <w:szCs w:val="28"/>
        </w:rPr>
        <w:t xml:space="preserve"> по Федеральной франшизе Ассоциации волонтерских центров, будет вестись работа по единому федеральному стандарту.</w:t>
      </w:r>
    </w:p>
    <w:p w:rsidR="002C3E40" w:rsidRPr="00077F51" w:rsidRDefault="002C3E40" w:rsidP="002C3E40">
      <w:pPr>
        <w:pBdr>
          <w:top w:val="nil"/>
          <w:left w:val="nil"/>
          <w:bottom w:val="nil"/>
          <w:right w:val="nil"/>
          <w:between w:val="nil"/>
        </w:pBdr>
        <w:ind w:firstLine="567"/>
        <w:jc w:val="both"/>
        <w:rPr>
          <w:color w:val="000000"/>
          <w:sz w:val="28"/>
          <w:szCs w:val="28"/>
        </w:rPr>
      </w:pPr>
      <w:r w:rsidRPr="00077F51">
        <w:rPr>
          <w:rFonts w:eastAsia="Calibri"/>
          <w:color w:val="000000"/>
          <w:sz w:val="28"/>
          <w:szCs w:val="28"/>
          <w:shd w:val="clear" w:color="auto" w:fill="FFFFFF"/>
        </w:rPr>
        <w:t>На базе Молодежного центра «Юг» создан Районный штаб Всеросси</w:t>
      </w:r>
      <w:r w:rsidRPr="00077F51">
        <w:rPr>
          <w:rFonts w:eastAsia="Calibri"/>
          <w:color w:val="000000"/>
          <w:sz w:val="28"/>
          <w:szCs w:val="28"/>
          <w:shd w:val="clear" w:color="auto" w:fill="FFFFFF"/>
        </w:rPr>
        <w:t>й</w:t>
      </w:r>
      <w:r w:rsidRPr="00077F51">
        <w:rPr>
          <w:rFonts w:eastAsia="Calibri"/>
          <w:color w:val="000000"/>
          <w:sz w:val="28"/>
          <w:szCs w:val="28"/>
          <w:shd w:val="clear" w:color="auto" w:fill="FFFFFF"/>
        </w:rPr>
        <w:t>ской акции взаимопомощи #МЫВМЕСТЕ.</w:t>
      </w:r>
      <w:r w:rsidRPr="00077F51">
        <w:rPr>
          <w:rFonts w:eastAsia="Calibri"/>
          <w:sz w:val="28"/>
          <w:szCs w:val="28"/>
        </w:rPr>
        <w:t xml:space="preserve"> </w:t>
      </w:r>
      <w:r w:rsidRPr="00077F51">
        <w:rPr>
          <w:rFonts w:eastAsia="Calibri"/>
          <w:color w:val="000000"/>
          <w:sz w:val="28"/>
          <w:szCs w:val="28"/>
          <w:shd w:val="clear" w:color="auto" w:fill="FFFFFF"/>
        </w:rPr>
        <w:t>Отрабатываются заявки от семей мобилизованных граждан на оказание адресной, психологической, юридич</w:t>
      </w:r>
      <w:r w:rsidRPr="00077F51">
        <w:rPr>
          <w:rFonts w:eastAsia="Calibri"/>
          <w:color w:val="000000"/>
          <w:sz w:val="28"/>
          <w:szCs w:val="28"/>
          <w:shd w:val="clear" w:color="auto" w:fill="FFFFFF"/>
        </w:rPr>
        <w:t>е</w:t>
      </w:r>
      <w:r w:rsidRPr="00077F51">
        <w:rPr>
          <w:rFonts w:eastAsia="Calibri"/>
          <w:color w:val="000000"/>
          <w:sz w:val="28"/>
          <w:szCs w:val="28"/>
          <w:shd w:val="clear" w:color="auto" w:fill="FFFFFF"/>
        </w:rPr>
        <w:t xml:space="preserve">ской помощи и другие, полученные по телефону федеральной горячей линии, телефону диспетчерской службы Районного штаба #МЫВМЕСТЕ. </w:t>
      </w:r>
      <w:r w:rsidRPr="00077F51">
        <w:rPr>
          <w:rFonts w:eastAsia="Calibri"/>
          <w:sz w:val="28"/>
          <w:szCs w:val="28"/>
        </w:rPr>
        <w:t>Волонт</w:t>
      </w:r>
      <w:r w:rsidRPr="00077F51">
        <w:rPr>
          <w:rFonts w:eastAsia="Calibri"/>
          <w:sz w:val="28"/>
          <w:szCs w:val="28"/>
        </w:rPr>
        <w:t>е</w:t>
      </w:r>
      <w:r w:rsidRPr="00077F51">
        <w:rPr>
          <w:rFonts w:eastAsia="Calibri"/>
          <w:sz w:val="28"/>
          <w:szCs w:val="28"/>
        </w:rPr>
        <w:t xml:space="preserve">рами штаба оказаны следующие виды помощи: погрузка угля, укладка дров, </w:t>
      </w:r>
      <w:r w:rsidRPr="00077F51">
        <w:rPr>
          <w:rFonts w:eastAsia="Calibri"/>
          <w:sz w:val="28"/>
          <w:szCs w:val="28"/>
        </w:rPr>
        <w:lastRenderedPageBreak/>
        <w:t>ремонт водяного насоса, юридическая консультация, помощь по подаче д</w:t>
      </w:r>
      <w:r w:rsidRPr="00077F51">
        <w:rPr>
          <w:rFonts w:eastAsia="Calibri"/>
          <w:sz w:val="28"/>
          <w:szCs w:val="28"/>
        </w:rPr>
        <w:t>о</w:t>
      </w:r>
      <w:r w:rsidRPr="00077F51">
        <w:rPr>
          <w:rFonts w:eastAsia="Calibri"/>
          <w:sz w:val="28"/>
          <w:szCs w:val="28"/>
        </w:rPr>
        <w:t>кументов: на социальные выплаты, предоставление бесплатного школьного питания.</w:t>
      </w:r>
    </w:p>
    <w:p w:rsidR="002C3E40" w:rsidRPr="00077F51" w:rsidRDefault="002C3E40" w:rsidP="002C3E40">
      <w:pPr>
        <w:ind w:right="-143" w:firstLine="567"/>
        <w:jc w:val="both"/>
        <w:rPr>
          <w:rFonts w:cs="Courier New"/>
          <w:sz w:val="28"/>
          <w:szCs w:val="28"/>
        </w:rPr>
      </w:pPr>
      <w:r w:rsidRPr="00077F51">
        <w:rPr>
          <w:rFonts w:cs="Courier New"/>
          <w:sz w:val="28"/>
          <w:szCs w:val="28"/>
        </w:rPr>
        <w:t>Деятельность Общественной организации «</w:t>
      </w:r>
      <w:proofErr w:type="spellStart"/>
      <w:r w:rsidRPr="00077F51">
        <w:rPr>
          <w:rFonts w:cs="Courier New"/>
          <w:sz w:val="28"/>
          <w:szCs w:val="28"/>
        </w:rPr>
        <w:t>Красволонтер</w:t>
      </w:r>
      <w:proofErr w:type="spellEnd"/>
      <w:r w:rsidRPr="00077F51">
        <w:rPr>
          <w:rFonts w:cs="Courier New"/>
          <w:sz w:val="28"/>
          <w:szCs w:val="28"/>
        </w:rPr>
        <w:t>» направлена на развитие событийного волонтёрства, на подготовку и обучение волонтеров для работы на крупных международных событиях и сопровождение ключевых событий, проходящих на территории района и края.</w:t>
      </w:r>
    </w:p>
    <w:p w:rsidR="002C3E40" w:rsidRPr="00077F51" w:rsidRDefault="002C3E40" w:rsidP="002C3E40">
      <w:pPr>
        <w:tabs>
          <w:tab w:val="left" w:pos="567"/>
        </w:tabs>
        <w:ind w:firstLine="567"/>
        <w:contextualSpacing/>
        <w:jc w:val="both"/>
        <w:rPr>
          <w:rFonts w:eastAsia="Calibri"/>
          <w:sz w:val="28"/>
          <w:szCs w:val="22"/>
        </w:rPr>
      </w:pPr>
      <w:r w:rsidRPr="00077F51">
        <w:rPr>
          <w:rFonts w:eastAsia="Calibri"/>
          <w:sz w:val="28"/>
          <w:szCs w:val="22"/>
        </w:rPr>
        <w:t>Достижения штаба за 2024 год:</w:t>
      </w:r>
    </w:p>
    <w:p w:rsidR="002C3E40" w:rsidRPr="00077F51" w:rsidRDefault="002C3E40" w:rsidP="002C3E40">
      <w:pPr>
        <w:ind w:firstLine="567"/>
        <w:jc w:val="both"/>
        <w:rPr>
          <w:sz w:val="28"/>
          <w:szCs w:val="28"/>
        </w:rPr>
      </w:pPr>
      <w:r w:rsidRPr="00077F51">
        <w:rPr>
          <w:color w:val="000000"/>
          <w:sz w:val="28"/>
          <w:szCs w:val="28"/>
        </w:rPr>
        <w:t xml:space="preserve">-I место в краевом конкурсе «Добрые сердца Красноярья» в номинации «Организатор добровольческой деятельности»; </w:t>
      </w:r>
    </w:p>
    <w:p w:rsidR="002C3E40" w:rsidRPr="00077F51" w:rsidRDefault="002C3E40" w:rsidP="002C3E40">
      <w:pPr>
        <w:ind w:firstLine="567"/>
        <w:jc w:val="both"/>
        <w:rPr>
          <w:sz w:val="28"/>
          <w:szCs w:val="28"/>
        </w:rPr>
      </w:pPr>
      <w:r w:rsidRPr="00077F51">
        <w:rPr>
          <w:sz w:val="28"/>
          <w:szCs w:val="28"/>
        </w:rPr>
        <w:t>-</w:t>
      </w:r>
      <w:r w:rsidRPr="00077F51">
        <w:rPr>
          <w:sz w:val="28"/>
          <w:szCs w:val="28"/>
          <w:lang w:val="en-US"/>
        </w:rPr>
        <w:t>III</w:t>
      </w:r>
      <w:r w:rsidRPr="00077F51">
        <w:rPr>
          <w:sz w:val="28"/>
          <w:szCs w:val="28"/>
        </w:rPr>
        <w:t xml:space="preserve"> место на региональном этапе Международной премии #МЫВМ</w:t>
      </w:r>
      <w:r w:rsidRPr="00077F51">
        <w:rPr>
          <w:sz w:val="28"/>
          <w:szCs w:val="28"/>
        </w:rPr>
        <w:t>Е</w:t>
      </w:r>
      <w:r w:rsidRPr="00077F51">
        <w:rPr>
          <w:sz w:val="28"/>
          <w:szCs w:val="28"/>
        </w:rPr>
        <w:t>СТЕ;</w:t>
      </w:r>
    </w:p>
    <w:p w:rsidR="002C3E40" w:rsidRPr="00077F51" w:rsidRDefault="002C3E40" w:rsidP="002C3E40">
      <w:pPr>
        <w:pBdr>
          <w:top w:val="nil"/>
          <w:left w:val="nil"/>
          <w:bottom w:val="nil"/>
          <w:right w:val="nil"/>
          <w:between w:val="nil"/>
        </w:pBdr>
        <w:ind w:firstLine="567"/>
        <w:contextualSpacing/>
        <w:jc w:val="both"/>
        <w:rPr>
          <w:sz w:val="28"/>
          <w:szCs w:val="28"/>
        </w:rPr>
      </w:pPr>
      <w:r w:rsidRPr="00077F51">
        <w:rPr>
          <w:sz w:val="28"/>
          <w:szCs w:val="28"/>
        </w:rPr>
        <w:t>-</w:t>
      </w:r>
      <w:r w:rsidRPr="00077F51">
        <w:rPr>
          <w:sz w:val="28"/>
          <w:szCs w:val="28"/>
          <w:lang w:val="en-US"/>
        </w:rPr>
        <w:t>I</w:t>
      </w:r>
      <w:r w:rsidRPr="00077F51">
        <w:rPr>
          <w:sz w:val="28"/>
          <w:szCs w:val="28"/>
        </w:rPr>
        <w:t xml:space="preserve"> место во Всероссийском конкурсе «Герои добра» в номинации «Вза</w:t>
      </w:r>
      <w:r w:rsidRPr="00077F51">
        <w:rPr>
          <w:sz w:val="28"/>
          <w:szCs w:val="28"/>
        </w:rPr>
        <w:t>и</w:t>
      </w:r>
      <w:r w:rsidRPr="00077F51">
        <w:rPr>
          <w:sz w:val="28"/>
          <w:szCs w:val="28"/>
        </w:rPr>
        <w:t>мопомощь».</w:t>
      </w:r>
    </w:p>
    <w:p w:rsidR="002C3E40" w:rsidRPr="00077F51" w:rsidRDefault="002C3E40" w:rsidP="002C3E40">
      <w:pPr>
        <w:tabs>
          <w:tab w:val="left" w:pos="567"/>
        </w:tabs>
        <w:ind w:firstLine="567"/>
        <w:jc w:val="both"/>
        <w:rPr>
          <w:sz w:val="28"/>
          <w:szCs w:val="28"/>
        </w:rPr>
      </w:pPr>
      <w:r w:rsidRPr="00077F51">
        <w:rPr>
          <w:sz w:val="28"/>
          <w:szCs w:val="28"/>
        </w:rPr>
        <w:t>В рамках деятельности флагманской программы «Мы гордимся», пров</w:t>
      </w:r>
      <w:r w:rsidRPr="00077F51">
        <w:rPr>
          <w:sz w:val="28"/>
          <w:szCs w:val="28"/>
        </w:rPr>
        <w:t>е</w:t>
      </w:r>
      <w:r w:rsidRPr="00077F51">
        <w:rPr>
          <w:sz w:val="28"/>
          <w:szCs w:val="28"/>
        </w:rPr>
        <w:t>дено более 140 мероприятий, направленных на воспитание гражданственн</w:t>
      </w:r>
      <w:r w:rsidRPr="00077F51">
        <w:rPr>
          <w:sz w:val="28"/>
          <w:szCs w:val="28"/>
        </w:rPr>
        <w:t>о</w:t>
      </w:r>
      <w:r w:rsidRPr="00077F51">
        <w:rPr>
          <w:sz w:val="28"/>
          <w:szCs w:val="28"/>
        </w:rPr>
        <w:t>сти, патриотизма, преемственности традиций, уважения к отечественной и</w:t>
      </w:r>
      <w:r w:rsidRPr="00077F51">
        <w:rPr>
          <w:sz w:val="28"/>
          <w:szCs w:val="28"/>
        </w:rPr>
        <w:t>с</w:t>
      </w:r>
      <w:r w:rsidRPr="00077F51">
        <w:rPr>
          <w:sz w:val="28"/>
          <w:szCs w:val="28"/>
        </w:rPr>
        <w:t>тории, национальным традициям народов России.</w:t>
      </w:r>
    </w:p>
    <w:p w:rsidR="002C3E40" w:rsidRPr="00077F51" w:rsidRDefault="002C3E40" w:rsidP="002C3E40">
      <w:pPr>
        <w:ind w:right="-143" w:firstLine="567"/>
        <w:jc w:val="both"/>
        <w:rPr>
          <w:sz w:val="28"/>
          <w:szCs w:val="28"/>
        </w:rPr>
      </w:pPr>
      <w:r w:rsidRPr="00077F51">
        <w:rPr>
          <w:sz w:val="28"/>
          <w:szCs w:val="28"/>
        </w:rPr>
        <w:t>На территории района успешно действует 14 юнармейских отрядов из 11 образовательных учреждений, Детского дома «Шушенский», Детского сада №1 и Молодежного центра «Юг».</w:t>
      </w:r>
    </w:p>
    <w:p w:rsidR="002C3E40" w:rsidRPr="00077F51" w:rsidRDefault="002C3E40" w:rsidP="002C3E40">
      <w:pPr>
        <w:tabs>
          <w:tab w:val="left" w:pos="567"/>
        </w:tabs>
        <w:ind w:firstLine="567"/>
        <w:jc w:val="both"/>
        <w:rPr>
          <w:sz w:val="28"/>
          <w:szCs w:val="28"/>
        </w:rPr>
      </w:pPr>
      <w:r w:rsidRPr="00077F51">
        <w:rPr>
          <w:sz w:val="28"/>
          <w:szCs w:val="28"/>
        </w:rPr>
        <w:t xml:space="preserve">В течение 2024 года 102 </w:t>
      </w:r>
      <w:proofErr w:type="gramStart"/>
      <w:r w:rsidRPr="00077F51">
        <w:rPr>
          <w:sz w:val="28"/>
          <w:szCs w:val="28"/>
        </w:rPr>
        <w:t>новых</w:t>
      </w:r>
      <w:proofErr w:type="gramEnd"/>
      <w:r w:rsidRPr="00077F51">
        <w:rPr>
          <w:sz w:val="28"/>
          <w:szCs w:val="28"/>
        </w:rPr>
        <w:t xml:space="preserve"> бойца торжественного посвящены в ряды Всероссийского детско-юношеского военно-патриотического общественного движения «</w:t>
      </w:r>
      <w:proofErr w:type="spellStart"/>
      <w:r w:rsidRPr="00077F51">
        <w:rPr>
          <w:sz w:val="28"/>
          <w:szCs w:val="28"/>
        </w:rPr>
        <w:t>Юнармия</w:t>
      </w:r>
      <w:proofErr w:type="spellEnd"/>
      <w:r w:rsidRPr="00077F51">
        <w:rPr>
          <w:sz w:val="28"/>
          <w:szCs w:val="28"/>
        </w:rPr>
        <w:t>».</w:t>
      </w:r>
    </w:p>
    <w:p w:rsidR="002C3E40" w:rsidRPr="00077F51" w:rsidRDefault="002C3E40" w:rsidP="002C3E40">
      <w:pPr>
        <w:tabs>
          <w:tab w:val="left" w:pos="567"/>
        </w:tabs>
        <w:ind w:firstLine="567"/>
        <w:jc w:val="both"/>
        <w:rPr>
          <w:sz w:val="28"/>
          <w:szCs w:val="28"/>
        </w:rPr>
      </w:pPr>
      <w:r w:rsidRPr="00077F51">
        <w:rPr>
          <w:sz w:val="28"/>
          <w:szCs w:val="28"/>
        </w:rPr>
        <w:tab/>
        <w:t>Для юнармейцев в районе реализуется комплекс военно-спортивных проектов: «Тренировочные сборы по скалолазанию «Выше всех», «Тренир</w:t>
      </w:r>
      <w:r w:rsidRPr="00077F51">
        <w:rPr>
          <w:sz w:val="28"/>
          <w:szCs w:val="28"/>
        </w:rPr>
        <w:t>о</w:t>
      </w:r>
      <w:r w:rsidRPr="00077F51">
        <w:rPr>
          <w:sz w:val="28"/>
          <w:szCs w:val="28"/>
        </w:rPr>
        <w:t xml:space="preserve">вочные сборы по военно-прикладным дисциплинам», Интеллектуальный проект «Юнармейский </w:t>
      </w:r>
      <w:proofErr w:type="spellStart"/>
      <w:r w:rsidRPr="00077F51">
        <w:rPr>
          <w:sz w:val="28"/>
          <w:szCs w:val="28"/>
        </w:rPr>
        <w:t>брейн-ринг</w:t>
      </w:r>
      <w:proofErr w:type="spellEnd"/>
      <w:r w:rsidRPr="00077F51">
        <w:rPr>
          <w:sz w:val="28"/>
          <w:szCs w:val="28"/>
        </w:rPr>
        <w:t xml:space="preserve">», </w:t>
      </w:r>
      <w:proofErr w:type="spellStart"/>
      <w:r w:rsidRPr="00077F51">
        <w:rPr>
          <w:sz w:val="28"/>
          <w:szCs w:val="28"/>
        </w:rPr>
        <w:t>Профориентационный</w:t>
      </w:r>
      <w:proofErr w:type="spellEnd"/>
      <w:r w:rsidRPr="00077F51">
        <w:rPr>
          <w:sz w:val="28"/>
          <w:szCs w:val="28"/>
        </w:rPr>
        <w:t xml:space="preserve"> проект «Юнарм</w:t>
      </w:r>
      <w:r w:rsidRPr="00077F51">
        <w:rPr>
          <w:sz w:val="28"/>
          <w:szCs w:val="28"/>
        </w:rPr>
        <w:t>е</w:t>
      </w:r>
      <w:r w:rsidRPr="00077F51">
        <w:rPr>
          <w:sz w:val="28"/>
          <w:szCs w:val="28"/>
        </w:rPr>
        <w:t xml:space="preserve">ец в профессии». </w:t>
      </w:r>
    </w:p>
    <w:p w:rsidR="002C3E40" w:rsidRPr="00077F51" w:rsidRDefault="002C3E40" w:rsidP="002C3E40">
      <w:pPr>
        <w:pBdr>
          <w:top w:val="nil"/>
          <w:left w:val="nil"/>
          <w:bottom w:val="nil"/>
          <w:right w:val="nil"/>
          <w:between w:val="nil"/>
        </w:pBdr>
        <w:ind w:firstLine="567"/>
        <w:jc w:val="both"/>
        <w:rPr>
          <w:rFonts w:eastAsia="Calibri"/>
          <w:color w:val="000000"/>
          <w:sz w:val="28"/>
          <w:szCs w:val="28"/>
          <w:shd w:val="clear" w:color="auto" w:fill="FFFFFF"/>
        </w:rPr>
      </w:pPr>
      <w:r w:rsidRPr="00077F51">
        <w:rPr>
          <w:color w:val="000000"/>
          <w:sz w:val="28"/>
          <w:szCs w:val="28"/>
        </w:rPr>
        <w:t>Пятый год подряд Шушенский штаб «</w:t>
      </w:r>
      <w:proofErr w:type="spellStart"/>
      <w:r w:rsidRPr="00077F51">
        <w:rPr>
          <w:color w:val="000000"/>
          <w:sz w:val="28"/>
          <w:szCs w:val="28"/>
        </w:rPr>
        <w:t>Юнармия</w:t>
      </w:r>
      <w:proofErr w:type="spellEnd"/>
      <w:r w:rsidRPr="00077F51">
        <w:rPr>
          <w:color w:val="000000"/>
          <w:sz w:val="28"/>
          <w:szCs w:val="28"/>
        </w:rPr>
        <w:t>» входит в десятку лу</w:t>
      </w:r>
      <w:r w:rsidRPr="00077F51">
        <w:rPr>
          <w:color w:val="000000"/>
          <w:sz w:val="28"/>
          <w:szCs w:val="28"/>
        </w:rPr>
        <w:t>ч</w:t>
      </w:r>
      <w:r w:rsidRPr="00077F51">
        <w:rPr>
          <w:color w:val="000000"/>
          <w:sz w:val="28"/>
          <w:szCs w:val="28"/>
        </w:rPr>
        <w:t>ших по Красноярскому краю.</w:t>
      </w:r>
    </w:p>
    <w:p w:rsidR="002C3E40" w:rsidRPr="00077F51" w:rsidRDefault="002C3E40" w:rsidP="002C3E40">
      <w:pPr>
        <w:pBdr>
          <w:top w:val="nil"/>
          <w:left w:val="nil"/>
          <w:bottom w:val="nil"/>
          <w:right w:val="nil"/>
          <w:between w:val="nil"/>
        </w:pBdr>
        <w:ind w:firstLine="567"/>
        <w:jc w:val="both"/>
        <w:rPr>
          <w:color w:val="000000"/>
          <w:sz w:val="28"/>
          <w:szCs w:val="28"/>
        </w:rPr>
      </w:pPr>
      <w:r w:rsidRPr="00077F51">
        <w:rPr>
          <w:rFonts w:ascii="Calibri" w:eastAsia="Calibri" w:hAnsi="Calibri" w:cs="Calibri"/>
          <w:sz w:val="28"/>
          <w:szCs w:val="28"/>
        </w:rPr>
        <w:tab/>
      </w:r>
      <w:r w:rsidRPr="00077F51">
        <w:rPr>
          <w:rFonts w:eastAsia="Calibri"/>
          <w:sz w:val="28"/>
          <w:szCs w:val="28"/>
        </w:rPr>
        <w:t xml:space="preserve">В рамках </w:t>
      </w:r>
      <w:r w:rsidRPr="00077F51">
        <w:rPr>
          <w:color w:val="000000"/>
          <w:sz w:val="28"/>
          <w:szCs w:val="28"/>
        </w:rPr>
        <w:t>флагманской программы «Мы достигаем» за год проведено более 40 творческих мероприятий.  Активисты программы стали победит</w:t>
      </w:r>
      <w:r w:rsidRPr="00077F51">
        <w:rPr>
          <w:color w:val="000000"/>
          <w:sz w:val="28"/>
          <w:szCs w:val="28"/>
        </w:rPr>
        <w:t>е</w:t>
      </w:r>
      <w:r w:rsidRPr="00077F51">
        <w:rPr>
          <w:color w:val="000000"/>
          <w:sz w:val="28"/>
          <w:szCs w:val="28"/>
        </w:rPr>
        <w:t>лями конкурсного отбора и целой командой BMX (</w:t>
      </w:r>
      <w:proofErr w:type="spellStart"/>
      <w:r w:rsidRPr="00077F51">
        <w:rPr>
          <w:color w:val="000000"/>
          <w:sz w:val="28"/>
          <w:szCs w:val="28"/>
        </w:rPr>
        <w:t>бэймикс</w:t>
      </w:r>
      <w:proofErr w:type="spellEnd"/>
      <w:r w:rsidRPr="00077F51">
        <w:rPr>
          <w:color w:val="000000"/>
          <w:sz w:val="28"/>
          <w:szCs w:val="28"/>
        </w:rPr>
        <w:t>) посетили кра</w:t>
      </w:r>
      <w:r w:rsidRPr="00077F51">
        <w:rPr>
          <w:color w:val="000000"/>
          <w:sz w:val="28"/>
          <w:szCs w:val="28"/>
        </w:rPr>
        <w:t>е</w:t>
      </w:r>
      <w:r w:rsidRPr="00077F51">
        <w:rPr>
          <w:color w:val="000000"/>
          <w:sz w:val="28"/>
          <w:szCs w:val="28"/>
        </w:rPr>
        <w:t>вой Экстрим-лагерь.</w:t>
      </w:r>
    </w:p>
    <w:p w:rsidR="002C3E40" w:rsidRPr="00077F51" w:rsidRDefault="002C3E40" w:rsidP="002C3E40">
      <w:pPr>
        <w:tabs>
          <w:tab w:val="left" w:pos="567"/>
        </w:tabs>
        <w:ind w:firstLine="567"/>
        <w:jc w:val="both"/>
        <w:rPr>
          <w:sz w:val="28"/>
          <w:szCs w:val="28"/>
        </w:rPr>
      </w:pPr>
      <w:r w:rsidRPr="00077F51">
        <w:rPr>
          <w:sz w:val="28"/>
          <w:szCs w:val="28"/>
        </w:rPr>
        <w:t>В рамках ФП «Мы профессионалы», реализуются направления: «Кра</w:t>
      </w:r>
      <w:r w:rsidRPr="00077F51">
        <w:rPr>
          <w:sz w:val="28"/>
          <w:szCs w:val="28"/>
        </w:rPr>
        <w:t>с</w:t>
      </w:r>
      <w:r w:rsidRPr="00077F51">
        <w:rPr>
          <w:sz w:val="28"/>
          <w:szCs w:val="28"/>
        </w:rPr>
        <w:t>ноярские краевые студенческие отряды» (ККСО), «Трудовые отряды старш</w:t>
      </w:r>
      <w:r w:rsidRPr="00077F51">
        <w:rPr>
          <w:sz w:val="28"/>
          <w:szCs w:val="28"/>
        </w:rPr>
        <w:t>е</w:t>
      </w:r>
      <w:r w:rsidRPr="00077F51">
        <w:rPr>
          <w:sz w:val="28"/>
          <w:szCs w:val="28"/>
        </w:rPr>
        <w:t>классников» (ТОС), «</w:t>
      </w:r>
      <w:r w:rsidRPr="00077F51">
        <w:rPr>
          <w:rFonts w:eastAsia="Arial"/>
          <w:sz w:val="28"/>
          <w:szCs w:val="28"/>
        </w:rPr>
        <w:t>Шушенское отделение Российского Союза Сельской Молодежи»</w:t>
      </w:r>
      <w:r w:rsidRPr="00077F51">
        <w:rPr>
          <w:sz w:val="28"/>
          <w:szCs w:val="28"/>
        </w:rPr>
        <w:t>.</w:t>
      </w:r>
    </w:p>
    <w:p w:rsidR="002C3E40" w:rsidRPr="00077F51" w:rsidRDefault="002C3E40" w:rsidP="002C3E40">
      <w:pPr>
        <w:tabs>
          <w:tab w:val="left" w:pos="567"/>
        </w:tabs>
        <w:ind w:firstLine="567"/>
        <w:jc w:val="both"/>
        <w:rPr>
          <w:sz w:val="28"/>
          <w:szCs w:val="28"/>
        </w:rPr>
      </w:pPr>
      <w:r w:rsidRPr="00077F51">
        <w:rPr>
          <w:sz w:val="28"/>
          <w:szCs w:val="28"/>
        </w:rPr>
        <w:tab/>
        <w:t>В летний период 2024 года на территории района было организованно 267 рабочих мест для несовершеннолетних подростков в возрасте от 14 до 18 лет. Из них 100 человек Отряд старшеклассников «Главы района», 120 чел</w:t>
      </w:r>
      <w:r w:rsidRPr="00077F51">
        <w:rPr>
          <w:sz w:val="28"/>
          <w:szCs w:val="28"/>
        </w:rPr>
        <w:t>о</w:t>
      </w:r>
      <w:r w:rsidRPr="00077F51">
        <w:rPr>
          <w:sz w:val="28"/>
          <w:szCs w:val="28"/>
        </w:rPr>
        <w:t>век краевые трудовые отряды старшеклассников и Отряды глав сельских п</w:t>
      </w:r>
      <w:r w:rsidRPr="00077F51">
        <w:rPr>
          <w:sz w:val="28"/>
          <w:szCs w:val="28"/>
        </w:rPr>
        <w:t>о</w:t>
      </w:r>
      <w:r w:rsidRPr="00077F51">
        <w:rPr>
          <w:sz w:val="28"/>
          <w:szCs w:val="28"/>
        </w:rPr>
        <w:t>селений   47 человек.</w:t>
      </w:r>
    </w:p>
    <w:p w:rsidR="002C3E40" w:rsidRPr="00077F51" w:rsidRDefault="002C3E40" w:rsidP="002C3E40">
      <w:pPr>
        <w:tabs>
          <w:tab w:val="left" w:pos="567"/>
        </w:tabs>
        <w:ind w:firstLine="567"/>
        <w:jc w:val="both"/>
        <w:rPr>
          <w:sz w:val="28"/>
          <w:szCs w:val="28"/>
        </w:rPr>
      </w:pPr>
      <w:r w:rsidRPr="00077F51">
        <w:rPr>
          <w:color w:val="000000"/>
          <w:sz w:val="28"/>
          <w:szCs w:val="28"/>
        </w:rPr>
        <w:lastRenderedPageBreak/>
        <w:t>Шушенский штаб ТОС (Трудовые Отряды Старшеклассников) занял II место в краевом конкурсе по благоустройству «Территория социальной о</w:t>
      </w:r>
      <w:r w:rsidRPr="00077F51">
        <w:rPr>
          <w:color w:val="000000"/>
          <w:sz w:val="28"/>
          <w:szCs w:val="28"/>
        </w:rPr>
        <w:t>т</w:t>
      </w:r>
      <w:r w:rsidRPr="00077F51">
        <w:rPr>
          <w:color w:val="000000"/>
          <w:sz w:val="28"/>
          <w:szCs w:val="28"/>
        </w:rPr>
        <w:t>ветственности».</w:t>
      </w:r>
    </w:p>
    <w:p w:rsidR="002C3E40" w:rsidRPr="00090BC7" w:rsidRDefault="002C3E40" w:rsidP="002C3E40">
      <w:pPr>
        <w:ind w:right="-143" w:firstLine="567"/>
        <w:jc w:val="both"/>
        <w:rPr>
          <w:rFonts w:cs="Courier New"/>
          <w:sz w:val="28"/>
          <w:szCs w:val="28"/>
        </w:rPr>
      </w:pPr>
      <w:r w:rsidRPr="00077F51">
        <w:rPr>
          <w:rFonts w:ascii="Courier New" w:eastAsia="Calibri" w:hAnsi="Courier New" w:cs="Courier New"/>
          <w:sz w:val="28"/>
          <w:szCs w:val="28"/>
        </w:rPr>
        <w:tab/>
      </w:r>
      <w:r w:rsidRPr="00077F51">
        <w:rPr>
          <w:rFonts w:cs="Courier New"/>
          <w:sz w:val="28"/>
          <w:szCs w:val="28"/>
        </w:rPr>
        <w:t>На базе РМБУ Молодежный центр «Юг» создан муниципальный штаб Регионального отделения молодежной общероссийской общественной орган</w:t>
      </w:r>
      <w:r w:rsidRPr="00077F51">
        <w:rPr>
          <w:rFonts w:cs="Courier New"/>
          <w:sz w:val="28"/>
          <w:szCs w:val="28"/>
        </w:rPr>
        <w:t>и</w:t>
      </w:r>
      <w:r w:rsidRPr="00077F51">
        <w:rPr>
          <w:rFonts w:cs="Courier New"/>
          <w:sz w:val="28"/>
          <w:szCs w:val="28"/>
        </w:rPr>
        <w:t xml:space="preserve">зации «Красноярские краевые студенческие отряды» (ККСО). ККСО - это форма </w:t>
      </w:r>
      <w:proofErr w:type="gramStart"/>
      <w:r w:rsidRPr="00077F51">
        <w:rPr>
          <w:rFonts w:cs="Courier New"/>
          <w:sz w:val="28"/>
          <w:szCs w:val="28"/>
        </w:rPr>
        <w:t>организации студентов образовательных учреждений среднего профе</w:t>
      </w:r>
      <w:r w:rsidRPr="00077F51">
        <w:rPr>
          <w:rFonts w:cs="Courier New"/>
          <w:sz w:val="28"/>
          <w:szCs w:val="28"/>
        </w:rPr>
        <w:t>с</w:t>
      </w:r>
      <w:r w:rsidRPr="00077F51">
        <w:rPr>
          <w:rFonts w:cs="Courier New"/>
          <w:sz w:val="28"/>
          <w:szCs w:val="28"/>
        </w:rPr>
        <w:t>сионального образования различных форм</w:t>
      </w:r>
      <w:proofErr w:type="gramEnd"/>
      <w:r w:rsidRPr="00077F51">
        <w:rPr>
          <w:rFonts w:cs="Courier New"/>
          <w:sz w:val="28"/>
          <w:szCs w:val="28"/>
        </w:rPr>
        <w:t xml:space="preserve"> обучения, изъявивших желание в свободное от учебы время трудиться в различных отраслях хозяйства, выпо</w:t>
      </w:r>
      <w:r w:rsidRPr="00077F51">
        <w:rPr>
          <w:rFonts w:cs="Courier New"/>
          <w:sz w:val="28"/>
          <w:szCs w:val="28"/>
        </w:rPr>
        <w:t>л</w:t>
      </w:r>
      <w:r w:rsidRPr="00077F51">
        <w:rPr>
          <w:rFonts w:cs="Courier New"/>
          <w:sz w:val="28"/>
          <w:szCs w:val="28"/>
        </w:rPr>
        <w:t>няющих общую производственную задачу и одновременно реализующих о</w:t>
      </w:r>
      <w:r w:rsidRPr="00077F51">
        <w:rPr>
          <w:rFonts w:cs="Courier New"/>
          <w:sz w:val="28"/>
          <w:szCs w:val="28"/>
        </w:rPr>
        <w:t>б</w:t>
      </w:r>
      <w:r w:rsidRPr="00077F51">
        <w:rPr>
          <w:rFonts w:cs="Courier New"/>
          <w:sz w:val="28"/>
          <w:szCs w:val="28"/>
        </w:rPr>
        <w:t>щественно полезную программу.</w:t>
      </w:r>
    </w:p>
    <w:p w:rsidR="002C3E40" w:rsidRPr="00077F51" w:rsidRDefault="002C3E40" w:rsidP="002C3E40">
      <w:pPr>
        <w:tabs>
          <w:tab w:val="left" w:pos="567"/>
        </w:tabs>
        <w:ind w:firstLine="567"/>
        <w:contextualSpacing/>
        <w:jc w:val="both"/>
        <w:rPr>
          <w:rFonts w:eastAsia="Calibri"/>
          <w:sz w:val="28"/>
          <w:szCs w:val="22"/>
        </w:rPr>
      </w:pPr>
      <w:r w:rsidRPr="00077F51">
        <w:rPr>
          <w:rFonts w:eastAsia="Calibri"/>
          <w:sz w:val="28"/>
          <w:szCs w:val="22"/>
          <w:lang w:eastAsia="en-US"/>
        </w:rPr>
        <w:t>С 2022 года в районе активно развивается Российское движение детей и молодежи «Движение первых»</w:t>
      </w:r>
      <w:r w:rsidRPr="00077F51">
        <w:rPr>
          <w:rFonts w:eastAsia="Calibri"/>
          <w:b/>
          <w:sz w:val="28"/>
          <w:szCs w:val="22"/>
          <w:lang w:eastAsia="en-US"/>
        </w:rPr>
        <w:t>,</w:t>
      </w:r>
      <w:r w:rsidRPr="00077F51">
        <w:rPr>
          <w:rFonts w:eastAsia="Calibri"/>
          <w:sz w:val="28"/>
          <w:szCs w:val="22"/>
          <w:lang w:eastAsia="en-US"/>
        </w:rPr>
        <w:t xml:space="preserve"> которое охватит своей деятельностью детей и молодежь в возрасте от 6-25 лет, а </w:t>
      </w:r>
      <w:r w:rsidRPr="00077F51">
        <w:rPr>
          <w:rFonts w:eastAsia="Calibri"/>
          <w:sz w:val="28"/>
          <w:szCs w:val="22"/>
        </w:rPr>
        <w:t>также родительскую общественность, п</w:t>
      </w:r>
      <w:r w:rsidRPr="00077F51">
        <w:rPr>
          <w:rFonts w:eastAsia="Calibri"/>
          <w:sz w:val="28"/>
          <w:szCs w:val="22"/>
        </w:rPr>
        <w:t>е</w:t>
      </w:r>
      <w:r w:rsidRPr="00077F51">
        <w:rPr>
          <w:rFonts w:eastAsia="Calibri"/>
          <w:sz w:val="28"/>
          <w:szCs w:val="22"/>
        </w:rPr>
        <w:t xml:space="preserve">дагогов и наставников. На территории Шушенского </w:t>
      </w:r>
      <w:proofErr w:type="gramStart"/>
      <w:r w:rsidRPr="00077F51">
        <w:rPr>
          <w:rFonts w:eastAsia="Calibri"/>
          <w:sz w:val="28"/>
          <w:szCs w:val="22"/>
        </w:rPr>
        <w:t>района</w:t>
      </w:r>
      <w:proofErr w:type="gramEnd"/>
      <w:r w:rsidRPr="00077F51">
        <w:rPr>
          <w:rFonts w:eastAsia="Calibri"/>
          <w:sz w:val="28"/>
          <w:szCs w:val="22"/>
        </w:rPr>
        <w:t xml:space="preserve"> на базе образов</w:t>
      </w:r>
      <w:r w:rsidRPr="00077F51">
        <w:rPr>
          <w:rFonts w:eastAsia="Calibri"/>
          <w:sz w:val="28"/>
          <w:szCs w:val="22"/>
        </w:rPr>
        <w:t>а</w:t>
      </w:r>
      <w:r w:rsidRPr="00077F51">
        <w:rPr>
          <w:rFonts w:eastAsia="Calibri"/>
          <w:sz w:val="28"/>
          <w:szCs w:val="22"/>
        </w:rPr>
        <w:t>тельных организаций открыто 15 первичных отделений, а также на уровне района открыто 1 местное отделение.</w:t>
      </w:r>
    </w:p>
    <w:p w:rsidR="002C3E40" w:rsidRPr="00077F51" w:rsidRDefault="002C3E40" w:rsidP="002C3E40">
      <w:pPr>
        <w:autoSpaceDE w:val="0"/>
        <w:autoSpaceDN w:val="0"/>
        <w:adjustRightInd w:val="0"/>
        <w:ind w:firstLine="567"/>
        <w:jc w:val="both"/>
        <w:rPr>
          <w:sz w:val="28"/>
          <w:szCs w:val="28"/>
        </w:rPr>
      </w:pPr>
      <w:r w:rsidRPr="00077F51">
        <w:rPr>
          <w:sz w:val="28"/>
          <w:szCs w:val="28"/>
        </w:rPr>
        <w:t>Также на базе молодежного центра действуют Клубы по различным н</w:t>
      </w:r>
      <w:r w:rsidRPr="00077F51">
        <w:rPr>
          <w:sz w:val="28"/>
          <w:szCs w:val="28"/>
        </w:rPr>
        <w:t>а</w:t>
      </w:r>
      <w:r w:rsidRPr="00077F51">
        <w:rPr>
          <w:sz w:val="28"/>
          <w:szCs w:val="28"/>
        </w:rPr>
        <w:t>правлениям деятельности, где каждый молодой человек может найти для с</w:t>
      </w:r>
      <w:r w:rsidRPr="00077F51">
        <w:rPr>
          <w:sz w:val="28"/>
          <w:szCs w:val="28"/>
        </w:rPr>
        <w:t>е</w:t>
      </w:r>
      <w:r w:rsidRPr="00077F51">
        <w:rPr>
          <w:sz w:val="28"/>
          <w:szCs w:val="28"/>
        </w:rPr>
        <w:t>бя что-то интересное.</w:t>
      </w:r>
      <w:r w:rsidRPr="00077F51">
        <w:rPr>
          <w:rFonts w:eastAsia="Calibri"/>
          <w:sz w:val="28"/>
          <w:szCs w:val="28"/>
        </w:rPr>
        <w:t xml:space="preserve"> Количество молодежи регулярно посещающие клубы –506 человек.</w:t>
      </w:r>
    </w:p>
    <w:p w:rsidR="002C3E40" w:rsidRPr="00077F51" w:rsidRDefault="002C3E40" w:rsidP="002C3E40">
      <w:pPr>
        <w:autoSpaceDE w:val="0"/>
        <w:autoSpaceDN w:val="0"/>
        <w:adjustRightInd w:val="0"/>
        <w:ind w:firstLine="567"/>
        <w:jc w:val="both"/>
        <w:rPr>
          <w:color w:val="000000"/>
          <w:sz w:val="28"/>
          <w:szCs w:val="28"/>
        </w:rPr>
      </w:pPr>
      <w:r w:rsidRPr="00077F51">
        <w:rPr>
          <w:color w:val="000000"/>
          <w:sz w:val="28"/>
          <w:szCs w:val="28"/>
        </w:rPr>
        <w:t xml:space="preserve"> Многопрофильный клуб по месту жительства граждан «Сапсан» реал</w:t>
      </w:r>
      <w:r w:rsidRPr="00077F51">
        <w:rPr>
          <w:color w:val="000000"/>
          <w:sz w:val="28"/>
          <w:szCs w:val="28"/>
        </w:rPr>
        <w:t>и</w:t>
      </w:r>
      <w:r w:rsidRPr="00077F51">
        <w:rPr>
          <w:color w:val="000000"/>
          <w:sz w:val="28"/>
          <w:szCs w:val="28"/>
        </w:rPr>
        <w:t xml:space="preserve">зует программы: бокс, </w:t>
      </w:r>
      <w:proofErr w:type="spellStart"/>
      <w:r w:rsidRPr="00077F51">
        <w:rPr>
          <w:color w:val="000000"/>
          <w:sz w:val="28"/>
          <w:szCs w:val="28"/>
        </w:rPr>
        <w:t>микс-фит</w:t>
      </w:r>
      <w:proofErr w:type="spellEnd"/>
      <w:r w:rsidRPr="00077F51">
        <w:rPr>
          <w:color w:val="000000"/>
          <w:sz w:val="28"/>
          <w:szCs w:val="28"/>
        </w:rPr>
        <w:t xml:space="preserve">, скалолазание, туризм, </w:t>
      </w:r>
      <w:r w:rsidRPr="00077F51">
        <w:rPr>
          <w:color w:val="000000"/>
          <w:sz w:val="28"/>
          <w:szCs w:val="28"/>
          <w:lang w:val="en-US"/>
        </w:rPr>
        <w:t>B</w:t>
      </w:r>
      <w:r w:rsidRPr="00077F51">
        <w:rPr>
          <w:color w:val="000000"/>
          <w:sz w:val="28"/>
          <w:szCs w:val="28"/>
        </w:rPr>
        <w:t>M</w:t>
      </w:r>
      <w:proofErr w:type="gramStart"/>
      <w:r w:rsidRPr="00077F51">
        <w:rPr>
          <w:color w:val="000000"/>
          <w:sz w:val="28"/>
          <w:szCs w:val="28"/>
        </w:rPr>
        <w:t>Х</w:t>
      </w:r>
      <w:proofErr w:type="gramEnd"/>
      <w:r w:rsidRPr="00077F51">
        <w:rPr>
          <w:color w:val="000000"/>
          <w:sz w:val="28"/>
          <w:szCs w:val="28"/>
        </w:rPr>
        <w:t xml:space="preserve">. </w:t>
      </w:r>
    </w:p>
    <w:p w:rsidR="002C3E40" w:rsidRPr="00077F51" w:rsidRDefault="002C3E40" w:rsidP="002C3E40">
      <w:pPr>
        <w:ind w:firstLine="709"/>
        <w:jc w:val="both"/>
        <w:rPr>
          <w:rFonts w:cs="Courier New"/>
          <w:sz w:val="28"/>
          <w:szCs w:val="28"/>
        </w:rPr>
      </w:pPr>
      <w:r w:rsidRPr="00077F51">
        <w:rPr>
          <w:rFonts w:cs="Courier New"/>
          <w:color w:val="000000"/>
          <w:sz w:val="28"/>
          <w:szCs w:val="28"/>
        </w:rPr>
        <w:t>Клуб психологической игры «Мафия» -</w:t>
      </w:r>
      <w:r w:rsidRPr="00077F51">
        <w:rPr>
          <w:rFonts w:cs="Courier New"/>
          <w:sz w:val="28"/>
          <w:szCs w:val="28"/>
        </w:rPr>
        <w:t xml:space="preserve"> эта интеллектуальная психол</w:t>
      </w:r>
      <w:r w:rsidRPr="00077F51">
        <w:rPr>
          <w:rFonts w:cs="Courier New"/>
          <w:sz w:val="28"/>
          <w:szCs w:val="28"/>
        </w:rPr>
        <w:t>о</w:t>
      </w:r>
      <w:r w:rsidRPr="00077F51">
        <w:rPr>
          <w:rFonts w:cs="Courier New"/>
          <w:sz w:val="28"/>
          <w:szCs w:val="28"/>
        </w:rPr>
        <w:t>гическая игра способствует развитию личностных качеств молодого челов</w:t>
      </w:r>
      <w:r w:rsidRPr="00077F51">
        <w:rPr>
          <w:rFonts w:cs="Courier New"/>
          <w:sz w:val="28"/>
          <w:szCs w:val="28"/>
        </w:rPr>
        <w:t>е</w:t>
      </w:r>
      <w:r w:rsidRPr="00077F51">
        <w:rPr>
          <w:rFonts w:cs="Courier New"/>
          <w:sz w:val="28"/>
          <w:szCs w:val="28"/>
        </w:rPr>
        <w:t>ка. Развиваются логическое мышление, стратегия действий, эмоционально-ролевое воплощение.</w:t>
      </w:r>
    </w:p>
    <w:p w:rsidR="002C3E40" w:rsidRPr="00077F51" w:rsidRDefault="002C3E40" w:rsidP="002C3E40">
      <w:pPr>
        <w:ind w:firstLine="709"/>
        <w:jc w:val="both"/>
        <w:rPr>
          <w:rFonts w:cs="Courier New"/>
          <w:sz w:val="28"/>
          <w:szCs w:val="28"/>
        </w:rPr>
      </w:pPr>
      <w:r w:rsidRPr="00077F51">
        <w:rPr>
          <w:rFonts w:cs="Courier New"/>
          <w:sz w:val="28"/>
          <w:szCs w:val="28"/>
        </w:rPr>
        <w:t>Киновечера проводятся в Молодежном центре с 2015 года. Они были организованы с помощью инициативной молодежи, которая хотела просма</w:t>
      </w:r>
      <w:r w:rsidRPr="00077F51">
        <w:rPr>
          <w:rFonts w:cs="Courier New"/>
          <w:sz w:val="28"/>
          <w:szCs w:val="28"/>
        </w:rPr>
        <w:t>т</w:t>
      </w:r>
      <w:r w:rsidRPr="00077F51">
        <w:rPr>
          <w:rFonts w:cs="Courier New"/>
          <w:sz w:val="28"/>
          <w:szCs w:val="28"/>
        </w:rPr>
        <w:t>ривать фильмы в уютной атмосфере со своими друзьями. Киновечера стали неотъемлемой частью Открытого пространства «Тёрка», пользуются бол</w:t>
      </w:r>
      <w:r w:rsidRPr="00077F51">
        <w:rPr>
          <w:rFonts w:cs="Courier New"/>
          <w:sz w:val="28"/>
          <w:szCs w:val="28"/>
        </w:rPr>
        <w:t>ь</w:t>
      </w:r>
      <w:r w:rsidRPr="00077F51">
        <w:rPr>
          <w:rFonts w:cs="Courier New"/>
          <w:sz w:val="28"/>
          <w:szCs w:val="28"/>
        </w:rPr>
        <w:t xml:space="preserve">шой популярностью у молодежи. </w:t>
      </w:r>
    </w:p>
    <w:p w:rsidR="002C3E40" w:rsidRPr="00077F51" w:rsidRDefault="002C3E40" w:rsidP="002C3E40">
      <w:pPr>
        <w:tabs>
          <w:tab w:val="left" w:pos="567"/>
        </w:tabs>
        <w:ind w:firstLine="567"/>
        <w:contextualSpacing/>
        <w:jc w:val="both"/>
        <w:rPr>
          <w:rFonts w:eastAsia="Calibri"/>
          <w:sz w:val="28"/>
          <w:szCs w:val="28"/>
        </w:rPr>
      </w:pPr>
      <w:r w:rsidRPr="00077F51">
        <w:rPr>
          <w:rFonts w:eastAsia="Calibri"/>
          <w:sz w:val="28"/>
          <w:szCs w:val="28"/>
        </w:rPr>
        <w:t>В Молодежном центре «ЮГ» функционирует Открытое пространство «Терка» - это возможность для молодежи района начать новое дело, реализ</w:t>
      </w:r>
      <w:r w:rsidRPr="00077F51">
        <w:rPr>
          <w:rFonts w:eastAsia="Calibri"/>
          <w:sz w:val="28"/>
          <w:szCs w:val="28"/>
        </w:rPr>
        <w:t>о</w:t>
      </w:r>
      <w:r w:rsidRPr="00077F51">
        <w:rPr>
          <w:rFonts w:eastAsia="Calibri"/>
          <w:sz w:val="28"/>
          <w:szCs w:val="28"/>
        </w:rPr>
        <w:t xml:space="preserve">вать свою инициативу, пообщаться с друзьями, завести новые знакомства, получить поддержку, совет специалиста в трудной ситуации. В Открытом пространстве проходят образовательные мастер-классы, модельные </w:t>
      </w:r>
      <w:proofErr w:type="spellStart"/>
      <w:r w:rsidRPr="00077F51">
        <w:rPr>
          <w:rFonts w:eastAsia="Calibri"/>
          <w:sz w:val="28"/>
          <w:szCs w:val="28"/>
        </w:rPr>
        <w:t>фотосе</w:t>
      </w:r>
      <w:r w:rsidRPr="00077F51">
        <w:rPr>
          <w:rFonts w:eastAsia="Calibri"/>
          <w:sz w:val="28"/>
          <w:szCs w:val="28"/>
        </w:rPr>
        <w:t>с</w:t>
      </w:r>
      <w:r w:rsidRPr="00077F51">
        <w:rPr>
          <w:rFonts w:eastAsia="Calibri"/>
          <w:sz w:val="28"/>
          <w:szCs w:val="28"/>
        </w:rPr>
        <w:t>сии</w:t>
      </w:r>
      <w:proofErr w:type="spellEnd"/>
      <w:r w:rsidRPr="00077F51">
        <w:rPr>
          <w:rFonts w:eastAsia="Calibri"/>
          <w:sz w:val="28"/>
          <w:szCs w:val="28"/>
        </w:rPr>
        <w:t xml:space="preserve">, фестивали. </w:t>
      </w:r>
      <w:r w:rsidRPr="00077F51">
        <w:rPr>
          <w:sz w:val="28"/>
          <w:szCs w:val="28"/>
        </w:rPr>
        <w:t>Любой желающий может принять участие или стать орган</w:t>
      </w:r>
      <w:r w:rsidRPr="00077F51">
        <w:rPr>
          <w:sz w:val="28"/>
          <w:szCs w:val="28"/>
        </w:rPr>
        <w:t>и</w:t>
      </w:r>
      <w:r w:rsidRPr="00077F51">
        <w:rPr>
          <w:sz w:val="28"/>
          <w:szCs w:val="28"/>
        </w:rPr>
        <w:t>затором этих мероприятий.</w:t>
      </w:r>
      <w:r w:rsidRPr="00077F51">
        <w:rPr>
          <w:rFonts w:eastAsia="Calibri"/>
          <w:sz w:val="28"/>
          <w:szCs w:val="28"/>
        </w:rPr>
        <w:t xml:space="preserve"> На сегодняшний день «Терка» признана лучшим из Открытых простран</w:t>
      </w:r>
      <w:proofErr w:type="gramStart"/>
      <w:r w:rsidRPr="00077F51">
        <w:rPr>
          <w:rFonts w:eastAsia="Calibri"/>
          <w:sz w:val="28"/>
          <w:szCs w:val="28"/>
        </w:rPr>
        <w:t>ств в Кр</w:t>
      </w:r>
      <w:proofErr w:type="gramEnd"/>
      <w:r w:rsidRPr="00077F51">
        <w:rPr>
          <w:rFonts w:eastAsia="Calibri"/>
          <w:sz w:val="28"/>
          <w:szCs w:val="28"/>
        </w:rPr>
        <w:t xml:space="preserve">асноярском крае. </w:t>
      </w:r>
    </w:p>
    <w:p w:rsidR="002C3E40" w:rsidRPr="00077F51" w:rsidRDefault="002C3E40" w:rsidP="002C3E40">
      <w:pPr>
        <w:ind w:right="-143" w:firstLine="708"/>
        <w:jc w:val="both"/>
        <w:rPr>
          <w:sz w:val="28"/>
          <w:szCs w:val="28"/>
        </w:rPr>
      </w:pPr>
      <w:r w:rsidRPr="00077F51">
        <w:rPr>
          <w:sz w:val="28"/>
          <w:szCs w:val="28"/>
        </w:rPr>
        <w:t xml:space="preserve">Специалистами Центра внедряются новые формы работы с молодежью: </w:t>
      </w:r>
    </w:p>
    <w:p w:rsidR="002C3E40" w:rsidRPr="00077F51" w:rsidRDefault="002C3E40" w:rsidP="002C3E40">
      <w:pPr>
        <w:spacing w:after="200"/>
        <w:contextualSpacing/>
        <w:jc w:val="both"/>
        <w:rPr>
          <w:sz w:val="28"/>
          <w:szCs w:val="28"/>
        </w:rPr>
      </w:pPr>
      <w:r w:rsidRPr="00077F51">
        <w:rPr>
          <w:sz w:val="28"/>
          <w:szCs w:val="28"/>
        </w:rPr>
        <w:t xml:space="preserve">- проведение </w:t>
      </w:r>
      <w:proofErr w:type="spellStart"/>
      <w:r w:rsidRPr="00077F51">
        <w:rPr>
          <w:sz w:val="28"/>
          <w:szCs w:val="28"/>
        </w:rPr>
        <w:t>онлайн</w:t>
      </w:r>
      <w:proofErr w:type="spellEnd"/>
      <w:r w:rsidRPr="00077F51">
        <w:rPr>
          <w:sz w:val="28"/>
          <w:szCs w:val="28"/>
        </w:rPr>
        <w:t xml:space="preserve"> лекций и тренингов привлеченных специалистов, н</w:t>
      </w:r>
      <w:r w:rsidRPr="00077F51">
        <w:rPr>
          <w:sz w:val="28"/>
          <w:szCs w:val="28"/>
        </w:rPr>
        <w:t>а</w:t>
      </w:r>
      <w:r w:rsidRPr="00077F51">
        <w:rPr>
          <w:sz w:val="28"/>
          <w:szCs w:val="28"/>
        </w:rPr>
        <w:t>правленных на популяризацию ценностей здорового образа жизни в мол</w:t>
      </w:r>
      <w:r w:rsidRPr="00077F51">
        <w:rPr>
          <w:sz w:val="28"/>
          <w:szCs w:val="28"/>
        </w:rPr>
        <w:t>о</w:t>
      </w:r>
      <w:r w:rsidRPr="00077F51">
        <w:rPr>
          <w:sz w:val="28"/>
          <w:szCs w:val="28"/>
        </w:rPr>
        <w:t>дежной среде с использованием социальной сети «ВКонтакте» путем вкл</w:t>
      </w:r>
      <w:r w:rsidRPr="00077F51">
        <w:rPr>
          <w:sz w:val="28"/>
          <w:szCs w:val="28"/>
        </w:rPr>
        <w:t>ю</w:t>
      </w:r>
      <w:r w:rsidRPr="00077F51">
        <w:rPr>
          <w:sz w:val="28"/>
          <w:szCs w:val="28"/>
        </w:rPr>
        <w:t>чения прямых эфиров, трансляции или публикаций видеоматериалов;</w:t>
      </w:r>
    </w:p>
    <w:p w:rsidR="002C3E40" w:rsidRPr="00077F51" w:rsidRDefault="002C3E40" w:rsidP="002C3E40">
      <w:pPr>
        <w:contextualSpacing/>
        <w:jc w:val="both"/>
        <w:rPr>
          <w:sz w:val="24"/>
          <w:szCs w:val="24"/>
        </w:rPr>
      </w:pPr>
      <w:r w:rsidRPr="00077F51">
        <w:rPr>
          <w:sz w:val="28"/>
          <w:szCs w:val="28"/>
        </w:rPr>
        <w:lastRenderedPageBreak/>
        <w:t xml:space="preserve">- проведение </w:t>
      </w:r>
      <w:proofErr w:type="spellStart"/>
      <w:r w:rsidRPr="00077F51">
        <w:rPr>
          <w:sz w:val="28"/>
          <w:szCs w:val="28"/>
        </w:rPr>
        <w:t>онлайн</w:t>
      </w:r>
      <w:proofErr w:type="spellEnd"/>
      <w:r w:rsidRPr="00077F51">
        <w:rPr>
          <w:sz w:val="28"/>
          <w:szCs w:val="28"/>
        </w:rPr>
        <w:t xml:space="preserve"> акций, </w:t>
      </w:r>
      <w:proofErr w:type="spellStart"/>
      <w:r w:rsidRPr="00077F51">
        <w:rPr>
          <w:sz w:val="28"/>
          <w:szCs w:val="28"/>
        </w:rPr>
        <w:t>челленджей</w:t>
      </w:r>
      <w:proofErr w:type="spellEnd"/>
      <w:r w:rsidRPr="00077F51">
        <w:rPr>
          <w:sz w:val="28"/>
          <w:szCs w:val="28"/>
        </w:rPr>
        <w:t>, викторин в социальных сетях М</w:t>
      </w:r>
      <w:r w:rsidRPr="00077F51">
        <w:rPr>
          <w:sz w:val="28"/>
          <w:szCs w:val="28"/>
        </w:rPr>
        <w:t>о</w:t>
      </w:r>
      <w:r w:rsidRPr="00077F51">
        <w:rPr>
          <w:sz w:val="28"/>
          <w:szCs w:val="28"/>
        </w:rPr>
        <w:t>лодежного центра, направленных на популяризацию добровольчества, здор</w:t>
      </w:r>
      <w:r w:rsidRPr="00077F51">
        <w:rPr>
          <w:sz w:val="28"/>
          <w:szCs w:val="28"/>
        </w:rPr>
        <w:t>о</w:t>
      </w:r>
      <w:r w:rsidRPr="00077F51">
        <w:rPr>
          <w:sz w:val="28"/>
          <w:szCs w:val="28"/>
        </w:rPr>
        <w:t>вого образа жизни и спорта и т.д</w:t>
      </w:r>
      <w:r w:rsidRPr="00077F51">
        <w:rPr>
          <w:sz w:val="24"/>
          <w:szCs w:val="24"/>
        </w:rPr>
        <w:t>.</w:t>
      </w:r>
    </w:p>
    <w:p w:rsidR="002C3E40" w:rsidRPr="00077F51" w:rsidRDefault="002C3E40" w:rsidP="002C3E40">
      <w:pPr>
        <w:tabs>
          <w:tab w:val="left" w:pos="567"/>
        </w:tabs>
        <w:ind w:firstLine="709"/>
        <w:jc w:val="both"/>
        <w:rPr>
          <w:rFonts w:cs="Courier New"/>
          <w:b/>
          <w:bCs/>
          <w:sz w:val="28"/>
          <w:szCs w:val="28"/>
        </w:rPr>
      </w:pPr>
      <w:r w:rsidRPr="00077F51">
        <w:rPr>
          <w:rFonts w:cs="Courier New"/>
          <w:b/>
          <w:bCs/>
          <w:sz w:val="28"/>
          <w:szCs w:val="28"/>
        </w:rPr>
        <w:t>Участие в национальных проектах.</w:t>
      </w:r>
    </w:p>
    <w:p w:rsidR="002C3E40" w:rsidRPr="00077F51" w:rsidRDefault="002C3E40" w:rsidP="002C3E40">
      <w:pPr>
        <w:tabs>
          <w:tab w:val="left" w:pos="567"/>
        </w:tabs>
        <w:ind w:firstLine="709"/>
        <w:jc w:val="both"/>
        <w:rPr>
          <w:rFonts w:eastAsia="Calibri"/>
          <w:sz w:val="28"/>
          <w:szCs w:val="28"/>
        </w:rPr>
      </w:pPr>
      <w:r w:rsidRPr="00077F51">
        <w:rPr>
          <w:sz w:val="28"/>
          <w:szCs w:val="28"/>
        </w:rPr>
        <w:t>В рамках национального проекта «Образование» на территории Кра</w:t>
      </w:r>
      <w:r w:rsidRPr="00077F51">
        <w:rPr>
          <w:sz w:val="28"/>
          <w:szCs w:val="28"/>
        </w:rPr>
        <w:t>с</w:t>
      </w:r>
      <w:r w:rsidRPr="00077F51">
        <w:rPr>
          <w:sz w:val="28"/>
          <w:szCs w:val="28"/>
        </w:rPr>
        <w:t>ноярского края реализуется проекты «Социальная активность». На террит</w:t>
      </w:r>
      <w:r w:rsidRPr="00077F51">
        <w:rPr>
          <w:sz w:val="28"/>
          <w:szCs w:val="28"/>
        </w:rPr>
        <w:t>о</w:t>
      </w:r>
      <w:r w:rsidRPr="00077F51">
        <w:rPr>
          <w:sz w:val="28"/>
          <w:szCs w:val="28"/>
        </w:rPr>
        <w:t xml:space="preserve">рии района проект реализуется через флагманскую программу «Мы вместе» (добровольчество/ </w:t>
      </w:r>
      <w:proofErr w:type="spellStart"/>
      <w:r w:rsidRPr="00077F51">
        <w:rPr>
          <w:sz w:val="28"/>
          <w:szCs w:val="28"/>
        </w:rPr>
        <w:t>волонтерство</w:t>
      </w:r>
      <w:proofErr w:type="spellEnd"/>
      <w:r w:rsidRPr="00077F51">
        <w:rPr>
          <w:sz w:val="28"/>
          <w:szCs w:val="28"/>
        </w:rPr>
        <w:t>).</w:t>
      </w:r>
      <w:r w:rsidRPr="00077F51">
        <w:rPr>
          <w:rFonts w:cs="Courier New"/>
          <w:sz w:val="28"/>
          <w:szCs w:val="28"/>
        </w:rPr>
        <w:t xml:space="preserve"> </w:t>
      </w:r>
    </w:p>
    <w:p w:rsidR="002C3E40" w:rsidRPr="00077F51" w:rsidRDefault="002C3E40" w:rsidP="002C3E40">
      <w:pPr>
        <w:ind w:firstLine="709"/>
        <w:jc w:val="both"/>
        <w:rPr>
          <w:sz w:val="28"/>
          <w:szCs w:val="28"/>
        </w:rPr>
      </w:pPr>
      <w:r w:rsidRPr="00077F51">
        <w:rPr>
          <w:bCs/>
          <w:sz w:val="28"/>
          <w:szCs w:val="28"/>
        </w:rPr>
        <w:t xml:space="preserve">Участие в региональном проекте </w:t>
      </w:r>
      <w:r w:rsidRPr="00077F51">
        <w:rPr>
          <w:sz w:val="28"/>
          <w:szCs w:val="28"/>
        </w:rPr>
        <w:t>«Социальная активность»</w:t>
      </w:r>
      <w:r w:rsidRPr="00077F51">
        <w:rPr>
          <w:bCs/>
          <w:sz w:val="28"/>
          <w:szCs w:val="28"/>
        </w:rPr>
        <w:t xml:space="preserve">: </w:t>
      </w:r>
    </w:p>
    <w:p w:rsidR="002C3E40" w:rsidRPr="00077F51" w:rsidRDefault="002C3E40" w:rsidP="002C3E40">
      <w:pPr>
        <w:ind w:firstLine="709"/>
        <w:jc w:val="both"/>
        <w:rPr>
          <w:sz w:val="28"/>
          <w:szCs w:val="28"/>
        </w:rPr>
      </w:pPr>
      <w:r w:rsidRPr="00077F51">
        <w:rPr>
          <w:sz w:val="28"/>
          <w:szCs w:val="28"/>
        </w:rPr>
        <w:t xml:space="preserve">- </w:t>
      </w:r>
      <w:r w:rsidRPr="00077F51">
        <w:rPr>
          <w:rFonts w:eastAsia="Calibri"/>
          <w:bCs/>
          <w:sz w:val="28"/>
          <w:szCs w:val="28"/>
        </w:rPr>
        <w:t>численность граждан, вовлеченных в добровольческую (волонте</w:t>
      </w:r>
      <w:r w:rsidRPr="00077F51">
        <w:rPr>
          <w:rFonts w:eastAsia="Calibri"/>
          <w:bCs/>
          <w:sz w:val="28"/>
          <w:szCs w:val="28"/>
        </w:rPr>
        <w:t>р</w:t>
      </w:r>
      <w:r w:rsidRPr="00077F51">
        <w:rPr>
          <w:rFonts w:eastAsia="Calibri"/>
          <w:bCs/>
          <w:sz w:val="28"/>
          <w:szCs w:val="28"/>
        </w:rPr>
        <w:t xml:space="preserve">скую) деятельность </w:t>
      </w:r>
      <w:r w:rsidRPr="00077F51">
        <w:rPr>
          <w:sz w:val="28"/>
          <w:szCs w:val="28"/>
        </w:rPr>
        <w:t>в 2024 году - 7776 человек;</w:t>
      </w:r>
    </w:p>
    <w:p w:rsidR="002C3E40" w:rsidRPr="00077F51" w:rsidRDefault="002C3E40" w:rsidP="002C3E40">
      <w:pPr>
        <w:ind w:firstLine="709"/>
        <w:jc w:val="both"/>
        <w:rPr>
          <w:sz w:val="28"/>
          <w:szCs w:val="28"/>
        </w:rPr>
      </w:pPr>
      <w:r w:rsidRPr="00077F51">
        <w:rPr>
          <w:sz w:val="28"/>
          <w:szCs w:val="28"/>
        </w:rPr>
        <w:t xml:space="preserve">- </w:t>
      </w:r>
      <w:r w:rsidRPr="00077F51">
        <w:rPr>
          <w:rFonts w:eastAsia="Calibri"/>
          <w:bCs/>
          <w:sz w:val="28"/>
          <w:szCs w:val="28"/>
        </w:rPr>
        <w:t xml:space="preserve">количество уникальных граждан, прошедших образовательные курсы на </w:t>
      </w:r>
      <w:proofErr w:type="spellStart"/>
      <w:r w:rsidRPr="00077F51">
        <w:rPr>
          <w:rFonts w:eastAsia="Calibri"/>
          <w:bCs/>
          <w:sz w:val="28"/>
          <w:szCs w:val="28"/>
        </w:rPr>
        <w:t>онлайн</w:t>
      </w:r>
      <w:proofErr w:type="spellEnd"/>
      <w:r w:rsidRPr="00077F51">
        <w:rPr>
          <w:rFonts w:eastAsia="Calibri"/>
          <w:bCs/>
          <w:sz w:val="28"/>
          <w:szCs w:val="28"/>
        </w:rPr>
        <w:t xml:space="preserve"> платформе «</w:t>
      </w:r>
      <w:proofErr w:type="spellStart"/>
      <w:r w:rsidRPr="00077F51">
        <w:rPr>
          <w:rFonts w:eastAsia="Calibri"/>
          <w:bCs/>
          <w:sz w:val="28"/>
          <w:szCs w:val="28"/>
        </w:rPr>
        <w:t>Добро</w:t>
      </w:r>
      <w:proofErr w:type="gramStart"/>
      <w:r w:rsidRPr="00077F51">
        <w:rPr>
          <w:rFonts w:eastAsia="Calibri"/>
          <w:bCs/>
          <w:sz w:val="28"/>
          <w:szCs w:val="28"/>
        </w:rPr>
        <w:t>.У</w:t>
      </w:r>
      <w:proofErr w:type="gramEnd"/>
      <w:r w:rsidRPr="00077F51">
        <w:rPr>
          <w:rFonts w:eastAsia="Calibri"/>
          <w:bCs/>
          <w:sz w:val="28"/>
          <w:szCs w:val="28"/>
        </w:rPr>
        <w:t>ниверситет</w:t>
      </w:r>
      <w:proofErr w:type="spellEnd"/>
      <w:r w:rsidRPr="00077F51">
        <w:rPr>
          <w:rFonts w:eastAsia="Calibri"/>
          <w:bCs/>
          <w:sz w:val="28"/>
          <w:szCs w:val="28"/>
        </w:rPr>
        <w:t>» в 2024 году – 10 человек;</w:t>
      </w:r>
    </w:p>
    <w:p w:rsidR="002C3E40" w:rsidRPr="00077F51" w:rsidRDefault="002C3E40" w:rsidP="002C3E40">
      <w:pPr>
        <w:ind w:firstLine="709"/>
        <w:jc w:val="both"/>
        <w:rPr>
          <w:sz w:val="28"/>
          <w:szCs w:val="28"/>
        </w:rPr>
      </w:pPr>
      <w:r w:rsidRPr="00077F51">
        <w:rPr>
          <w:sz w:val="28"/>
          <w:szCs w:val="28"/>
        </w:rPr>
        <w:t xml:space="preserve">- </w:t>
      </w:r>
      <w:r w:rsidRPr="00077F51">
        <w:rPr>
          <w:rFonts w:eastAsia="Calibri"/>
          <w:bCs/>
          <w:sz w:val="28"/>
          <w:szCs w:val="28"/>
        </w:rPr>
        <w:t xml:space="preserve">количество сотрудников ресурсного центра, прошедших </w:t>
      </w:r>
      <w:proofErr w:type="gramStart"/>
      <w:r w:rsidRPr="00077F51">
        <w:rPr>
          <w:rFonts w:eastAsia="Calibri"/>
          <w:bCs/>
          <w:sz w:val="28"/>
          <w:szCs w:val="28"/>
        </w:rPr>
        <w:t>обучение по</w:t>
      </w:r>
      <w:proofErr w:type="gramEnd"/>
      <w:r w:rsidRPr="00077F51">
        <w:rPr>
          <w:rFonts w:eastAsia="Calibri"/>
          <w:bCs/>
          <w:sz w:val="28"/>
          <w:szCs w:val="28"/>
        </w:rPr>
        <w:t xml:space="preserve"> тематическим направлениям добровольческой (волонтерской) деятельности в 2024 году – 1 человек;</w:t>
      </w:r>
    </w:p>
    <w:p w:rsidR="002C3E40" w:rsidRPr="00077F51" w:rsidRDefault="002C3E40" w:rsidP="002C3E40">
      <w:pPr>
        <w:tabs>
          <w:tab w:val="left" w:pos="567"/>
        </w:tabs>
        <w:ind w:firstLine="709"/>
        <w:jc w:val="both"/>
        <w:rPr>
          <w:sz w:val="28"/>
          <w:szCs w:val="28"/>
        </w:rPr>
      </w:pPr>
    </w:p>
    <w:p w:rsidR="002C3E40" w:rsidRPr="00077F51" w:rsidRDefault="002C3E40" w:rsidP="002C3E40">
      <w:pPr>
        <w:ind w:left="-142" w:firstLine="709"/>
        <w:jc w:val="center"/>
        <w:rPr>
          <w:b/>
          <w:sz w:val="28"/>
          <w:szCs w:val="28"/>
          <w:u w:val="single"/>
        </w:rPr>
      </w:pPr>
      <w:r w:rsidRPr="00077F51">
        <w:rPr>
          <w:b/>
          <w:sz w:val="28"/>
          <w:szCs w:val="28"/>
          <w:u w:val="single"/>
        </w:rPr>
        <w:t>Спецоперация и помощь семьям мобилизованных</w:t>
      </w:r>
    </w:p>
    <w:p w:rsidR="002C3E40" w:rsidRPr="00077F51" w:rsidRDefault="002C3E40" w:rsidP="002C3E40">
      <w:pPr>
        <w:ind w:firstLine="709"/>
        <w:jc w:val="both"/>
        <w:rPr>
          <w:sz w:val="28"/>
          <w:szCs w:val="28"/>
        </w:rPr>
      </w:pPr>
      <w:r w:rsidRPr="00077F51">
        <w:rPr>
          <w:sz w:val="28"/>
          <w:szCs w:val="28"/>
        </w:rPr>
        <w:t xml:space="preserve">Поддержка </w:t>
      </w:r>
      <w:proofErr w:type="gramStart"/>
      <w:r w:rsidRPr="00077F51">
        <w:rPr>
          <w:sz w:val="28"/>
          <w:szCs w:val="28"/>
        </w:rPr>
        <w:t>лиц, принимающих участие в специальной военной опер</w:t>
      </w:r>
      <w:r w:rsidRPr="00077F51">
        <w:rPr>
          <w:sz w:val="28"/>
          <w:szCs w:val="28"/>
        </w:rPr>
        <w:t>а</w:t>
      </w:r>
      <w:r w:rsidRPr="00077F51">
        <w:rPr>
          <w:sz w:val="28"/>
          <w:szCs w:val="28"/>
        </w:rPr>
        <w:t>ции и членов их семей в Шушенском районе осуществляется</w:t>
      </w:r>
      <w:proofErr w:type="gramEnd"/>
      <w:r w:rsidRPr="00077F51">
        <w:rPr>
          <w:sz w:val="28"/>
          <w:szCs w:val="28"/>
        </w:rPr>
        <w:t xml:space="preserve"> комплексно: администрация района, Главы поселений, ТО УСЗН, молодежный центр «Юг», местное отделение партии «Единая Россия», муниципальные образ</w:t>
      </w:r>
      <w:r w:rsidRPr="00077F51">
        <w:rPr>
          <w:sz w:val="28"/>
          <w:szCs w:val="28"/>
        </w:rPr>
        <w:t>о</w:t>
      </w:r>
      <w:r w:rsidRPr="00077F51">
        <w:rPr>
          <w:sz w:val="28"/>
          <w:szCs w:val="28"/>
        </w:rPr>
        <w:t>вательные организации, учреждения культуры, общественные организации, представители частного бизнеса и другие лица. Так, представители бизнеса оказывают содействие в сборе гуманитарной помощи для военнослужащих участвующих в специальной военной операции от жителей района через свои торговые точки, а также посильную финансовую и материальную помощь.</w:t>
      </w:r>
    </w:p>
    <w:p w:rsidR="002C3E40" w:rsidRPr="00077F51" w:rsidRDefault="002C3E40" w:rsidP="002C3E40">
      <w:pPr>
        <w:ind w:firstLine="709"/>
        <w:jc w:val="both"/>
        <w:rPr>
          <w:sz w:val="28"/>
          <w:szCs w:val="28"/>
        </w:rPr>
      </w:pPr>
      <w:proofErr w:type="gramStart"/>
      <w:r w:rsidRPr="00077F51">
        <w:rPr>
          <w:sz w:val="28"/>
          <w:szCs w:val="28"/>
        </w:rPr>
        <w:t>Для лиц, принимающих участие в специальной военной операции и членов их семей в районе организовано консультирование членов семей уч</w:t>
      </w:r>
      <w:r w:rsidRPr="00077F51">
        <w:rPr>
          <w:sz w:val="28"/>
          <w:szCs w:val="28"/>
        </w:rPr>
        <w:t>а</w:t>
      </w:r>
      <w:r w:rsidRPr="00077F51">
        <w:rPr>
          <w:sz w:val="28"/>
          <w:szCs w:val="28"/>
        </w:rPr>
        <w:t>стников специальной военной операции по вопросам оказания правовой п</w:t>
      </w:r>
      <w:r w:rsidRPr="00077F51">
        <w:rPr>
          <w:sz w:val="28"/>
          <w:szCs w:val="28"/>
        </w:rPr>
        <w:t>о</w:t>
      </w:r>
      <w:r w:rsidRPr="00077F51">
        <w:rPr>
          <w:sz w:val="28"/>
          <w:szCs w:val="28"/>
        </w:rPr>
        <w:t>мощи, бесплатное посещение муниципальных учреждений культуры, клу</w:t>
      </w:r>
      <w:r w:rsidRPr="00077F51">
        <w:rPr>
          <w:sz w:val="28"/>
          <w:szCs w:val="28"/>
        </w:rPr>
        <w:t>б</w:t>
      </w:r>
      <w:r w:rsidRPr="00077F51">
        <w:rPr>
          <w:sz w:val="28"/>
          <w:szCs w:val="28"/>
        </w:rPr>
        <w:t xml:space="preserve">ных формирований, </w:t>
      </w:r>
      <w:proofErr w:type="spellStart"/>
      <w:r w:rsidRPr="00077F51">
        <w:rPr>
          <w:sz w:val="28"/>
          <w:szCs w:val="28"/>
        </w:rPr>
        <w:t>кинопоказов</w:t>
      </w:r>
      <w:proofErr w:type="spellEnd"/>
      <w:r w:rsidRPr="00077F51">
        <w:rPr>
          <w:sz w:val="28"/>
          <w:szCs w:val="28"/>
        </w:rPr>
        <w:t xml:space="preserve"> и иных мероприятий, проводимых учре</w:t>
      </w:r>
      <w:r w:rsidRPr="00077F51">
        <w:rPr>
          <w:sz w:val="28"/>
          <w:szCs w:val="28"/>
        </w:rPr>
        <w:t>ж</w:t>
      </w:r>
      <w:r w:rsidRPr="00077F51">
        <w:rPr>
          <w:sz w:val="28"/>
          <w:szCs w:val="28"/>
        </w:rPr>
        <w:t>дениями культуры, а также бесплатное посещение объектов спортивной и</w:t>
      </w:r>
      <w:r w:rsidRPr="00077F51">
        <w:rPr>
          <w:sz w:val="28"/>
          <w:szCs w:val="28"/>
        </w:rPr>
        <w:t>н</w:t>
      </w:r>
      <w:r w:rsidRPr="00077F51">
        <w:rPr>
          <w:sz w:val="28"/>
          <w:szCs w:val="28"/>
        </w:rPr>
        <w:t>фраструктуры и занятий спортивной подготовке в муниципальных спорти</w:t>
      </w:r>
      <w:r w:rsidRPr="00077F51">
        <w:rPr>
          <w:sz w:val="28"/>
          <w:szCs w:val="28"/>
        </w:rPr>
        <w:t>в</w:t>
      </w:r>
      <w:r w:rsidRPr="00077F51">
        <w:rPr>
          <w:sz w:val="28"/>
          <w:szCs w:val="28"/>
        </w:rPr>
        <w:t>ных организациях.</w:t>
      </w:r>
      <w:proofErr w:type="gramEnd"/>
      <w:r w:rsidRPr="00077F51">
        <w:rPr>
          <w:sz w:val="28"/>
          <w:szCs w:val="28"/>
        </w:rPr>
        <w:t xml:space="preserve"> Предусмотрено освобождение от платы, взимаемой за присмотр и уход за детьми в муниципальных детских садах, обеспечение д</w:t>
      </w:r>
      <w:r w:rsidRPr="00077F51">
        <w:rPr>
          <w:sz w:val="28"/>
          <w:szCs w:val="28"/>
        </w:rPr>
        <w:t>е</w:t>
      </w:r>
      <w:r w:rsidRPr="00077F51">
        <w:rPr>
          <w:sz w:val="28"/>
          <w:szCs w:val="28"/>
        </w:rPr>
        <w:t>тей, обучающихся с 5 по 11 класс в муниципальных школах, бесплатным г</w:t>
      </w:r>
      <w:r w:rsidRPr="00077F51">
        <w:rPr>
          <w:sz w:val="28"/>
          <w:szCs w:val="28"/>
        </w:rPr>
        <w:t>о</w:t>
      </w:r>
      <w:r w:rsidRPr="00077F51">
        <w:rPr>
          <w:sz w:val="28"/>
          <w:szCs w:val="28"/>
        </w:rPr>
        <w:t>рячим питанием.</w:t>
      </w:r>
    </w:p>
    <w:p w:rsidR="002C3E40" w:rsidRPr="00077F51" w:rsidRDefault="002C3E40" w:rsidP="002C3E40">
      <w:pPr>
        <w:ind w:firstLine="709"/>
        <w:jc w:val="both"/>
        <w:rPr>
          <w:sz w:val="28"/>
          <w:szCs w:val="28"/>
        </w:rPr>
      </w:pPr>
      <w:r w:rsidRPr="00077F51">
        <w:rPr>
          <w:sz w:val="28"/>
          <w:szCs w:val="28"/>
        </w:rPr>
        <w:t>Для рассмотрения обращений и оперативного их решения в админис</w:t>
      </w:r>
      <w:r w:rsidRPr="00077F51">
        <w:rPr>
          <w:sz w:val="28"/>
          <w:szCs w:val="28"/>
        </w:rPr>
        <w:t>т</w:t>
      </w:r>
      <w:r w:rsidRPr="00077F51">
        <w:rPr>
          <w:sz w:val="28"/>
          <w:szCs w:val="28"/>
        </w:rPr>
        <w:t>рации района при участии ТО УСЗН была создана рабочая группа по ра</w:t>
      </w:r>
      <w:r w:rsidRPr="00077F51">
        <w:rPr>
          <w:sz w:val="28"/>
          <w:szCs w:val="28"/>
        </w:rPr>
        <w:t>с</w:t>
      </w:r>
      <w:r w:rsidRPr="00077F51">
        <w:rPr>
          <w:sz w:val="28"/>
          <w:szCs w:val="28"/>
        </w:rPr>
        <w:t>смотрению проблемных вопросов членов семей, граждан, призванных на в</w:t>
      </w:r>
      <w:r w:rsidRPr="00077F51">
        <w:rPr>
          <w:sz w:val="28"/>
          <w:szCs w:val="28"/>
        </w:rPr>
        <w:t>о</w:t>
      </w:r>
      <w:r w:rsidRPr="00077F51">
        <w:rPr>
          <w:sz w:val="28"/>
          <w:szCs w:val="28"/>
        </w:rPr>
        <w:t>енную службу, в связи с частичной мобилизацией. За отчетный год админ</w:t>
      </w:r>
      <w:r w:rsidRPr="00077F51">
        <w:rPr>
          <w:sz w:val="28"/>
          <w:szCs w:val="28"/>
        </w:rPr>
        <w:t>и</w:t>
      </w:r>
      <w:r w:rsidRPr="00077F51">
        <w:rPr>
          <w:sz w:val="28"/>
          <w:szCs w:val="28"/>
        </w:rPr>
        <w:t xml:space="preserve">страцией района было рассмотрено 67 обращений. </w:t>
      </w:r>
    </w:p>
    <w:p w:rsidR="002C3E40" w:rsidRPr="00077F51" w:rsidRDefault="002C3E40" w:rsidP="002C3E40">
      <w:pPr>
        <w:ind w:left="-142" w:firstLine="709"/>
        <w:jc w:val="center"/>
        <w:rPr>
          <w:b/>
          <w:sz w:val="28"/>
          <w:szCs w:val="28"/>
          <w:u w:val="single"/>
        </w:rPr>
      </w:pPr>
    </w:p>
    <w:p w:rsidR="002C3E40" w:rsidRPr="00077F51" w:rsidRDefault="002C3E40" w:rsidP="002C3E40">
      <w:pPr>
        <w:ind w:left="-142" w:firstLine="709"/>
        <w:jc w:val="center"/>
        <w:rPr>
          <w:b/>
          <w:sz w:val="28"/>
          <w:szCs w:val="28"/>
          <w:u w:val="single"/>
        </w:rPr>
      </w:pPr>
    </w:p>
    <w:p w:rsidR="002C3E40" w:rsidRPr="00077F51" w:rsidRDefault="002C3E40" w:rsidP="002C3E40">
      <w:pPr>
        <w:ind w:left="-142" w:firstLine="709"/>
        <w:jc w:val="center"/>
        <w:rPr>
          <w:b/>
          <w:sz w:val="28"/>
          <w:szCs w:val="28"/>
          <w:u w:val="single"/>
        </w:rPr>
      </w:pPr>
      <w:r w:rsidRPr="00077F51">
        <w:rPr>
          <w:b/>
          <w:sz w:val="28"/>
          <w:szCs w:val="28"/>
          <w:u w:val="single"/>
        </w:rPr>
        <w:lastRenderedPageBreak/>
        <w:t>Жилищно-коммунальное хозяйство</w:t>
      </w:r>
    </w:p>
    <w:p w:rsidR="002C3E40" w:rsidRPr="00077F51" w:rsidRDefault="002C3E40" w:rsidP="002C3E40">
      <w:pPr>
        <w:ind w:firstLine="709"/>
        <w:jc w:val="both"/>
        <w:rPr>
          <w:sz w:val="28"/>
          <w:szCs w:val="28"/>
        </w:rPr>
      </w:pPr>
      <w:r w:rsidRPr="00077F51">
        <w:rPr>
          <w:sz w:val="28"/>
          <w:szCs w:val="28"/>
        </w:rPr>
        <w:t>В рамках реализации отдельных мер по обеспечению ограничения ра</w:t>
      </w:r>
      <w:r w:rsidRPr="00077F51">
        <w:rPr>
          <w:sz w:val="28"/>
          <w:szCs w:val="28"/>
        </w:rPr>
        <w:t>з</w:t>
      </w:r>
      <w:r w:rsidRPr="00077F51">
        <w:rPr>
          <w:sz w:val="28"/>
          <w:szCs w:val="28"/>
        </w:rPr>
        <w:t>мера платы граждан за коммунальные услуги в 2024 организациям комм</w:t>
      </w:r>
      <w:r w:rsidRPr="00077F51">
        <w:rPr>
          <w:sz w:val="28"/>
          <w:szCs w:val="28"/>
        </w:rPr>
        <w:t>у</w:t>
      </w:r>
      <w:r w:rsidRPr="00077F51">
        <w:rPr>
          <w:sz w:val="28"/>
          <w:szCs w:val="28"/>
        </w:rPr>
        <w:t>нального комплекса за счет сре</w:t>
      </w:r>
      <w:proofErr w:type="gramStart"/>
      <w:r w:rsidRPr="00077F51">
        <w:rPr>
          <w:sz w:val="28"/>
          <w:szCs w:val="28"/>
        </w:rPr>
        <w:t>дств кр</w:t>
      </w:r>
      <w:proofErr w:type="gramEnd"/>
      <w:r w:rsidRPr="00077F51">
        <w:rPr>
          <w:sz w:val="28"/>
          <w:szCs w:val="28"/>
        </w:rPr>
        <w:t>аевого бюджета были перечислены субсидии в размере 49 570,9 тыс. руб. (2023 год – 36 757,3 тыс. руб.).</w:t>
      </w:r>
    </w:p>
    <w:p w:rsidR="002C3E40" w:rsidRPr="00077F51" w:rsidRDefault="002C3E40" w:rsidP="002C3E40">
      <w:pPr>
        <w:ind w:firstLine="709"/>
        <w:jc w:val="both"/>
        <w:rPr>
          <w:sz w:val="28"/>
          <w:szCs w:val="28"/>
        </w:rPr>
      </w:pPr>
      <w:r w:rsidRPr="00077F51">
        <w:rPr>
          <w:sz w:val="28"/>
          <w:szCs w:val="28"/>
        </w:rPr>
        <w:t>В рамках реализации государственной программы Красноярского края «Содействие развитию местного самоуправления» в 2024 году из краевого бюджета были предоставлены субсидии на реализацию следующих проектов:</w:t>
      </w:r>
    </w:p>
    <w:p w:rsidR="002C3E40" w:rsidRPr="00077F51" w:rsidRDefault="002C3E40" w:rsidP="002C3E40">
      <w:pPr>
        <w:ind w:firstLine="709"/>
        <w:jc w:val="both"/>
        <w:rPr>
          <w:sz w:val="28"/>
          <w:szCs w:val="28"/>
        </w:rPr>
      </w:pPr>
    </w:p>
    <w:p w:rsidR="002C3E40" w:rsidRPr="00077F51" w:rsidRDefault="002C3E40" w:rsidP="002C3E40">
      <w:pPr>
        <w:ind w:firstLine="709"/>
        <w:jc w:val="right"/>
        <w:rPr>
          <w:sz w:val="24"/>
          <w:szCs w:val="24"/>
        </w:rPr>
      </w:pPr>
      <w:r w:rsidRPr="00077F51">
        <w:rPr>
          <w:sz w:val="24"/>
          <w:szCs w:val="24"/>
        </w:rPr>
        <w:t>тыс. руб.</w:t>
      </w:r>
    </w:p>
    <w:tbl>
      <w:tblPr>
        <w:tblStyle w:val="aa"/>
        <w:tblW w:w="9351" w:type="dxa"/>
        <w:tblLook w:val="04A0"/>
      </w:tblPr>
      <w:tblGrid>
        <w:gridCol w:w="2830"/>
        <w:gridCol w:w="4791"/>
        <w:gridCol w:w="1730"/>
      </w:tblGrid>
      <w:tr w:rsidR="002C3E40" w:rsidRPr="00077F51" w:rsidTr="000D6699">
        <w:trPr>
          <w:trHeight w:val="351"/>
        </w:trPr>
        <w:tc>
          <w:tcPr>
            <w:tcW w:w="2830" w:type="dxa"/>
            <w:vMerge w:val="restart"/>
            <w:vAlign w:val="center"/>
          </w:tcPr>
          <w:p w:rsidR="002C3E40" w:rsidRPr="00077F51" w:rsidRDefault="002C3E40" w:rsidP="000D6699">
            <w:pPr>
              <w:jc w:val="center"/>
              <w:rPr>
                <w:sz w:val="22"/>
                <w:szCs w:val="22"/>
              </w:rPr>
            </w:pPr>
            <w:r w:rsidRPr="00077F51">
              <w:rPr>
                <w:sz w:val="22"/>
                <w:szCs w:val="22"/>
              </w:rPr>
              <w:t>Наименование МО</w:t>
            </w:r>
          </w:p>
        </w:tc>
        <w:tc>
          <w:tcPr>
            <w:tcW w:w="4791" w:type="dxa"/>
            <w:vMerge w:val="restart"/>
            <w:vAlign w:val="center"/>
          </w:tcPr>
          <w:p w:rsidR="002C3E40" w:rsidRPr="00077F51" w:rsidRDefault="002C3E40" w:rsidP="000D6699">
            <w:pPr>
              <w:jc w:val="center"/>
              <w:rPr>
                <w:sz w:val="22"/>
                <w:szCs w:val="22"/>
              </w:rPr>
            </w:pPr>
            <w:r w:rsidRPr="00077F51">
              <w:rPr>
                <w:sz w:val="22"/>
                <w:szCs w:val="22"/>
              </w:rPr>
              <w:t>Наименование мероприятия</w:t>
            </w:r>
          </w:p>
        </w:tc>
        <w:tc>
          <w:tcPr>
            <w:tcW w:w="1730" w:type="dxa"/>
            <w:vMerge w:val="restart"/>
            <w:vAlign w:val="center"/>
          </w:tcPr>
          <w:p w:rsidR="002C3E40" w:rsidRPr="00077F51" w:rsidRDefault="002C3E40" w:rsidP="000D6699">
            <w:pPr>
              <w:jc w:val="center"/>
              <w:rPr>
                <w:sz w:val="22"/>
                <w:szCs w:val="22"/>
              </w:rPr>
            </w:pPr>
            <w:r w:rsidRPr="00077F51">
              <w:rPr>
                <w:sz w:val="22"/>
                <w:szCs w:val="22"/>
              </w:rPr>
              <w:t>Стоимость пр</w:t>
            </w:r>
            <w:r w:rsidRPr="00077F51">
              <w:rPr>
                <w:sz w:val="22"/>
                <w:szCs w:val="22"/>
              </w:rPr>
              <w:t>о</w:t>
            </w:r>
            <w:r w:rsidRPr="00077F51">
              <w:rPr>
                <w:sz w:val="22"/>
                <w:szCs w:val="22"/>
              </w:rPr>
              <w:t>екта (краевой бюджет)</w:t>
            </w:r>
          </w:p>
        </w:tc>
      </w:tr>
      <w:tr w:rsidR="002C3E40" w:rsidRPr="00077F51" w:rsidTr="000D6699">
        <w:trPr>
          <w:trHeight w:val="331"/>
        </w:trPr>
        <w:tc>
          <w:tcPr>
            <w:tcW w:w="2830" w:type="dxa"/>
            <w:vMerge/>
          </w:tcPr>
          <w:p w:rsidR="002C3E40" w:rsidRPr="00077F51" w:rsidRDefault="002C3E40" w:rsidP="000D6699">
            <w:pPr>
              <w:jc w:val="both"/>
              <w:rPr>
                <w:sz w:val="22"/>
                <w:szCs w:val="22"/>
              </w:rPr>
            </w:pPr>
          </w:p>
        </w:tc>
        <w:tc>
          <w:tcPr>
            <w:tcW w:w="4791" w:type="dxa"/>
            <w:vMerge/>
          </w:tcPr>
          <w:p w:rsidR="002C3E40" w:rsidRPr="00077F51" w:rsidRDefault="002C3E40" w:rsidP="000D6699">
            <w:pPr>
              <w:jc w:val="both"/>
              <w:rPr>
                <w:sz w:val="22"/>
                <w:szCs w:val="22"/>
              </w:rPr>
            </w:pPr>
          </w:p>
        </w:tc>
        <w:tc>
          <w:tcPr>
            <w:tcW w:w="1730" w:type="dxa"/>
            <w:vMerge/>
          </w:tcPr>
          <w:p w:rsidR="002C3E40" w:rsidRPr="00077F51" w:rsidRDefault="002C3E40" w:rsidP="000D6699">
            <w:pPr>
              <w:jc w:val="both"/>
              <w:rPr>
                <w:sz w:val="22"/>
                <w:szCs w:val="22"/>
              </w:rPr>
            </w:pPr>
          </w:p>
        </w:tc>
      </w:tr>
      <w:tr w:rsidR="002C3E40" w:rsidRPr="00077F51" w:rsidTr="000D6699">
        <w:trPr>
          <w:trHeight w:val="210"/>
        </w:trPr>
        <w:tc>
          <w:tcPr>
            <w:tcW w:w="2830" w:type="dxa"/>
            <w:vAlign w:val="center"/>
          </w:tcPr>
          <w:p w:rsidR="002C3E40" w:rsidRPr="00077F51" w:rsidRDefault="002C3E40" w:rsidP="000D6699">
            <w:pPr>
              <w:rPr>
                <w:sz w:val="22"/>
                <w:szCs w:val="22"/>
              </w:rPr>
            </w:pPr>
            <w:r w:rsidRPr="00077F51">
              <w:rPr>
                <w:sz w:val="22"/>
                <w:szCs w:val="22"/>
              </w:rPr>
              <w:t>Иджинский сельсовет</w:t>
            </w:r>
          </w:p>
        </w:tc>
        <w:tc>
          <w:tcPr>
            <w:tcW w:w="4791" w:type="dxa"/>
            <w:vAlign w:val="center"/>
          </w:tcPr>
          <w:p w:rsidR="002C3E40" w:rsidRPr="00077F51" w:rsidRDefault="002C3E40" w:rsidP="000D6699">
            <w:pPr>
              <w:rPr>
                <w:sz w:val="22"/>
                <w:szCs w:val="22"/>
              </w:rPr>
            </w:pPr>
            <w:r w:rsidRPr="00077F51">
              <w:rPr>
                <w:sz w:val="22"/>
                <w:szCs w:val="22"/>
              </w:rPr>
              <w:t>Обустройство спортивной площадки</w:t>
            </w:r>
          </w:p>
        </w:tc>
        <w:tc>
          <w:tcPr>
            <w:tcW w:w="1730" w:type="dxa"/>
            <w:vAlign w:val="center"/>
          </w:tcPr>
          <w:p w:rsidR="002C3E40" w:rsidRPr="00077F51" w:rsidRDefault="002C3E40" w:rsidP="000D6699">
            <w:pPr>
              <w:rPr>
                <w:sz w:val="22"/>
                <w:szCs w:val="22"/>
              </w:rPr>
            </w:pPr>
            <w:r w:rsidRPr="00077F51">
              <w:rPr>
                <w:sz w:val="22"/>
                <w:szCs w:val="22"/>
              </w:rPr>
              <w:t>1150,0</w:t>
            </w:r>
          </w:p>
        </w:tc>
      </w:tr>
      <w:tr w:rsidR="002C3E40" w:rsidRPr="00077F51" w:rsidTr="000D6699">
        <w:trPr>
          <w:trHeight w:val="210"/>
        </w:trPr>
        <w:tc>
          <w:tcPr>
            <w:tcW w:w="2830" w:type="dxa"/>
            <w:vAlign w:val="center"/>
          </w:tcPr>
          <w:p w:rsidR="002C3E40" w:rsidRPr="00077F51" w:rsidRDefault="002C3E40" w:rsidP="000D6699">
            <w:pPr>
              <w:rPr>
                <w:sz w:val="22"/>
                <w:szCs w:val="22"/>
              </w:rPr>
            </w:pPr>
            <w:r w:rsidRPr="00077F51">
              <w:rPr>
                <w:sz w:val="22"/>
                <w:szCs w:val="22"/>
              </w:rPr>
              <w:t>Ильичевский сельсовет</w:t>
            </w:r>
          </w:p>
        </w:tc>
        <w:tc>
          <w:tcPr>
            <w:tcW w:w="4791" w:type="dxa"/>
            <w:vAlign w:val="center"/>
          </w:tcPr>
          <w:p w:rsidR="002C3E40" w:rsidRPr="00077F51" w:rsidRDefault="002C3E40" w:rsidP="000D6699">
            <w:pPr>
              <w:rPr>
                <w:sz w:val="22"/>
                <w:szCs w:val="22"/>
              </w:rPr>
            </w:pPr>
            <w:r w:rsidRPr="00077F51">
              <w:rPr>
                <w:sz w:val="22"/>
                <w:szCs w:val="22"/>
              </w:rPr>
              <w:t xml:space="preserve">Обустройство </w:t>
            </w:r>
            <w:proofErr w:type="spellStart"/>
            <w:r w:rsidRPr="00077F51">
              <w:rPr>
                <w:sz w:val="22"/>
                <w:szCs w:val="22"/>
              </w:rPr>
              <w:t>министадиона</w:t>
            </w:r>
            <w:proofErr w:type="spellEnd"/>
            <w:r w:rsidRPr="00077F51">
              <w:rPr>
                <w:sz w:val="22"/>
                <w:szCs w:val="22"/>
              </w:rPr>
              <w:t>, 2 этап</w:t>
            </w:r>
          </w:p>
        </w:tc>
        <w:tc>
          <w:tcPr>
            <w:tcW w:w="1730" w:type="dxa"/>
            <w:vAlign w:val="center"/>
          </w:tcPr>
          <w:p w:rsidR="002C3E40" w:rsidRPr="00077F51" w:rsidRDefault="002C3E40" w:rsidP="000D6699">
            <w:pPr>
              <w:rPr>
                <w:sz w:val="22"/>
                <w:szCs w:val="22"/>
              </w:rPr>
            </w:pPr>
            <w:r w:rsidRPr="00077F51">
              <w:rPr>
                <w:sz w:val="22"/>
                <w:szCs w:val="22"/>
              </w:rPr>
              <w:t>2350,0</w:t>
            </w:r>
          </w:p>
        </w:tc>
      </w:tr>
      <w:tr w:rsidR="002C3E40" w:rsidRPr="00077F51" w:rsidTr="000D6699">
        <w:trPr>
          <w:trHeight w:val="210"/>
        </w:trPr>
        <w:tc>
          <w:tcPr>
            <w:tcW w:w="2830" w:type="dxa"/>
            <w:vAlign w:val="center"/>
          </w:tcPr>
          <w:p w:rsidR="002C3E40" w:rsidRPr="00077F51" w:rsidRDefault="002C3E40" w:rsidP="000D6699">
            <w:pPr>
              <w:rPr>
                <w:sz w:val="22"/>
                <w:szCs w:val="22"/>
              </w:rPr>
            </w:pPr>
            <w:r w:rsidRPr="00077F51">
              <w:rPr>
                <w:sz w:val="22"/>
                <w:szCs w:val="22"/>
              </w:rPr>
              <w:t>Каптыревский сельсовет</w:t>
            </w:r>
          </w:p>
        </w:tc>
        <w:tc>
          <w:tcPr>
            <w:tcW w:w="4791" w:type="dxa"/>
            <w:vAlign w:val="center"/>
          </w:tcPr>
          <w:p w:rsidR="002C3E40" w:rsidRPr="00077F51" w:rsidRDefault="002C3E40" w:rsidP="000D6699">
            <w:pPr>
              <w:rPr>
                <w:sz w:val="22"/>
                <w:szCs w:val="22"/>
              </w:rPr>
            </w:pPr>
            <w:r w:rsidRPr="00077F51">
              <w:rPr>
                <w:sz w:val="22"/>
                <w:szCs w:val="22"/>
              </w:rPr>
              <w:t>Благоустройство территории с установкой н</w:t>
            </w:r>
            <w:r w:rsidRPr="00077F51">
              <w:rPr>
                <w:sz w:val="22"/>
                <w:szCs w:val="22"/>
              </w:rPr>
              <w:t>о</w:t>
            </w:r>
            <w:r w:rsidRPr="00077F51">
              <w:rPr>
                <w:sz w:val="22"/>
                <w:szCs w:val="22"/>
              </w:rPr>
              <w:t>вогодней искусственной елки и горки для зи</w:t>
            </w:r>
            <w:r w:rsidRPr="00077F51">
              <w:rPr>
                <w:sz w:val="22"/>
                <w:szCs w:val="22"/>
              </w:rPr>
              <w:t>м</w:t>
            </w:r>
            <w:r w:rsidRPr="00077F51">
              <w:rPr>
                <w:sz w:val="22"/>
                <w:szCs w:val="22"/>
              </w:rPr>
              <w:t xml:space="preserve">них забав </w:t>
            </w:r>
            <w:proofErr w:type="gramStart"/>
            <w:r w:rsidRPr="00077F51">
              <w:rPr>
                <w:sz w:val="22"/>
                <w:szCs w:val="22"/>
              </w:rPr>
              <w:t>в</w:t>
            </w:r>
            <w:proofErr w:type="gramEnd"/>
            <w:r w:rsidRPr="00077F51">
              <w:rPr>
                <w:sz w:val="22"/>
                <w:szCs w:val="22"/>
              </w:rPr>
              <w:t xml:space="preserve"> с. Каптырево</w:t>
            </w:r>
          </w:p>
        </w:tc>
        <w:tc>
          <w:tcPr>
            <w:tcW w:w="1730" w:type="dxa"/>
            <w:vAlign w:val="center"/>
          </w:tcPr>
          <w:p w:rsidR="002C3E40" w:rsidRPr="00077F51" w:rsidRDefault="002C3E40" w:rsidP="000D6699">
            <w:pPr>
              <w:rPr>
                <w:sz w:val="22"/>
                <w:szCs w:val="22"/>
              </w:rPr>
            </w:pPr>
            <w:r w:rsidRPr="00077F51">
              <w:rPr>
                <w:sz w:val="22"/>
                <w:szCs w:val="22"/>
              </w:rPr>
              <w:t>1570,1</w:t>
            </w:r>
          </w:p>
        </w:tc>
      </w:tr>
      <w:tr w:rsidR="002C3E40" w:rsidRPr="00077F51" w:rsidTr="000D6699">
        <w:trPr>
          <w:trHeight w:val="210"/>
        </w:trPr>
        <w:tc>
          <w:tcPr>
            <w:tcW w:w="2830" w:type="dxa"/>
            <w:vAlign w:val="center"/>
          </w:tcPr>
          <w:p w:rsidR="002C3E40" w:rsidRPr="00077F51" w:rsidRDefault="002C3E40" w:rsidP="000D6699">
            <w:pPr>
              <w:rPr>
                <w:sz w:val="22"/>
                <w:szCs w:val="22"/>
              </w:rPr>
            </w:pPr>
            <w:r w:rsidRPr="00077F51">
              <w:rPr>
                <w:sz w:val="22"/>
                <w:szCs w:val="22"/>
              </w:rPr>
              <w:t>Сизинский сельсовет</w:t>
            </w:r>
          </w:p>
        </w:tc>
        <w:tc>
          <w:tcPr>
            <w:tcW w:w="4791" w:type="dxa"/>
            <w:vAlign w:val="center"/>
          </w:tcPr>
          <w:p w:rsidR="002C3E40" w:rsidRPr="00077F51" w:rsidRDefault="002C3E40" w:rsidP="000D6699">
            <w:pPr>
              <w:rPr>
                <w:sz w:val="22"/>
                <w:szCs w:val="22"/>
              </w:rPr>
            </w:pPr>
            <w:r w:rsidRPr="00077F51">
              <w:rPr>
                <w:sz w:val="22"/>
                <w:szCs w:val="22"/>
              </w:rPr>
              <w:t xml:space="preserve">Обустройство спортивно-игровой площадки в с. </w:t>
            </w:r>
            <w:proofErr w:type="gramStart"/>
            <w:r w:rsidRPr="00077F51">
              <w:rPr>
                <w:sz w:val="22"/>
                <w:szCs w:val="22"/>
              </w:rPr>
              <w:t>Сизая</w:t>
            </w:r>
            <w:proofErr w:type="gramEnd"/>
          </w:p>
        </w:tc>
        <w:tc>
          <w:tcPr>
            <w:tcW w:w="1730" w:type="dxa"/>
            <w:vAlign w:val="center"/>
          </w:tcPr>
          <w:p w:rsidR="002C3E40" w:rsidRPr="00077F51" w:rsidRDefault="002C3E40" w:rsidP="000D6699">
            <w:pPr>
              <w:rPr>
                <w:sz w:val="22"/>
                <w:szCs w:val="22"/>
              </w:rPr>
            </w:pPr>
            <w:r w:rsidRPr="00077F51">
              <w:rPr>
                <w:sz w:val="22"/>
                <w:szCs w:val="22"/>
              </w:rPr>
              <w:t>1000,5</w:t>
            </w:r>
          </w:p>
        </w:tc>
      </w:tr>
      <w:tr w:rsidR="002C3E40" w:rsidRPr="00077F51" w:rsidTr="000D6699">
        <w:trPr>
          <w:trHeight w:val="210"/>
        </w:trPr>
        <w:tc>
          <w:tcPr>
            <w:tcW w:w="2830" w:type="dxa"/>
            <w:vAlign w:val="center"/>
          </w:tcPr>
          <w:p w:rsidR="002C3E40" w:rsidRPr="00077F51" w:rsidRDefault="002C3E40" w:rsidP="000D6699">
            <w:pPr>
              <w:rPr>
                <w:sz w:val="22"/>
                <w:szCs w:val="22"/>
              </w:rPr>
            </w:pPr>
            <w:r w:rsidRPr="00077F51">
              <w:rPr>
                <w:sz w:val="22"/>
                <w:szCs w:val="22"/>
              </w:rPr>
              <w:t>Синеборский сельсовет</w:t>
            </w:r>
          </w:p>
        </w:tc>
        <w:tc>
          <w:tcPr>
            <w:tcW w:w="4791" w:type="dxa"/>
            <w:vAlign w:val="center"/>
          </w:tcPr>
          <w:p w:rsidR="002C3E40" w:rsidRPr="00077F51" w:rsidRDefault="002C3E40" w:rsidP="000D6699">
            <w:pPr>
              <w:rPr>
                <w:sz w:val="22"/>
                <w:szCs w:val="22"/>
              </w:rPr>
            </w:pPr>
            <w:r w:rsidRPr="00077F51">
              <w:rPr>
                <w:sz w:val="22"/>
                <w:szCs w:val="22"/>
              </w:rPr>
              <w:t>Обустройство уличной спортивной площадки с тренажерами на территории стадиона п. Син</w:t>
            </w:r>
            <w:r w:rsidRPr="00077F51">
              <w:rPr>
                <w:sz w:val="22"/>
                <w:szCs w:val="22"/>
              </w:rPr>
              <w:t>е</w:t>
            </w:r>
            <w:r w:rsidRPr="00077F51">
              <w:rPr>
                <w:sz w:val="22"/>
                <w:szCs w:val="22"/>
              </w:rPr>
              <w:t>борск</w:t>
            </w:r>
          </w:p>
        </w:tc>
        <w:tc>
          <w:tcPr>
            <w:tcW w:w="1730" w:type="dxa"/>
            <w:vAlign w:val="center"/>
          </w:tcPr>
          <w:p w:rsidR="002C3E40" w:rsidRPr="00077F51" w:rsidRDefault="002C3E40" w:rsidP="000D6699">
            <w:pPr>
              <w:rPr>
                <w:sz w:val="22"/>
                <w:szCs w:val="22"/>
              </w:rPr>
            </w:pPr>
            <w:r w:rsidRPr="00077F51">
              <w:rPr>
                <w:sz w:val="22"/>
                <w:szCs w:val="22"/>
              </w:rPr>
              <w:t>2147,1</w:t>
            </w:r>
          </w:p>
        </w:tc>
      </w:tr>
      <w:tr w:rsidR="002C3E40" w:rsidRPr="00077F51" w:rsidTr="000D6699">
        <w:tc>
          <w:tcPr>
            <w:tcW w:w="2830" w:type="dxa"/>
            <w:vAlign w:val="center"/>
          </w:tcPr>
          <w:p w:rsidR="002C3E40" w:rsidRPr="00077F51" w:rsidRDefault="002C3E40" w:rsidP="000D6699">
            <w:pPr>
              <w:rPr>
                <w:sz w:val="22"/>
                <w:szCs w:val="22"/>
              </w:rPr>
            </w:pPr>
            <w:r w:rsidRPr="00077F51">
              <w:rPr>
                <w:sz w:val="22"/>
                <w:szCs w:val="22"/>
              </w:rPr>
              <w:t>Субботинский сельсовет</w:t>
            </w:r>
          </w:p>
        </w:tc>
        <w:tc>
          <w:tcPr>
            <w:tcW w:w="4791" w:type="dxa"/>
            <w:vAlign w:val="center"/>
          </w:tcPr>
          <w:p w:rsidR="002C3E40" w:rsidRPr="00077F51" w:rsidRDefault="002C3E40" w:rsidP="000D6699">
            <w:pPr>
              <w:rPr>
                <w:sz w:val="22"/>
                <w:szCs w:val="22"/>
              </w:rPr>
            </w:pPr>
            <w:r w:rsidRPr="00077F51">
              <w:rPr>
                <w:sz w:val="22"/>
                <w:szCs w:val="22"/>
              </w:rPr>
              <w:t xml:space="preserve">Благоустройство спортивно-игровой площадки по ул. Ленина в </w:t>
            </w:r>
            <w:proofErr w:type="gramStart"/>
            <w:r w:rsidRPr="00077F51">
              <w:rPr>
                <w:sz w:val="22"/>
                <w:szCs w:val="22"/>
              </w:rPr>
              <w:t>с</w:t>
            </w:r>
            <w:proofErr w:type="gramEnd"/>
            <w:r w:rsidRPr="00077F51">
              <w:rPr>
                <w:sz w:val="22"/>
                <w:szCs w:val="22"/>
              </w:rPr>
              <w:t xml:space="preserve">. Средняя </w:t>
            </w:r>
            <w:proofErr w:type="spellStart"/>
            <w:r w:rsidRPr="00077F51">
              <w:rPr>
                <w:sz w:val="22"/>
                <w:szCs w:val="22"/>
              </w:rPr>
              <w:t>Шушь</w:t>
            </w:r>
            <w:proofErr w:type="spellEnd"/>
          </w:p>
        </w:tc>
        <w:tc>
          <w:tcPr>
            <w:tcW w:w="1730" w:type="dxa"/>
            <w:vAlign w:val="center"/>
          </w:tcPr>
          <w:p w:rsidR="002C3E40" w:rsidRPr="00077F51" w:rsidRDefault="002C3E40" w:rsidP="000D6699">
            <w:pPr>
              <w:rPr>
                <w:sz w:val="22"/>
                <w:szCs w:val="22"/>
              </w:rPr>
            </w:pPr>
            <w:r w:rsidRPr="00077F51">
              <w:rPr>
                <w:sz w:val="22"/>
                <w:szCs w:val="22"/>
              </w:rPr>
              <w:t>1337,2</w:t>
            </w:r>
          </w:p>
        </w:tc>
      </w:tr>
    </w:tbl>
    <w:p w:rsidR="002C3E40" w:rsidRPr="00077F51" w:rsidRDefault="002C3E40" w:rsidP="002C3E40">
      <w:pPr>
        <w:ind w:firstLine="709"/>
        <w:jc w:val="both"/>
        <w:rPr>
          <w:bCs/>
          <w:sz w:val="28"/>
          <w:szCs w:val="28"/>
        </w:rPr>
      </w:pPr>
    </w:p>
    <w:p w:rsidR="002C3E40" w:rsidRPr="00077F51" w:rsidRDefault="002C3E40" w:rsidP="002C3E40">
      <w:pPr>
        <w:ind w:firstLine="709"/>
        <w:jc w:val="both"/>
        <w:rPr>
          <w:bCs/>
          <w:sz w:val="28"/>
          <w:szCs w:val="28"/>
        </w:rPr>
      </w:pPr>
      <w:r w:rsidRPr="00077F51">
        <w:rPr>
          <w:bCs/>
          <w:sz w:val="28"/>
          <w:szCs w:val="28"/>
        </w:rPr>
        <w:t>В 2024 году в рамках реализации федерального проекта «Формиров</w:t>
      </w:r>
      <w:r w:rsidRPr="00077F51">
        <w:rPr>
          <w:bCs/>
          <w:sz w:val="28"/>
          <w:szCs w:val="28"/>
        </w:rPr>
        <w:t>а</w:t>
      </w:r>
      <w:r w:rsidRPr="00077F51">
        <w:rPr>
          <w:bCs/>
          <w:sz w:val="28"/>
          <w:szCs w:val="28"/>
        </w:rPr>
        <w:t>ние современной городской среды» на территории п. Шушенское было бл</w:t>
      </w:r>
      <w:r w:rsidRPr="00077F51">
        <w:rPr>
          <w:bCs/>
          <w:sz w:val="28"/>
          <w:szCs w:val="28"/>
        </w:rPr>
        <w:t>а</w:t>
      </w:r>
      <w:r w:rsidRPr="00077F51">
        <w:rPr>
          <w:bCs/>
          <w:sz w:val="28"/>
          <w:szCs w:val="28"/>
        </w:rPr>
        <w:t>гоустроено 2 дворовых территории и одно общественное пространство – «</w:t>
      </w:r>
      <w:r w:rsidRPr="00077F51">
        <w:rPr>
          <w:sz w:val="28"/>
          <w:szCs w:val="28"/>
        </w:rPr>
        <w:t xml:space="preserve">Набережная р. Енисей» </w:t>
      </w:r>
      <w:r w:rsidRPr="00077F51">
        <w:rPr>
          <w:sz w:val="28"/>
          <w:szCs w:val="28"/>
          <w:lang w:val="en-US"/>
        </w:rPr>
        <w:t>IV</w:t>
      </w:r>
      <w:r w:rsidRPr="00077F51">
        <w:rPr>
          <w:sz w:val="28"/>
          <w:szCs w:val="28"/>
        </w:rPr>
        <w:t xml:space="preserve"> этап</w:t>
      </w:r>
      <w:r w:rsidRPr="00077F51">
        <w:rPr>
          <w:bCs/>
          <w:sz w:val="28"/>
          <w:szCs w:val="28"/>
        </w:rPr>
        <w:t xml:space="preserve"> на общую сумму 9,1 млн. руб.</w:t>
      </w:r>
    </w:p>
    <w:p w:rsidR="002C3E40" w:rsidRPr="00077F51" w:rsidRDefault="002C3E40" w:rsidP="002C3E40">
      <w:pPr>
        <w:shd w:val="clear" w:color="auto" w:fill="FFFFFF"/>
        <w:ind w:firstLine="709"/>
        <w:jc w:val="right"/>
        <w:rPr>
          <w:bCs/>
          <w:sz w:val="24"/>
          <w:szCs w:val="24"/>
        </w:rPr>
      </w:pPr>
    </w:p>
    <w:p w:rsidR="002C3E40" w:rsidRPr="00077F51" w:rsidRDefault="002C3E40" w:rsidP="002C3E40">
      <w:pPr>
        <w:shd w:val="clear" w:color="auto" w:fill="FFFFFF"/>
        <w:ind w:firstLine="709"/>
        <w:jc w:val="right"/>
        <w:rPr>
          <w:bCs/>
          <w:sz w:val="24"/>
          <w:szCs w:val="24"/>
        </w:rPr>
      </w:pPr>
      <w:r w:rsidRPr="00077F51">
        <w:rPr>
          <w:bCs/>
          <w:sz w:val="24"/>
          <w:szCs w:val="24"/>
        </w:rPr>
        <w:t>тыс. руб.</w:t>
      </w:r>
    </w:p>
    <w:tbl>
      <w:tblPr>
        <w:tblStyle w:val="aa"/>
        <w:tblW w:w="0" w:type="auto"/>
        <w:tblLook w:val="04A0"/>
      </w:tblPr>
      <w:tblGrid>
        <w:gridCol w:w="1914"/>
        <w:gridCol w:w="1524"/>
        <w:gridCol w:w="1593"/>
        <w:gridCol w:w="1506"/>
        <w:gridCol w:w="1517"/>
        <w:gridCol w:w="1517"/>
      </w:tblGrid>
      <w:tr w:rsidR="002C3E40" w:rsidRPr="00077F51" w:rsidTr="000D6699">
        <w:trPr>
          <w:trHeight w:val="240"/>
        </w:trPr>
        <w:tc>
          <w:tcPr>
            <w:tcW w:w="1945" w:type="dxa"/>
            <w:vMerge w:val="restart"/>
            <w:vAlign w:val="center"/>
          </w:tcPr>
          <w:p w:rsidR="002C3E40" w:rsidRPr="00077F51" w:rsidRDefault="002C3E40" w:rsidP="000D6699">
            <w:pPr>
              <w:jc w:val="center"/>
              <w:rPr>
                <w:bCs/>
              </w:rPr>
            </w:pPr>
            <w:r w:rsidRPr="00077F51">
              <w:rPr>
                <w:bCs/>
              </w:rPr>
              <w:t>Наименование м</w:t>
            </w:r>
            <w:r w:rsidRPr="00077F51">
              <w:rPr>
                <w:bCs/>
              </w:rPr>
              <w:t>е</w:t>
            </w:r>
            <w:r w:rsidRPr="00077F51">
              <w:rPr>
                <w:bCs/>
              </w:rPr>
              <w:t>роприятия</w:t>
            </w:r>
          </w:p>
        </w:tc>
        <w:tc>
          <w:tcPr>
            <w:tcW w:w="1597" w:type="dxa"/>
            <w:vMerge w:val="restart"/>
            <w:vAlign w:val="center"/>
          </w:tcPr>
          <w:p w:rsidR="002C3E40" w:rsidRPr="00077F51" w:rsidRDefault="002C3E40" w:rsidP="000D6699">
            <w:pPr>
              <w:jc w:val="center"/>
              <w:rPr>
                <w:bCs/>
              </w:rPr>
            </w:pPr>
            <w:r w:rsidRPr="00077F51">
              <w:rPr>
                <w:bCs/>
              </w:rPr>
              <w:t>Сумма средств, всего</w:t>
            </w:r>
          </w:p>
        </w:tc>
        <w:tc>
          <w:tcPr>
            <w:tcW w:w="6370" w:type="dxa"/>
            <w:gridSpan w:val="4"/>
            <w:vAlign w:val="center"/>
          </w:tcPr>
          <w:p w:rsidR="002C3E40" w:rsidRPr="00077F51" w:rsidRDefault="002C3E40" w:rsidP="000D6699">
            <w:pPr>
              <w:jc w:val="center"/>
              <w:rPr>
                <w:bCs/>
              </w:rPr>
            </w:pPr>
            <w:r w:rsidRPr="00077F51">
              <w:rPr>
                <w:bCs/>
              </w:rPr>
              <w:t>в том числе</w:t>
            </w:r>
          </w:p>
        </w:tc>
      </w:tr>
      <w:tr w:rsidR="002C3E40" w:rsidRPr="00077F51" w:rsidTr="000D6699">
        <w:trPr>
          <w:trHeight w:val="406"/>
        </w:trPr>
        <w:tc>
          <w:tcPr>
            <w:tcW w:w="1945" w:type="dxa"/>
            <w:vMerge/>
            <w:vAlign w:val="center"/>
          </w:tcPr>
          <w:p w:rsidR="002C3E40" w:rsidRPr="00077F51" w:rsidRDefault="002C3E40" w:rsidP="000D6699">
            <w:pPr>
              <w:jc w:val="center"/>
              <w:rPr>
                <w:bCs/>
              </w:rPr>
            </w:pPr>
          </w:p>
        </w:tc>
        <w:tc>
          <w:tcPr>
            <w:tcW w:w="1597" w:type="dxa"/>
            <w:vMerge/>
            <w:vAlign w:val="center"/>
          </w:tcPr>
          <w:p w:rsidR="002C3E40" w:rsidRPr="00077F51" w:rsidRDefault="002C3E40" w:rsidP="000D6699">
            <w:pPr>
              <w:jc w:val="center"/>
              <w:rPr>
                <w:bCs/>
              </w:rPr>
            </w:pPr>
          </w:p>
        </w:tc>
        <w:tc>
          <w:tcPr>
            <w:tcW w:w="1622" w:type="dxa"/>
            <w:vAlign w:val="center"/>
          </w:tcPr>
          <w:p w:rsidR="002C3E40" w:rsidRPr="00077F51" w:rsidRDefault="002C3E40" w:rsidP="000D6699">
            <w:pPr>
              <w:jc w:val="center"/>
              <w:rPr>
                <w:bCs/>
              </w:rPr>
            </w:pPr>
            <w:r w:rsidRPr="00077F51">
              <w:rPr>
                <w:bCs/>
              </w:rPr>
              <w:t>федеральный бюджет</w:t>
            </w:r>
          </w:p>
        </w:tc>
        <w:tc>
          <w:tcPr>
            <w:tcW w:w="1580" w:type="dxa"/>
            <w:vAlign w:val="center"/>
          </w:tcPr>
          <w:p w:rsidR="002C3E40" w:rsidRPr="00077F51" w:rsidRDefault="002C3E40" w:rsidP="000D6699">
            <w:pPr>
              <w:jc w:val="center"/>
              <w:rPr>
                <w:bCs/>
              </w:rPr>
            </w:pPr>
            <w:r w:rsidRPr="00077F51">
              <w:rPr>
                <w:bCs/>
              </w:rPr>
              <w:t>краевой бю</w:t>
            </w:r>
            <w:r w:rsidRPr="00077F51">
              <w:rPr>
                <w:bCs/>
              </w:rPr>
              <w:t>д</w:t>
            </w:r>
            <w:r w:rsidRPr="00077F51">
              <w:rPr>
                <w:bCs/>
              </w:rPr>
              <w:t>жет</w:t>
            </w:r>
          </w:p>
        </w:tc>
        <w:tc>
          <w:tcPr>
            <w:tcW w:w="1584" w:type="dxa"/>
            <w:vAlign w:val="center"/>
          </w:tcPr>
          <w:p w:rsidR="002C3E40" w:rsidRPr="00077F51" w:rsidRDefault="002C3E40" w:rsidP="000D6699">
            <w:pPr>
              <w:jc w:val="center"/>
              <w:rPr>
                <w:bCs/>
              </w:rPr>
            </w:pPr>
            <w:r w:rsidRPr="00077F51">
              <w:rPr>
                <w:bCs/>
              </w:rPr>
              <w:t>местный бю</w:t>
            </w:r>
            <w:r w:rsidRPr="00077F51">
              <w:rPr>
                <w:bCs/>
              </w:rPr>
              <w:t>д</w:t>
            </w:r>
            <w:r w:rsidRPr="00077F51">
              <w:rPr>
                <w:bCs/>
              </w:rPr>
              <w:t>жет</w:t>
            </w:r>
          </w:p>
        </w:tc>
        <w:tc>
          <w:tcPr>
            <w:tcW w:w="1584" w:type="dxa"/>
            <w:vAlign w:val="center"/>
          </w:tcPr>
          <w:p w:rsidR="002C3E40" w:rsidRPr="00077F51" w:rsidRDefault="002C3E40" w:rsidP="000D6699">
            <w:pPr>
              <w:jc w:val="center"/>
              <w:rPr>
                <w:bCs/>
              </w:rPr>
            </w:pPr>
            <w:r w:rsidRPr="00077F51">
              <w:rPr>
                <w:bCs/>
              </w:rPr>
              <w:t>средства гра</w:t>
            </w:r>
            <w:r w:rsidRPr="00077F51">
              <w:rPr>
                <w:bCs/>
              </w:rPr>
              <w:t>ж</w:t>
            </w:r>
            <w:r w:rsidRPr="00077F51">
              <w:rPr>
                <w:bCs/>
              </w:rPr>
              <w:t>дан</w:t>
            </w:r>
          </w:p>
        </w:tc>
      </w:tr>
      <w:tr w:rsidR="002C3E40" w:rsidRPr="00077F51" w:rsidTr="000D6699">
        <w:tc>
          <w:tcPr>
            <w:tcW w:w="1945" w:type="dxa"/>
            <w:vAlign w:val="center"/>
          </w:tcPr>
          <w:p w:rsidR="002C3E40" w:rsidRPr="00077F51" w:rsidRDefault="002C3E40" w:rsidP="000D6699">
            <w:pPr>
              <w:rPr>
                <w:bCs/>
              </w:rPr>
            </w:pPr>
            <w:r w:rsidRPr="00077F51">
              <w:rPr>
                <w:bCs/>
              </w:rPr>
              <w:t>Благоустройство 2-х дворовых терр</w:t>
            </w:r>
            <w:r w:rsidRPr="00077F51">
              <w:rPr>
                <w:bCs/>
              </w:rPr>
              <w:t>и</w:t>
            </w:r>
            <w:r w:rsidRPr="00077F51">
              <w:rPr>
                <w:bCs/>
              </w:rPr>
              <w:t xml:space="preserve">торий </w:t>
            </w:r>
            <w:r w:rsidRPr="00077F51">
              <w:rPr>
                <w:bCs/>
                <w:sz w:val="16"/>
                <w:szCs w:val="16"/>
              </w:rPr>
              <w:t xml:space="preserve">(1 </w:t>
            </w:r>
            <w:proofErr w:type="spellStart"/>
            <w:proofErr w:type="gramStart"/>
            <w:r w:rsidRPr="00077F51">
              <w:rPr>
                <w:bCs/>
                <w:sz w:val="16"/>
                <w:szCs w:val="16"/>
              </w:rPr>
              <w:t>м-н</w:t>
            </w:r>
            <w:proofErr w:type="spellEnd"/>
            <w:proofErr w:type="gramEnd"/>
            <w:r w:rsidRPr="00077F51">
              <w:rPr>
                <w:bCs/>
                <w:sz w:val="16"/>
                <w:szCs w:val="16"/>
              </w:rPr>
              <w:t xml:space="preserve"> д. 10, 4 </w:t>
            </w:r>
            <w:proofErr w:type="spellStart"/>
            <w:r w:rsidRPr="00077F51">
              <w:rPr>
                <w:bCs/>
                <w:sz w:val="16"/>
                <w:szCs w:val="16"/>
              </w:rPr>
              <w:t>м-н</w:t>
            </w:r>
            <w:proofErr w:type="spellEnd"/>
            <w:r w:rsidRPr="00077F51">
              <w:rPr>
                <w:bCs/>
                <w:sz w:val="16"/>
                <w:szCs w:val="16"/>
              </w:rPr>
              <w:t xml:space="preserve"> д. 5)</w:t>
            </w:r>
          </w:p>
        </w:tc>
        <w:tc>
          <w:tcPr>
            <w:tcW w:w="1597" w:type="dxa"/>
            <w:vAlign w:val="center"/>
          </w:tcPr>
          <w:p w:rsidR="002C3E40" w:rsidRPr="00077F51" w:rsidRDefault="002C3E40" w:rsidP="000D6699">
            <w:pPr>
              <w:jc w:val="center"/>
              <w:rPr>
                <w:bCs/>
              </w:rPr>
            </w:pPr>
            <w:r w:rsidRPr="00077F51">
              <w:rPr>
                <w:bCs/>
              </w:rPr>
              <w:t>3 177,4</w:t>
            </w:r>
          </w:p>
        </w:tc>
        <w:tc>
          <w:tcPr>
            <w:tcW w:w="1622" w:type="dxa"/>
            <w:vAlign w:val="center"/>
          </w:tcPr>
          <w:p w:rsidR="002C3E40" w:rsidRPr="00077F51" w:rsidRDefault="002C3E40" w:rsidP="000D6699">
            <w:pPr>
              <w:jc w:val="center"/>
              <w:rPr>
                <w:bCs/>
              </w:rPr>
            </w:pPr>
            <w:r w:rsidRPr="00077F51">
              <w:rPr>
                <w:bCs/>
              </w:rPr>
              <w:t>3 690,1</w:t>
            </w:r>
          </w:p>
        </w:tc>
        <w:tc>
          <w:tcPr>
            <w:tcW w:w="1580" w:type="dxa"/>
            <w:vAlign w:val="center"/>
          </w:tcPr>
          <w:p w:rsidR="002C3E40" w:rsidRPr="00077F51" w:rsidRDefault="002C3E40" w:rsidP="000D6699">
            <w:pPr>
              <w:jc w:val="center"/>
              <w:rPr>
                <w:bCs/>
              </w:rPr>
            </w:pPr>
            <w:r w:rsidRPr="00077F51">
              <w:rPr>
                <w:bCs/>
              </w:rPr>
              <w:t>141,6</w:t>
            </w:r>
          </w:p>
        </w:tc>
        <w:tc>
          <w:tcPr>
            <w:tcW w:w="1584" w:type="dxa"/>
            <w:vAlign w:val="center"/>
          </w:tcPr>
          <w:p w:rsidR="002C3E40" w:rsidRPr="00077F51" w:rsidRDefault="002C3E40" w:rsidP="000D6699">
            <w:pPr>
              <w:jc w:val="center"/>
              <w:rPr>
                <w:bCs/>
              </w:rPr>
            </w:pPr>
            <w:r w:rsidRPr="00077F51">
              <w:rPr>
                <w:bCs/>
              </w:rPr>
              <w:t>164,1</w:t>
            </w:r>
          </w:p>
        </w:tc>
        <w:tc>
          <w:tcPr>
            <w:tcW w:w="1584" w:type="dxa"/>
            <w:vAlign w:val="center"/>
          </w:tcPr>
          <w:p w:rsidR="002C3E40" w:rsidRPr="00077F51" w:rsidRDefault="002C3E40" w:rsidP="000D6699">
            <w:pPr>
              <w:jc w:val="center"/>
              <w:rPr>
                <w:bCs/>
              </w:rPr>
            </w:pPr>
            <w:r w:rsidRPr="00077F51">
              <w:rPr>
                <w:bCs/>
              </w:rPr>
              <w:t>181,6</w:t>
            </w:r>
          </w:p>
        </w:tc>
      </w:tr>
      <w:tr w:rsidR="002C3E40" w:rsidRPr="00077F51" w:rsidTr="000D6699">
        <w:tc>
          <w:tcPr>
            <w:tcW w:w="1945" w:type="dxa"/>
            <w:vAlign w:val="center"/>
          </w:tcPr>
          <w:p w:rsidR="002C3E40" w:rsidRPr="00077F51" w:rsidRDefault="002C3E40" w:rsidP="000D6699">
            <w:pPr>
              <w:jc w:val="both"/>
              <w:rPr>
                <w:bCs/>
              </w:rPr>
            </w:pPr>
            <w:r w:rsidRPr="00077F51">
              <w:rPr>
                <w:bCs/>
              </w:rPr>
              <w:t>Благоустройство общественного пространства «Н</w:t>
            </w:r>
            <w:r w:rsidRPr="00077F51">
              <w:rPr>
                <w:bCs/>
              </w:rPr>
              <w:t>а</w:t>
            </w:r>
            <w:r w:rsidRPr="00077F51">
              <w:rPr>
                <w:bCs/>
              </w:rPr>
              <w:t>бережная Енисей», смотровая площа</w:t>
            </w:r>
            <w:r w:rsidRPr="00077F51">
              <w:rPr>
                <w:bCs/>
              </w:rPr>
              <w:t>д</w:t>
            </w:r>
            <w:r w:rsidRPr="00077F51">
              <w:rPr>
                <w:bCs/>
              </w:rPr>
              <w:t xml:space="preserve">ка </w:t>
            </w:r>
            <w:r w:rsidRPr="00077F51">
              <w:rPr>
                <w:bCs/>
                <w:lang w:val="en-US"/>
              </w:rPr>
              <w:t>I</w:t>
            </w:r>
            <w:r>
              <w:rPr>
                <w:bCs/>
                <w:lang w:val="en-US"/>
              </w:rPr>
              <w:t>V</w:t>
            </w:r>
            <w:r w:rsidRPr="00077F51">
              <w:rPr>
                <w:bCs/>
              </w:rPr>
              <w:t xml:space="preserve"> этап</w:t>
            </w:r>
          </w:p>
        </w:tc>
        <w:tc>
          <w:tcPr>
            <w:tcW w:w="1597" w:type="dxa"/>
            <w:vAlign w:val="center"/>
          </w:tcPr>
          <w:p w:rsidR="002C3E40" w:rsidRPr="00077F51" w:rsidRDefault="002C3E40" w:rsidP="000D6699">
            <w:pPr>
              <w:jc w:val="center"/>
              <w:rPr>
                <w:bCs/>
              </w:rPr>
            </w:pPr>
            <w:r w:rsidRPr="00077F51">
              <w:rPr>
                <w:bCs/>
              </w:rPr>
              <w:t>5 885,8</w:t>
            </w:r>
          </w:p>
        </w:tc>
        <w:tc>
          <w:tcPr>
            <w:tcW w:w="1622" w:type="dxa"/>
            <w:vAlign w:val="center"/>
          </w:tcPr>
          <w:p w:rsidR="002C3E40" w:rsidRPr="00077F51" w:rsidRDefault="002C3E40" w:rsidP="000D6699">
            <w:pPr>
              <w:jc w:val="center"/>
              <w:rPr>
                <w:bCs/>
              </w:rPr>
            </w:pPr>
            <w:r w:rsidRPr="00077F51">
              <w:rPr>
                <w:bCs/>
              </w:rPr>
              <w:t>5 262,2</w:t>
            </w:r>
          </w:p>
        </w:tc>
        <w:tc>
          <w:tcPr>
            <w:tcW w:w="1580" w:type="dxa"/>
            <w:vAlign w:val="center"/>
          </w:tcPr>
          <w:p w:rsidR="002C3E40" w:rsidRPr="00077F51" w:rsidRDefault="002C3E40" w:rsidP="000D6699">
            <w:pPr>
              <w:jc w:val="center"/>
              <w:rPr>
                <w:bCs/>
              </w:rPr>
            </w:pPr>
            <w:r w:rsidRPr="00077F51">
              <w:rPr>
                <w:bCs/>
              </w:rPr>
              <w:t>277,0</w:t>
            </w:r>
          </w:p>
        </w:tc>
        <w:tc>
          <w:tcPr>
            <w:tcW w:w="1584" w:type="dxa"/>
            <w:vAlign w:val="center"/>
          </w:tcPr>
          <w:p w:rsidR="002C3E40" w:rsidRPr="00077F51" w:rsidRDefault="002C3E40" w:rsidP="000D6699">
            <w:pPr>
              <w:jc w:val="center"/>
              <w:rPr>
                <w:bCs/>
              </w:rPr>
            </w:pPr>
            <w:r w:rsidRPr="00077F51">
              <w:rPr>
                <w:bCs/>
              </w:rPr>
              <w:t>246,6</w:t>
            </w:r>
          </w:p>
        </w:tc>
        <w:tc>
          <w:tcPr>
            <w:tcW w:w="1584" w:type="dxa"/>
            <w:vAlign w:val="center"/>
          </w:tcPr>
          <w:p w:rsidR="002C3E40" w:rsidRPr="00077F51" w:rsidRDefault="002C3E40" w:rsidP="000D6699">
            <w:pPr>
              <w:jc w:val="center"/>
              <w:rPr>
                <w:bCs/>
              </w:rPr>
            </w:pPr>
            <w:r w:rsidRPr="00077F51">
              <w:rPr>
                <w:bCs/>
              </w:rPr>
              <w:t>-</w:t>
            </w:r>
          </w:p>
        </w:tc>
      </w:tr>
      <w:tr w:rsidR="002C3E40" w:rsidRPr="00077F51" w:rsidTr="000D6699">
        <w:tc>
          <w:tcPr>
            <w:tcW w:w="1945" w:type="dxa"/>
            <w:vAlign w:val="center"/>
          </w:tcPr>
          <w:p w:rsidR="002C3E40" w:rsidRPr="00077F51" w:rsidRDefault="002C3E40" w:rsidP="000D6699">
            <w:pPr>
              <w:jc w:val="center"/>
              <w:rPr>
                <w:bCs/>
              </w:rPr>
            </w:pPr>
            <w:r w:rsidRPr="00077F51">
              <w:rPr>
                <w:bCs/>
              </w:rPr>
              <w:t>Всего по програ</w:t>
            </w:r>
            <w:r w:rsidRPr="00077F51">
              <w:rPr>
                <w:bCs/>
              </w:rPr>
              <w:t>м</w:t>
            </w:r>
            <w:r w:rsidRPr="00077F51">
              <w:rPr>
                <w:bCs/>
              </w:rPr>
              <w:t>ме</w:t>
            </w:r>
          </w:p>
        </w:tc>
        <w:tc>
          <w:tcPr>
            <w:tcW w:w="1597" w:type="dxa"/>
            <w:vAlign w:val="center"/>
          </w:tcPr>
          <w:p w:rsidR="002C3E40" w:rsidRPr="00077F51" w:rsidRDefault="002C3E40" w:rsidP="000D6699">
            <w:pPr>
              <w:jc w:val="center"/>
              <w:rPr>
                <w:bCs/>
              </w:rPr>
            </w:pPr>
            <w:r w:rsidRPr="00077F51">
              <w:rPr>
                <w:bCs/>
              </w:rPr>
              <w:t>9 063,2</w:t>
            </w:r>
          </w:p>
        </w:tc>
        <w:tc>
          <w:tcPr>
            <w:tcW w:w="1622" w:type="dxa"/>
            <w:vAlign w:val="center"/>
          </w:tcPr>
          <w:p w:rsidR="002C3E40" w:rsidRPr="00077F51" w:rsidRDefault="002C3E40" w:rsidP="000D6699">
            <w:pPr>
              <w:jc w:val="center"/>
              <w:rPr>
                <w:bCs/>
              </w:rPr>
            </w:pPr>
            <w:r w:rsidRPr="00077F51">
              <w:rPr>
                <w:bCs/>
              </w:rPr>
              <w:t>7 952,3</w:t>
            </w:r>
          </w:p>
        </w:tc>
        <w:tc>
          <w:tcPr>
            <w:tcW w:w="1580" w:type="dxa"/>
            <w:vAlign w:val="center"/>
          </w:tcPr>
          <w:p w:rsidR="002C3E40" w:rsidRPr="00077F51" w:rsidRDefault="002C3E40" w:rsidP="000D6699">
            <w:pPr>
              <w:jc w:val="center"/>
              <w:rPr>
                <w:bCs/>
              </w:rPr>
            </w:pPr>
            <w:r w:rsidRPr="00077F51">
              <w:rPr>
                <w:bCs/>
              </w:rPr>
              <w:t>418,6</w:t>
            </w:r>
          </w:p>
        </w:tc>
        <w:tc>
          <w:tcPr>
            <w:tcW w:w="1584" w:type="dxa"/>
            <w:vAlign w:val="center"/>
          </w:tcPr>
          <w:p w:rsidR="002C3E40" w:rsidRPr="00077F51" w:rsidRDefault="002C3E40" w:rsidP="000D6699">
            <w:pPr>
              <w:jc w:val="center"/>
              <w:rPr>
                <w:bCs/>
              </w:rPr>
            </w:pPr>
            <w:r w:rsidRPr="00077F51">
              <w:rPr>
                <w:bCs/>
              </w:rPr>
              <w:t>510,7</w:t>
            </w:r>
          </w:p>
        </w:tc>
        <w:tc>
          <w:tcPr>
            <w:tcW w:w="1584" w:type="dxa"/>
            <w:vAlign w:val="center"/>
          </w:tcPr>
          <w:p w:rsidR="002C3E40" w:rsidRPr="00077F51" w:rsidRDefault="002C3E40" w:rsidP="000D6699">
            <w:pPr>
              <w:jc w:val="center"/>
              <w:rPr>
                <w:bCs/>
              </w:rPr>
            </w:pPr>
            <w:r w:rsidRPr="00077F51">
              <w:rPr>
                <w:bCs/>
              </w:rPr>
              <w:t>181,6</w:t>
            </w:r>
          </w:p>
        </w:tc>
      </w:tr>
    </w:tbl>
    <w:p w:rsidR="002C3E40" w:rsidRPr="00077F51" w:rsidRDefault="002C3E40" w:rsidP="002C3E40">
      <w:pPr>
        <w:shd w:val="clear" w:color="auto" w:fill="FFFFFF"/>
        <w:ind w:firstLine="709"/>
        <w:jc w:val="both"/>
        <w:rPr>
          <w:bCs/>
          <w:sz w:val="28"/>
          <w:szCs w:val="28"/>
        </w:rPr>
      </w:pPr>
      <w:r w:rsidRPr="00077F51">
        <w:rPr>
          <w:bCs/>
          <w:sz w:val="28"/>
          <w:szCs w:val="28"/>
        </w:rPr>
        <w:t xml:space="preserve"> </w:t>
      </w:r>
    </w:p>
    <w:p w:rsidR="002C3E40" w:rsidRPr="00077F51" w:rsidRDefault="002C3E40" w:rsidP="002C3E40">
      <w:pPr>
        <w:shd w:val="clear" w:color="auto" w:fill="FFFFFF"/>
        <w:ind w:firstLine="709"/>
        <w:jc w:val="both"/>
        <w:rPr>
          <w:sz w:val="28"/>
          <w:szCs w:val="28"/>
        </w:rPr>
      </w:pPr>
      <w:bookmarkStart w:id="3" w:name="_Hlk149910526"/>
      <w:r w:rsidRPr="00077F51">
        <w:rPr>
          <w:sz w:val="28"/>
          <w:szCs w:val="28"/>
        </w:rPr>
        <w:t>На 2025 год запланировано выполнение завершающего этапа благоус</w:t>
      </w:r>
      <w:r w:rsidRPr="00077F51">
        <w:rPr>
          <w:sz w:val="28"/>
          <w:szCs w:val="28"/>
        </w:rPr>
        <w:t>т</w:t>
      </w:r>
      <w:r w:rsidRPr="00077F51">
        <w:rPr>
          <w:sz w:val="28"/>
          <w:szCs w:val="28"/>
        </w:rPr>
        <w:t>ройства набережной. На участке от вантового моста в сторону музея-заповедника «Шушенское» будет выполнена санитарная рубка дикой поро</w:t>
      </w:r>
      <w:r w:rsidRPr="00077F51">
        <w:rPr>
          <w:sz w:val="28"/>
          <w:szCs w:val="28"/>
        </w:rPr>
        <w:t>с</w:t>
      </w:r>
      <w:r w:rsidRPr="00077F51">
        <w:rPr>
          <w:sz w:val="28"/>
          <w:szCs w:val="28"/>
        </w:rPr>
        <w:t>ли, старых и аварийных деревьев, но при этом естественный ландшафт ма</w:t>
      </w:r>
      <w:r w:rsidRPr="00077F51">
        <w:rPr>
          <w:sz w:val="28"/>
          <w:szCs w:val="28"/>
        </w:rPr>
        <w:t>к</w:t>
      </w:r>
      <w:r w:rsidRPr="00077F51">
        <w:rPr>
          <w:sz w:val="28"/>
          <w:szCs w:val="28"/>
        </w:rPr>
        <w:lastRenderedPageBreak/>
        <w:t>симально сохранится. Также запланированы следующие работы: устройство пешеходной зоны с брусчатых покрытием, установка качелей, скамей, урн, посев газона в центральной части благоустраиваемой территории, устройство паркового освещения и видеонаблюдения.</w:t>
      </w:r>
    </w:p>
    <w:p w:rsidR="002C3E40" w:rsidRPr="00077F51" w:rsidRDefault="002C3E40" w:rsidP="002C3E40">
      <w:pPr>
        <w:ind w:firstLine="709"/>
        <w:jc w:val="both"/>
        <w:rPr>
          <w:rFonts w:eastAsia="Calibri"/>
          <w:sz w:val="28"/>
          <w:szCs w:val="28"/>
          <w:lang w:eastAsia="en-US"/>
        </w:rPr>
      </w:pPr>
      <w:r w:rsidRPr="00077F51">
        <w:rPr>
          <w:rFonts w:eastAsia="Calibri"/>
          <w:sz w:val="28"/>
          <w:szCs w:val="28"/>
          <w:lang w:eastAsia="en-US"/>
        </w:rPr>
        <w:t>В 2024 году по итогам конкурса «Инициатива жителей – эффекти</w:t>
      </w:r>
      <w:r w:rsidRPr="00077F51">
        <w:rPr>
          <w:rFonts w:eastAsia="Calibri"/>
          <w:sz w:val="28"/>
          <w:szCs w:val="28"/>
          <w:lang w:eastAsia="en-US"/>
        </w:rPr>
        <w:t>в</w:t>
      </w:r>
      <w:r w:rsidRPr="00077F51">
        <w:rPr>
          <w:rFonts w:eastAsia="Calibri"/>
          <w:sz w:val="28"/>
          <w:szCs w:val="28"/>
          <w:lang w:eastAsia="en-US"/>
        </w:rPr>
        <w:t xml:space="preserve">ность в работе» </w:t>
      </w:r>
      <w:bookmarkEnd w:id="3"/>
      <w:r w:rsidRPr="00077F51">
        <w:rPr>
          <w:rFonts w:eastAsia="Calibri"/>
          <w:sz w:val="28"/>
          <w:szCs w:val="28"/>
          <w:lang w:eastAsia="en-US"/>
        </w:rPr>
        <w:t>мероприятий не было. На 2025 год в рамках данного конку</w:t>
      </w:r>
      <w:r w:rsidRPr="00077F51">
        <w:rPr>
          <w:rFonts w:eastAsia="Calibri"/>
          <w:sz w:val="28"/>
          <w:szCs w:val="28"/>
          <w:lang w:eastAsia="en-US"/>
        </w:rPr>
        <w:t>р</w:t>
      </w:r>
      <w:r w:rsidRPr="00077F51">
        <w:rPr>
          <w:rFonts w:eastAsia="Calibri"/>
          <w:sz w:val="28"/>
          <w:szCs w:val="28"/>
          <w:lang w:eastAsia="en-US"/>
        </w:rPr>
        <w:t>са запланированы следующие мероприятия:</w:t>
      </w:r>
    </w:p>
    <w:p w:rsidR="002C3E40" w:rsidRPr="00077F51" w:rsidRDefault="002C3E40" w:rsidP="002C3E40">
      <w:pPr>
        <w:ind w:firstLine="709"/>
        <w:jc w:val="both"/>
        <w:rPr>
          <w:rFonts w:eastAsia="Calibri"/>
          <w:sz w:val="28"/>
          <w:szCs w:val="28"/>
          <w:lang w:eastAsia="en-US"/>
        </w:rPr>
      </w:pPr>
      <w:r w:rsidRPr="00077F51">
        <w:rPr>
          <w:rFonts w:eastAsia="Calibri"/>
          <w:sz w:val="28"/>
          <w:szCs w:val="28"/>
          <w:lang w:eastAsia="en-US"/>
        </w:rPr>
        <w:t xml:space="preserve">- Ильичевский сельсовет: обустройство тренажерной зоны в п. </w:t>
      </w:r>
      <w:proofErr w:type="spellStart"/>
      <w:r w:rsidRPr="00077F51">
        <w:rPr>
          <w:rFonts w:eastAsia="Calibri"/>
          <w:sz w:val="28"/>
          <w:szCs w:val="28"/>
          <w:lang w:eastAsia="en-US"/>
        </w:rPr>
        <w:t>Алтан</w:t>
      </w:r>
      <w:proofErr w:type="spellEnd"/>
      <w:r w:rsidRPr="00077F51">
        <w:rPr>
          <w:rFonts w:eastAsia="Calibri"/>
          <w:sz w:val="28"/>
          <w:szCs w:val="28"/>
          <w:lang w:eastAsia="en-US"/>
        </w:rPr>
        <w:t>;</w:t>
      </w:r>
    </w:p>
    <w:p w:rsidR="002C3E40" w:rsidRPr="00077F51" w:rsidRDefault="002C3E40" w:rsidP="002C3E40">
      <w:pPr>
        <w:ind w:firstLine="709"/>
        <w:jc w:val="both"/>
        <w:rPr>
          <w:rFonts w:eastAsia="Calibri"/>
          <w:sz w:val="28"/>
          <w:szCs w:val="28"/>
          <w:lang w:eastAsia="en-US"/>
        </w:rPr>
      </w:pPr>
      <w:r w:rsidRPr="00077F51">
        <w:rPr>
          <w:rFonts w:eastAsia="Calibri"/>
          <w:sz w:val="28"/>
          <w:szCs w:val="28"/>
          <w:lang w:eastAsia="en-US"/>
        </w:rPr>
        <w:t>- Каптыревский сельсовет: обустройство спортивно-тренажерной пл</w:t>
      </w:r>
      <w:r w:rsidRPr="00077F51">
        <w:rPr>
          <w:rFonts w:eastAsia="Calibri"/>
          <w:sz w:val="28"/>
          <w:szCs w:val="28"/>
          <w:lang w:eastAsia="en-US"/>
        </w:rPr>
        <w:t>о</w:t>
      </w:r>
      <w:r w:rsidRPr="00077F51">
        <w:rPr>
          <w:rFonts w:eastAsia="Calibri"/>
          <w:sz w:val="28"/>
          <w:szCs w:val="28"/>
          <w:lang w:eastAsia="en-US"/>
        </w:rPr>
        <w:t xml:space="preserve">щадки </w:t>
      </w:r>
      <w:proofErr w:type="gramStart"/>
      <w:r w:rsidRPr="00077F51">
        <w:rPr>
          <w:rFonts w:eastAsia="Calibri"/>
          <w:sz w:val="28"/>
          <w:szCs w:val="28"/>
          <w:lang w:eastAsia="en-US"/>
        </w:rPr>
        <w:t>в</w:t>
      </w:r>
      <w:proofErr w:type="gramEnd"/>
      <w:r w:rsidRPr="00077F51">
        <w:rPr>
          <w:rFonts w:eastAsia="Calibri"/>
          <w:sz w:val="28"/>
          <w:szCs w:val="28"/>
          <w:lang w:eastAsia="en-US"/>
        </w:rPr>
        <w:t xml:space="preserve"> с. </w:t>
      </w:r>
      <w:proofErr w:type="spellStart"/>
      <w:r w:rsidRPr="00077F51">
        <w:rPr>
          <w:rFonts w:eastAsia="Calibri"/>
          <w:sz w:val="28"/>
          <w:szCs w:val="28"/>
          <w:lang w:eastAsia="en-US"/>
        </w:rPr>
        <w:t>Шунеры</w:t>
      </w:r>
      <w:proofErr w:type="spellEnd"/>
      <w:r w:rsidRPr="00077F51">
        <w:rPr>
          <w:rFonts w:eastAsia="Calibri"/>
          <w:sz w:val="28"/>
          <w:szCs w:val="28"/>
          <w:lang w:eastAsia="en-US"/>
        </w:rPr>
        <w:t>;</w:t>
      </w:r>
    </w:p>
    <w:p w:rsidR="002C3E40" w:rsidRPr="00077F51" w:rsidRDefault="002C3E40" w:rsidP="002C3E40">
      <w:pPr>
        <w:ind w:firstLine="709"/>
        <w:jc w:val="both"/>
        <w:rPr>
          <w:rFonts w:eastAsia="Calibri"/>
          <w:sz w:val="28"/>
          <w:szCs w:val="28"/>
          <w:lang w:eastAsia="en-US"/>
        </w:rPr>
      </w:pPr>
      <w:r w:rsidRPr="00077F51">
        <w:rPr>
          <w:rFonts w:eastAsia="Calibri"/>
          <w:sz w:val="28"/>
          <w:szCs w:val="28"/>
          <w:lang w:eastAsia="en-US"/>
        </w:rPr>
        <w:t xml:space="preserve">- Сизинский сельсовет: ремонт уличного освещения в д. </w:t>
      </w:r>
      <w:proofErr w:type="gramStart"/>
      <w:r w:rsidRPr="00077F51">
        <w:rPr>
          <w:rFonts w:eastAsia="Calibri"/>
          <w:sz w:val="28"/>
          <w:szCs w:val="28"/>
          <w:lang w:eastAsia="en-US"/>
        </w:rPr>
        <w:t>Голубая</w:t>
      </w:r>
      <w:proofErr w:type="gramEnd"/>
      <w:r w:rsidRPr="00077F51">
        <w:rPr>
          <w:rFonts w:eastAsia="Calibri"/>
          <w:sz w:val="28"/>
          <w:szCs w:val="28"/>
          <w:lang w:eastAsia="en-US"/>
        </w:rPr>
        <w:t>;</w:t>
      </w:r>
    </w:p>
    <w:p w:rsidR="002C3E40" w:rsidRPr="00077F51" w:rsidRDefault="002C3E40" w:rsidP="002C3E40">
      <w:pPr>
        <w:ind w:firstLine="709"/>
        <w:jc w:val="both"/>
        <w:rPr>
          <w:rFonts w:eastAsia="Calibri"/>
          <w:sz w:val="28"/>
          <w:szCs w:val="28"/>
          <w:lang w:eastAsia="en-US"/>
        </w:rPr>
      </w:pPr>
      <w:r w:rsidRPr="00077F51">
        <w:rPr>
          <w:rFonts w:eastAsia="Calibri"/>
          <w:sz w:val="28"/>
          <w:szCs w:val="28"/>
          <w:lang w:eastAsia="en-US"/>
        </w:rPr>
        <w:t xml:space="preserve">- Субботинский сельсовет: ремонт уличного освещения в </w:t>
      </w:r>
      <w:proofErr w:type="gramStart"/>
      <w:r w:rsidRPr="00077F51">
        <w:rPr>
          <w:rFonts w:eastAsia="Calibri"/>
          <w:sz w:val="28"/>
          <w:szCs w:val="28"/>
          <w:lang w:eastAsia="en-US"/>
        </w:rPr>
        <w:t>с</w:t>
      </w:r>
      <w:proofErr w:type="gramEnd"/>
      <w:r w:rsidRPr="00077F51">
        <w:rPr>
          <w:rFonts w:eastAsia="Calibri"/>
          <w:sz w:val="28"/>
          <w:szCs w:val="28"/>
          <w:lang w:eastAsia="en-US"/>
        </w:rPr>
        <w:t xml:space="preserve">. Средняя </w:t>
      </w:r>
      <w:proofErr w:type="spellStart"/>
      <w:r w:rsidRPr="00077F51">
        <w:rPr>
          <w:rFonts w:eastAsia="Calibri"/>
          <w:sz w:val="28"/>
          <w:szCs w:val="28"/>
          <w:lang w:eastAsia="en-US"/>
        </w:rPr>
        <w:t>Шушь</w:t>
      </w:r>
      <w:proofErr w:type="spellEnd"/>
      <w:r w:rsidRPr="00077F51">
        <w:rPr>
          <w:rFonts w:eastAsia="Calibri"/>
          <w:sz w:val="28"/>
          <w:szCs w:val="28"/>
          <w:lang w:eastAsia="en-US"/>
        </w:rPr>
        <w:t>.</w:t>
      </w:r>
    </w:p>
    <w:p w:rsidR="002C3E40" w:rsidRPr="00077F51" w:rsidRDefault="002C3E40" w:rsidP="002C3E40">
      <w:pPr>
        <w:shd w:val="clear" w:color="auto" w:fill="FFFFFF"/>
        <w:ind w:firstLine="709"/>
        <w:jc w:val="both"/>
        <w:rPr>
          <w:bCs/>
          <w:sz w:val="28"/>
          <w:szCs w:val="28"/>
        </w:rPr>
      </w:pPr>
      <w:r w:rsidRPr="00077F51">
        <w:rPr>
          <w:bCs/>
          <w:sz w:val="28"/>
          <w:szCs w:val="28"/>
        </w:rPr>
        <w:t xml:space="preserve">В 2024 году в 1 МКД был выполнен капитальный ремонт инженерных систем холодного и горячего водоснабжения, отопления (1 </w:t>
      </w:r>
      <w:proofErr w:type="spellStart"/>
      <w:r w:rsidRPr="00077F51">
        <w:rPr>
          <w:bCs/>
          <w:sz w:val="28"/>
          <w:szCs w:val="28"/>
        </w:rPr>
        <w:t>мкр</w:t>
      </w:r>
      <w:proofErr w:type="spellEnd"/>
      <w:r w:rsidRPr="00077F51">
        <w:rPr>
          <w:bCs/>
          <w:sz w:val="28"/>
          <w:szCs w:val="28"/>
        </w:rPr>
        <w:t>., д. 10).</w:t>
      </w:r>
    </w:p>
    <w:p w:rsidR="002C3E40" w:rsidRPr="00077F51" w:rsidRDefault="002C3E40" w:rsidP="002C3E40">
      <w:pPr>
        <w:shd w:val="clear" w:color="auto" w:fill="FFFFFF"/>
        <w:ind w:firstLine="709"/>
        <w:jc w:val="both"/>
        <w:rPr>
          <w:bCs/>
          <w:sz w:val="28"/>
          <w:szCs w:val="28"/>
        </w:rPr>
      </w:pPr>
      <w:r w:rsidRPr="00077F51">
        <w:rPr>
          <w:bCs/>
          <w:sz w:val="28"/>
          <w:szCs w:val="28"/>
        </w:rPr>
        <w:t xml:space="preserve">На 2025 год запланирован капитальный ремонт (утепление и ремонт фасада) в многоквартирном доме п. Ильичево, ул. </w:t>
      </w:r>
      <w:proofErr w:type="gramStart"/>
      <w:r w:rsidRPr="00077F51">
        <w:rPr>
          <w:bCs/>
          <w:sz w:val="28"/>
          <w:szCs w:val="28"/>
        </w:rPr>
        <w:t>Московская</w:t>
      </w:r>
      <w:proofErr w:type="gramEnd"/>
      <w:r w:rsidRPr="00077F51">
        <w:rPr>
          <w:bCs/>
          <w:sz w:val="28"/>
          <w:szCs w:val="28"/>
        </w:rPr>
        <w:t xml:space="preserve">, 26, а также ремонт крыш многоквартирных домов п. Шушенское, 1 </w:t>
      </w:r>
      <w:proofErr w:type="spellStart"/>
      <w:r w:rsidRPr="00077F51">
        <w:rPr>
          <w:bCs/>
          <w:sz w:val="28"/>
          <w:szCs w:val="28"/>
        </w:rPr>
        <w:t>мкр</w:t>
      </w:r>
      <w:proofErr w:type="spellEnd"/>
      <w:r w:rsidRPr="00077F51">
        <w:rPr>
          <w:bCs/>
          <w:sz w:val="28"/>
          <w:szCs w:val="28"/>
        </w:rPr>
        <w:t xml:space="preserve">., д. 3, 5, 6, 9, 2 </w:t>
      </w:r>
      <w:proofErr w:type="spellStart"/>
      <w:r w:rsidRPr="00077F51">
        <w:rPr>
          <w:bCs/>
          <w:sz w:val="28"/>
          <w:szCs w:val="28"/>
        </w:rPr>
        <w:t>мкр</w:t>
      </w:r>
      <w:proofErr w:type="spellEnd"/>
      <w:r w:rsidRPr="00077F51">
        <w:rPr>
          <w:bCs/>
          <w:sz w:val="28"/>
          <w:szCs w:val="28"/>
        </w:rPr>
        <w:t>., д. 20.</w:t>
      </w:r>
    </w:p>
    <w:p w:rsidR="002C3E40" w:rsidRDefault="002C3E40" w:rsidP="002C3E40">
      <w:pPr>
        <w:shd w:val="clear" w:color="auto" w:fill="FFFFFF"/>
        <w:ind w:firstLine="709"/>
        <w:jc w:val="both"/>
        <w:rPr>
          <w:bCs/>
          <w:sz w:val="28"/>
          <w:szCs w:val="28"/>
        </w:rPr>
      </w:pPr>
      <w:r w:rsidRPr="00077F51">
        <w:rPr>
          <w:bCs/>
          <w:sz w:val="28"/>
          <w:szCs w:val="28"/>
        </w:rPr>
        <w:t>На сайте администрации района публикуется информация для жителей по вопросам проведения капитального ремонта в многоквартирных домах.</w:t>
      </w:r>
    </w:p>
    <w:p w:rsidR="002C3E40" w:rsidRPr="00077F51" w:rsidRDefault="002C3E40" w:rsidP="002C3E40">
      <w:pPr>
        <w:shd w:val="clear" w:color="auto" w:fill="FFFFFF"/>
        <w:ind w:firstLine="709"/>
        <w:jc w:val="both"/>
        <w:rPr>
          <w:bCs/>
          <w:sz w:val="28"/>
          <w:szCs w:val="28"/>
        </w:rPr>
      </w:pPr>
    </w:p>
    <w:p w:rsidR="002C3E40" w:rsidRPr="00077F51" w:rsidRDefault="002C3E40" w:rsidP="002C3E40">
      <w:pPr>
        <w:shd w:val="clear" w:color="auto" w:fill="FFFFFF"/>
        <w:jc w:val="both"/>
        <w:rPr>
          <w:b/>
          <w:bCs/>
          <w:sz w:val="28"/>
          <w:szCs w:val="28"/>
        </w:rPr>
      </w:pPr>
      <w:r w:rsidRPr="00077F51">
        <w:rPr>
          <w:b/>
          <w:bCs/>
          <w:sz w:val="28"/>
          <w:szCs w:val="28"/>
        </w:rPr>
        <w:t>Состояние инфраструктуры района</w:t>
      </w:r>
    </w:p>
    <w:p w:rsidR="002C3E40" w:rsidRPr="00077F51" w:rsidRDefault="002C3E40" w:rsidP="002C3E40">
      <w:pPr>
        <w:ind w:firstLine="709"/>
        <w:jc w:val="both"/>
        <w:rPr>
          <w:b/>
          <w:bCs/>
          <w:sz w:val="28"/>
          <w:szCs w:val="28"/>
        </w:rPr>
      </w:pPr>
      <w:r w:rsidRPr="00077F51">
        <w:rPr>
          <w:b/>
          <w:bCs/>
          <w:sz w:val="28"/>
          <w:szCs w:val="28"/>
        </w:rPr>
        <w:t>Инженерная инфраструктура</w:t>
      </w:r>
    </w:p>
    <w:p w:rsidR="002C3E40" w:rsidRPr="00077F51" w:rsidRDefault="002C3E40" w:rsidP="002C3E40">
      <w:pPr>
        <w:autoSpaceDE w:val="0"/>
        <w:autoSpaceDN w:val="0"/>
        <w:adjustRightInd w:val="0"/>
        <w:ind w:firstLine="709"/>
        <w:jc w:val="both"/>
        <w:rPr>
          <w:sz w:val="28"/>
          <w:szCs w:val="28"/>
        </w:rPr>
      </w:pPr>
      <w:r w:rsidRPr="00077F51">
        <w:rPr>
          <w:sz w:val="28"/>
          <w:szCs w:val="28"/>
        </w:rPr>
        <w:t>В 2024 году были проведены следующие работы:</w:t>
      </w:r>
    </w:p>
    <w:p w:rsidR="002C3E40" w:rsidRPr="00077F51" w:rsidRDefault="002C3E40" w:rsidP="002C3E40">
      <w:pPr>
        <w:pStyle w:val="ab"/>
        <w:tabs>
          <w:tab w:val="left" w:pos="142"/>
        </w:tabs>
        <w:spacing w:after="0"/>
        <w:ind w:left="0" w:firstLine="709"/>
        <w:contextualSpacing/>
        <w:jc w:val="both"/>
        <w:rPr>
          <w:sz w:val="28"/>
          <w:szCs w:val="28"/>
        </w:rPr>
      </w:pPr>
      <w:r w:rsidRPr="00077F51">
        <w:rPr>
          <w:sz w:val="28"/>
          <w:szCs w:val="28"/>
        </w:rPr>
        <w:t>1. Установлена автоматизированная водоразборная колонка (АВК) по ул. Мичурина.</w:t>
      </w:r>
    </w:p>
    <w:p w:rsidR="002C3E40" w:rsidRPr="00077F51" w:rsidRDefault="002C3E40" w:rsidP="002C3E40">
      <w:pPr>
        <w:pStyle w:val="Default"/>
        <w:ind w:firstLine="709"/>
        <w:jc w:val="both"/>
        <w:rPr>
          <w:rFonts w:eastAsia="Times New Roman"/>
          <w:color w:val="auto"/>
          <w:sz w:val="28"/>
          <w:szCs w:val="28"/>
          <w:lang w:eastAsia="ru-RU"/>
        </w:rPr>
      </w:pPr>
      <w:r w:rsidRPr="00077F51">
        <w:rPr>
          <w:rFonts w:eastAsia="Times New Roman"/>
          <w:color w:val="auto"/>
          <w:sz w:val="28"/>
          <w:szCs w:val="28"/>
          <w:lang w:eastAsia="ru-RU"/>
        </w:rPr>
        <w:t>2. Выполнены работы по корректировке проектной документации по объекту «Капитальный ремонт тепловой сети пгт. Шушенское».</w:t>
      </w:r>
    </w:p>
    <w:p w:rsidR="002C3E40" w:rsidRPr="00077F51" w:rsidRDefault="002C3E40" w:rsidP="002C3E40">
      <w:pPr>
        <w:pStyle w:val="Default"/>
        <w:ind w:firstLine="709"/>
        <w:jc w:val="both"/>
        <w:rPr>
          <w:rFonts w:eastAsia="Times New Roman"/>
          <w:color w:val="auto"/>
          <w:sz w:val="28"/>
          <w:szCs w:val="28"/>
          <w:lang w:eastAsia="ru-RU"/>
        </w:rPr>
      </w:pPr>
      <w:r w:rsidRPr="00077F51">
        <w:rPr>
          <w:rFonts w:eastAsia="Times New Roman"/>
          <w:color w:val="auto"/>
          <w:sz w:val="28"/>
          <w:szCs w:val="28"/>
          <w:lang w:eastAsia="ru-RU"/>
        </w:rPr>
        <w:t>3. Проведен капитальный ремонт водопроводной сети в 1-2 микрора</w:t>
      </w:r>
      <w:r w:rsidRPr="00077F51">
        <w:rPr>
          <w:rFonts w:eastAsia="Times New Roman"/>
          <w:color w:val="auto"/>
          <w:sz w:val="28"/>
          <w:szCs w:val="28"/>
          <w:lang w:eastAsia="ru-RU"/>
        </w:rPr>
        <w:t>й</w:t>
      </w:r>
      <w:r w:rsidRPr="00077F51">
        <w:rPr>
          <w:rFonts w:eastAsia="Times New Roman"/>
          <w:color w:val="auto"/>
          <w:sz w:val="28"/>
          <w:szCs w:val="28"/>
          <w:lang w:eastAsia="ru-RU"/>
        </w:rPr>
        <w:t xml:space="preserve">онах и ул. </w:t>
      </w:r>
      <w:proofErr w:type="gramStart"/>
      <w:r w:rsidRPr="00077F51">
        <w:rPr>
          <w:rFonts w:eastAsia="Times New Roman"/>
          <w:color w:val="auto"/>
          <w:sz w:val="28"/>
          <w:szCs w:val="28"/>
          <w:lang w:eastAsia="ru-RU"/>
        </w:rPr>
        <w:t>Полукольцевая</w:t>
      </w:r>
      <w:proofErr w:type="gramEnd"/>
      <w:r w:rsidRPr="00077F51">
        <w:rPr>
          <w:rFonts w:eastAsia="Times New Roman"/>
          <w:color w:val="auto"/>
          <w:sz w:val="28"/>
          <w:szCs w:val="28"/>
          <w:lang w:eastAsia="ru-RU"/>
        </w:rPr>
        <w:t>, протяженностью 3020 м.</w:t>
      </w:r>
    </w:p>
    <w:p w:rsidR="002C3E40" w:rsidRPr="00077F51" w:rsidRDefault="002C3E40" w:rsidP="002C3E40">
      <w:pPr>
        <w:pStyle w:val="Default"/>
        <w:ind w:firstLine="709"/>
        <w:jc w:val="both"/>
        <w:rPr>
          <w:rFonts w:eastAsia="Times New Roman"/>
          <w:color w:val="auto"/>
          <w:sz w:val="28"/>
          <w:szCs w:val="28"/>
          <w:lang w:eastAsia="ru-RU"/>
        </w:rPr>
      </w:pPr>
      <w:r w:rsidRPr="00077F51">
        <w:rPr>
          <w:rFonts w:eastAsia="Times New Roman"/>
          <w:color w:val="auto"/>
          <w:sz w:val="28"/>
          <w:szCs w:val="28"/>
          <w:lang w:eastAsia="ru-RU"/>
        </w:rPr>
        <w:t>4. Проведен капитальный ремонт тепловой сети в 1-2 микрорайонах; по ул. Фрунзе, ул. Партизанская, протяженностью 3195 м.</w:t>
      </w:r>
    </w:p>
    <w:p w:rsidR="002C3E40" w:rsidRDefault="002C3E40" w:rsidP="002C3E40">
      <w:pPr>
        <w:pStyle w:val="Default"/>
        <w:ind w:firstLine="709"/>
        <w:jc w:val="both"/>
        <w:rPr>
          <w:rFonts w:eastAsia="Times New Roman"/>
          <w:color w:val="auto"/>
          <w:sz w:val="28"/>
          <w:szCs w:val="28"/>
          <w:lang w:eastAsia="ru-RU"/>
        </w:rPr>
      </w:pPr>
      <w:r w:rsidRPr="00077F51">
        <w:rPr>
          <w:rFonts w:eastAsia="Times New Roman"/>
          <w:color w:val="auto"/>
          <w:sz w:val="28"/>
          <w:szCs w:val="28"/>
          <w:lang w:eastAsia="ru-RU"/>
        </w:rPr>
        <w:t xml:space="preserve">5. Приобретено 4 электронасоса </w:t>
      </w:r>
      <w:proofErr w:type="spellStart"/>
      <w:r w:rsidRPr="00077F51">
        <w:rPr>
          <w:rFonts w:eastAsia="Times New Roman"/>
          <w:color w:val="auto"/>
          <w:sz w:val="28"/>
          <w:szCs w:val="28"/>
          <w:lang w:eastAsia="ru-RU"/>
        </w:rPr>
        <w:t>погружных</w:t>
      </w:r>
      <w:proofErr w:type="spellEnd"/>
      <w:r w:rsidRPr="00077F51">
        <w:rPr>
          <w:rFonts w:eastAsia="Times New Roman"/>
          <w:color w:val="auto"/>
          <w:sz w:val="28"/>
          <w:szCs w:val="28"/>
          <w:lang w:eastAsia="ru-RU"/>
        </w:rPr>
        <w:t xml:space="preserve"> и 2 </w:t>
      </w:r>
      <w:r>
        <w:rPr>
          <w:rFonts w:eastAsia="Times New Roman"/>
          <w:color w:val="auto"/>
          <w:sz w:val="28"/>
          <w:szCs w:val="28"/>
          <w:lang w:eastAsia="ru-RU"/>
        </w:rPr>
        <w:t xml:space="preserve">электронасоса </w:t>
      </w:r>
      <w:proofErr w:type="gramStart"/>
      <w:r>
        <w:rPr>
          <w:rFonts w:eastAsia="Times New Roman"/>
          <w:color w:val="auto"/>
          <w:sz w:val="28"/>
          <w:szCs w:val="28"/>
          <w:lang w:eastAsia="ru-RU"/>
        </w:rPr>
        <w:t>сточно-массных</w:t>
      </w:r>
      <w:proofErr w:type="gramEnd"/>
      <w:r>
        <w:rPr>
          <w:rFonts w:eastAsia="Times New Roman"/>
          <w:color w:val="auto"/>
          <w:sz w:val="28"/>
          <w:szCs w:val="28"/>
          <w:lang w:eastAsia="ru-RU"/>
        </w:rPr>
        <w:t>.</w:t>
      </w:r>
    </w:p>
    <w:p w:rsidR="002C3E40" w:rsidRPr="00077F51" w:rsidRDefault="002C3E40" w:rsidP="002C3E40">
      <w:pPr>
        <w:pStyle w:val="Default"/>
        <w:ind w:firstLine="709"/>
        <w:jc w:val="both"/>
        <w:rPr>
          <w:rFonts w:eastAsia="Times New Roman"/>
          <w:color w:val="auto"/>
          <w:sz w:val="28"/>
          <w:szCs w:val="28"/>
          <w:lang w:eastAsia="ru-RU"/>
        </w:rPr>
      </w:pPr>
    </w:p>
    <w:p w:rsidR="002C3E40" w:rsidRPr="00077F51" w:rsidRDefault="002C3E40" w:rsidP="002C3E40">
      <w:pPr>
        <w:autoSpaceDE w:val="0"/>
        <w:autoSpaceDN w:val="0"/>
        <w:adjustRightInd w:val="0"/>
        <w:ind w:firstLine="709"/>
        <w:jc w:val="both"/>
        <w:rPr>
          <w:sz w:val="28"/>
          <w:szCs w:val="28"/>
        </w:rPr>
      </w:pPr>
      <w:r w:rsidRPr="00077F51">
        <w:rPr>
          <w:sz w:val="28"/>
          <w:szCs w:val="28"/>
        </w:rPr>
        <w:t xml:space="preserve">Информация по инженерным сетям за 2024 год и план работ на 2025 год </w:t>
      </w:r>
      <w:proofErr w:type="gramStart"/>
      <w:r w:rsidRPr="00077F51">
        <w:rPr>
          <w:sz w:val="28"/>
          <w:szCs w:val="28"/>
        </w:rPr>
        <w:t>предоставлены</w:t>
      </w:r>
      <w:proofErr w:type="gramEnd"/>
      <w:r w:rsidRPr="00077F51">
        <w:rPr>
          <w:sz w:val="28"/>
          <w:szCs w:val="28"/>
        </w:rPr>
        <w:t xml:space="preserve"> в данной таблице:</w:t>
      </w:r>
    </w:p>
    <w:p w:rsidR="002C3E40" w:rsidRPr="00077F51" w:rsidRDefault="002C3E40" w:rsidP="002C3E40">
      <w:pPr>
        <w:autoSpaceDE w:val="0"/>
        <w:autoSpaceDN w:val="0"/>
        <w:adjustRightInd w:val="0"/>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2126"/>
        <w:gridCol w:w="1134"/>
        <w:gridCol w:w="2126"/>
        <w:gridCol w:w="1418"/>
      </w:tblGrid>
      <w:tr w:rsidR="002C3E40" w:rsidRPr="00077F51" w:rsidTr="000D6699">
        <w:trPr>
          <w:trHeight w:val="826"/>
        </w:trPr>
        <w:tc>
          <w:tcPr>
            <w:tcW w:w="2439"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ind w:firstLine="34"/>
              <w:jc w:val="center"/>
            </w:pPr>
            <w:r w:rsidRPr="00077F51">
              <w:t>Показатели: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 xml:space="preserve">Протяженность </w:t>
            </w:r>
            <w:proofErr w:type="gramStart"/>
            <w:r w:rsidRPr="00077F51">
              <w:t>км</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 износа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Отремонтировано в 2024 г (км)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План ремонта на 2025 г. (км)</w:t>
            </w:r>
          </w:p>
        </w:tc>
      </w:tr>
      <w:tr w:rsidR="002C3E40" w:rsidRPr="00077F51" w:rsidTr="000D6699">
        <w:trPr>
          <w:trHeight w:val="412"/>
        </w:trPr>
        <w:tc>
          <w:tcPr>
            <w:tcW w:w="2439"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ind w:firstLine="34"/>
            </w:pPr>
            <w:r w:rsidRPr="00077F51">
              <w:t>водопроводные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115,29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83,1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3,020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1,858</w:t>
            </w:r>
          </w:p>
        </w:tc>
      </w:tr>
      <w:tr w:rsidR="002C3E40" w:rsidRPr="00077F51" w:rsidTr="000D6699">
        <w:trPr>
          <w:trHeight w:val="61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ind w:firstLine="34"/>
            </w:pPr>
            <w:r w:rsidRPr="00077F51">
              <w:lastRenderedPageBreak/>
              <w:t>канализационные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42,50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82,5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w:t>
            </w:r>
          </w:p>
        </w:tc>
      </w:tr>
      <w:tr w:rsidR="002C3E40" w:rsidRPr="00077F51" w:rsidTr="000D6699">
        <w:trPr>
          <w:trHeight w:val="301"/>
        </w:trPr>
        <w:tc>
          <w:tcPr>
            <w:tcW w:w="2439"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ind w:firstLine="34"/>
            </w:pPr>
            <w:r w:rsidRPr="00077F51">
              <w:t>электрические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270,68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53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7,65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w:t>
            </w:r>
          </w:p>
        </w:tc>
      </w:tr>
      <w:tr w:rsidR="002C3E40" w:rsidRPr="00077F51" w:rsidTr="000D6699">
        <w:trPr>
          <w:trHeight w:val="25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ind w:firstLine="34"/>
            </w:pPr>
            <w:r w:rsidRPr="00077F51">
              <w:t>тепловые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78,19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87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4,255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3E40" w:rsidRPr="00077F51" w:rsidRDefault="002C3E40" w:rsidP="000D6699">
            <w:pPr>
              <w:spacing w:after="200" w:line="276" w:lineRule="auto"/>
              <w:jc w:val="center"/>
            </w:pPr>
            <w:r w:rsidRPr="00077F51">
              <w:t>1,2</w:t>
            </w:r>
          </w:p>
        </w:tc>
      </w:tr>
    </w:tbl>
    <w:p w:rsidR="002C3E40" w:rsidRPr="00077F51" w:rsidRDefault="002C3E40" w:rsidP="002C3E40">
      <w:pPr>
        <w:shd w:val="clear" w:color="auto" w:fill="FFFFFF"/>
        <w:tabs>
          <w:tab w:val="left" w:pos="567"/>
          <w:tab w:val="left" w:pos="720"/>
        </w:tabs>
        <w:ind w:firstLine="709"/>
        <w:jc w:val="both"/>
        <w:rPr>
          <w:sz w:val="28"/>
          <w:szCs w:val="28"/>
        </w:rPr>
      </w:pPr>
    </w:p>
    <w:p w:rsidR="002C3E40" w:rsidRPr="00077F51" w:rsidRDefault="002C3E40" w:rsidP="002C3E40">
      <w:pPr>
        <w:ind w:firstLine="709"/>
        <w:jc w:val="both"/>
        <w:rPr>
          <w:sz w:val="28"/>
          <w:szCs w:val="28"/>
        </w:rPr>
      </w:pPr>
      <w:r w:rsidRPr="00077F51">
        <w:rPr>
          <w:sz w:val="28"/>
          <w:szCs w:val="28"/>
        </w:rPr>
        <w:t>В 2025 году в рамках Государственной программы «Реформирование и модернизация жилищно-коммунального хозяйства», подпрограмма «Моде</w:t>
      </w:r>
      <w:r w:rsidRPr="00077F51">
        <w:rPr>
          <w:sz w:val="28"/>
          <w:szCs w:val="28"/>
        </w:rPr>
        <w:t>р</w:t>
      </w:r>
      <w:r w:rsidRPr="00077F51">
        <w:rPr>
          <w:sz w:val="28"/>
          <w:szCs w:val="28"/>
        </w:rPr>
        <w:t>низация, реконструкция и капитальный ремонт объектов коммунальной и</w:t>
      </w:r>
      <w:r w:rsidRPr="00077F51">
        <w:rPr>
          <w:sz w:val="28"/>
          <w:szCs w:val="28"/>
        </w:rPr>
        <w:t>н</w:t>
      </w:r>
      <w:r w:rsidRPr="00077F51">
        <w:rPr>
          <w:sz w:val="28"/>
          <w:szCs w:val="28"/>
        </w:rPr>
        <w:t>фраструктуры муниципальных образований» планируется реализовать сл</w:t>
      </w:r>
      <w:r w:rsidRPr="00077F51">
        <w:rPr>
          <w:sz w:val="28"/>
          <w:szCs w:val="28"/>
        </w:rPr>
        <w:t>е</w:t>
      </w:r>
      <w:r w:rsidRPr="00077F51">
        <w:rPr>
          <w:sz w:val="28"/>
          <w:szCs w:val="28"/>
        </w:rPr>
        <w:t>дующие мероприятия:</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приобрести аварийно-ремонтную мастерскую с перевозкой людей на базе автомобиля ГАЗОН-НЕКСТ;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напорного коллектора KHCXs4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Октябрьская</w:t>
      </w:r>
      <w:proofErr w:type="gramEnd"/>
      <w:r w:rsidRPr="00077F51">
        <w:rPr>
          <w:sz w:val="28"/>
          <w:szCs w:val="28"/>
        </w:rPr>
        <w:t xml:space="preserve"> от ВК - 40 до ТК - 6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Октябрьская</w:t>
      </w:r>
      <w:proofErr w:type="gramEnd"/>
      <w:r w:rsidRPr="00077F51">
        <w:rPr>
          <w:sz w:val="28"/>
          <w:szCs w:val="28"/>
        </w:rPr>
        <w:t xml:space="preserve"> от ТК 6 до ТК 4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Октябрьская</w:t>
      </w:r>
      <w:proofErr w:type="gramEnd"/>
      <w:r w:rsidRPr="00077F51">
        <w:rPr>
          <w:sz w:val="28"/>
          <w:szCs w:val="28"/>
        </w:rPr>
        <w:t xml:space="preserve"> от ТК 4 до ТК .1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Октябрьская</w:t>
      </w:r>
      <w:proofErr w:type="gramEnd"/>
      <w:r w:rsidRPr="00077F51">
        <w:rPr>
          <w:sz w:val="28"/>
          <w:szCs w:val="28"/>
        </w:rPr>
        <w:t xml:space="preserve"> от ТК 3 до ВК- 187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Октябрьская</w:t>
      </w:r>
      <w:proofErr w:type="gramEnd"/>
      <w:r w:rsidRPr="00077F51">
        <w:rPr>
          <w:sz w:val="28"/>
          <w:szCs w:val="28"/>
        </w:rPr>
        <w:t xml:space="preserve"> от ВК-187 до ВК-188(ПГ)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Октябрьская</w:t>
      </w:r>
      <w:proofErr w:type="gramEnd"/>
      <w:r w:rsidRPr="00077F51">
        <w:rPr>
          <w:sz w:val="28"/>
          <w:szCs w:val="28"/>
        </w:rPr>
        <w:t xml:space="preserve"> от ВК-188 (III) до ВК (</w:t>
      </w:r>
      <w:proofErr w:type="spellStart"/>
      <w:r w:rsidRPr="00077F51">
        <w:rPr>
          <w:sz w:val="28"/>
          <w:szCs w:val="28"/>
        </w:rPr>
        <w:t>электробойлерная</w:t>
      </w:r>
      <w:proofErr w:type="spellEnd"/>
      <w:r w:rsidRPr="00077F51">
        <w:rPr>
          <w:sz w:val="28"/>
          <w:szCs w:val="28"/>
        </w:rPr>
        <w:t xml:space="preserve">)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от ул. </w:t>
      </w:r>
      <w:proofErr w:type="gramStart"/>
      <w:r w:rsidRPr="00077F51">
        <w:rPr>
          <w:sz w:val="28"/>
          <w:szCs w:val="28"/>
        </w:rPr>
        <w:t>Первомайская</w:t>
      </w:r>
      <w:proofErr w:type="gramEnd"/>
      <w:r w:rsidRPr="00077F51">
        <w:rPr>
          <w:sz w:val="28"/>
          <w:szCs w:val="28"/>
        </w:rPr>
        <w:t xml:space="preserve"> до ул. Горького, от ВК- 264 до ВК-209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от ул. </w:t>
      </w:r>
      <w:proofErr w:type="gramStart"/>
      <w:r w:rsidRPr="00077F51">
        <w:rPr>
          <w:sz w:val="28"/>
          <w:szCs w:val="28"/>
        </w:rPr>
        <w:t>Первомайская</w:t>
      </w:r>
      <w:proofErr w:type="gramEnd"/>
      <w:r w:rsidRPr="00077F51">
        <w:rPr>
          <w:sz w:val="28"/>
          <w:szCs w:val="28"/>
        </w:rPr>
        <w:t xml:space="preserve"> до ул. Горького, от ВК- 209 до ВК-215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Первомайская</w:t>
      </w:r>
      <w:proofErr w:type="gramEnd"/>
      <w:r w:rsidRPr="00077F51">
        <w:rPr>
          <w:sz w:val="28"/>
          <w:szCs w:val="28"/>
        </w:rPr>
        <w:t xml:space="preserve"> от ВК -129 до ВК-264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Первомайская</w:t>
      </w:r>
      <w:proofErr w:type="gramEnd"/>
      <w:r w:rsidRPr="00077F51">
        <w:rPr>
          <w:sz w:val="28"/>
          <w:szCs w:val="28"/>
        </w:rPr>
        <w:t xml:space="preserve"> от ВК-264 до ТК (ВК- 224)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капитальным ремонт водопроводной сети по ул. Первомайская от ТК (ВК-2 24) до</w:t>
      </w:r>
      <w:proofErr w:type="gramStart"/>
      <w:r w:rsidRPr="00077F51">
        <w:rPr>
          <w:sz w:val="28"/>
          <w:szCs w:val="28"/>
        </w:rPr>
        <w:t xml:space="preserve"> В</w:t>
      </w:r>
      <w:proofErr w:type="gramEnd"/>
      <w:r w:rsidRPr="00077F51">
        <w:rPr>
          <w:sz w:val="28"/>
          <w:szCs w:val="28"/>
        </w:rPr>
        <w:t xml:space="preserve"> К 234 пгт. Шушенское; </w:t>
      </w: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 капитальный ремонт водопроводной сети по ул. </w:t>
      </w:r>
      <w:proofErr w:type="gramStart"/>
      <w:r w:rsidRPr="00077F51">
        <w:rPr>
          <w:sz w:val="28"/>
          <w:szCs w:val="28"/>
        </w:rPr>
        <w:t>Первомайская</w:t>
      </w:r>
      <w:proofErr w:type="gramEnd"/>
      <w:r w:rsidRPr="00077F51">
        <w:rPr>
          <w:sz w:val="28"/>
          <w:szCs w:val="28"/>
        </w:rPr>
        <w:t xml:space="preserve"> от ВК-234 до ВК-245 пгт. Шушенское. </w:t>
      </w:r>
    </w:p>
    <w:p w:rsidR="002C3E40" w:rsidRPr="00077F51" w:rsidRDefault="002C3E40" w:rsidP="002C3E40">
      <w:pPr>
        <w:ind w:firstLine="709"/>
        <w:jc w:val="both"/>
        <w:rPr>
          <w:sz w:val="28"/>
          <w:szCs w:val="28"/>
        </w:rPr>
      </w:pPr>
      <w:r w:rsidRPr="00077F51">
        <w:rPr>
          <w:sz w:val="28"/>
          <w:szCs w:val="28"/>
        </w:rPr>
        <w:t xml:space="preserve">В 2025 году в рамках Государственной программа «Реформирование и модернизация жилищно-коммунального хозяйства», подпрограмма "Чистая вода" поданы заявки на разработку проектно-сметной документации </w:t>
      </w:r>
      <w:proofErr w:type="gramStart"/>
      <w:r w:rsidRPr="00077F51">
        <w:rPr>
          <w:sz w:val="28"/>
          <w:szCs w:val="28"/>
        </w:rPr>
        <w:t>на</w:t>
      </w:r>
      <w:proofErr w:type="gramEnd"/>
      <w:r w:rsidRPr="00077F51">
        <w:rPr>
          <w:sz w:val="28"/>
          <w:szCs w:val="28"/>
        </w:rPr>
        <w:t xml:space="preserve">: </w:t>
      </w:r>
    </w:p>
    <w:p w:rsidR="002C3E40" w:rsidRPr="00077F51" w:rsidRDefault="002C3E40" w:rsidP="002C3E40">
      <w:pPr>
        <w:ind w:firstLine="709"/>
        <w:jc w:val="both"/>
        <w:rPr>
          <w:sz w:val="28"/>
          <w:szCs w:val="28"/>
        </w:rPr>
      </w:pPr>
      <w:r w:rsidRPr="00077F51">
        <w:rPr>
          <w:sz w:val="28"/>
          <w:szCs w:val="28"/>
        </w:rPr>
        <w:t>- строительство новых очистных сооружений в п. Шушенское;</w:t>
      </w:r>
    </w:p>
    <w:p w:rsidR="002C3E40" w:rsidRPr="00077F51" w:rsidRDefault="002C3E40" w:rsidP="002C3E40">
      <w:pPr>
        <w:ind w:firstLine="709"/>
        <w:jc w:val="both"/>
        <w:rPr>
          <w:sz w:val="28"/>
          <w:szCs w:val="28"/>
        </w:rPr>
      </w:pPr>
      <w:r w:rsidRPr="00077F51">
        <w:rPr>
          <w:sz w:val="28"/>
          <w:szCs w:val="28"/>
        </w:rPr>
        <w:t>- строительство водопровода по ул. Лермонтова п. Шушенское;</w:t>
      </w:r>
    </w:p>
    <w:p w:rsidR="002C3E40" w:rsidRPr="00077F51" w:rsidRDefault="002C3E40" w:rsidP="002C3E40">
      <w:pPr>
        <w:ind w:firstLine="709"/>
        <w:jc w:val="both"/>
        <w:rPr>
          <w:sz w:val="28"/>
          <w:szCs w:val="28"/>
        </w:rPr>
      </w:pPr>
      <w:r w:rsidRPr="00077F51">
        <w:rPr>
          <w:sz w:val="28"/>
          <w:szCs w:val="28"/>
        </w:rPr>
        <w:lastRenderedPageBreak/>
        <w:t>- строительство КНС с прокладкой канализационного коллектора во 2 микрорайоне п. Шушенское;</w:t>
      </w:r>
    </w:p>
    <w:p w:rsidR="002C3E40" w:rsidRPr="00077F51" w:rsidRDefault="002C3E40" w:rsidP="002C3E40">
      <w:pPr>
        <w:ind w:firstLine="709"/>
        <w:jc w:val="both"/>
        <w:rPr>
          <w:sz w:val="28"/>
          <w:szCs w:val="28"/>
        </w:rPr>
      </w:pPr>
      <w:r w:rsidRPr="00077F51">
        <w:rPr>
          <w:sz w:val="28"/>
          <w:szCs w:val="28"/>
        </w:rPr>
        <w:t>строительство водопровода и магистральной канализационной сети, и КНС в 4 и 6 микрорайонах пгт. Шушенское.</w:t>
      </w:r>
    </w:p>
    <w:p w:rsidR="002C3E40" w:rsidRPr="00077F51" w:rsidRDefault="002C3E40" w:rsidP="002C3E40">
      <w:pPr>
        <w:ind w:firstLine="567"/>
        <w:jc w:val="both"/>
        <w:rPr>
          <w:bCs/>
          <w:sz w:val="28"/>
          <w:szCs w:val="28"/>
        </w:rPr>
      </w:pPr>
      <w:r w:rsidRPr="00077F51">
        <w:rPr>
          <w:bCs/>
          <w:sz w:val="28"/>
          <w:szCs w:val="28"/>
        </w:rPr>
        <w:t>Результаты по заявкам от профильного министерства до муниципальн</w:t>
      </w:r>
      <w:r w:rsidRPr="00077F51">
        <w:rPr>
          <w:bCs/>
          <w:sz w:val="28"/>
          <w:szCs w:val="28"/>
        </w:rPr>
        <w:t>о</w:t>
      </w:r>
      <w:r w:rsidRPr="00077F51">
        <w:rPr>
          <w:bCs/>
          <w:sz w:val="28"/>
          <w:szCs w:val="28"/>
        </w:rPr>
        <w:t xml:space="preserve">го образования не были еще доведены. </w:t>
      </w:r>
    </w:p>
    <w:p w:rsidR="002C3E40" w:rsidRPr="00077F51" w:rsidRDefault="002C3E40" w:rsidP="002C3E40">
      <w:pPr>
        <w:ind w:firstLine="567"/>
        <w:jc w:val="both"/>
        <w:rPr>
          <w:b/>
          <w:bCs/>
          <w:sz w:val="28"/>
          <w:szCs w:val="28"/>
        </w:rPr>
      </w:pPr>
      <w:r w:rsidRPr="00077F51">
        <w:rPr>
          <w:b/>
          <w:bCs/>
          <w:sz w:val="28"/>
          <w:szCs w:val="28"/>
        </w:rPr>
        <w:t>Дорожная инфраструктура</w:t>
      </w:r>
    </w:p>
    <w:p w:rsidR="002C3E40" w:rsidRPr="00077F51" w:rsidRDefault="002C3E40" w:rsidP="002C3E40">
      <w:pPr>
        <w:autoSpaceDE w:val="0"/>
        <w:autoSpaceDN w:val="0"/>
        <w:adjustRightInd w:val="0"/>
        <w:ind w:firstLine="709"/>
        <w:jc w:val="both"/>
        <w:rPr>
          <w:sz w:val="28"/>
          <w:szCs w:val="28"/>
        </w:rPr>
      </w:pPr>
      <w:r w:rsidRPr="00077F51">
        <w:rPr>
          <w:sz w:val="28"/>
          <w:szCs w:val="28"/>
        </w:rPr>
        <w:t>Протяжённость автомобильных дорог общего пользования местного значения в Шушенском районе составляет 351,6 км.</w:t>
      </w:r>
    </w:p>
    <w:p w:rsidR="002C3E40" w:rsidRPr="00077F51" w:rsidRDefault="002C3E40" w:rsidP="002C3E40">
      <w:pPr>
        <w:autoSpaceDE w:val="0"/>
        <w:autoSpaceDN w:val="0"/>
        <w:adjustRightInd w:val="0"/>
        <w:ind w:firstLine="709"/>
        <w:jc w:val="both"/>
        <w:rPr>
          <w:sz w:val="28"/>
          <w:szCs w:val="28"/>
        </w:rPr>
      </w:pPr>
      <w:r w:rsidRPr="00077F51">
        <w:rPr>
          <w:sz w:val="28"/>
          <w:szCs w:val="28"/>
        </w:rPr>
        <w:t>В 2024 году муниципальными образованиями Шушенского района б</w:t>
      </w:r>
      <w:r w:rsidRPr="00077F51">
        <w:rPr>
          <w:sz w:val="28"/>
          <w:szCs w:val="28"/>
        </w:rPr>
        <w:t>ы</w:t>
      </w:r>
      <w:r w:rsidRPr="00077F51">
        <w:rPr>
          <w:sz w:val="28"/>
          <w:szCs w:val="28"/>
        </w:rPr>
        <w:t>ла проведена визуальная диагностика дорог. Выявлено, что нормативным требованиям не отвечают 235,6 км автомобильных дорог общего пользования местного значения, что составляет 67,01%.</w:t>
      </w:r>
    </w:p>
    <w:p w:rsidR="002C3E40" w:rsidRPr="00077F51" w:rsidRDefault="002C3E40" w:rsidP="002C3E40">
      <w:pPr>
        <w:autoSpaceDE w:val="0"/>
        <w:autoSpaceDN w:val="0"/>
        <w:adjustRightInd w:val="0"/>
        <w:ind w:firstLine="709"/>
        <w:jc w:val="both"/>
        <w:rPr>
          <w:sz w:val="28"/>
          <w:szCs w:val="28"/>
        </w:rPr>
      </w:pPr>
      <w:r w:rsidRPr="00077F51">
        <w:rPr>
          <w:sz w:val="28"/>
          <w:szCs w:val="28"/>
        </w:rPr>
        <w:t>Полноценная диагностика в соответствии с «ОДМ 218.4.039-2018. О</w:t>
      </w:r>
      <w:r w:rsidRPr="00077F51">
        <w:rPr>
          <w:sz w:val="28"/>
          <w:szCs w:val="28"/>
        </w:rPr>
        <w:t>т</w:t>
      </w:r>
      <w:r w:rsidRPr="00077F51">
        <w:rPr>
          <w:sz w:val="28"/>
          <w:szCs w:val="28"/>
        </w:rPr>
        <w:t>раслевой дорожный методический документ. Рекомендации по диагностике и оценке технического состояния автомобильных дорог» не производилась в связи с отсутствием денежных средств.</w:t>
      </w:r>
    </w:p>
    <w:p w:rsidR="002C3E40" w:rsidRPr="00077F51" w:rsidRDefault="002C3E40" w:rsidP="002C3E40">
      <w:pPr>
        <w:autoSpaceDE w:val="0"/>
        <w:autoSpaceDN w:val="0"/>
        <w:adjustRightInd w:val="0"/>
        <w:ind w:firstLine="709"/>
        <w:jc w:val="both"/>
        <w:rPr>
          <w:sz w:val="28"/>
          <w:szCs w:val="28"/>
        </w:rPr>
      </w:pPr>
      <w:proofErr w:type="gramStart"/>
      <w:r w:rsidRPr="00077F51">
        <w:rPr>
          <w:sz w:val="28"/>
          <w:szCs w:val="28"/>
        </w:rPr>
        <w:t>В целях повышения уровня нормативного состояния сети автомобил</w:t>
      </w:r>
      <w:r w:rsidRPr="00077F51">
        <w:rPr>
          <w:sz w:val="28"/>
          <w:szCs w:val="28"/>
        </w:rPr>
        <w:t>ь</w:t>
      </w:r>
      <w:r w:rsidRPr="00077F51">
        <w:rPr>
          <w:sz w:val="28"/>
          <w:szCs w:val="28"/>
        </w:rPr>
        <w:t>ных дорог общего пользования местного значения  администрация Шуше</w:t>
      </w:r>
      <w:r w:rsidRPr="00077F51">
        <w:rPr>
          <w:sz w:val="28"/>
          <w:szCs w:val="28"/>
        </w:rPr>
        <w:t>н</w:t>
      </w:r>
      <w:r w:rsidRPr="00077F51">
        <w:rPr>
          <w:sz w:val="28"/>
          <w:szCs w:val="28"/>
        </w:rPr>
        <w:t>ского района, а также сельские поселения  ежегодно в рамках государстве</w:t>
      </w:r>
      <w:r w:rsidRPr="00077F51">
        <w:rPr>
          <w:sz w:val="28"/>
          <w:szCs w:val="28"/>
        </w:rPr>
        <w:t>н</w:t>
      </w:r>
      <w:r w:rsidRPr="00077F51">
        <w:rPr>
          <w:sz w:val="28"/>
          <w:szCs w:val="28"/>
        </w:rPr>
        <w:t>ной программы Красноярского края «Развитие транспортной системы», у</w:t>
      </w:r>
      <w:r w:rsidRPr="00077F51">
        <w:rPr>
          <w:sz w:val="28"/>
          <w:szCs w:val="28"/>
        </w:rPr>
        <w:t>т</w:t>
      </w:r>
      <w:r w:rsidRPr="00077F51">
        <w:rPr>
          <w:sz w:val="28"/>
          <w:szCs w:val="28"/>
        </w:rPr>
        <w:t>вержденной постановлением Правительства Красноярского края от 30.09.2013 № 510-п, принимают участие в конкурсном отборе  по предоста</w:t>
      </w:r>
      <w:r w:rsidRPr="00077F51">
        <w:rPr>
          <w:sz w:val="28"/>
          <w:szCs w:val="28"/>
        </w:rPr>
        <w:t>в</w:t>
      </w:r>
      <w:r w:rsidRPr="00077F51">
        <w:rPr>
          <w:sz w:val="28"/>
          <w:szCs w:val="28"/>
        </w:rPr>
        <w:t>лению бюджетам муниципальных образований субсидий из краевого бюдж</w:t>
      </w:r>
      <w:r w:rsidRPr="00077F51">
        <w:rPr>
          <w:sz w:val="28"/>
          <w:szCs w:val="28"/>
        </w:rPr>
        <w:t>е</w:t>
      </w:r>
      <w:r w:rsidRPr="00077F51">
        <w:rPr>
          <w:sz w:val="28"/>
          <w:szCs w:val="28"/>
        </w:rPr>
        <w:t>та на осуществление дорожной деятельности в отношении автомобильных дорог</w:t>
      </w:r>
      <w:proofErr w:type="gramEnd"/>
      <w:r w:rsidRPr="00077F51">
        <w:rPr>
          <w:sz w:val="28"/>
          <w:szCs w:val="28"/>
        </w:rPr>
        <w:t xml:space="preserve"> общего пользования местного значения.</w:t>
      </w:r>
    </w:p>
    <w:p w:rsidR="002C3E40" w:rsidRDefault="002C3E40" w:rsidP="002C3E40">
      <w:pPr>
        <w:shd w:val="clear" w:color="auto" w:fill="FFFFFF"/>
        <w:ind w:firstLine="709"/>
        <w:jc w:val="both"/>
        <w:rPr>
          <w:rFonts w:eastAsiaTheme="minorHAnsi"/>
          <w:sz w:val="28"/>
          <w:szCs w:val="28"/>
          <w:lang w:eastAsia="en-US"/>
        </w:rPr>
      </w:pPr>
      <w:r w:rsidRPr="00077F51">
        <w:rPr>
          <w:rFonts w:eastAsia="Calibri"/>
          <w:sz w:val="28"/>
          <w:szCs w:val="28"/>
          <w:lang w:eastAsia="en-US"/>
        </w:rPr>
        <w:t>В 2024 году на реализацию мероприятий, направленных на осущест</w:t>
      </w:r>
      <w:r w:rsidRPr="00077F51">
        <w:rPr>
          <w:rFonts w:eastAsia="Calibri"/>
          <w:sz w:val="28"/>
          <w:szCs w:val="28"/>
          <w:lang w:eastAsia="en-US"/>
        </w:rPr>
        <w:t>в</w:t>
      </w:r>
      <w:r w:rsidRPr="00077F51">
        <w:rPr>
          <w:rFonts w:eastAsia="Calibri"/>
          <w:sz w:val="28"/>
          <w:szCs w:val="28"/>
          <w:lang w:eastAsia="en-US"/>
        </w:rPr>
        <w:t xml:space="preserve">ление дорожной деятельности на территории муниципального образования Шушенский район за счет средств дорожного фонда Красноярского края, в 2024 году в министерство транспорта Красноярского края было подано 27 заявок на участие в конкурсном отборе. Было одобрено 8 на общую сумму </w:t>
      </w:r>
      <w:r w:rsidRPr="00077F51">
        <w:rPr>
          <w:rFonts w:eastAsiaTheme="minorHAnsi"/>
          <w:sz w:val="28"/>
          <w:szCs w:val="28"/>
          <w:lang w:eastAsia="en-US"/>
        </w:rPr>
        <w:t>в размере 51 228,125 тыс. руб.</w:t>
      </w:r>
    </w:p>
    <w:p w:rsidR="002C3E40" w:rsidRDefault="002C3E40" w:rsidP="002C3E40">
      <w:pPr>
        <w:shd w:val="clear" w:color="auto" w:fill="FFFFFF"/>
        <w:ind w:firstLine="709"/>
        <w:jc w:val="both"/>
        <w:rPr>
          <w:rFonts w:eastAsiaTheme="minorHAnsi"/>
          <w:sz w:val="28"/>
          <w:szCs w:val="28"/>
          <w:lang w:eastAsia="en-US"/>
        </w:rPr>
      </w:pPr>
    </w:p>
    <w:p w:rsidR="002C3E40" w:rsidRDefault="002C3E40" w:rsidP="002C3E40">
      <w:pPr>
        <w:shd w:val="clear" w:color="auto" w:fill="FFFFFF"/>
        <w:ind w:firstLine="709"/>
        <w:jc w:val="both"/>
        <w:rPr>
          <w:rFonts w:eastAsiaTheme="minorHAnsi"/>
          <w:sz w:val="28"/>
          <w:szCs w:val="28"/>
          <w:lang w:eastAsia="en-US"/>
        </w:rPr>
      </w:pPr>
    </w:p>
    <w:p w:rsidR="002C3E40" w:rsidRDefault="002C3E40" w:rsidP="002C3E40">
      <w:pPr>
        <w:shd w:val="clear" w:color="auto" w:fill="FFFFFF"/>
        <w:ind w:firstLine="709"/>
        <w:jc w:val="both"/>
        <w:rPr>
          <w:rFonts w:eastAsiaTheme="minorHAnsi"/>
          <w:sz w:val="28"/>
          <w:szCs w:val="28"/>
          <w:lang w:eastAsia="en-US"/>
        </w:rPr>
      </w:pPr>
    </w:p>
    <w:p w:rsidR="002C3E40" w:rsidRDefault="002C3E40" w:rsidP="002C3E40">
      <w:pPr>
        <w:shd w:val="clear" w:color="auto" w:fill="FFFFFF"/>
        <w:ind w:firstLine="709"/>
        <w:jc w:val="both"/>
        <w:rPr>
          <w:rFonts w:eastAsiaTheme="minorHAnsi"/>
          <w:sz w:val="28"/>
          <w:szCs w:val="28"/>
          <w:lang w:eastAsia="en-US"/>
        </w:rPr>
      </w:pPr>
    </w:p>
    <w:p w:rsidR="002C3E40" w:rsidRDefault="002C3E40" w:rsidP="002C3E40">
      <w:pPr>
        <w:shd w:val="clear" w:color="auto" w:fill="FFFFFF"/>
        <w:ind w:firstLine="709"/>
        <w:jc w:val="both"/>
        <w:rPr>
          <w:rFonts w:eastAsiaTheme="minorHAnsi"/>
          <w:sz w:val="28"/>
          <w:szCs w:val="28"/>
          <w:lang w:eastAsia="en-US"/>
        </w:rPr>
      </w:pPr>
    </w:p>
    <w:p w:rsidR="002C3E40" w:rsidRDefault="002C3E40" w:rsidP="002C3E40">
      <w:pPr>
        <w:shd w:val="clear" w:color="auto" w:fill="FFFFFF"/>
        <w:ind w:firstLine="709"/>
        <w:jc w:val="both"/>
        <w:rPr>
          <w:rFonts w:eastAsiaTheme="minorHAnsi"/>
          <w:sz w:val="28"/>
          <w:szCs w:val="28"/>
          <w:lang w:eastAsia="en-US"/>
        </w:rPr>
      </w:pPr>
    </w:p>
    <w:p w:rsidR="002C3E40" w:rsidRDefault="002C3E40" w:rsidP="002C3E40">
      <w:pPr>
        <w:shd w:val="clear" w:color="auto" w:fill="FFFFFF"/>
        <w:ind w:firstLine="709"/>
        <w:jc w:val="both"/>
        <w:rPr>
          <w:rFonts w:eastAsiaTheme="minorHAnsi"/>
          <w:sz w:val="28"/>
          <w:szCs w:val="28"/>
          <w:lang w:eastAsia="en-US"/>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2835"/>
        <w:gridCol w:w="850"/>
        <w:gridCol w:w="1418"/>
        <w:gridCol w:w="1276"/>
        <w:gridCol w:w="992"/>
      </w:tblGrid>
      <w:tr w:rsidR="002C3E40" w:rsidRPr="00814C3C" w:rsidTr="000D6699">
        <w:trPr>
          <w:trHeight w:val="107"/>
        </w:trPr>
        <w:tc>
          <w:tcPr>
            <w:tcW w:w="1985" w:type="dxa"/>
            <w:vMerge w:val="restart"/>
            <w:shd w:val="clear" w:color="auto" w:fill="auto"/>
          </w:tcPr>
          <w:p w:rsidR="002C3E40" w:rsidRPr="00814C3C" w:rsidRDefault="002C3E40" w:rsidP="000D6699">
            <w:pPr>
              <w:autoSpaceDE w:val="0"/>
              <w:autoSpaceDN w:val="0"/>
              <w:adjustRightInd w:val="0"/>
              <w:jc w:val="center"/>
              <w:rPr>
                <w:b/>
                <w:sz w:val="16"/>
                <w:szCs w:val="16"/>
              </w:rPr>
            </w:pPr>
          </w:p>
          <w:p w:rsidR="002C3E40" w:rsidRPr="00814C3C" w:rsidRDefault="002C3E40" w:rsidP="000D6699">
            <w:pPr>
              <w:autoSpaceDE w:val="0"/>
              <w:autoSpaceDN w:val="0"/>
              <w:adjustRightInd w:val="0"/>
              <w:jc w:val="center"/>
              <w:rPr>
                <w:b/>
                <w:sz w:val="16"/>
                <w:szCs w:val="16"/>
              </w:rPr>
            </w:pPr>
            <w:r w:rsidRPr="00814C3C">
              <w:rPr>
                <w:b/>
                <w:sz w:val="16"/>
                <w:szCs w:val="16"/>
              </w:rPr>
              <w:t xml:space="preserve">Мероприятия </w:t>
            </w:r>
          </w:p>
        </w:tc>
        <w:tc>
          <w:tcPr>
            <w:tcW w:w="2835" w:type="dxa"/>
            <w:vMerge w:val="restart"/>
            <w:shd w:val="clear" w:color="auto" w:fill="auto"/>
          </w:tcPr>
          <w:p w:rsidR="002C3E40" w:rsidRPr="00814C3C" w:rsidRDefault="002C3E40" w:rsidP="000D6699">
            <w:pPr>
              <w:autoSpaceDE w:val="0"/>
              <w:autoSpaceDN w:val="0"/>
              <w:adjustRightInd w:val="0"/>
              <w:jc w:val="center"/>
              <w:rPr>
                <w:b/>
                <w:sz w:val="16"/>
                <w:szCs w:val="16"/>
              </w:rPr>
            </w:pPr>
          </w:p>
          <w:p w:rsidR="002C3E40" w:rsidRPr="00814C3C" w:rsidRDefault="002C3E40" w:rsidP="000D6699">
            <w:pPr>
              <w:autoSpaceDE w:val="0"/>
              <w:autoSpaceDN w:val="0"/>
              <w:adjustRightInd w:val="0"/>
              <w:jc w:val="center"/>
              <w:rPr>
                <w:b/>
                <w:sz w:val="16"/>
                <w:szCs w:val="16"/>
              </w:rPr>
            </w:pPr>
            <w:r w:rsidRPr="00814C3C">
              <w:rPr>
                <w:b/>
                <w:sz w:val="16"/>
                <w:szCs w:val="16"/>
              </w:rPr>
              <w:t xml:space="preserve">Наименование объекта </w:t>
            </w:r>
          </w:p>
        </w:tc>
        <w:tc>
          <w:tcPr>
            <w:tcW w:w="850" w:type="dxa"/>
            <w:vMerge w:val="restart"/>
            <w:shd w:val="clear" w:color="auto" w:fill="auto"/>
          </w:tcPr>
          <w:p w:rsidR="002C3E40" w:rsidRPr="00814C3C" w:rsidRDefault="002C3E40" w:rsidP="000D6699">
            <w:pPr>
              <w:autoSpaceDE w:val="0"/>
              <w:autoSpaceDN w:val="0"/>
              <w:adjustRightInd w:val="0"/>
              <w:jc w:val="center"/>
              <w:rPr>
                <w:b/>
                <w:sz w:val="16"/>
                <w:szCs w:val="16"/>
              </w:rPr>
            </w:pPr>
          </w:p>
          <w:p w:rsidR="002C3E40" w:rsidRPr="00814C3C" w:rsidRDefault="002C3E40" w:rsidP="000D6699">
            <w:pPr>
              <w:autoSpaceDE w:val="0"/>
              <w:autoSpaceDN w:val="0"/>
              <w:adjustRightInd w:val="0"/>
              <w:jc w:val="center"/>
              <w:rPr>
                <w:b/>
                <w:sz w:val="16"/>
                <w:szCs w:val="16"/>
              </w:rPr>
            </w:pPr>
            <w:r w:rsidRPr="00814C3C">
              <w:rPr>
                <w:b/>
                <w:sz w:val="16"/>
                <w:szCs w:val="16"/>
              </w:rPr>
              <w:t>Прот</w:t>
            </w:r>
            <w:r w:rsidRPr="00814C3C">
              <w:rPr>
                <w:b/>
                <w:sz w:val="16"/>
                <w:szCs w:val="16"/>
              </w:rPr>
              <w:t>я</w:t>
            </w:r>
            <w:r w:rsidRPr="00814C3C">
              <w:rPr>
                <w:b/>
                <w:sz w:val="16"/>
                <w:szCs w:val="16"/>
              </w:rPr>
              <w:t xml:space="preserve">женность </w:t>
            </w:r>
            <w:proofErr w:type="gramStart"/>
            <w:r w:rsidRPr="00814C3C">
              <w:rPr>
                <w:b/>
                <w:sz w:val="16"/>
                <w:szCs w:val="16"/>
              </w:rPr>
              <w:t>м</w:t>
            </w:r>
            <w:proofErr w:type="gramEnd"/>
          </w:p>
        </w:tc>
        <w:tc>
          <w:tcPr>
            <w:tcW w:w="3686" w:type="dxa"/>
            <w:gridSpan w:val="3"/>
            <w:shd w:val="clear" w:color="auto" w:fill="auto"/>
          </w:tcPr>
          <w:p w:rsidR="002C3E40" w:rsidRPr="00814C3C" w:rsidRDefault="002C3E40" w:rsidP="000D6699">
            <w:pPr>
              <w:autoSpaceDE w:val="0"/>
              <w:autoSpaceDN w:val="0"/>
              <w:adjustRightInd w:val="0"/>
              <w:ind w:firstLine="720"/>
              <w:rPr>
                <w:b/>
                <w:sz w:val="16"/>
                <w:szCs w:val="16"/>
              </w:rPr>
            </w:pPr>
            <w:r w:rsidRPr="00814C3C">
              <w:rPr>
                <w:b/>
                <w:sz w:val="16"/>
                <w:szCs w:val="16"/>
              </w:rPr>
              <w:t>Стоимость работ, рублей</w:t>
            </w:r>
          </w:p>
        </w:tc>
      </w:tr>
      <w:tr w:rsidR="002C3E40" w:rsidRPr="00814C3C" w:rsidTr="000D6699">
        <w:trPr>
          <w:trHeight w:val="282"/>
        </w:trPr>
        <w:tc>
          <w:tcPr>
            <w:tcW w:w="1985" w:type="dxa"/>
            <w:vMerge/>
          </w:tcPr>
          <w:p w:rsidR="002C3E40" w:rsidRPr="00814C3C" w:rsidRDefault="002C3E40" w:rsidP="000D6699">
            <w:pPr>
              <w:autoSpaceDE w:val="0"/>
              <w:autoSpaceDN w:val="0"/>
              <w:adjustRightInd w:val="0"/>
              <w:ind w:firstLine="720"/>
              <w:jc w:val="center"/>
              <w:rPr>
                <w:b/>
                <w:sz w:val="16"/>
                <w:szCs w:val="16"/>
              </w:rPr>
            </w:pPr>
          </w:p>
        </w:tc>
        <w:tc>
          <w:tcPr>
            <w:tcW w:w="2835" w:type="dxa"/>
            <w:vMerge/>
          </w:tcPr>
          <w:p w:rsidR="002C3E40" w:rsidRPr="00814C3C" w:rsidRDefault="002C3E40" w:rsidP="000D6699">
            <w:pPr>
              <w:autoSpaceDE w:val="0"/>
              <w:autoSpaceDN w:val="0"/>
              <w:adjustRightInd w:val="0"/>
              <w:ind w:firstLine="720"/>
              <w:jc w:val="center"/>
              <w:rPr>
                <w:b/>
                <w:sz w:val="16"/>
                <w:szCs w:val="16"/>
              </w:rPr>
            </w:pPr>
          </w:p>
        </w:tc>
        <w:tc>
          <w:tcPr>
            <w:tcW w:w="850" w:type="dxa"/>
            <w:vMerge/>
          </w:tcPr>
          <w:p w:rsidR="002C3E40" w:rsidRPr="00814C3C" w:rsidRDefault="002C3E40" w:rsidP="000D6699">
            <w:pPr>
              <w:autoSpaceDE w:val="0"/>
              <w:autoSpaceDN w:val="0"/>
              <w:adjustRightInd w:val="0"/>
              <w:ind w:firstLine="720"/>
              <w:jc w:val="center"/>
              <w:rPr>
                <w:b/>
                <w:sz w:val="16"/>
                <w:szCs w:val="16"/>
              </w:rPr>
            </w:pPr>
          </w:p>
        </w:tc>
        <w:tc>
          <w:tcPr>
            <w:tcW w:w="1418" w:type="dxa"/>
          </w:tcPr>
          <w:p w:rsidR="002C3E40" w:rsidRPr="00814C3C" w:rsidRDefault="002C3E40" w:rsidP="000D6699">
            <w:pPr>
              <w:autoSpaceDE w:val="0"/>
              <w:autoSpaceDN w:val="0"/>
              <w:adjustRightInd w:val="0"/>
              <w:jc w:val="center"/>
              <w:rPr>
                <w:b/>
                <w:sz w:val="16"/>
                <w:szCs w:val="16"/>
              </w:rPr>
            </w:pPr>
            <w:r w:rsidRPr="00814C3C">
              <w:rPr>
                <w:b/>
                <w:sz w:val="16"/>
                <w:szCs w:val="16"/>
              </w:rPr>
              <w:t>Итого</w:t>
            </w:r>
          </w:p>
        </w:tc>
        <w:tc>
          <w:tcPr>
            <w:tcW w:w="1276" w:type="dxa"/>
          </w:tcPr>
          <w:p w:rsidR="002C3E40" w:rsidRPr="00814C3C" w:rsidRDefault="002C3E40" w:rsidP="000D6699">
            <w:pPr>
              <w:autoSpaceDE w:val="0"/>
              <w:autoSpaceDN w:val="0"/>
              <w:adjustRightInd w:val="0"/>
              <w:jc w:val="center"/>
              <w:rPr>
                <w:b/>
                <w:sz w:val="16"/>
                <w:szCs w:val="16"/>
              </w:rPr>
            </w:pPr>
            <w:r w:rsidRPr="00814C3C">
              <w:rPr>
                <w:b/>
                <w:sz w:val="16"/>
                <w:szCs w:val="16"/>
              </w:rPr>
              <w:t>Краевой</w:t>
            </w:r>
          </w:p>
          <w:p w:rsidR="002C3E40" w:rsidRPr="00814C3C" w:rsidRDefault="002C3E40" w:rsidP="000D6699">
            <w:pPr>
              <w:autoSpaceDE w:val="0"/>
              <w:autoSpaceDN w:val="0"/>
              <w:adjustRightInd w:val="0"/>
              <w:jc w:val="center"/>
              <w:rPr>
                <w:b/>
                <w:sz w:val="16"/>
                <w:szCs w:val="16"/>
              </w:rPr>
            </w:pPr>
            <w:r w:rsidRPr="00814C3C">
              <w:rPr>
                <w:b/>
                <w:sz w:val="16"/>
                <w:szCs w:val="16"/>
              </w:rPr>
              <w:t xml:space="preserve"> бюджет</w:t>
            </w:r>
          </w:p>
        </w:tc>
        <w:tc>
          <w:tcPr>
            <w:tcW w:w="992" w:type="dxa"/>
          </w:tcPr>
          <w:p w:rsidR="002C3E40" w:rsidRPr="00814C3C" w:rsidRDefault="002C3E40" w:rsidP="000D6699">
            <w:pPr>
              <w:autoSpaceDE w:val="0"/>
              <w:autoSpaceDN w:val="0"/>
              <w:adjustRightInd w:val="0"/>
              <w:jc w:val="center"/>
              <w:rPr>
                <w:b/>
                <w:sz w:val="16"/>
                <w:szCs w:val="16"/>
              </w:rPr>
            </w:pPr>
            <w:r w:rsidRPr="00814C3C">
              <w:rPr>
                <w:b/>
                <w:sz w:val="16"/>
                <w:szCs w:val="16"/>
              </w:rPr>
              <w:t>Местный</w:t>
            </w:r>
          </w:p>
          <w:p w:rsidR="002C3E40" w:rsidRPr="00814C3C" w:rsidRDefault="002C3E40" w:rsidP="000D6699">
            <w:pPr>
              <w:autoSpaceDE w:val="0"/>
              <w:autoSpaceDN w:val="0"/>
              <w:adjustRightInd w:val="0"/>
              <w:jc w:val="center"/>
              <w:rPr>
                <w:b/>
                <w:sz w:val="16"/>
                <w:szCs w:val="16"/>
              </w:rPr>
            </w:pPr>
            <w:r w:rsidRPr="00814C3C">
              <w:rPr>
                <w:b/>
                <w:sz w:val="16"/>
                <w:szCs w:val="16"/>
              </w:rPr>
              <w:t>бюджет</w:t>
            </w:r>
          </w:p>
        </w:tc>
      </w:tr>
      <w:tr w:rsidR="002C3E40" w:rsidRPr="00814C3C" w:rsidTr="000D6699">
        <w:trPr>
          <w:trHeight w:val="235"/>
        </w:trPr>
        <w:tc>
          <w:tcPr>
            <w:tcW w:w="1985" w:type="dxa"/>
            <w:shd w:val="clear" w:color="auto" w:fill="EEECE1" w:themeFill="background2"/>
          </w:tcPr>
          <w:p w:rsidR="002C3E40" w:rsidRPr="00814C3C" w:rsidRDefault="002C3E40" w:rsidP="000D6699">
            <w:pPr>
              <w:autoSpaceDE w:val="0"/>
              <w:autoSpaceDN w:val="0"/>
              <w:adjustRightInd w:val="0"/>
              <w:rPr>
                <w:b/>
              </w:rPr>
            </w:pPr>
            <w:r w:rsidRPr="00814C3C">
              <w:rPr>
                <w:b/>
              </w:rPr>
              <w:t xml:space="preserve">           1</w:t>
            </w:r>
          </w:p>
        </w:tc>
        <w:tc>
          <w:tcPr>
            <w:tcW w:w="2835" w:type="dxa"/>
            <w:shd w:val="clear" w:color="auto" w:fill="EEECE1" w:themeFill="background2"/>
          </w:tcPr>
          <w:p w:rsidR="002C3E40" w:rsidRPr="00814C3C" w:rsidRDefault="002C3E40" w:rsidP="000D6699">
            <w:pPr>
              <w:autoSpaceDE w:val="0"/>
              <w:autoSpaceDN w:val="0"/>
              <w:adjustRightInd w:val="0"/>
              <w:rPr>
                <w:b/>
              </w:rPr>
            </w:pPr>
            <w:r w:rsidRPr="00814C3C">
              <w:rPr>
                <w:b/>
              </w:rPr>
              <w:t xml:space="preserve">              2</w:t>
            </w:r>
          </w:p>
        </w:tc>
        <w:tc>
          <w:tcPr>
            <w:tcW w:w="850" w:type="dxa"/>
            <w:shd w:val="clear" w:color="auto" w:fill="EEECE1" w:themeFill="background2"/>
          </w:tcPr>
          <w:p w:rsidR="002C3E40" w:rsidRPr="00814C3C" w:rsidRDefault="002C3E40" w:rsidP="000D6699">
            <w:pPr>
              <w:autoSpaceDE w:val="0"/>
              <w:autoSpaceDN w:val="0"/>
              <w:adjustRightInd w:val="0"/>
              <w:rPr>
                <w:b/>
              </w:rPr>
            </w:pPr>
            <w:r w:rsidRPr="00814C3C">
              <w:rPr>
                <w:b/>
              </w:rPr>
              <w:t xml:space="preserve">      3</w:t>
            </w:r>
          </w:p>
        </w:tc>
        <w:tc>
          <w:tcPr>
            <w:tcW w:w="1418" w:type="dxa"/>
            <w:shd w:val="clear" w:color="auto" w:fill="EEECE1" w:themeFill="background2"/>
          </w:tcPr>
          <w:p w:rsidR="002C3E40" w:rsidRPr="00814C3C" w:rsidRDefault="002C3E40" w:rsidP="000D6699">
            <w:pPr>
              <w:autoSpaceDE w:val="0"/>
              <w:autoSpaceDN w:val="0"/>
              <w:adjustRightInd w:val="0"/>
              <w:rPr>
                <w:b/>
              </w:rPr>
            </w:pPr>
            <w:r w:rsidRPr="00814C3C">
              <w:rPr>
                <w:b/>
              </w:rPr>
              <w:t xml:space="preserve">         4</w:t>
            </w:r>
          </w:p>
        </w:tc>
        <w:tc>
          <w:tcPr>
            <w:tcW w:w="1276" w:type="dxa"/>
            <w:shd w:val="clear" w:color="auto" w:fill="EEECE1" w:themeFill="background2"/>
          </w:tcPr>
          <w:p w:rsidR="002C3E40" w:rsidRPr="00814C3C" w:rsidRDefault="002C3E40" w:rsidP="000D6699">
            <w:pPr>
              <w:autoSpaceDE w:val="0"/>
              <w:autoSpaceDN w:val="0"/>
              <w:adjustRightInd w:val="0"/>
              <w:rPr>
                <w:b/>
              </w:rPr>
            </w:pPr>
            <w:r w:rsidRPr="00814C3C">
              <w:rPr>
                <w:b/>
              </w:rPr>
              <w:t xml:space="preserve">           5</w:t>
            </w:r>
          </w:p>
        </w:tc>
        <w:tc>
          <w:tcPr>
            <w:tcW w:w="992" w:type="dxa"/>
            <w:shd w:val="clear" w:color="auto" w:fill="EEECE1" w:themeFill="background2"/>
          </w:tcPr>
          <w:p w:rsidR="002C3E40" w:rsidRPr="00814C3C" w:rsidRDefault="002C3E40" w:rsidP="000D6699">
            <w:pPr>
              <w:autoSpaceDE w:val="0"/>
              <w:autoSpaceDN w:val="0"/>
              <w:adjustRightInd w:val="0"/>
              <w:jc w:val="center"/>
              <w:rPr>
                <w:b/>
              </w:rPr>
            </w:pPr>
            <w:r w:rsidRPr="00814C3C">
              <w:rPr>
                <w:b/>
              </w:rPr>
              <w:t>6</w:t>
            </w:r>
          </w:p>
        </w:tc>
      </w:tr>
      <w:tr w:rsidR="002C3E40" w:rsidRPr="00814C3C" w:rsidTr="000D6699">
        <w:trPr>
          <w:trHeight w:val="254"/>
        </w:trPr>
        <w:tc>
          <w:tcPr>
            <w:tcW w:w="1985" w:type="dxa"/>
            <w:vMerge w:val="restart"/>
          </w:tcPr>
          <w:p w:rsidR="002C3E40" w:rsidRPr="00814C3C" w:rsidRDefault="002C3E40" w:rsidP="000D6699">
            <w:pPr>
              <w:autoSpaceDE w:val="0"/>
              <w:autoSpaceDN w:val="0"/>
              <w:adjustRightInd w:val="0"/>
              <w:spacing w:after="200"/>
              <w:jc w:val="center"/>
              <w:rPr>
                <w:b/>
                <w:sz w:val="18"/>
                <w:szCs w:val="18"/>
              </w:rPr>
            </w:pPr>
            <w:r w:rsidRPr="00814C3C">
              <w:rPr>
                <w:b/>
                <w:sz w:val="18"/>
                <w:szCs w:val="18"/>
              </w:rPr>
              <w:t>осуществление д</w:t>
            </w:r>
            <w:r w:rsidRPr="00814C3C">
              <w:rPr>
                <w:b/>
                <w:sz w:val="18"/>
                <w:szCs w:val="18"/>
              </w:rPr>
              <w:t>о</w:t>
            </w:r>
            <w:r w:rsidRPr="00814C3C">
              <w:rPr>
                <w:b/>
                <w:sz w:val="18"/>
                <w:szCs w:val="18"/>
              </w:rPr>
              <w:lastRenderedPageBreak/>
              <w:t>рожной деятельности в целях решения з</w:t>
            </w:r>
            <w:r w:rsidRPr="00814C3C">
              <w:rPr>
                <w:b/>
                <w:sz w:val="18"/>
                <w:szCs w:val="18"/>
              </w:rPr>
              <w:t>а</w:t>
            </w:r>
            <w:r w:rsidRPr="00814C3C">
              <w:rPr>
                <w:b/>
                <w:sz w:val="18"/>
                <w:szCs w:val="18"/>
              </w:rPr>
              <w:t>дач социально-экономического ра</w:t>
            </w:r>
            <w:r w:rsidRPr="00814C3C">
              <w:rPr>
                <w:b/>
                <w:sz w:val="18"/>
                <w:szCs w:val="18"/>
              </w:rPr>
              <w:t>з</w:t>
            </w:r>
            <w:r w:rsidRPr="00814C3C">
              <w:rPr>
                <w:b/>
                <w:sz w:val="18"/>
                <w:szCs w:val="18"/>
              </w:rPr>
              <w:t>вития территорий за счет средств дорожн</w:t>
            </w:r>
            <w:r w:rsidRPr="00814C3C">
              <w:rPr>
                <w:b/>
                <w:sz w:val="18"/>
                <w:szCs w:val="18"/>
              </w:rPr>
              <w:t>о</w:t>
            </w:r>
            <w:r w:rsidRPr="00814C3C">
              <w:rPr>
                <w:b/>
                <w:sz w:val="18"/>
                <w:szCs w:val="18"/>
              </w:rPr>
              <w:t xml:space="preserve">го фонда </w:t>
            </w:r>
            <w:r>
              <w:rPr>
                <w:b/>
                <w:sz w:val="18"/>
                <w:szCs w:val="18"/>
              </w:rPr>
              <w:t>Красноя</w:t>
            </w:r>
            <w:r>
              <w:rPr>
                <w:b/>
                <w:sz w:val="18"/>
                <w:szCs w:val="18"/>
              </w:rPr>
              <w:t>р</w:t>
            </w:r>
            <w:r>
              <w:rPr>
                <w:b/>
                <w:sz w:val="18"/>
                <w:szCs w:val="18"/>
              </w:rPr>
              <w:t>ского края и местного бюджетов</w:t>
            </w:r>
          </w:p>
        </w:tc>
        <w:tc>
          <w:tcPr>
            <w:tcW w:w="2835" w:type="dxa"/>
          </w:tcPr>
          <w:p w:rsidR="002C3E40" w:rsidRDefault="002C3E40" w:rsidP="000D6699">
            <w:pPr>
              <w:autoSpaceDE w:val="0"/>
              <w:autoSpaceDN w:val="0"/>
              <w:adjustRightInd w:val="0"/>
              <w:jc w:val="center"/>
              <w:rPr>
                <w:sz w:val="18"/>
                <w:szCs w:val="18"/>
              </w:rPr>
            </w:pPr>
            <w:r w:rsidRPr="00814C3C">
              <w:rPr>
                <w:sz w:val="18"/>
                <w:szCs w:val="18"/>
              </w:rPr>
              <w:lastRenderedPageBreak/>
              <w:t>межквартальный проезд</w:t>
            </w:r>
          </w:p>
          <w:p w:rsidR="002C3E40" w:rsidRPr="00814C3C" w:rsidRDefault="002C3E40" w:rsidP="000D6699">
            <w:pPr>
              <w:autoSpaceDE w:val="0"/>
              <w:autoSpaceDN w:val="0"/>
              <w:adjustRightInd w:val="0"/>
              <w:jc w:val="center"/>
              <w:rPr>
                <w:sz w:val="18"/>
                <w:szCs w:val="18"/>
              </w:rPr>
            </w:pPr>
            <w:r w:rsidRPr="00814C3C">
              <w:rPr>
                <w:sz w:val="18"/>
                <w:szCs w:val="18"/>
              </w:rPr>
              <w:lastRenderedPageBreak/>
              <w:t xml:space="preserve">1 </w:t>
            </w:r>
            <w:proofErr w:type="spellStart"/>
            <w:r w:rsidRPr="00814C3C">
              <w:rPr>
                <w:sz w:val="18"/>
                <w:szCs w:val="18"/>
              </w:rPr>
              <w:t>мкр</w:t>
            </w:r>
            <w:proofErr w:type="spellEnd"/>
            <w:r w:rsidRPr="00814C3C">
              <w:rPr>
                <w:sz w:val="18"/>
                <w:szCs w:val="18"/>
              </w:rPr>
              <w:t>.</w:t>
            </w:r>
            <w:r>
              <w:rPr>
                <w:sz w:val="18"/>
                <w:szCs w:val="18"/>
              </w:rPr>
              <w:t xml:space="preserve"> в пгт Шушенское</w:t>
            </w:r>
          </w:p>
        </w:tc>
        <w:tc>
          <w:tcPr>
            <w:tcW w:w="850" w:type="dxa"/>
          </w:tcPr>
          <w:p w:rsidR="002C3E40" w:rsidRPr="00814C3C" w:rsidRDefault="002C3E40" w:rsidP="000D6699">
            <w:pPr>
              <w:autoSpaceDE w:val="0"/>
              <w:autoSpaceDN w:val="0"/>
              <w:adjustRightInd w:val="0"/>
              <w:ind w:right="221"/>
              <w:jc w:val="center"/>
              <w:rPr>
                <w:sz w:val="18"/>
                <w:szCs w:val="18"/>
              </w:rPr>
            </w:pPr>
            <w:r w:rsidRPr="00814C3C">
              <w:rPr>
                <w:sz w:val="18"/>
                <w:szCs w:val="18"/>
              </w:rPr>
              <w:lastRenderedPageBreak/>
              <w:t>158</w:t>
            </w:r>
          </w:p>
        </w:tc>
        <w:tc>
          <w:tcPr>
            <w:tcW w:w="1418" w:type="dxa"/>
          </w:tcPr>
          <w:p w:rsidR="002C3E40" w:rsidRPr="00814C3C" w:rsidRDefault="002C3E40" w:rsidP="000D6699">
            <w:pPr>
              <w:autoSpaceDE w:val="0"/>
              <w:autoSpaceDN w:val="0"/>
              <w:adjustRightInd w:val="0"/>
              <w:jc w:val="center"/>
              <w:rPr>
                <w:sz w:val="18"/>
                <w:szCs w:val="18"/>
              </w:rPr>
            </w:pPr>
            <w:r w:rsidRPr="00814C3C">
              <w:rPr>
                <w:sz w:val="18"/>
                <w:szCs w:val="18"/>
              </w:rPr>
              <w:t>3 465 470,17</w:t>
            </w:r>
          </w:p>
        </w:tc>
        <w:tc>
          <w:tcPr>
            <w:tcW w:w="1276" w:type="dxa"/>
          </w:tcPr>
          <w:p w:rsidR="002C3E40" w:rsidRPr="00814C3C" w:rsidRDefault="002C3E40" w:rsidP="000D6699">
            <w:pPr>
              <w:autoSpaceDE w:val="0"/>
              <w:autoSpaceDN w:val="0"/>
              <w:adjustRightInd w:val="0"/>
              <w:jc w:val="center"/>
              <w:rPr>
                <w:sz w:val="18"/>
                <w:szCs w:val="18"/>
              </w:rPr>
            </w:pPr>
            <w:r w:rsidRPr="00814C3C">
              <w:rPr>
                <w:sz w:val="18"/>
                <w:szCs w:val="18"/>
              </w:rPr>
              <w:t>3</w:t>
            </w:r>
            <w:r>
              <w:rPr>
                <w:sz w:val="18"/>
                <w:szCs w:val="18"/>
              </w:rPr>
              <w:t> </w:t>
            </w:r>
            <w:r w:rsidRPr="00814C3C">
              <w:rPr>
                <w:sz w:val="18"/>
                <w:szCs w:val="18"/>
              </w:rPr>
              <w:t>452</w:t>
            </w:r>
            <w:r>
              <w:rPr>
                <w:sz w:val="18"/>
                <w:szCs w:val="18"/>
              </w:rPr>
              <w:t xml:space="preserve"> </w:t>
            </w:r>
            <w:r w:rsidRPr="00814C3C">
              <w:rPr>
                <w:sz w:val="18"/>
                <w:szCs w:val="18"/>
              </w:rPr>
              <w:t>689,70</w:t>
            </w:r>
          </w:p>
        </w:tc>
        <w:tc>
          <w:tcPr>
            <w:tcW w:w="992" w:type="dxa"/>
          </w:tcPr>
          <w:p w:rsidR="002C3E40" w:rsidRPr="00814C3C" w:rsidRDefault="002C3E40" w:rsidP="000D6699">
            <w:pPr>
              <w:autoSpaceDE w:val="0"/>
              <w:autoSpaceDN w:val="0"/>
              <w:adjustRightInd w:val="0"/>
              <w:jc w:val="center"/>
              <w:rPr>
                <w:sz w:val="18"/>
                <w:szCs w:val="18"/>
              </w:rPr>
            </w:pPr>
            <w:r w:rsidRPr="00814C3C">
              <w:rPr>
                <w:sz w:val="18"/>
                <w:szCs w:val="18"/>
              </w:rPr>
              <w:t>12 780,47</w:t>
            </w:r>
          </w:p>
        </w:tc>
      </w:tr>
      <w:tr w:rsidR="002C3E40" w:rsidRPr="00814C3C" w:rsidTr="000D6699">
        <w:trPr>
          <w:trHeight w:val="393"/>
        </w:trPr>
        <w:tc>
          <w:tcPr>
            <w:tcW w:w="1985" w:type="dxa"/>
            <w:vMerge/>
          </w:tcPr>
          <w:p w:rsidR="002C3E40" w:rsidRPr="00814C3C" w:rsidRDefault="002C3E40" w:rsidP="000D6699">
            <w:pPr>
              <w:autoSpaceDE w:val="0"/>
              <w:autoSpaceDN w:val="0"/>
              <w:adjustRightInd w:val="0"/>
              <w:ind w:firstLine="720"/>
              <w:jc w:val="center"/>
            </w:pPr>
          </w:p>
        </w:tc>
        <w:tc>
          <w:tcPr>
            <w:tcW w:w="2835" w:type="dxa"/>
          </w:tcPr>
          <w:p w:rsidR="002C3E40" w:rsidRDefault="002C3E40" w:rsidP="000D6699">
            <w:pPr>
              <w:autoSpaceDE w:val="0"/>
              <w:autoSpaceDN w:val="0"/>
              <w:adjustRightInd w:val="0"/>
              <w:jc w:val="center"/>
              <w:rPr>
                <w:sz w:val="18"/>
                <w:szCs w:val="18"/>
              </w:rPr>
            </w:pPr>
            <w:r w:rsidRPr="00814C3C">
              <w:rPr>
                <w:sz w:val="18"/>
                <w:szCs w:val="18"/>
              </w:rPr>
              <w:t>межквартальный проезд</w:t>
            </w:r>
          </w:p>
          <w:p w:rsidR="002C3E40" w:rsidRPr="00814C3C" w:rsidRDefault="002C3E40" w:rsidP="000D6699">
            <w:pPr>
              <w:autoSpaceDE w:val="0"/>
              <w:autoSpaceDN w:val="0"/>
              <w:adjustRightInd w:val="0"/>
              <w:jc w:val="center"/>
              <w:rPr>
                <w:sz w:val="18"/>
                <w:szCs w:val="18"/>
              </w:rPr>
            </w:pPr>
            <w:r w:rsidRPr="00814C3C">
              <w:rPr>
                <w:sz w:val="18"/>
                <w:szCs w:val="18"/>
              </w:rPr>
              <w:t>кв. ПТФ</w:t>
            </w:r>
            <w:r>
              <w:rPr>
                <w:sz w:val="18"/>
                <w:szCs w:val="18"/>
              </w:rPr>
              <w:t xml:space="preserve"> в пгт Шушенское</w:t>
            </w:r>
          </w:p>
        </w:tc>
        <w:tc>
          <w:tcPr>
            <w:tcW w:w="850" w:type="dxa"/>
          </w:tcPr>
          <w:p w:rsidR="002C3E40" w:rsidRPr="00814C3C" w:rsidRDefault="002C3E40" w:rsidP="000D6699">
            <w:pPr>
              <w:autoSpaceDE w:val="0"/>
              <w:autoSpaceDN w:val="0"/>
              <w:adjustRightInd w:val="0"/>
              <w:jc w:val="center"/>
              <w:rPr>
                <w:sz w:val="18"/>
                <w:szCs w:val="18"/>
              </w:rPr>
            </w:pPr>
            <w:r w:rsidRPr="00814C3C">
              <w:rPr>
                <w:sz w:val="18"/>
                <w:szCs w:val="18"/>
              </w:rPr>
              <w:t>683</w:t>
            </w:r>
          </w:p>
        </w:tc>
        <w:tc>
          <w:tcPr>
            <w:tcW w:w="1418" w:type="dxa"/>
          </w:tcPr>
          <w:p w:rsidR="002C3E40" w:rsidRPr="00814C3C" w:rsidRDefault="002C3E40" w:rsidP="000D6699">
            <w:pPr>
              <w:autoSpaceDE w:val="0"/>
              <w:autoSpaceDN w:val="0"/>
              <w:adjustRightInd w:val="0"/>
              <w:jc w:val="center"/>
              <w:rPr>
                <w:sz w:val="18"/>
                <w:szCs w:val="18"/>
              </w:rPr>
            </w:pPr>
            <w:r w:rsidRPr="00814C3C">
              <w:rPr>
                <w:sz w:val="18"/>
                <w:szCs w:val="18"/>
              </w:rPr>
              <w:t>6 571 426,95</w:t>
            </w:r>
          </w:p>
        </w:tc>
        <w:tc>
          <w:tcPr>
            <w:tcW w:w="1276" w:type="dxa"/>
          </w:tcPr>
          <w:p w:rsidR="002C3E40" w:rsidRPr="00814C3C" w:rsidRDefault="002C3E40" w:rsidP="000D6699">
            <w:pPr>
              <w:autoSpaceDE w:val="0"/>
              <w:autoSpaceDN w:val="0"/>
              <w:adjustRightInd w:val="0"/>
              <w:jc w:val="center"/>
              <w:rPr>
                <w:sz w:val="18"/>
                <w:szCs w:val="18"/>
              </w:rPr>
            </w:pPr>
            <w:r w:rsidRPr="00814C3C">
              <w:rPr>
                <w:sz w:val="18"/>
                <w:szCs w:val="18"/>
              </w:rPr>
              <w:t>6 547 191,86</w:t>
            </w:r>
          </w:p>
        </w:tc>
        <w:tc>
          <w:tcPr>
            <w:tcW w:w="992" w:type="dxa"/>
          </w:tcPr>
          <w:p w:rsidR="002C3E40" w:rsidRPr="00814C3C" w:rsidRDefault="002C3E40" w:rsidP="000D6699">
            <w:pPr>
              <w:autoSpaceDE w:val="0"/>
              <w:autoSpaceDN w:val="0"/>
              <w:adjustRightInd w:val="0"/>
              <w:jc w:val="center"/>
              <w:rPr>
                <w:sz w:val="18"/>
                <w:szCs w:val="18"/>
              </w:rPr>
            </w:pPr>
            <w:r w:rsidRPr="00814C3C">
              <w:rPr>
                <w:sz w:val="18"/>
                <w:szCs w:val="18"/>
              </w:rPr>
              <w:t>24 235,09</w:t>
            </w:r>
          </w:p>
        </w:tc>
      </w:tr>
      <w:tr w:rsidR="002C3E40" w:rsidRPr="00814C3C" w:rsidTr="000D6699">
        <w:trPr>
          <w:trHeight w:val="203"/>
        </w:trPr>
        <w:tc>
          <w:tcPr>
            <w:tcW w:w="1985" w:type="dxa"/>
            <w:vMerge/>
          </w:tcPr>
          <w:p w:rsidR="002C3E40" w:rsidRPr="00814C3C" w:rsidRDefault="002C3E40" w:rsidP="000D6699">
            <w:pPr>
              <w:autoSpaceDE w:val="0"/>
              <w:autoSpaceDN w:val="0"/>
              <w:adjustRightInd w:val="0"/>
              <w:ind w:firstLine="720"/>
              <w:jc w:val="center"/>
            </w:pPr>
          </w:p>
        </w:tc>
        <w:tc>
          <w:tcPr>
            <w:tcW w:w="2835" w:type="dxa"/>
          </w:tcPr>
          <w:p w:rsidR="002C3E40" w:rsidRPr="00814C3C" w:rsidRDefault="002C3E40" w:rsidP="000D6699">
            <w:pPr>
              <w:autoSpaceDE w:val="0"/>
              <w:autoSpaceDN w:val="0"/>
              <w:adjustRightInd w:val="0"/>
              <w:jc w:val="center"/>
              <w:rPr>
                <w:sz w:val="18"/>
                <w:szCs w:val="18"/>
              </w:rPr>
            </w:pPr>
            <w:r w:rsidRPr="00814C3C">
              <w:rPr>
                <w:sz w:val="18"/>
                <w:szCs w:val="18"/>
              </w:rPr>
              <w:t xml:space="preserve">ул. </w:t>
            </w:r>
            <w:proofErr w:type="gramStart"/>
            <w:r w:rsidRPr="00814C3C">
              <w:rPr>
                <w:sz w:val="18"/>
                <w:szCs w:val="18"/>
              </w:rPr>
              <w:t>Береговая</w:t>
            </w:r>
            <w:proofErr w:type="gramEnd"/>
            <w:r>
              <w:rPr>
                <w:sz w:val="18"/>
                <w:szCs w:val="18"/>
              </w:rPr>
              <w:t xml:space="preserve"> в пгт Шушенское</w:t>
            </w:r>
          </w:p>
        </w:tc>
        <w:tc>
          <w:tcPr>
            <w:tcW w:w="850" w:type="dxa"/>
          </w:tcPr>
          <w:p w:rsidR="002C3E40" w:rsidRPr="00814C3C" w:rsidRDefault="002C3E40" w:rsidP="000D6699">
            <w:pPr>
              <w:autoSpaceDE w:val="0"/>
              <w:autoSpaceDN w:val="0"/>
              <w:adjustRightInd w:val="0"/>
              <w:jc w:val="center"/>
              <w:rPr>
                <w:sz w:val="18"/>
                <w:szCs w:val="18"/>
              </w:rPr>
            </w:pPr>
            <w:r w:rsidRPr="00814C3C">
              <w:rPr>
                <w:sz w:val="18"/>
                <w:szCs w:val="18"/>
              </w:rPr>
              <w:t>714</w:t>
            </w:r>
          </w:p>
        </w:tc>
        <w:tc>
          <w:tcPr>
            <w:tcW w:w="1418" w:type="dxa"/>
          </w:tcPr>
          <w:p w:rsidR="002C3E40" w:rsidRPr="00814C3C" w:rsidRDefault="002C3E40" w:rsidP="000D6699">
            <w:pPr>
              <w:autoSpaceDE w:val="0"/>
              <w:autoSpaceDN w:val="0"/>
              <w:adjustRightInd w:val="0"/>
              <w:jc w:val="center"/>
              <w:rPr>
                <w:sz w:val="18"/>
                <w:szCs w:val="18"/>
              </w:rPr>
            </w:pPr>
            <w:r w:rsidRPr="00814C3C">
              <w:rPr>
                <w:sz w:val="18"/>
                <w:szCs w:val="18"/>
              </w:rPr>
              <w:t>9 999 709,20</w:t>
            </w:r>
          </w:p>
        </w:tc>
        <w:tc>
          <w:tcPr>
            <w:tcW w:w="1276" w:type="dxa"/>
          </w:tcPr>
          <w:p w:rsidR="002C3E40" w:rsidRPr="00814C3C" w:rsidRDefault="002C3E40" w:rsidP="000D6699">
            <w:pPr>
              <w:autoSpaceDE w:val="0"/>
              <w:autoSpaceDN w:val="0"/>
              <w:adjustRightInd w:val="0"/>
              <w:jc w:val="center"/>
              <w:rPr>
                <w:sz w:val="18"/>
                <w:szCs w:val="18"/>
              </w:rPr>
            </w:pPr>
            <w:r w:rsidRPr="00814C3C">
              <w:rPr>
                <w:sz w:val="18"/>
                <w:szCs w:val="18"/>
              </w:rPr>
              <w:t>9 998 716,90</w:t>
            </w:r>
          </w:p>
        </w:tc>
        <w:tc>
          <w:tcPr>
            <w:tcW w:w="992" w:type="dxa"/>
          </w:tcPr>
          <w:p w:rsidR="002C3E40" w:rsidRPr="00814C3C" w:rsidRDefault="002C3E40" w:rsidP="000D6699">
            <w:pPr>
              <w:autoSpaceDE w:val="0"/>
              <w:autoSpaceDN w:val="0"/>
              <w:adjustRightInd w:val="0"/>
              <w:jc w:val="center"/>
              <w:rPr>
                <w:sz w:val="18"/>
                <w:szCs w:val="18"/>
              </w:rPr>
            </w:pPr>
            <w:r w:rsidRPr="00814C3C">
              <w:rPr>
                <w:sz w:val="18"/>
                <w:szCs w:val="18"/>
              </w:rPr>
              <w:t>992,30</w:t>
            </w:r>
          </w:p>
          <w:p w:rsidR="002C3E40" w:rsidRPr="00814C3C" w:rsidRDefault="002C3E40" w:rsidP="000D6699">
            <w:pPr>
              <w:autoSpaceDE w:val="0"/>
              <w:autoSpaceDN w:val="0"/>
              <w:adjustRightInd w:val="0"/>
              <w:jc w:val="center"/>
              <w:rPr>
                <w:sz w:val="18"/>
                <w:szCs w:val="18"/>
              </w:rPr>
            </w:pPr>
          </w:p>
        </w:tc>
      </w:tr>
      <w:tr w:rsidR="002C3E40" w:rsidRPr="00814C3C" w:rsidTr="000D6699">
        <w:trPr>
          <w:trHeight w:val="141"/>
        </w:trPr>
        <w:tc>
          <w:tcPr>
            <w:tcW w:w="1985" w:type="dxa"/>
            <w:vMerge/>
          </w:tcPr>
          <w:p w:rsidR="002C3E40" w:rsidRPr="00814C3C" w:rsidRDefault="002C3E40" w:rsidP="000D6699">
            <w:pPr>
              <w:autoSpaceDE w:val="0"/>
              <w:autoSpaceDN w:val="0"/>
              <w:adjustRightInd w:val="0"/>
              <w:ind w:firstLine="720"/>
              <w:jc w:val="center"/>
            </w:pPr>
          </w:p>
        </w:tc>
        <w:tc>
          <w:tcPr>
            <w:tcW w:w="2835" w:type="dxa"/>
          </w:tcPr>
          <w:p w:rsidR="002C3E40" w:rsidRPr="00814C3C" w:rsidRDefault="002C3E40" w:rsidP="000D6699">
            <w:pPr>
              <w:autoSpaceDE w:val="0"/>
              <w:autoSpaceDN w:val="0"/>
              <w:adjustRightInd w:val="0"/>
              <w:jc w:val="center"/>
              <w:rPr>
                <w:sz w:val="18"/>
                <w:szCs w:val="18"/>
              </w:rPr>
            </w:pPr>
            <w:r w:rsidRPr="00814C3C">
              <w:rPr>
                <w:sz w:val="18"/>
                <w:szCs w:val="18"/>
              </w:rPr>
              <w:t>ул. Чапаева</w:t>
            </w:r>
            <w:r>
              <w:rPr>
                <w:sz w:val="18"/>
                <w:szCs w:val="18"/>
              </w:rPr>
              <w:t xml:space="preserve"> в пгт Шушенское</w:t>
            </w:r>
          </w:p>
        </w:tc>
        <w:tc>
          <w:tcPr>
            <w:tcW w:w="850" w:type="dxa"/>
          </w:tcPr>
          <w:p w:rsidR="002C3E40" w:rsidRPr="00814C3C" w:rsidRDefault="002C3E40" w:rsidP="000D6699">
            <w:pPr>
              <w:autoSpaceDE w:val="0"/>
              <w:autoSpaceDN w:val="0"/>
              <w:adjustRightInd w:val="0"/>
              <w:jc w:val="center"/>
              <w:rPr>
                <w:sz w:val="18"/>
                <w:szCs w:val="18"/>
              </w:rPr>
            </w:pPr>
            <w:r w:rsidRPr="00814C3C">
              <w:rPr>
                <w:sz w:val="18"/>
                <w:szCs w:val="18"/>
              </w:rPr>
              <w:t>436</w:t>
            </w:r>
          </w:p>
        </w:tc>
        <w:tc>
          <w:tcPr>
            <w:tcW w:w="1418" w:type="dxa"/>
          </w:tcPr>
          <w:p w:rsidR="002C3E40" w:rsidRPr="00814C3C" w:rsidRDefault="002C3E40" w:rsidP="000D6699">
            <w:pPr>
              <w:autoSpaceDE w:val="0"/>
              <w:autoSpaceDN w:val="0"/>
              <w:adjustRightInd w:val="0"/>
              <w:jc w:val="center"/>
              <w:rPr>
                <w:sz w:val="18"/>
                <w:szCs w:val="18"/>
              </w:rPr>
            </w:pPr>
            <w:r w:rsidRPr="00814C3C">
              <w:rPr>
                <w:sz w:val="18"/>
                <w:szCs w:val="18"/>
              </w:rPr>
              <w:t>5 367 334,60</w:t>
            </w:r>
          </w:p>
        </w:tc>
        <w:tc>
          <w:tcPr>
            <w:tcW w:w="1276" w:type="dxa"/>
          </w:tcPr>
          <w:p w:rsidR="002C3E40" w:rsidRPr="00814C3C" w:rsidRDefault="002C3E40" w:rsidP="000D6699">
            <w:pPr>
              <w:autoSpaceDE w:val="0"/>
              <w:autoSpaceDN w:val="0"/>
              <w:adjustRightInd w:val="0"/>
              <w:jc w:val="center"/>
              <w:rPr>
                <w:sz w:val="18"/>
                <w:szCs w:val="18"/>
              </w:rPr>
            </w:pPr>
            <w:r w:rsidRPr="00814C3C">
              <w:rPr>
                <w:sz w:val="18"/>
                <w:szCs w:val="18"/>
              </w:rPr>
              <w:t>5 357 153,08</w:t>
            </w:r>
          </w:p>
        </w:tc>
        <w:tc>
          <w:tcPr>
            <w:tcW w:w="992" w:type="dxa"/>
          </w:tcPr>
          <w:p w:rsidR="002C3E40" w:rsidRPr="00814C3C" w:rsidRDefault="002C3E40" w:rsidP="000D6699">
            <w:pPr>
              <w:autoSpaceDE w:val="0"/>
              <w:autoSpaceDN w:val="0"/>
              <w:adjustRightInd w:val="0"/>
              <w:jc w:val="center"/>
              <w:rPr>
                <w:sz w:val="18"/>
                <w:szCs w:val="18"/>
              </w:rPr>
            </w:pPr>
            <w:r w:rsidRPr="00814C3C">
              <w:rPr>
                <w:sz w:val="18"/>
                <w:szCs w:val="18"/>
              </w:rPr>
              <w:t>10 181,52</w:t>
            </w:r>
          </w:p>
        </w:tc>
      </w:tr>
      <w:tr w:rsidR="002C3E40" w:rsidRPr="00814C3C" w:rsidTr="000D6699">
        <w:trPr>
          <w:trHeight w:val="347"/>
        </w:trPr>
        <w:tc>
          <w:tcPr>
            <w:tcW w:w="1985" w:type="dxa"/>
            <w:vMerge/>
          </w:tcPr>
          <w:p w:rsidR="002C3E40" w:rsidRPr="00814C3C" w:rsidRDefault="002C3E40" w:rsidP="000D6699">
            <w:pPr>
              <w:autoSpaceDE w:val="0"/>
              <w:autoSpaceDN w:val="0"/>
              <w:adjustRightInd w:val="0"/>
              <w:ind w:firstLine="720"/>
              <w:jc w:val="center"/>
            </w:pPr>
          </w:p>
        </w:tc>
        <w:tc>
          <w:tcPr>
            <w:tcW w:w="2835" w:type="dxa"/>
          </w:tcPr>
          <w:p w:rsidR="002C3E40" w:rsidRPr="00814C3C" w:rsidRDefault="002C3E40" w:rsidP="000D6699">
            <w:pPr>
              <w:autoSpaceDE w:val="0"/>
              <w:autoSpaceDN w:val="0"/>
              <w:adjustRightInd w:val="0"/>
              <w:jc w:val="center"/>
              <w:rPr>
                <w:sz w:val="18"/>
                <w:szCs w:val="18"/>
              </w:rPr>
            </w:pPr>
            <w:r w:rsidRPr="00814C3C">
              <w:rPr>
                <w:sz w:val="18"/>
                <w:szCs w:val="18"/>
              </w:rPr>
              <w:t>ул. Дзержинского</w:t>
            </w:r>
            <w:r>
              <w:rPr>
                <w:sz w:val="18"/>
                <w:szCs w:val="18"/>
              </w:rPr>
              <w:t xml:space="preserve"> в  пгт Шуше</w:t>
            </w:r>
            <w:r>
              <w:rPr>
                <w:sz w:val="18"/>
                <w:szCs w:val="18"/>
              </w:rPr>
              <w:t>н</w:t>
            </w:r>
            <w:r>
              <w:rPr>
                <w:sz w:val="18"/>
                <w:szCs w:val="18"/>
              </w:rPr>
              <w:t>ское</w:t>
            </w:r>
          </w:p>
        </w:tc>
        <w:tc>
          <w:tcPr>
            <w:tcW w:w="850" w:type="dxa"/>
          </w:tcPr>
          <w:p w:rsidR="002C3E40" w:rsidRPr="00814C3C" w:rsidRDefault="002C3E40" w:rsidP="000D6699">
            <w:pPr>
              <w:autoSpaceDE w:val="0"/>
              <w:autoSpaceDN w:val="0"/>
              <w:adjustRightInd w:val="0"/>
              <w:jc w:val="center"/>
              <w:rPr>
                <w:sz w:val="18"/>
                <w:szCs w:val="18"/>
              </w:rPr>
            </w:pPr>
            <w:r w:rsidRPr="00814C3C">
              <w:rPr>
                <w:sz w:val="18"/>
                <w:szCs w:val="18"/>
              </w:rPr>
              <w:t>320</w:t>
            </w:r>
          </w:p>
        </w:tc>
        <w:tc>
          <w:tcPr>
            <w:tcW w:w="1418" w:type="dxa"/>
          </w:tcPr>
          <w:p w:rsidR="002C3E40" w:rsidRPr="00814C3C" w:rsidRDefault="002C3E40" w:rsidP="000D6699">
            <w:pPr>
              <w:autoSpaceDE w:val="0"/>
              <w:autoSpaceDN w:val="0"/>
              <w:adjustRightInd w:val="0"/>
              <w:jc w:val="center"/>
              <w:rPr>
                <w:sz w:val="18"/>
                <w:szCs w:val="18"/>
              </w:rPr>
            </w:pPr>
            <w:r w:rsidRPr="00814C3C">
              <w:rPr>
                <w:sz w:val="18"/>
                <w:szCs w:val="18"/>
              </w:rPr>
              <w:t>4 652 956,20</w:t>
            </w:r>
          </w:p>
        </w:tc>
        <w:tc>
          <w:tcPr>
            <w:tcW w:w="1276" w:type="dxa"/>
          </w:tcPr>
          <w:p w:rsidR="002C3E40" w:rsidRPr="00814C3C" w:rsidRDefault="002C3E40" w:rsidP="000D6699">
            <w:pPr>
              <w:autoSpaceDE w:val="0"/>
              <w:autoSpaceDN w:val="0"/>
              <w:adjustRightInd w:val="0"/>
              <w:jc w:val="center"/>
              <w:rPr>
                <w:sz w:val="18"/>
                <w:szCs w:val="18"/>
              </w:rPr>
            </w:pPr>
            <w:r w:rsidRPr="00814C3C">
              <w:rPr>
                <w:sz w:val="18"/>
                <w:szCs w:val="18"/>
              </w:rPr>
              <w:t>4 644 129,81</w:t>
            </w:r>
          </w:p>
        </w:tc>
        <w:tc>
          <w:tcPr>
            <w:tcW w:w="992" w:type="dxa"/>
          </w:tcPr>
          <w:p w:rsidR="002C3E40" w:rsidRPr="00814C3C" w:rsidRDefault="002C3E40" w:rsidP="000D6699">
            <w:pPr>
              <w:autoSpaceDE w:val="0"/>
              <w:autoSpaceDN w:val="0"/>
              <w:adjustRightInd w:val="0"/>
              <w:jc w:val="center"/>
              <w:rPr>
                <w:sz w:val="18"/>
                <w:szCs w:val="18"/>
              </w:rPr>
            </w:pPr>
            <w:r w:rsidRPr="00814C3C">
              <w:rPr>
                <w:sz w:val="18"/>
                <w:szCs w:val="18"/>
              </w:rPr>
              <w:t>8 826,39</w:t>
            </w:r>
          </w:p>
        </w:tc>
      </w:tr>
      <w:tr w:rsidR="002C3E40" w:rsidRPr="00814C3C" w:rsidTr="000D6699">
        <w:trPr>
          <w:trHeight w:val="26"/>
        </w:trPr>
        <w:tc>
          <w:tcPr>
            <w:tcW w:w="4820" w:type="dxa"/>
            <w:gridSpan w:val="2"/>
            <w:shd w:val="clear" w:color="auto" w:fill="EEECE1" w:themeFill="background2"/>
          </w:tcPr>
          <w:p w:rsidR="002C3E40" w:rsidRPr="00814C3C" w:rsidRDefault="002C3E40" w:rsidP="000D6699">
            <w:pPr>
              <w:autoSpaceDE w:val="0"/>
              <w:autoSpaceDN w:val="0"/>
              <w:adjustRightInd w:val="0"/>
              <w:ind w:firstLine="720"/>
              <w:jc w:val="center"/>
              <w:rPr>
                <w:b/>
              </w:rPr>
            </w:pPr>
          </w:p>
        </w:tc>
        <w:tc>
          <w:tcPr>
            <w:tcW w:w="850" w:type="dxa"/>
            <w:shd w:val="clear" w:color="auto" w:fill="EEECE1" w:themeFill="background2"/>
          </w:tcPr>
          <w:p w:rsidR="002C3E40" w:rsidRPr="00814C3C" w:rsidRDefault="002C3E40" w:rsidP="000D6699">
            <w:pPr>
              <w:autoSpaceDE w:val="0"/>
              <w:autoSpaceDN w:val="0"/>
              <w:adjustRightInd w:val="0"/>
              <w:jc w:val="center"/>
              <w:rPr>
                <w:b/>
                <w:sz w:val="18"/>
                <w:szCs w:val="18"/>
              </w:rPr>
            </w:pPr>
            <w:r w:rsidRPr="00814C3C">
              <w:rPr>
                <w:b/>
                <w:sz w:val="18"/>
                <w:szCs w:val="18"/>
              </w:rPr>
              <w:t>2 311</w:t>
            </w:r>
          </w:p>
        </w:tc>
        <w:tc>
          <w:tcPr>
            <w:tcW w:w="1418" w:type="dxa"/>
            <w:shd w:val="clear" w:color="auto" w:fill="EEECE1" w:themeFill="background2"/>
          </w:tcPr>
          <w:p w:rsidR="002C3E40" w:rsidRPr="00814C3C" w:rsidRDefault="002C3E40" w:rsidP="000D6699">
            <w:pPr>
              <w:autoSpaceDE w:val="0"/>
              <w:autoSpaceDN w:val="0"/>
              <w:adjustRightInd w:val="0"/>
              <w:jc w:val="center"/>
              <w:rPr>
                <w:b/>
                <w:sz w:val="18"/>
                <w:szCs w:val="18"/>
              </w:rPr>
            </w:pPr>
            <w:r w:rsidRPr="00814C3C">
              <w:rPr>
                <w:b/>
                <w:sz w:val="18"/>
                <w:szCs w:val="18"/>
              </w:rPr>
              <w:t>30 056 897,12</w:t>
            </w:r>
          </w:p>
        </w:tc>
        <w:tc>
          <w:tcPr>
            <w:tcW w:w="1276" w:type="dxa"/>
            <w:shd w:val="clear" w:color="auto" w:fill="EEECE1" w:themeFill="background2"/>
          </w:tcPr>
          <w:p w:rsidR="002C3E40" w:rsidRPr="00814C3C" w:rsidRDefault="002C3E40" w:rsidP="000D6699">
            <w:pPr>
              <w:autoSpaceDE w:val="0"/>
              <w:autoSpaceDN w:val="0"/>
              <w:adjustRightInd w:val="0"/>
              <w:jc w:val="center"/>
              <w:rPr>
                <w:b/>
                <w:sz w:val="18"/>
                <w:szCs w:val="18"/>
              </w:rPr>
            </w:pPr>
            <w:r w:rsidRPr="00814C3C">
              <w:rPr>
                <w:b/>
                <w:sz w:val="18"/>
                <w:szCs w:val="18"/>
              </w:rPr>
              <w:t>29 999 881,35</w:t>
            </w:r>
          </w:p>
        </w:tc>
        <w:tc>
          <w:tcPr>
            <w:tcW w:w="992" w:type="dxa"/>
            <w:shd w:val="clear" w:color="auto" w:fill="EEECE1" w:themeFill="background2"/>
          </w:tcPr>
          <w:p w:rsidR="002C3E40" w:rsidRPr="00814C3C" w:rsidRDefault="002C3E40" w:rsidP="000D6699">
            <w:pPr>
              <w:autoSpaceDE w:val="0"/>
              <w:autoSpaceDN w:val="0"/>
              <w:adjustRightInd w:val="0"/>
              <w:jc w:val="center"/>
              <w:rPr>
                <w:b/>
                <w:sz w:val="18"/>
                <w:szCs w:val="18"/>
              </w:rPr>
            </w:pPr>
            <w:r w:rsidRPr="00814C3C">
              <w:rPr>
                <w:b/>
                <w:sz w:val="18"/>
                <w:szCs w:val="18"/>
              </w:rPr>
              <w:t>57 015,77</w:t>
            </w:r>
          </w:p>
        </w:tc>
      </w:tr>
      <w:tr w:rsidR="002C3E40" w:rsidRPr="00814C3C" w:rsidTr="000D6699">
        <w:trPr>
          <w:trHeight w:val="385"/>
        </w:trPr>
        <w:tc>
          <w:tcPr>
            <w:tcW w:w="1985" w:type="dxa"/>
            <w:vMerge w:val="restart"/>
          </w:tcPr>
          <w:p w:rsidR="002C3E40" w:rsidRPr="00814C3C" w:rsidRDefault="002C3E40" w:rsidP="000D6699">
            <w:pPr>
              <w:autoSpaceDE w:val="0"/>
              <w:autoSpaceDN w:val="0"/>
              <w:adjustRightInd w:val="0"/>
              <w:spacing w:after="200"/>
              <w:jc w:val="center"/>
              <w:rPr>
                <w:rFonts w:eastAsiaTheme="minorEastAsia"/>
                <w:b/>
                <w:sz w:val="18"/>
                <w:szCs w:val="18"/>
              </w:rPr>
            </w:pPr>
            <w:r w:rsidRPr="00814C3C">
              <w:rPr>
                <w:b/>
                <w:sz w:val="18"/>
                <w:szCs w:val="18"/>
              </w:rPr>
              <w:t>Расходы на капитал</w:t>
            </w:r>
            <w:r w:rsidRPr="00814C3C">
              <w:rPr>
                <w:b/>
                <w:sz w:val="18"/>
                <w:szCs w:val="18"/>
              </w:rPr>
              <w:t>ь</w:t>
            </w:r>
            <w:r w:rsidRPr="00814C3C">
              <w:rPr>
                <w:b/>
                <w:sz w:val="18"/>
                <w:szCs w:val="18"/>
              </w:rPr>
              <w:t>ный ремонт и ремонт автомобильных дорог общего пользования местного значения за счет средств дорожн</w:t>
            </w:r>
            <w:r w:rsidRPr="00814C3C">
              <w:rPr>
                <w:b/>
                <w:sz w:val="18"/>
                <w:szCs w:val="18"/>
              </w:rPr>
              <w:t>о</w:t>
            </w:r>
            <w:r w:rsidRPr="00814C3C">
              <w:rPr>
                <w:b/>
                <w:sz w:val="18"/>
                <w:szCs w:val="18"/>
              </w:rPr>
              <w:t>го фонда</w:t>
            </w:r>
            <w:r>
              <w:rPr>
                <w:b/>
                <w:sz w:val="18"/>
                <w:szCs w:val="18"/>
              </w:rPr>
              <w:t xml:space="preserve"> и местного бюджетов</w:t>
            </w:r>
            <w:r w:rsidRPr="00814C3C">
              <w:rPr>
                <w:b/>
                <w:sz w:val="18"/>
                <w:szCs w:val="18"/>
              </w:rPr>
              <w:t xml:space="preserve"> </w:t>
            </w:r>
          </w:p>
        </w:tc>
        <w:tc>
          <w:tcPr>
            <w:tcW w:w="2835" w:type="dxa"/>
          </w:tcPr>
          <w:p w:rsidR="002C3E40"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r w:rsidRPr="00814C3C">
              <w:rPr>
                <w:sz w:val="18"/>
                <w:szCs w:val="18"/>
              </w:rPr>
              <w:t xml:space="preserve">ул. </w:t>
            </w:r>
            <w:proofErr w:type="gramStart"/>
            <w:r w:rsidRPr="00814C3C">
              <w:rPr>
                <w:sz w:val="18"/>
                <w:szCs w:val="18"/>
              </w:rPr>
              <w:t>Вокзальная</w:t>
            </w:r>
            <w:proofErr w:type="gramEnd"/>
            <w:r>
              <w:rPr>
                <w:sz w:val="18"/>
                <w:szCs w:val="18"/>
              </w:rPr>
              <w:t xml:space="preserve"> в пгт Шушенское</w:t>
            </w:r>
          </w:p>
        </w:tc>
        <w:tc>
          <w:tcPr>
            <w:tcW w:w="850" w:type="dxa"/>
          </w:tcPr>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r w:rsidRPr="00814C3C">
              <w:rPr>
                <w:sz w:val="18"/>
                <w:szCs w:val="18"/>
              </w:rPr>
              <w:t>581</w:t>
            </w:r>
          </w:p>
        </w:tc>
        <w:tc>
          <w:tcPr>
            <w:tcW w:w="1418" w:type="dxa"/>
          </w:tcPr>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r w:rsidRPr="00814C3C">
              <w:rPr>
                <w:sz w:val="18"/>
                <w:szCs w:val="18"/>
              </w:rPr>
              <w:t>17 124 276,00</w:t>
            </w:r>
          </w:p>
        </w:tc>
        <w:tc>
          <w:tcPr>
            <w:tcW w:w="1276" w:type="dxa"/>
          </w:tcPr>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r w:rsidRPr="00814C3C">
              <w:rPr>
                <w:sz w:val="18"/>
                <w:szCs w:val="18"/>
              </w:rPr>
              <w:t>17 000 000,00</w:t>
            </w:r>
          </w:p>
        </w:tc>
        <w:tc>
          <w:tcPr>
            <w:tcW w:w="992" w:type="dxa"/>
          </w:tcPr>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r w:rsidRPr="00814C3C">
              <w:rPr>
                <w:sz w:val="18"/>
                <w:szCs w:val="18"/>
              </w:rPr>
              <w:t>124 276,00</w:t>
            </w:r>
          </w:p>
        </w:tc>
      </w:tr>
      <w:tr w:rsidR="002C3E40" w:rsidRPr="00814C3C" w:rsidTr="000D6699">
        <w:trPr>
          <w:trHeight w:val="1488"/>
        </w:trPr>
        <w:tc>
          <w:tcPr>
            <w:tcW w:w="1985" w:type="dxa"/>
            <w:vMerge/>
          </w:tcPr>
          <w:p w:rsidR="002C3E40" w:rsidRPr="00814C3C" w:rsidRDefault="002C3E40" w:rsidP="000D6699">
            <w:pPr>
              <w:autoSpaceDE w:val="0"/>
              <w:autoSpaceDN w:val="0"/>
              <w:adjustRightInd w:val="0"/>
              <w:spacing w:after="200"/>
              <w:jc w:val="center"/>
              <w:rPr>
                <w:b/>
                <w:sz w:val="18"/>
                <w:szCs w:val="18"/>
              </w:rPr>
            </w:pPr>
          </w:p>
        </w:tc>
        <w:tc>
          <w:tcPr>
            <w:tcW w:w="2835" w:type="dxa"/>
          </w:tcPr>
          <w:p w:rsidR="002C3E40" w:rsidRDefault="002C3E40" w:rsidP="000D6699">
            <w:pPr>
              <w:autoSpaceDE w:val="0"/>
              <w:autoSpaceDN w:val="0"/>
              <w:adjustRightInd w:val="0"/>
              <w:jc w:val="center"/>
              <w:rPr>
                <w:sz w:val="18"/>
                <w:szCs w:val="18"/>
              </w:rPr>
            </w:pPr>
            <w:r w:rsidRPr="000C570F">
              <w:rPr>
                <w:sz w:val="18"/>
                <w:szCs w:val="18"/>
              </w:rPr>
              <w:t>автомобильная дорога Садоводч</w:t>
            </w:r>
            <w:r w:rsidRPr="000C570F">
              <w:rPr>
                <w:sz w:val="18"/>
                <w:szCs w:val="18"/>
              </w:rPr>
              <w:t>е</w:t>
            </w:r>
            <w:r w:rsidRPr="000C570F">
              <w:rPr>
                <w:sz w:val="18"/>
                <w:szCs w:val="18"/>
              </w:rPr>
              <w:t>ское некоммерческое товарищес</w:t>
            </w:r>
            <w:r w:rsidRPr="000C570F">
              <w:rPr>
                <w:sz w:val="18"/>
                <w:szCs w:val="18"/>
              </w:rPr>
              <w:t>т</w:t>
            </w:r>
            <w:r w:rsidRPr="000C570F">
              <w:rPr>
                <w:sz w:val="18"/>
                <w:szCs w:val="18"/>
              </w:rPr>
              <w:t>во № 1 от границы ФГБУ «Наци</w:t>
            </w:r>
            <w:r w:rsidRPr="000C570F">
              <w:rPr>
                <w:sz w:val="18"/>
                <w:szCs w:val="18"/>
              </w:rPr>
              <w:t>о</w:t>
            </w:r>
            <w:r w:rsidRPr="000C570F">
              <w:rPr>
                <w:sz w:val="18"/>
                <w:szCs w:val="18"/>
              </w:rPr>
              <w:t>нальный парк «Шушенский бор» до остановки «Дачи – 1»</w:t>
            </w:r>
          </w:p>
          <w:p w:rsidR="002C3E40" w:rsidRPr="00814C3C" w:rsidRDefault="002C3E40" w:rsidP="000D6699">
            <w:pPr>
              <w:autoSpaceDE w:val="0"/>
              <w:autoSpaceDN w:val="0"/>
              <w:adjustRightInd w:val="0"/>
              <w:jc w:val="center"/>
              <w:rPr>
                <w:sz w:val="18"/>
                <w:szCs w:val="18"/>
              </w:rPr>
            </w:pPr>
            <w:r>
              <w:rPr>
                <w:sz w:val="18"/>
                <w:szCs w:val="18"/>
              </w:rPr>
              <w:t>в пгт Шушенское</w:t>
            </w:r>
          </w:p>
        </w:tc>
        <w:tc>
          <w:tcPr>
            <w:tcW w:w="850" w:type="dxa"/>
          </w:tcPr>
          <w:p w:rsidR="002C3E40" w:rsidRPr="00814C3C" w:rsidRDefault="002C3E40" w:rsidP="000D6699">
            <w:pPr>
              <w:autoSpaceDE w:val="0"/>
              <w:autoSpaceDN w:val="0"/>
              <w:adjustRightInd w:val="0"/>
              <w:jc w:val="center"/>
              <w:rPr>
                <w:sz w:val="18"/>
                <w:szCs w:val="18"/>
              </w:rPr>
            </w:pPr>
            <w:r>
              <w:rPr>
                <w:sz w:val="18"/>
                <w:szCs w:val="18"/>
              </w:rPr>
              <w:t>200</w:t>
            </w:r>
          </w:p>
        </w:tc>
        <w:tc>
          <w:tcPr>
            <w:tcW w:w="1418" w:type="dxa"/>
          </w:tcPr>
          <w:p w:rsidR="002C3E40" w:rsidRPr="00814C3C" w:rsidRDefault="002C3E40" w:rsidP="000D6699">
            <w:pPr>
              <w:autoSpaceDE w:val="0"/>
              <w:autoSpaceDN w:val="0"/>
              <w:adjustRightInd w:val="0"/>
              <w:jc w:val="center"/>
              <w:rPr>
                <w:sz w:val="18"/>
                <w:szCs w:val="18"/>
              </w:rPr>
            </w:pPr>
            <w:r>
              <w:rPr>
                <w:sz w:val="18"/>
                <w:szCs w:val="18"/>
              </w:rPr>
              <w:t>2 674 152,00</w:t>
            </w:r>
          </w:p>
        </w:tc>
        <w:tc>
          <w:tcPr>
            <w:tcW w:w="1276" w:type="dxa"/>
          </w:tcPr>
          <w:p w:rsidR="002C3E40" w:rsidRPr="00814C3C" w:rsidRDefault="002C3E40" w:rsidP="000D6699">
            <w:pPr>
              <w:autoSpaceDE w:val="0"/>
              <w:autoSpaceDN w:val="0"/>
              <w:adjustRightInd w:val="0"/>
              <w:jc w:val="center"/>
              <w:rPr>
                <w:sz w:val="18"/>
                <w:szCs w:val="18"/>
              </w:rPr>
            </w:pPr>
            <w:r>
              <w:rPr>
                <w:sz w:val="18"/>
                <w:szCs w:val="18"/>
              </w:rPr>
              <w:t>2 668 800,00</w:t>
            </w:r>
          </w:p>
        </w:tc>
        <w:tc>
          <w:tcPr>
            <w:tcW w:w="992" w:type="dxa"/>
          </w:tcPr>
          <w:p w:rsidR="002C3E40" w:rsidRPr="00814C3C" w:rsidRDefault="002C3E40" w:rsidP="000D6699">
            <w:pPr>
              <w:autoSpaceDE w:val="0"/>
              <w:autoSpaceDN w:val="0"/>
              <w:adjustRightInd w:val="0"/>
              <w:jc w:val="center"/>
              <w:rPr>
                <w:sz w:val="18"/>
                <w:szCs w:val="18"/>
              </w:rPr>
            </w:pPr>
            <w:r>
              <w:rPr>
                <w:sz w:val="18"/>
                <w:szCs w:val="18"/>
              </w:rPr>
              <w:t>5 352,00</w:t>
            </w:r>
          </w:p>
        </w:tc>
      </w:tr>
      <w:tr w:rsidR="002C3E40" w:rsidRPr="00814C3C" w:rsidTr="000D6699">
        <w:trPr>
          <w:trHeight w:val="240"/>
        </w:trPr>
        <w:tc>
          <w:tcPr>
            <w:tcW w:w="1985" w:type="dxa"/>
            <w:vMerge/>
          </w:tcPr>
          <w:p w:rsidR="002C3E40" w:rsidRPr="00814C3C" w:rsidRDefault="002C3E40" w:rsidP="000D6699">
            <w:pPr>
              <w:autoSpaceDE w:val="0"/>
              <w:autoSpaceDN w:val="0"/>
              <w:adjustRightInd w:val="0"/>
              <w:spacing w:after="200"/>
              <w:jc w:val="center"/>
              <w:rPr>
                <w:b/>
                <w:sz w:val="18"/>
                <w:szCs w:val="18"/>
              </w:rPr>
            </w:pPr>
          </w:p>
        </w:tc>
        <w:tc>
          <w:tcPr>
            <w:tcW w:w="2835" w:type="dxa"/>
          </w:tcPr>
          <w:p w:rsidR="002C3E40" w:rsidRPr="000C570F" w:rsidRDefault="002C3E40" w:rsidP="000D6699">
            <w:pPr>
              <w:autoSpaceDE w:val="0"/>
              <w:autoSpaceDN w:val="0"/>
              <w:adjustRightInd w:val="0"/>
              <w:jc w:val="center"/>
              <w:rPr>
                <w:sz w:val="18"/>
                <w:szCs w:val="18"/>
              </w:rPr>
            </w:pPr>
            <w:r>
              <w:rPr>
                <w:sz w:val="18"/>
                <w:szCs w:val="18"/>
              </w:rPr>
              <w:t xml:space="preserve">Ул. Октябрьская в с. </w:t>
            </w:r>
            <w:proofErr w:type="spellStart"/>
            <w:r>
              <w:rPr>
                <w:sz w:val="18"/>
                <w:szCs w:val="18"/>
              </w:rPr>
              <w:t>Иджа</w:t>
            </w:r>
            <w:proofErr w:type="spellEnd"/>
            <w:r>
              <w:rPr>
                <w:sz w:val="18"/>
                <w:szCs w:val="18"/>
              </w:rPr>
              <w:t xml:space="preserve"> </w:t>
            </w:r>
          </w:p>
        </w:tc>
        <w:tc>
          <w:tcPr>
            <w:tcW w:w="850" w:type="dxa"/>
          </w:tcPr>
          <w:p w:rsidR="002C3E40" w:rsidRDefault="002C3E40" w:rsidP="000D6699">
            <w:pPr>
              <w:autoSpaceDE w:val="0"/>
              <w:autoSpaceDN w:val="0"/>
              <w:adjustRightInd w:val="0"/>
              <w:jc w:val="center"/>
              <w:rPr>
                <w:sz w:val="18"/>
                <w:szCs w:val="18"/>
              </w:rPr>
            </w:pPr>
            <w:r>
              <w:rPr>
                <w:sz w:val="18"/>
                <w:szCs w:val="18"/>
              </w:rPr>
              <w:t>150</w:t>
            </w:r>
          </w:p>
        </w:tc>
        <w:tc>
          <w:tcPr>
            <w:tcW w:w="1418" w:type="dxa"/>
          </w:tcPr>
          <w:p w:rsidR="002C3E40" w:rsidRDefault="002C3E40" w:rsidP="000D6699">
            <w:pPr>
              <w:autoSpaceDE w:val="0"/>
              <w:autoSpaceDN w:val="0"/>
              <w:adjustRightInd w:val="0"/>
              <w:jc w:val="center"/>
              <w:rPr>
                <w:sz w:val="18"/>
                <w:szCs w:val="18"/>
              </w:rPr>
            </w:pPr>
            <w:r>
              <w:rPr>
                <w:sz w:val="18"/>
                <w:szCs w:val="18"/>
              </w:rPr>
              <w:t>1 372 800,00</w:t>
            </w:r>
          </w:p>
        </w:tc>
        <w:tc>
          <w:tcPr>
            <w:tcW w:w="1276" w:type="dxa"/>
          </w:tcPr>
          <w:p w:rsidR="002C3E40" w:rsidRDefault="002C3E40" w:rsidP="000D6699">
            <w:pPr>
              <w:autoSpaceDE w:val="0"/>
              <w:autoSpaceDN w:val="0"/>
              <w:adjustRightInd w:val="0"/>
              <w:jc w:val="center"/>
              <w:rPr>
                <w:sz w:val="18"/>
                <w:szCs w:val="18"/>
              </w:rPr>
            </w:pPr>
            <w:r>
              <w:rPr>
                <w:sz w:val="18"/>
                <w:szCs w:val="18"/>
              </w:rPr>
              <w:t>1 371 400,00</w:t>
            </w:r>
          </w:p>
        </w:tc>
        <w:tc>
          <w:tcPr>
            <w:tcW w:w="992" w:type="dxa"/>
          </w:tcPr>
          <w:p w:rsidR="002C3E40" w:rsidRDefault="002C3E40" w:rsidP="000D6699">
            <w:pPr>
              <w:autoSpaceDE w:val="0"/>
              <w:autoSpaceDN w:val="0"/>
              <w:adjustRightInd w:val="0"/>
              <w:jc w:val="center"/>
              <w:rPr>
                <w:sz w:val="18"/>
                <w:szCs w:val="18"/>
              </w:rPr>
            </w:pPr>
            <w:r>
              <w:rPr>
                <w:sz w:val="18"/>
                <w:szCs w:val="18"/>
              </w:rPr>
              <w:t>1 400,00</w:t>
            </w:r>
          </w:p>
        </w:tc>
      </w:tr>
      <w:tr w:rsidR="002C3E40" w:rsidRPr="00814C3C" w:rsidTr="000D6699">
        <w:trPr>
          <w:trHeight w:val="203"/>
        </w:trPr>
        <w:tc>
          <w:tcPr>
            <w:tcW w:w="4820" w:type="dxa"/>
            <w:gridSpan w:val="2"/>
            <w:shd w:val="clear" w:color="auto" w:fill="EEECE1" w:themeFill="background2"/>
          </w:tcPr>
          <w:p w:rsidR="002C3E40" w:rsidRPr="00814C3C" w:rsidRDefault="002C3E40" w:rsidP="000D6699">
            <w:pPr>
              <w:autoSpaceDE w:val="0"/>
              <w:autoSpaceDN w:val="0"/>
              <w:adjustRightInd w:val="0"/>
              <w:ind w:firstLine="720"/>
              <w:jc w:val="center"/>
            </w:pPr>
          </w:p>
        </w:tc>
        <w:tc>
          <w:tcPr>
            <w:tcW w:w="850" w:type="dxa"/>
            <w:shd w:val="clear" w:color="auto" w:fill="EEECE1" w:themeFill="background2"/>
          </w:tcPr>
          <w:p w:rsidR="002C3E40" w:rsidRPr="00814C3C" w:rsidRDefault="002C3E40" w:rsidP="000D6699">
            <w:pPr>
              <w:autoSpaceDE w:val="0"/>
              <w:autoSpaceDN w:val="0"/>
              <w:adjustRightInd w:val="0"/>
              <w:jc w:val="center"/>
              <w:rPr>
                <w:b/>
                <w:sz w:val="18"/>
                <w:szCs w:val="18"/>
              </w:rPr>
            </w:pPr>
            <w:r>
              <w:rPr>
                <w:b/>
                <w:sz w:val="18"/>
                <w:szCs w:val="18"/>
              </w:rPr>
              <w:t>931</w:t>
            </w:r>
          </w:p>
        </w:tc>
        <w:tc>
          <w:tcPr>
            <w:tcW w:w="1418" w:type="dxa"/>
            <w:shd w:val="clear" w:color="auto" w:fill="EEECE1" w:themeFill="background2"/>
          </w:tcPr>
          <w:p w:rsidR="002C3E40" w:rsidRPr="00814C3C" w:rsidRDefault="002C3E40" w:rsidP="000D6699">
            <w:pPr>
              <w:autoSpaceDE w:val="0"/>
              <w:autoSpaceDN w:val="0"/>
              <w:adjustRightInd w:val="0"/>
              <w:jc w:val="center"/>
              <w:rPr>
                <w:b/>
                <w:sz w:val="18"/>
                <w:szCs w:val="18"/>
              </w:rPr>
            </w:pPr>
            <w:r>
              <w:rPr>
                <w:b/>
                <w:sz w:val="18"/>
                <w:szCs w:val="18"/>
              </w:rPr>
              <w:t>21 171 228,00</w:t>
            </w:r>
          </w:p>
        </w:tc>
        <w:tc>
          <w:tcPr>
            <w:tcW w:w="1276" w:type="dxa"/>
            <w:shd w:val="clear" w:color="auto" w:fill="EEECE1" w:themeFill="background2"/>
          </w:tcPr>
          <w:p w:rsidR="002C3E40" w:rsidRPr="00814C3C" w:rsidRDefault="002C3E40" w:rsidP="000D6699">
            <w:pPr>
              <w:autoSpaceDE w:val="0"/>
              <w:autoSpaceDN w:val="0"/>
              <w:adjustRightInd w:val="0"/>
              <w:jc w:val="center"/>
              <w:rPr>
                <w:b/>
                <w:sz w:val="18"/>
                <w:szCs w:val="18"/>
              </w:rPr>
            </w:pPr>
            <w:r>
              <w:rPr>
                <w:b/>
                <w:sz w:val="18"/>
                <w:szCs w:val="18"/>
              </w:rPr>
              <w:t>21 040 200,00</w:t>
            </w:r>
          </w:p>
        </w:tc>
        <w:tc>
          <w:tcPr>
            <w:tcW w:w="992" w:type="dxa"/>
            <w:shd w:val="clear" w:color="auto" w:fill="EEECE1" w:themeFill="background2"/>
          </w:tcPr>
          <w:p w:rsidR="002C3E40" w:rsidRPr="00814C3C" w:rsidRDefault="002C3E40" w:rsidP="000D6699">
            <w:pPr>
              <w:autoSpaceDE w:val="0"/>
              <w:autoSpaceDN w:val="0"/>
              <w:adjustRightInd w:val="0"/>
              <w:jc w:val="center"/>
              <w:rPr>
                <w:b/>
                <w:sz w:val="18"/>
                <w:szCs w:val="18"/>
              </w:rPr>
            </w:pPr>
            <w:r>
              <w:rPr>
                <w:b/>
                <w:sz w:val="18"/>
                <w:szCs w:val="18"/>
              </w:rPr>
              <w:t>131 028,00</w:t>
            </w:r>
          </w:p>
        </w:tc>
      </w:tr>
      <w:tr w:rsidR="002C3E40" w:rsidRPr="00814C3C" w:rsidTr="000D6699">
        <w:trPr>
          <w:trHeight w:val="1187"/>
        </w:trPr>
        <w:tc>
          <w:tcPr>
            <w:tcW w:w="1985" w:type="dxa"/>
            <w:vMerge w:val="restart"/>
            <w:shd w:val="clear" w:color="auto" w:fill="auto"/>
          </w:tcPr>
          <w:p w:rsidR="002C3E40" w:rsidRPr="00814C3C" w:rsidRDefault="002C3E40" w:rsidP="000D6699">
            <w:pPr>
              <w:spacing w:after="200"/>
              <w:jc w:val="center"/>
              <w:rPr>
                <w:rFonts w:eastAsiaTheme="minorEastAsia"/>
                <w:b/>
                <w:sz w:val="16"/>
                <w:szCs w:val="16"/>
              </w:rPr>
            </w:pPr>
            <w:r>
              <w:rPr>
                <w:b/>
                <w:sz w:val="18"/>
                <w:szCs w:val="18"/>
              </w:rPr>
              <w:t>разработка</w:t>
            </w:r>
            <w:r w:rsidRPr="00814C3C">
              <w:rPr>
                <w:b/>
                <w:sz w:val="18"/>
                <w:szCs w:val="18"/>
              </w:rPr>
              <w:t xml:space="preserve"> проектной документации по во</w:t>
            </w:r>
            <w:r w:rsidRPr="00814C3C">
              <w:rPr>
                <w:b/>
                <w:sz w:val="18"/>
                <w:szCs w:val="18"/>
              </w:rPr>
              <w:t>с</w:t>
            </w:r>
            <w:r w:rsidRPr="00814C3C">
              <w:rPr>
                <w:b/>
                <w:sz w:val="18"/>
                <w:szCs w:val="18"/>
              </w:rPr>
              <w:t>становлению мостов и путепроводов на а</w:t>
            </w:r>
            <w:r w:rsidRPr="00814C3C">
              <w:rPr>
                <w:b/>
                <w:sz w:val="18"/>
                <w:szCs w:val="18"/>
              </w:rPr>
              <w:t>в</w:t>
            </w:r>
            <w:r w:rsidRPr="00814C3C">
              <w:rPr>
                <w:b/>
                <w:sz w:val="18"/>
                <w:szCs w:val="18"/>
              </w:rPr>
              <w:t>томобильных дорогах местного значения, находящихся в ав</w:t>
            </w:r>
            <w:r w:rsidRPr="00814C3C">
              <w:rPr>
                <w:b/>
                <w:sz w:val="18"/>
                <w:szCs w:val="18"/>
              </w:rPr>
              <w:t>а</w:t>
            </w:r>
            <w:r w:rsidRPr="00814C3C">
              <w:rPr>
                <w:b/>
                <w:sz w:val="18"/>
                <w:szCs w:val="18"/>
              </w:rPr>
              <w:t>рийном и предав</w:t>
            </w:r>
            <w:r w:rsidRPr="00814C3C">
              <w:rPr>
                <w:b/>
                <w:sz w:val="18"/>
                <w:szCs w:val="18"/>
              </w:rPr>
              <w:t>а</w:t>
            </w:r>
            <w:r w:rsidRPr="00814C3C">
              <w:rPr>
                <w:b/>
                <w:sz w:val="18"/>
                <w:szCs w:val="18"/>
              </w:rPr>
              <w:t>рийном состоянии за счет средств дорожн</w:t>
            </w:r>
            <w:r w:rsidRPr="00814C3C">
              <w:rPr>
                <w:b/>
                <w:sz w:val="18"/>
                <w:szCs w:val="18"/>
              </w:rPr>
              <w:t>о</w:t>
            </w:r>
            <w:r w:rsidRPr="00814C3C">
              <w:rPr>
                <w:b/>
                <w:sz w:val="18"/>
                <w:szCs w:val="18"/>
              </w:rPr>
              <w:t xml:space="preserve">го фонда </w:t>
            </w:r>
            <w:r>
              <w:rPr>
                <w:b/>
                <w:sz w:val="18"/>
                <w:szCs w:val="18"/>
              </w:rPr>
              <w:t>Красноя</w:t>
            </w:r>
            <w:r>
              <w:rPr>
                <w:b/>
                <w:sz w:val="18"/>
                <w:szCs w:val="18"/>
              </w:rPr>
              <w:t>р</w:t>
            </w:r>
            <w:r>
              <w:rPr>
                <w:b/>
                <w:sz w:val="18"/>
                <w:szCs w:val="18"/>
              </w:rPr>
              <w:t>ского края и местного бюджетов</w:t>
            </w:r>
          </w:p>
        </w:tc>
        <w:tc>
          <w:tcPr>
            <w:tcW w:w="2835" w:type="dxa"/>
            <w:shd w:val="clear" w:color="auto" w:fill="auto"/>
          </w:tcPr>
          <w:p w:rsidR="002C3E40" w:rsidRDefault="002C3E40" w:rsidP="000D6699">
            <w:pPr>
              <w:autoSpaceDE w:val="0"/>
              <w:autoSpaceDN w:val="0"/>
              <w:adjustRightInd w:val="0"/>
              <w:rPr>
                <w:sz w:val="18"/>
                <w:szCs w:val="18"/>
              </w:rPr>
            </w:pPr>
          </w:p>
          <w:p w:rsidR="002C3E40" w:rsidRPr="00814C3C" w:rsidRDefault="002C3E40" w:rsidP="000D6699">
            <w:pPr>
              <w:autoSpaceDE w:val="0"/>
              <w:autoSpaceDN w:val="0"/>
              <w:adjustRightInd w:val="0"/>
              <w:jc w:val="center"/>
            </w:pPr>
            <w:r w:rsidRPr="00814C3C">
              <w:rPr>
                <w:sz w:val="18"/>
                <w:szCs w:val="18"/>
              </w:rPr>
              <w:t>Разработка проектно-сметной д</w:t>
            </w:r>
            <w:r w:rsidRPr="00814C3C">
              <w:rPr>
                <w:sz w:val="18"/>
                <w:szCs w:val="18"/>
              </w:rPr>
              <w:t>о</w:t>
            </w:r>
            <w:r w:rsidRPr="00814C3C">
              <w:rPr>
                <w:sz w:val="18"/>
                <w:szCs w:val="18"/>
              </w:rPr>
              <w:t>кументации на капитальный р</w:t>
            </w:r>
            <w:r w:rsidRPr="00814C3C">
              <w:rPr>
                <w:sz w:val="18"/>
                <w:szCs w:val="18"/>
              </w:rPr>
              <w:t>е</w:t>
            </w:r>
            <w:r w:rsidRPr="00814C3C">
              <w:rPr>
                <w:sz w:val="18"/>
                <w:szCs w:val="18"/>
              </w:rPr>
              <w:t xml:space="preserve">монт автомобильного моста через реку </w:t>
            </w:r>
            <w:proofErr w:type="spellStart"/>
            <w:r w:rsidRPr="00814C3C">
              <w:rPr>
                <w:sz w:val="18"/>
                <w:szCs w:val="18"/>
              </w:rPr>
              <w:t>Шушь</w:t>
            </w:r>
            <w:proofErr w:type="spellEnd"/>
            <w:r w:rsidRPr="00814C3C">
              <w:rPr>
                <w:sz w:val="18"/>
                <w:szCs w:val="18"/>
              </w:rPr>
              <w:t xml:space="preserve"> по ул. Алтайская в пгт Шушенское</w:t>
            </w:r>
          </w:p>
        </w:tc>
        <w:tc>
          <w:tcPr>
            <w:tcW w:w="850" w:type="dxa"/>
            <w:shd w:val="clear" w:color="auto" w:fill="auto"/>
          </w:tcPr>
          <w:p w:rsidR="002C3E40" w:rsidRPr="00814C3C" w:rsidRDefault="002C3E40" w:rsidP="000D6699">
            <w:pPr>
              <w:autoSpaceDE w:val="0"/>
              <w:autoSpaceDN w:val="0"/>
              <w:adjustRightInd w:val="0"/>
              <w:jc w:val="center"/>
              <w:rPr>
                <w:b/>
                <w:sz w:val="18"/>
                <w:szCs w:val="18"/>
              </w:rPr>
            </w:pPr>
          </w:p>
          <w:p w:rsidR="002C3E40" w:rsidRPr="00814C3C" w:rsidRDefault="002C3E40" w:rsidP="000D6699">
            <w:pPr>
              <w:autoSpaceDE w:val="0"/>
              <w:autoSpaceDN w:val="0"/>
              <w:adjustRightInd w:val="0"/>
              <w:jc w:val="center"/>
              <w:rPr>
                <w:b/>
                <w:sz w:val="18"/>
                <w:szCs w:val="18"/>
              </w:rPr>
            </w:pPr>
          </w:p>
          <w:p w:rsidR="002C3E40" w:rsidRPr="00814C3C" w:rsidRDefault="002C3E40" w:rsidP="000D6699">
            <w:pPr>
              <w:autoSpaceDE w:val="0"/>
              <w:autoSpaceDN w:val="0"/>
              <w:adjustRightInd w:val="0"/>
              <w:jc w:val="center"/>
              <w:rPr>
                <w:b/>
                <w:sz w:val="18"/>
                <w:szCs w:val="18"/>
              </w:rPr>
            </w:pPr>
          </w:p>
          <w:p w:rsidR="002C3E40" w:rsidRPr="00814C3C" w:rsidRDefault="002C3E40" w:rsidP="000D6699">
            <w:pPr>
              <w:autoSpaceDE w:val="0"/>
              <w:autoSpaceDN w:val="0"/>
              <w:adjustRightInd w:val="0"/>
              <w:jc w:val="center"/>
              <w:rPr>
                <w:b/>
                <w:sz w:val="18"/>
                <w:szCs w:val="18"/>
              </w:rPr>
            </w:pPr>
          </w:p>
          <w:p w:rsidR="002C3E40" w:rsidRPr="00814C3C" w:rsidRDefault="002C3E40" w:rsidP="000D6699">
            <w:pPr>
              <w:autoSpaceDE w:val="0"/>
              <w:autoSpaceDN w:val="0"/>
              <w:adjustRightInd w:val="0"/>
              <w:jc w:val="center"/>
              <w:rPr>
                <w:sz w:val="18"/>
                <w:szCs w:val="18"/>
              </w:rPr>
            </w:pPr>
            <w:r w:rsidRPr="00814C3C">
              <w:rPr>
                <w:sz w:val="18"/>
                <w:szCs w:val="18"/>
              </w:rPr>
              <w:t xml:space="preserve">1 проект </w:t>
            </w:r>
          </w:p>
        </w:tc>
        <w:tc>
          <w:tcPr>
            <w:tcW w:w="1418" w:type="dxa"/>
            <w:shd w:val="clear" w:color="auto" w:fill="auto"/>
          </w:tcPr>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r w:rsidRPr="00814C3C">
              <w:rPr>
                <w:sz w:val="18"/>
                <w:szCs w:val="18"/>
              </w:rPr>
              <w:t>5 870 500,00</w:t>
            </w:r>
          </w:p>
        </w:tc>
        <w:tc>
          <w:tcPr>
            <w:tcW w:w="1276" w:type="dxa"/>
            <w:shd w:val="clear" w:color="auto" w:fill="auto"/>
          </w:tcPr>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r>
              <w:rPr>
                <w:sz w:val="18"/>
                <w:szCs w:val="18"/>
              </w:rPr>
              <w:t>5 858 759</w:t>
            </w:r>
            <w:r w:rsidRPr="00814C3C">
              <w:rPr>
                <w:sz w:val="18"/>
                <w:szCs w:val="18"/>
              </w:rPr>
              <w:t>,00</w:t>
            </w:r>
          </w:p>
        </w:tc>
        <w:tc>
          <w:tcPr>
            <w:tcW w:w="992" w:type="dxa"/>
            <w:shd w:val="clear" w:color="auto" w:fill="auto"/>
          </w:tcPr>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jc w:val="center"/>
              <w:rPr>
                <w:sz w:val="18"/>
                <w:szCs w:val="18"/>
              </w:rPr>
            </w:pPr>
          </w:p>
          <w:p w:rsidR="002C3E40" w:rsidRPr="00814C3C" w:rsidRDefault="002C3E40" w:rsidP="000D6699">
            <w:pPr>
              <w:autoSpaceDE w:val="0"/>
              <w:autoSpaceDN w:val="0"/>
              <w:adjustRightInd w:val="0"/>
              <w:rPr>
                <w:sz w:val="18"/>
                <w:szCs w:val="18"/>
              </w:rPr>
            </w:pPr>
            <w:r w:rsidRPr="00814C3C">
              <w:rPr>
                <w:sz w:val="18"/>
                <w:szCs w:val="18"/>
              </w:rPr>
              <w:t>11 741,00</w:t>
            </w:r>
          </w:p>
        </w:tc>
      </w:tr>
      <w:tr w:rsidR="002C3E40" w:rsidRPr="00814C3C" w:rsidTr="000D6699">
        <w:trPr>
          <w:trHeight w:val="1861"/>
        </w:trPr>
        <w:tc>
          <w:tcPr>
            <w:tcW w:w="1985" w:type="dxa"/>
            <w:vMerge/>
            <w:shd w:val="clear" w:color="auto" w:fill="auto"/>
          </w:tcPr>
          <w:p w:rsidR="002C3E40" w:rsidRDefault="002C3E40" w:rsidP="000D6699">
            <w:pPr>
              <w:spacing w:after="200"/>
              <w:jc w:val="center"/>
              <w:rPr>
                <w:b/>
                <w:sz w:val="18"/>
                <w:szCs w:val="18"/>
              </w:rPr>
            </w:pPr>
          </w:p>
        </w:tc>
        <w:tc>
          <w:tcPr>
            <w:tcW w:w="7371" w:type="dxa"/>
            <w:gridSpan w:val="5"/>
            <w:shd w:val="clear" w:color="auto" w:fill="auto"/>
          </w:tcPr>
          <w:p w:rsidR="002C3E40" w:rsidRDefault="002C3E40" w:rsidP="000D6699">
            <w:pPr>
              <w:autoSpaceDE w:val="0"/>
              <w:autoSpaceDN w:val="0"/>
              <w:adjustRightInd w:val="0"/>
              <w:jc w:val="center"/>
              <w:rPr>
                <w:sz w:val="18"/>
                <w:szCs w:val="18"/>
              </w:rPr>
            </w:pPr>
          </w:p>
          <w:p w:rsidR="002C3E40" w:rsidRDefault="002C3E40" w:rsidP="000D6699">
            <w:pPr>
              <w:autoSpaceDE w:val="0"/>
              <w:autoSpaceDN w:val="0"/>
              <w:adjustRightInd w:val="0"/>
              <w:jc w:val="center"/>
              <w:rPr>
                <w:sz w:val="22"/>
                <w:szCs w:val="22"/>
              </w:rPr>
            </w:pPr>
            <w:r w:rsidRPr="00EA482E">
              <w:rPr>
                <w:sz w:val="22"/>
                <w:szCs w:val="22"/>
              </w:rPr>
              <w:t xml:space="preserve">Перенос </w:t>
            </w:r>
            <w:proofErr w:type="gramStart"/>
            <w:r w:rsidRPr="00EA482E">
              <w:rPr>
                <w:sz w:val="22"/>
                <w:szCs w:val="22"/>
              </w:rPr>
              <w:t>срока достижения значения результата использования</w:t>
            </w:r>
            <w:proofErr w:type="gramEnd"/>
          </w:p>
          <w:p w:rsidR="002C3E40" w:rsidRDefault="002C3E40" w:rsidP="000D6699">
            <w:pPr>
              <w:autoSpaceDE w:val="0"/>
              <w:autoSpaceDN w:val="0"/>
              <w:adjustRightInd w:val="0"/>
              <w:jc w:val="center"/>
              <w:rPr>
                <w:sz w:val="22"/>
                <w:szCs w:val="22"/>
              </w:rPr>
            </w:pPr>
            <w:r w:rsidRPr="00EA482E">
              <w:rPr>
                <w:sz w:val="22"/>
                <w:szCs w:val="22"/>
              </w:rPr>
              <w:t xml:space="preserve"> Субсидии не позднее 25.04.2024 </w:t>
            </w:r>
          </w:p>
          <w:p w:rsidR="002C3E40" w:rsidRPr="00EA482E" w:rsidRDefault="002C3E40" w:rsidP="000D6699">
            <w:pPr>
              <w:autoSpaceDE w:val="0"/>
              <w:autoSpaceDN w:val="0"/>
              <w:adjustRightInd w:val="0"/>
              <w:jc w:val="center"/>
              <w:rPr>
                <w:sz w:val="22"/>
                <w:szCs w:val="22"/>
              </w:rPr>
            </w:pPr>
            <w:r w:rsidRPr="00EA482E">
              <w:rPr>
                <w:sz w:val="22"/>
                <w:szCs w:val="22"/>
              </w:rPr>
              <w:t xml:space="preserve"> (заключение дополнительного соглашения № 96</w:t>
            </w:r>
            <w:proofErr w:type="gramStart"/>
            <w:r w:rsidRPr="00EA482E">
              <w:rPr>
                <w:sz w:val="22"/>
                <w:szCs w:val="22"/>
              </w:rPr>
              <w:t>/С</w:t>
            </w:r>
            <w:proofErr w:type="gramEnd"/>
            <w:r w:rsidRPr="00EA482E">
              <w:rPr>
                <w:sz w:val="22"/>
                <w:szCs w:val="22"/>
              </w:rPr>
              <w:t>/1 от 24.11.2023 к согл</w:t>
            </w:r>
            <w:r w:rsidRPr="00EA482E">
              <w:rPr>
                <w:sz w:val="22"/>
                <w:szCs w:val="22"/>
              </w:rPr>
              <w:t>а</w:t>
            </w:r>
            <w:r w:rsidRPr="00EA482E">
              <w:rPr>
                <w:sz w:val="22"/>
                <w:szCs w:val="22"/>
              </w:rPr>
              <w:t>шению № 96/С)</w:t>
            </w:r>
          </w:p>
        </w:tc>
      </w:tr>
      <w:tr w:rsidR="002C3E40" w:rsidRPr="00814C3C" w:rsidTr="000D6699">
        <w:trPr>
          <w:trHeight w:val="150"/>
        </w:trPr>
        <w:tc>
          <w:tcPr>
            <w:tcW w:w="1985" w:type="dxa"/>
            <w:shd w:val="clear" w:color="auto" w:fill="EEECE1" w:themeFill="background2"/>
          </w:tcPr>
          <w:p w:rsidR="002C3E40" w:rsidRPr="00814C3C" w:rsidRDefault="002C3E40" w:rsidP="000D6699">
            <w:pPr>
              <w:autoSpaceDE w:val="0"/>
              <w:autoSpaceDN w:val="0"/>
              <w:adjustRightInd w:val="0"/>
              <w:rPr>
                <w:sz w:val="18"/>
                <w:szCs w:val="18"/>
              </w:rPr>
            </w:pPr>
          </w:p>
        </w:tc>
        <w:tc>
          <w:tcPr>
            <w:tcW w:w="2835" w:type="dxa"/>
            <w:shd w:val="clear" w:color="auto" w:fill="EEECE1" w:themeFill="background2"/>
          </w:tcPr>
          <w:p w:rsidR="002C3E40" w:rsidRPr="00814C3C" w:rsidRDefault="002C3E40" w:rsidP="000D6699">
            <w:pPr>
              <w:autoSpaceDE w:val="0"/>
              <w:autoSpaceDN w:val="0"/>
              <w:adjustRightInd w:val="0"/>
              <w:ind w:firstLine="720"/>
              <w:jc w:val="center"/>
              <w:rPr>
                <w:sz w:val="18"/>
                <w:szCs w:val="18"/>
              </w:rPr>
            </w:pPr>
          </w:p>
        </w:tc>
        <w:tc>
          <w:tcPr>
            <w:tcW w:w="850" w:type="dxa"/>
            <w:shd w:val="clear" w:color="auto" w:fill="EEECE1" w:themeFill="background2"/>
          </w:tcPr>
          <w:p w:rsidR="002C3E40" w:rsidRPr="00814C3C" w:rsidRDefault="002C3E40" w:rsidP="000D6699">
            <w:pPr>
              <w:autoSpaceDE w:val="0"/>
              <w:autoSpaceDN w:val="0"/>
              <w:adjustRightInd w:val="0"/>
              <w:rPr>
                <w:b/>
                <w:sz w:val="18"/>
                <w:szCs w:val="18"/>
              </w:rPr>
            </w:pPr>
            <w:r w:rsidRPr="00814C3C">
              <w:rPr>
                <w:b/>
                <w:sz w:val="18"/>
                <w:szCs w:val="18"/>
              </w:rPr>
              <w:t>-</w:t>
            </w:r>
          </w:p>
        </w:tc>
        <w:tc>
          <w:tcPr>
            <w:tcW w:w="1418" w:type="dxa"/>
            <w:shd w:val="clear" w:color="auto" w:fill="EEECE1" w:themeFill="background2"/>
          </w:tcPr>
          <w:p w:rsidR="002C3E40" w:rsidRPr="00814C3C" w:rsidRDefault="002C3E40" w:rsidP="000D6699">
            <w:pPr>
              <w:autoSpaceDE w:val="0"/>
              <w:autoSpaceDN w:val="0"/>
              <w:adjustRightInd w:val="0"/>
              <w:rPr>
                <w:b/>
                <w:sz w:val="18"/>
                <w:szCs w:val="18"/>
              </w:rPr>
            </w:pPr>
            <w:r w:rsidRPr="00814C3C">
              <w:rPr>
                <w:b/>
                <w:sz w:val="18"/>
                <w:szCs w:val="18"/>
              </w:rPr>
              <w:t>5 870 500,00</w:t>
            </w:r>
          </w:p>
        </w:tc>
        <w:tc>
          <w:tcPr>
            <w:tcW w:w="1276" w:type="dxa"/>
            <w:shd w:val="clear" w:color="auto" w:fill="EEECE1" w:themeFill="background2"/>
          </w:tcPr>
          <w:p w:rsidR="002C3E40" w:rsidRPr="00814C3C" w:rsidRDefault="002C3E40" w:rsidP="000D6699">
            <w:pPr>
              <w:autoSpaceDE w:val="0"/>
              <w:autoSpaceDN w:val="0"/>
              <w:adjustRightInd w:val="0"/>
              <w:jc w:val="center"/>
              <w:rPr>
                <w:b/>
                <w:sz w:val="18"/>
                <w:szCs w:val="18"/>
              </w:rPr>
            </w:pPr>
            <w:r w:rsidRPr="00814C3C">
              <w:rPr>
                <w:b/>
                <w:sz w:val="18"/>
                <w:szCs w:val="18"/>
              </w:rPr>
              <w:t>5 858 759,00</w:t>
            </w:r>
          </w:p>
        </w:tc>
        <w:tc>
          <w:tcPr>
            <w:tcW w:w="992" w:type="dxa"/>
            <w:shd w:val="clear" w:color="auto" w:fill="EEECE1" w:themeFill="background2"/>
          </w:tcPr>
          <w:p w:rsidR="002C3E40" w:rsidRPr="00814C3C" w:rsidRDefault="002C3E40" w:rsidP="000D6699">
            <w:pPr>
              <w:autoSpaceDE w:val="0"/>
              <w:autoSpaceDN w:val="0"/>
              <w:adjustRightInd w:val="0"/>
              <w:jc w:val="center"/>
              <w:rPr>
                <w:b/>
                <w:sz w:val="18"/>
                <w:szCs w:val="18"/>
              </w:rPr>
            </w:pPr>
            <w:r w:rsidRPr="00814C3C">
              <w:rPr>
                <w:b/>
                <w:sz w:val="18"/>
                <w:szCs w:val="18"/>
              </w:rPr>
              <w:t>11 741,00</w:t>
            </w:r>
          </w:p>
        </w:tc>
      </w:tr>
      <w:tr w:rsidR="002C3E40" w:rsidRPr="00814C3C" w:rsidTr="000D6699">
        <w:trPr>
          <w:trHeight w:val="117"/>
        </w:trPr>
        <w:tc>
          <w:tcPr>
            <w:tcW w:w="5670" w:type="dxa"/>
            <w:gridSpan w:val="3"/>
            <w:shd w:val="clear" w:color="auto" w:fill="C4BC96" w:themeFill="background2" w:themeFillShade="BF"/>
          </w:tcPr>
          <w:p w:rsidR="002C3E40" w:rsidRPr="00814C3C" w:rsidRDefault="002C3E40" w:rsidP="000D6699">
            <w:pPr>
              <w:autoSpaceDE w:val="0"/>
              <w:autoSpaceDN w:val="0"/>
              <w:adjustRightInd w:val="0"/>
              <w:jc w:val="right"/>
              <w:rPr>
                <w:b/>
                <w:sz w:val="18"/>
                <w:szCs w:val="18"/>
              </w:rPr>
            </w:pPr>
            <w:r w:rsidRPr="00814C3C">
              <w:rPr>
                <w:b/>
                <w:sz w:val="18"/>
                <w:szCs w:val="18"/>
              </w:rPr>
              <w:t>ИТОГО:</w:t>
            </w:r>
          </w:p>
        </w:tc>
        <w:tc>
          <w:tcPr>
            <w:tcW w:w="1418" w:type="dxa"/>
            <w:shd w:val="clear" w:color="auto" w:fill="C4BC96" w:themeFill="background2" w:themeFillShade="BF"/>
          </w:tcPr>
          <w:p w:rsidR="002C3E40" w:rsidRPr="00814C3C" w:rsidRDefault="002C3E40" w:rsidP="000D6699">
            <w:pPr>
              <w:autoSpaceDE w:val="0"/>
              <w:autoSpaceDN w:val="0"/>
              <w:adjustRightInd w:val="0"/>
              <w:rPr>
                <w:b/>
                <w:sz w:val="18"/>
                <w:szCs w:val="18"/>
              </w:rPr>
            </w:pPr>
            <w:r>
              <w:rPr>
                <w:b/>
                <w:sz w:val="18"/>
                <w:szCs w:val="18"/>
              </w:rPr>
              <w:t>57 098 625,12</w:t>
            </w:r>
            <w:r w:rsidRPr="00814C3C">
              <w:rPr>
                <w:b/>
                <w:sz w:val="18"/>
                <w:szCs w:val="18"/>
              </w:rPr>
              <w:t xml:space="preserve"> </w:t>
            </w:r>
          </w:p>
        </w:tc>
        <w:tc>
          <w:tcPr>
            <w:tcW w:w="1276" w:type="dxa"/>
            <w:shd w:val="clear" w:color="auto" w:fill="C4BC96" w:themeFill="background2" w:themeFillShade="BF"/>
          </w:tcPr>
          <w:p w:rsidR="002C3E40" w:rsidRPr="00814C3C" w:rsidRDefault="002C3E40" w:rsidP="000D6699">
            <w:pPr>
              <w:autoSpaceDE w:val="0"/>
              <w:autoSpaceDN w:val="0"/>
              <w:adjustRightInd w:val="0"/>
              <w:jc w:val="center"/>
              <w:rPr>
                <w:b/>
                <w:sz w:val="18"/>
                <w:szCs w:val="18"/>
              </w:rPr>
            </w:pPr>
            <w:r>
              <w:rPr>
                <w:b/>
                <w:sz w:val="18"/>
                <w:szCs w:val="18"/>
              </w:rPr>
              <w:t>56 898 840,35</w:t>
            </w:r>
          </w:p>
        </w:tc>
        <w:tc>
          <w:tcPr>
            <w:tcW w:w="992" w:type="dxa"/>
            <w:shd w:val="clear" w:color="auto" w:fill="C4BC96" w:themeFill="background2" w:themeFillShade="BF"/>
          </w:tcPr>
          <w:p w:rsidR="002C3E40" w:rsidRPr="00814C3C" w:rsidRDefault="002C3E40" w:rsidP="000D6699">
            <w:pPr>
              <w:autoSpaceDE w:val="0"/>
              <w:autoSpaceDN w:val="0"/>
              <w:adjustRightInd w:val="0"/>
              <w:jc w:val="center"/>
              <w:rPr>
                <w:b/>
                <w:sz w:val="18"/>
                <w:szCs w:val="18"/>
              </w:rPr>
            </w:pPr>
            <w:r>
              <w:rPr>
                <w:b/>
                <w:sz w:val="18"/>
                <w:szCs w:val="18"/>
              </w:rPr>
              <w:t>199 787,77</w:t>
            </w:r>
          </w:p>
        </w:tc>
      </w:tr>
    </w:tbl>
    <w:p w:rsidR="002C3E40" w:rsidRDefault="002C3E40" w:rsidP="002C3E40">
      <w:pPr>
        <w:autoSpaceDE w:val="0"/>
        <w:autoSpaceDN w:val="0"/>
        <w:adjustRightInd w:val="0"/>
        <w:ind w:firstLine="708"/>
        <w:jc w:val="both"/>
        <w:rPr>
          <w:sz w:val="28"/>
          <w:szCs w:val="28"/>
        </w:rPr>
      </w:pPr>
    </w:p>
    <w:p w:rsidR="002C3E40" w:rsidRPr="00077F51" w:rsidRDefault="002C3E40" w:rsidP="002C3E40">
      <w:pPr>
        <w:autoSpaceDE w:val="0"/>
        <w:autoSpaceDN w:val="0"/>
        <w:adjustRightInd w:val="0"/>
        <w:ind w:firstLine="708"/>
        <w:jc w:val="both"/>
        <w:rPr>
          <w:sz w:val="28"/>
          <w:szCs w:val="28"/>
        </w:rPr>
      </w:pPr>
      <w:r w:rsidRPr="00077F51">
        <w:rPr>
          <w:sz w:val="28"/>
          <w:szCs w:val="28"/>
        </w:rPr>
        <w:t xml:space="preserve">На указанные средства с учетом </w:t>
      </w:r>
      <w:proofErr w:type="spellStart"/>
      <w:r w:rsidRPr="00077F51">
        <w:rPr>
          <w:sz w:val="28"/>
          <w:szCs w:val="28"/>
        </w:rPr>
        <w:t>софинансирования</w:t>
      </w:r>
      <w:proofErr w:type="spellEnd"/>
      <w:r w:rsidRPr="00077F51">
        <w:rPr>
          <w:sz w:val="28"/>
          <w:szCs w:val="28"/>
        </w:rPr>
        <w:t xml:space="preserve"> из местного бю</w:t>
      </w:r>
      <w:r w:rsidRPr="00077F51">
        <w:rPr>
          <w:sz w:val="28"/>
          <w:szCs w:val="28"/>
        </w:rPr>
        <w:t>д</w:t>
      </w:r>
      <w:r w:rsidRPr="00077F51">
        <w:rPr>
          <w:sz w:val="28"/>
          <w:szCs w:val="28"/>
        </w:rPr>
        <w:t>жета муниципальных образований Шушенского района приведено в норм</w:t>
      </w:r>
      <w:r w:rsidRPr="00077F51">
        <w:rPr>
          <w:sz w:val="28"/>
          <w:szCs w:val="28"/>
        </w:rPr>
        <w:t>а</w:t>
      </w:r>
      <w:r w:rsidRPr="00077F51">
        <w:rPr>
          <w:sz w:val="28"/>
          <w:szCs w:val="28"/>
        </w:rPr>
        <w:t>тивное состояние 3242 м., автомобильных дорог общего пользования местн</w:t>
      </w:r>
      <w:r w:rsidRPr="00077F51">
        <w:rPr>
          <w:sz w:val="28"/>
          <w:szCs w:val="28"/>
        </w:rPr>
        <w:t>о</w:t>
      </w:r>
      <w:r w:rsidRPr="00077F51">
        <w:rPr>
          <w:sz w:val="28"/>
          <w:szCs w:val="28"/>
        </w:rPr>
        <w:t xml:space="preserve">го значения. </w:t>
      </w:r>
      <w:r w:rsidRPr="00077F51">
        <w:rPr>
          <w:rFonts w:eastAsia="Calibri"/>
          <w:sz w:val="28"/>
          <w:szCs w:val="28"/>
          <w:lang w:eastAsia="en-US"/>
        </w:rPr>
        <w:t xml:space="preserve">Работы выполнены и приняты приемочной комиссией в полном объеме. </w:t>
      </w:r>
    </w:p>
    <w:p w:rsidR="002C3E40" w:rsidRPr="00077F51" w:rsidRDefault="002C3E40" w:rsidP="002C3E40">
      <w:pPr>
        <w:autoSpaceDE w:val="0"/>
        <w:autoSpaceDN w:val="0"/>
        <w:adjustRightInd w:val="0"/>
        <w:ind w:firstLine="709"/>
        <w:jc w:val="both"/>
        <w:rPr>
          <w:sz w:val="28"/>
          <w:szCs w:val="28"/>
        </w:rPr>
      </w:pPr>
      <w:proofErr w:type="gramStart"/>
      <w:r w:rsidRPr="00077F51">
        <w:rPr>
          <w:sz w:val="28"/>
          <w:szCs w:val="28"/>
        </w:rPr>
        <w:t>Учитывая дефицит бюджетов муниципальных образований Шушенск</w:t>
      </w:r>
      <w:r w:rsidRPr="00077F51">
        <w:rPr>
          <w:sz w:val="28"/>
          <w:szCs w:val="28"/>
        </w:rPr>
        <w:t>о</w:t>
      </w:r>
      <w:r w:rsidRPr="00077F51">
        <w:rPr>
          <w:sz w:val="28"/>
          <w:szCs w:val="28"/>
        </w:rPr>
        <w:t>го района, администрацией Шушенского района на основании Порядка и у</w:t>
      </w:r>
      <w:r w:rsidRPr="00077F51">
        <w:rPr>
          <w:sz w:val="28"/>
          <w:szCs w:val="28"/>
        </w:rPr>
        <w:t>с</w:t>
      </w:r>
      <w:r w:rsidRPr="00077F51">
        <w:rPr>
          <w:sz w:val="28"/>
          <w:szCs w:val="28"/>
        </w:rPr>
        <w:t>ловий предоставления и расходования иных межбюджетных трансфертов бюджетам муниципальных образований Шушенского района на содержание автомобильных дорог общего пользования местного значения, утвержденн</w:t>
      </w:r>
      <w:r w:rsidRPr="00077F51">
        <w:rPr>
          <w:sz w:val="28"/>
          <w:szCs w:val="28"/>
        </w:rPr>
        <w:t>о</w:t>
      </w:r>
      <w:r w:rsidRPr="00077F51">
        <w:rPr>
          <w:sz w:val="28"/>
          <w:szCs w:val="28"/>
        </w:rPr>
        <w:lastRenderedPageBreak/>
        <w:t>го решением Шушенского районного Совета депутатов от 24.12.2021 № 144-вн/н, постановлением администрации Шушенского района от 21.12.2023 № 1851 «Об утверждении распределения иных межбюджетных трансфертов бюджетам муниципальных образований</w:t>
      </w:r>
      <w:proofErr w:type="gramEnd"/>
      <w:r w:rsidRPr="00077F51">
        <w:rPr>
          <w:sz w:val="28"/>
          <w:szCs w:val="28"/>
        </w:rPr>
        <w:t xml:space="preserve"> Шушенского района на содержание автомобильных дорог в 2024 году и плановый период 2025 - 2026 годов», м</w:t>
      </w:r>
      <w:r w:rsidRPr="00077F51">
        <w:rPr>
          <w:sz w:val="28"/>
          <w:szCs w:val="28"/>
        </w:rPr>
        <w:t>у</w:t>
      </w:r>
      <w:r w:rsidRPr="00077F51">
        <w:rPr>
          <w:sz w:val="28"/>
          <w:szCs w:val="28"/>
        </w:rPr>
        <w:t>ниципальной программы Шушенского района «Развитие транспортной си</w:t>
      </w:r>
      <w:r w:rsidRPr="00077F51">
        <w:rPr>
          <w:sz w:val="28"/>
          <w:szCs w:val="28"/>
        </w:rPr>
        <w:t>с</w:t>
      </w:r>
      <w:r w:rsidRPr="00077F51">
        <w:rPr>
          <w:sz w:val="28"/>
          <w:szCs w:val="28"/>
        </w:rPr>
        <w:t>темы», утвержденной постановлением администрации Шушенского района от 29.10.2013 № 1263 «Об утверждении муниципальной программы «Разв</w:t>
      </w:r>
      <w:r w:rsidRPr="00077F51">
        <w:rPr>
          <w:sz w:val="28"/>
          <w:szCs w:val="28"/>
        </w:rPr>
        <w:t>и</w:t>
      </w:r>
      <w:r w:rsidRPr="00077F51">
        <w:rPr>
          <w:sz w:val="28"/>
          <w:szCs w:val="28"/>
        </w:rPr>
        <w:t>тие транспортной системы» ежегодно из бюджета Шушенского района ра</w:t>
      </w:r>
      <w:r w:rsidRPr="00077F51">
        <w:rPr>
          <w:sz w:val="28"/>
          <w:szCs w:val="28"/>
        </w:rPr>
        <w:t>с</w:t>
      </w:r>
      <w:r w:rsidRPr="00077F51">
        <w:rPr>
          <w:sz w:val="28"/>
          <w:szCs w:val="28"/>
        </w:rPr>
        <w:t xml:space="preserve">пределяются иные межбюджетные трансферты (далее – ИМБТ). </w:t>
      </w:r>
    </w:p>
    <w:p w:rsidR="002C3E40" w:rsidRPr="00077F51" w:rsidRDefault="002C3E40" w:rsidP="002C3E40">
      <w:pPr>
        <w:autoSpaceDE w:val="0"/>
        <w:autoSpaceDN w:val="0"/>
        <w:adjustRightInd w:val="0"/>
        <w:ind w:firstLine="709"/>
        <w:jc w:val="both"/>
        <w:rPr>
          <w:sz w:val="28"/>
          <w:szCs w:val="28"/>
        </w:rPr>
      </w:pPr>
      <w:r w:rsidRPr="00077F51">
        <w:rPr>
          <w:sz w:val="28"/>
          <w:szCs w:val="28"/>
        </w:rPr>
        <w:t xml:space="preserve">В 2024 году ИМБТ составили в размере 12 816,259 тыс. рублей, что на 7 177,586 тыс. рублей больше, чем в 2023 году. Увеличение составило 44 %.    </w:t>
      </w:r>
    </w:p>
    <w:p w:rsidR="002C3E40" w:rsidRDefault="002C3E40" w:rsidP="002C3E40">
      <w:pPr>
        <w:pStyle w:val="a8"/>
        <w:ind w:firstLine="708"/>
        <w:jc w:val="both"/>
        <w:rPr>
          <w:rFonts w:eastAsia="Calibri"/>
          <w:b w:val="0"/>
          <w:bCs w:val="0"/>
          <w:lang w:eastAsia="en-US"/>
        </w:rPr>
      </w:pPr>
      <w:r w:rsidRPr="00077F51">
        <w:rPr>
          <w:rFonts w:eastAsia="Calibri"/>
          <w:b w:val="0"/>
          <w:bCs w:val="0"/>
          <w:lang w:eastAsia="en-US"/>
        </w:rPr>
        <w:t>Фактическое поступление средств за 12 месяцев 2024 года в районный бюджет составило 12 816,259 тыс. рублей, все денежные средства были ра</w:t>
      </w:r>
      <w:r w:rsidRPr="00077F51">
        <w:rPr>
          <w:rFonts w:eastAsia="Calibri"/>
          <w:b w:val="0"/>
          <w:bCs w:val="0"/>
          <w:lang w:eastAsia="en-US"/>
        </w:rPr>
        <w:t>с</w:t>
      </w:r>
      <w:r w:rsidRPr="00077F51">
        <w:rPr>
          <w:rFonts w:eastAsia="Calibri"/>
          <w:b w:val="0"/>
          <w:bCs w:val="0"/>
          <w:lang w:eastAsia="en-US"/>
        </w:rPr>
        <w:t>пределены поселениям на содержание автомобильных дорог общего польз</w:t>
      </w:r>
      <w:r w:rsidRPr="00077F51">
        <w:rPr>
          <w:rFonts w:eastAsia="Calibri"/>
          <w:b w:val="0"/>
          <w:bCs w:val="0"/>
          <w:lang w:eastAsia="en-US"/>
        </w:rPr>
        <w:t>о</w:t>
      </w:r>
      <w:r w:rsidRPr="00077F51">
        <w:rPr>
          <w:rFonts w:eastAsia="Calibri"/>
          <w:b w:val="0"/>
          <w:bCs w:val="0"/>
          <w:lang w:eastAsia="en-US"/>
        </w:rPr>
        <w:t>вания местного значения, в том числе, в зимний период.</w:t>
      </w:r>
    </w:p>
    <w:p w:rsidR="002C3E40" w:rsidRPr="009D6D2D" w:rsidRDefault="002C3E40" w:rsidP="002C3E40">
      <w:pPr>
        <w:pStyle w:val="a8"/>
        <w:ind w:firstLine="708"/>
        <w:jc w:val="both"/>
        <w:rPr>
          <w:rFonts w:eastAsia="Calibri"/>
          <w:b w:val="0"/>
          <w:bCs w:val="0"/>
          <w:lang w:eastAsia="en-US"/>
        </w:rPr>
      </w:pPr>
    </w:p>
    <w:tbl>
      <w:tblPr>
        <w:tblW w:w="9371" w:type="dxa"/>
        <w:tblInd w:w="93" w:type="dxa"/>
        <w:tblLayout w:type="fixed"/>
        <w:tblLook w:val="04A0"/>
      </w:tblPr>
      <w:tblGrid>
        <w:gridCol w:w="582"/>
        <w:gridCol w:w="3828"/>
        <w:gridCol w:w="2126"/>
        <w:gridCol w:w="2835"/>
      </w:tblGrid>
      <w:tr w:rsidR="002C3E40" w:rsidRPr="00636985" w:rsidTr="000D6699">
        <w:trPr>
          <w:trHeight w:val="482"/>
        </w:trPr>
        <w:tc>
          <w:tcPr>
            <w:tcW w:w="582" w:type="dxa"/>
            <w:vMerge w:val="restart"/>
            <w:tcBorders>
              <w:top w:val="single" w:sz="8" w:space="0" w:color="auto"/>
              <w:left w:val="single" w:sz="8" w:space="0" w:color="auto"/>
              <w:right w:val="single" w:sz="8" w:space="0" w:color="auto"/>
            </w:tcBorders>
            <w:shd w:val="clear" w:color="auto" w:fill="EEECE1" w:themeFill="background2"/>
            <w:vAlign w:val="center"/>
            <w:hideMark/>
          </w:tcPr>
          <w:p w:rsidR="002C3E40" w:rsidRPr="00636985" w:rsidRDefault="002C3E40" w:rsidP="000D6699">
            <w:pPr>
              <w:jc w:val="center"/>
            </w:pPr>
            <w:r w:rsidRPr="00636985">
              <w:t xml:space="preserve">№ </w:t>
            </w:r>
            <w:proofErr w:type="spellStart"/>
            <w:proofErr w:type="gramStart"/>
            <w:r w:rsidRPr="00636985">
              <w:t>п</w:t>
            </w:r>
            <w:proofErr w:type="spellEnd"/>
            <w:proofErr w:type="gramEnd"/>
            <w:r w:rsidRPr="00636985">
              <w:t>/</w:t>
            </w:r>
            <w:proofErr w:type="spellStart"/>
            <w:r w:rsidRPr="00636985">
              <w:t>п</w:t>
            </w:r>
            <w:proofErr w:type="spellEnd"/>
          </w:p>
        </w:tc>
        <w:tc>
          <w:tcPr>
            <w:tcW w:w="3828" w:type="dxa"/>
            <w:vMerge w:val="restart"/>
            <w:tcBorders>
              <w:top w:val="single" w:sz="8" w:space="0" w:color="auto"/>
              <w:left w:val="single" w:sz="8" w:space="0" w:color="auto"/>
              <w:right w:val="single" w:sz="8" w:space="0" w:color="auto"/>
            </w:tcBorders>
            <w:shd w:val="clear" w:color="auto" w:fill="EEECE1" w:themeFill="background2"/>
            <w:vAlign w:val="center"/>
            <w:hideMark/>
          </w:tcPr>
          <w:p w:rsidR="002C3E40" w:rsidRPr="00636985" w:rsidRDefault="002C3E40" w:rsidP="000D6699">
            <w:pPr>
              <w:jc w:val="center"/>
            </w:pPr>
            <w:r w:rsidRPr="00636985">
              <w:t>Наименование муниципального образ</w:t>
            </w:r>
            <w:r w:rsidRPr="00636985">
              <w:t>о</w:t>
            </w:r>
            <w:r w:rsidRPr="00636985">
              <w:t>вания</w:t>
            </w:r>
          </w:p>
        </w:tc>
        <w:tc>
          <w:tcPr>
            <w:tcW w:w="4961" w:type="dxa"/>
            <w:gridSpan w:val="2"/>
            <w:tcBorders>
              <w:top w:val="single" w:sz="8" w:space="0" w:color="auto"/>
              <w:left w:val="single" w:sz="4" w:space="0" w:color="auto"/>
              <w:bottom w:val="single" w:sz="8" w:space="0" w:color="auto"/>
              <w:right w:val="single" w:sz="4" w:space="0" w:color="auto"/>
            </w:tcBorders>
            <w:shd w:val="clear" w:color="auto" w:fill="EEECE1" w:themeFill="background2"/>
          </w:tcPr>
          <w:p w:rsidR="002C3E40" w:rsidRPr="00636985" w:rsidRDefault="002C3E40" w:rsidP="000D6699">
            <w:pPr>
              <w:jc w:val="center"/>
            </w:pPr>
            <w:r w:rsidRPr="00636985">
              <w:t>содержание автомобильных дорог общего пользования местного значения</w:t>
            </w:r>
          </w:p>
        </w:tc>
      </w:tr>
      <w:tr w:rsidR="002C3E40" w:rsidRPr="00636985" w:rsidTr="000D6699">
        <w:trPr>
          <w:trHeight w:val="229"/>
        </w:trPr>
        <w:tc>
          <w:tcPr>
            <w:tcW w:w="582" w:type="dxa"/>
            <w:vMerge/>
            <w:tcBorders>
              <w:left w:val="single" w:sz="8" w:space="0" w:color="auto"/>
              <w:right w:val="single" w:sz="8" w:space="0" w:color="auto"/>
            </w:tcBorders>
            <w:shd w:val="clear" w:color="auto" w:fill="EEECE1" w:themeFill="background2"/>
            <w:vAlign w:val="center"/>
          </w:tcPr>
          <w:p w:rsidR="002C3E40" w:rsidRPr="00636985" w:rsidRDefault="002C3E40" w:rsidP="000D6699">
            <w:pPr>
              <w:jc w:val="center"/>
            </w:pPr>
          </w:p>
        </w:tc>
        <w:tc>
          <w:tcPr>
            <w:tcW w:w="3828" w:type="dxa"/>
            <w:vMerge/>
            <w:tcBorders>
              <w:left w:val="single" w:sz="8" w:space="0" w:color="auto"/>
              <w:right w:val="single" w:sz="8" w:space="0" w:color="auto"/>
            </w:tcBorders>
            <w:shd w:val="clear" w:color="auto" w:fill="EEECE1" w:themeFill="background2"/>
            <w:vAlign w:val="center"/>
          </w:tcPr>
          <w:p w:rsidR="002C3E40" w:rsidRPr="00636985" w:rsidRDefault="002C3E40" w:rsidP="000D6699">
            <w:pPr>
              <w:jc w:val="cente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2C3E40" w:rsidRPr="00636985" w:rsidRDefault="002C3E40" w:rsidP="000D6699">
            <w:pPr>
              <w:jc w:val="center"/>
            </w:pPr>
            <w:r w:rsidRPr="00636985">
              <w:t>из бюджета Шушенского района</w:t>
            </w:r>
          </w:p>
        </w:tc>
      </w:tr>
      <w:tr w:rsidR="002C3E40" w:rsidRPr="00636985" w:rsidTr="000D6699">
        <w:trPr>
          <w:trHeight w:val="162"/>
        </w:trPr>
        <w:tc>
          <w:tcPr>
            <w:tcW w:w="582" w:type="dxa"/>
            <w:vMerge/>
            <w:tcBorders>
              <w:left w:val="single" w:sz="8" w:space="0" w:color="auto"/>
              <w:bottom w:val="single" w:sz="8" w:space="0" w:color="000000"/>
              <w:right w:val="single" w:sz="8" w:space="0" w:color="auto"/>
            </w:tcBorders>
            <w:shd w:val="clear" w:color="auto" w:fill="EEECE1" w:themeFill="background2"/>
            <w:vAlign w:val="center"/>
          </w:tcPr>
          <w:p w:rsidR="002C3E40" w:rsidRPr="00636985" w:rsidRDefault="002C3E40" w:rsidP="000D6699">
            <w:pPr>
              <w:jc w:val="center"/>
            </w:pPr>
          </w:p>
        </w:tc>
        <w:tc>
          <w:tcPr>
            <w:tcW w:w="3828" w:type="dxa"/>
            <w:vMerge/>
            <w:tcBorders>
              <w:left w:val="single" w:sz="8" w:space="0" w:color="auto"/>
              <w:bottom w:val="single" w:sz="8" w:space="0" w:color="000000"/>
              <w:right w:val="single" w:sz="8" w:space="0" w:color="auto"/>
            </w:tcBorders>
            <w:shd w:val="clear" w:color="auto" w:fill="EEECE1" w:themeFill="background2"/>
            <w:vAlign w:val="center"/>
          </w:tcPr>
          <w:p w:rsidR="002C3E40" w:rsidRPr="00636985" w:rsidRDefault="002C3E40" w:rsidP="000D6699">
            <w:pPr>
              <w:jc w:val="center"/>
            </w:pPr>
          </w:p>
        </w:tc>
        <w:tc>
          <w:tcPr>
            <w:tcW w:w="2126" w:type="dxa"/>
            <w:tcBorders>
              <w:top w:val="single" w:sz="4" w:space="0" w:color="auto"/>
              <w:left w:val="single" w:sz="4" w:space="0" w:color="auto"/>
              <w:bottom w:val="single" w:sz="8" w:space="0" w:color="auto"/>
              <w:right w:val="single" w:sz="4" w:space="0" w:color="auto"/>
            </w:tcBorders>
            <w:shd w:val="clear" w:color="auto" w:fill="EEECE1" w:themeFill="background2"/>
          </w:tcPr>
          <w:p w:rsidR="002C3E40" w:rsidRPr="00636985" w:rsidRDefault="002C3E40" w:rsidP="000D6699">
            <w:pPr>
              <w:jc w:val="center"/>
            </w:pPr>
            <w:r>
              <w:t xml:space="preserve"> 2023 г. </w:t>
            </w:r>
          </w:p>
        </w:tc>
        <w:tc>
          <w:tcPr>
            <w:tcW w:w="2835" w:type="dxa"/>
            <w:tcBorders>
              <w:top w:val="single" w:sz="4" w:space="0" w:color="auto"/>
              <w:left w:val="single" w:sz="4" w:space="0" w:color="auto"/>
              <w:bottom w:val="single" w:sz="8" w:space="0" w:color="auto"/>
              <w:right w:val="single" w:sz="4" w:space="0" w:color="auto"/>
            </w:tcBorders>
            <w:shd w:val="clear" w:color="auto" w:fill="EEECE1" w:themeFill="background2"/>
          </w:tcPr>
          <w:p w:rsidR="002C3E40" w:rsidRPr="00636985" w:rsidRDefault="002C3E40" w:rsidP="000D6699">
            <w:pPr>
              <w:jc w:val="center"/>
            </w:pPr>
            <w:r>
              <w:t>2024 г.</w:t>
            </w:r>
          </w:p>
        </w:tc>
      </w:tr>
      <w:tr w:rsidR="002C3E40" w:rsidRPr="00636985" w:rsidTr="000D6699">
        <w:trPr>
          <w:trHeight w:val="312"/>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1</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пгт Шушенское</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3 437,175</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7 581,908</w:t>
            </w:r>
          </w:p>
        </w:tc>
      </w:tr>
      <w:tr w:rsidR="002C3E40" w:rsidRPr="00636985" w:rsidTr="000D6699">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2</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Иджинский сельсовет</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103,195</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229,782</w:t>
            </w:r>
          </w:p>
        </w:tc>
      </w:tr>
      <w:tr w:rsidR="002C3E40" w:rsidRPr="00636985" w:rsidTr="000D6699">
        <w:trPr>
          <w:trHeight w:val="336"/>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3</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Ильичевский сельсовет</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412,781</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1 005,885</w:t>
            </w:r>
          </w:p>
        </w:tc>
      </w:tr>
      <w:tr w:rsidR="002C3E40" w:rsidRPr="00636985" w:rsidTr="000D6699">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4</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Казанцевский  сельсовет</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343,984</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830,031</w:t>
            </w:r>
          </w:p>
        </w:tc>
      </w:tr>
      <w:tr w:rsidR="002C3E40" w:rsidRPr="00636985" w:rsidTr="000D6699">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5</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Каптыревский сельсовет</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481,578</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1 118,430</w:t>
            </w:r>
          </w:p>
        </w:tc>
      </w:tr>
      <w:tr w:rsidR="002C3E40" w:rsidRPr="00636985" w:rsidTr="000D6699">
        <w:trPr>
          <w:trHeight w:val="36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6</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Сизинский сельсовет</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343,984</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842,692</w:t>
            </w:r>
          </w:p>
        </w:tc>
      </w:tr>
      <w:tr w:rsidR="002C3E40" w:rsidRPr="00636985" w:rsidTr="000D6699">
        <w:trPr>
          <w:trHeight w:val="312"/>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7</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Синеборский сельсовет</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206,390</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485,357</w:t>
            </w:r>
          </w:p>
        </w:tc>
      </w:tr>
      <w:tr w:rsidR="002C3E40" w:rsidRPr="00636985" w:rsidTr="000D6699">
        <w:trPr>
          <w:trHeight w:val="336"/>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2C3E40" w:rsidRPr="00636985" w:rsidRDefault="002C3E40" w:rsidP="000D6699">
            <w:pPr>
              <w:jc w:val="center"/>
            </w:pPr>
            <w:r w:rsidRPr="00636985">
              <w:t>8</w:t>
            </w:r>
          </w:p>
        </w:tc>
        <w:tc>
          <w:tcPr>
            <w:tcW w:w="3828" w:type="dxa"/>
            <w:tcBorders>
              <w:top w:val="nil"/>
              <w:left w:val="nil"/>
              <w:bottom w:val="single" w:sz="8" w:space="0" w:color="auto"/>
              <w:right w:val="single" w:sz="8" w:space="0" w:color="auto"/>
            </w:tcBorders>
            <w:shd w:val="clear" w:color="auto" w:fill="auto"/>
            <w:vAlign w:val="center"/>
            <w:hideMark/>
          </w:tcPr>
          <w:p w:rsidR="002C3E40" w:rsidRPr="00636985" w:rsidRDefault="002C3E40" w:rsidP="000D6699">
            <w:pPr>
              <w:jc w:val="center"/>
            </w:pPr>
            <w:r w:rsidRPr="00636985">
              <w:t>Субботинский сельсовет</w:t>
            </w:r>
          </w:p>
        </w:tc>
        <w:tc>
          <w:tcPr>
            <w:tcW w:w="2126" w:type="dxa"/>
            <w:tcBorders>
              <w:top w:val="nil"/>
              <w:left w:val="single" w:sz="4" w:space="0" w:color="auto"/>
              <w:bottom w:val="single" w:sz="8" w:space="0" w:color="auto"/>
              <w:right w:val="single" w:sz="4" w:space="0" w:color="auto"/>
            </w:tcBorders>
          </w:tcPr>
          <w:p w:rsidR="002C3E40" w:rsidRPr="00636985" w:rsidRDefault="002C3E40" w:rsidP="000D6699">
            <w:pPr>
              <w:jc w:val="center"/>
            </w:pPr>
            <w:r w:rsidRPr="00636985">
              <w:t>309,586</w:t>
            </w:r>
          </w:p>
        </w:tc>
        <w:tc>
          <w:tcPr>
            <w:tcW w:w="2835" w:type="dxa"/>
            <w:tcBorders>
              <w:top w:val="nil"/>
              <w:left w:val="single" w:sz="4" w:space="0" w:color="auto"/>
              <w:bottom w:val="single" w:sz="8" w:space="0" w:color="auto"/>
              <w:right w:val="single" w:sz="4" w:space="0" w:color="auto"/>
            </w:tcBorders>
          </w:tcPr>
          <w:p w:rsidR="002C3E40" w:rsidRPr="00636985" w:rsidRDefault="002C3E40" w:rsidP="000D6699">
            <w:pPr>
              <w:jc w:val="center"/>
            </w:pPr>
            <w:r>
              <w:t>722,174</w:t>
            </w:r>
          </w:p>
        </w:tc>
      </w:tr>
      <w:tr w:rsidR="002C3E40" w:rsidRPr="00636985" w:rsidTr="000D6699">
        <w:trPr>
          <w:trHeight w:val="300"/>
        </w:trPr>
        <w:tc>
          <w:tcPr>
            <w:tcW w:w="582" w:type="dxa"/>
            <w:tcBorders>
              <w:top w:val="nil"/>
              <w:left w:val="single" w:sz="8" w:space="0" w:color="auto"/>
              <w:bottom w:val="single" w:sz="8" w:space="0" w:color="auto"/>
              <w:right w:val="single" w:sz="8" w:space="0" w:color="auto"/>
            </w:tcBorders>
            <w:shd w:val="clear" w:color="auto" w:fill="EEECE1" w:themeFill="background2"/>
            <w:noWrap/>
            <w:vAlign w:val="center"/>
            <w:hideMark/>
          </w:tcPr>
          <w:p w:rsidR="002C3E40" w:rsidRPr="00F0077F" w:rsidRDefault="002C3E40" w:rsidP="000D6699">
            <w:pPr>
              <w:jc w:val="center"/>
            </w:pPr>
          </w:p>
        </w:tc>
        <w:tc>
          <w:tcPr>
            <w:tcW w:w="3828" w:type="dxa"/>
            <w:tcBorders>
              <w:top w:val="nil"/>
              <w:left w:val="nil"/>
              <w:bottom w:val="single" w:sz="8" w:space="0" w:color="auto"/>
              <w:right w:val="single" w:sz="8" w:space="0" w:color="auto"/>
            </w:tcBorders>
            <w:shd w:val="clear" w:color="auto" w:fill="EEECE1" w:themeFill="background2"/>
            <w:vAlign w:val="center"/>
            <w:hideMark/>
          </w:tcPr>
          <w:p w:rsidR="002C3E40" w:rsidRPr="00F0077F" w:rsidRDefault="002C3E40" w:rsidP="000D6699">
            <w:pPr>
              <w:jc w:val="center"/>
              <w:rPr>
                <w:b/>
              </w:rPr>
            </w:pPr>
            <w:r w:rsidRPr="00F0077F">
              <w:rPr>
                <w:b/>
              </w:rPr>
              <w:t>ИТОГО:</w:t>
            </w:r>
          </w:p>
        </w:tc>
        <w:tc>
          <w:tcPr>
            <w:tcW w:w="2126" w:type="dxa"/>
            <w:tcBorders>
              <w:top w:val="nil"/>
              <w:left w:val="single" w:sz="4" w:space="0" w:color="auto"/>
              <w:bottom w:val="single" w:sz="8" w:space="0" w:color="auto"/>
              <w:right w:val="single" w:sz="4" w:space="0" w:color="auto"/>
            </w:tcBorders>
            <w:shd w:val="clear" w:color="auto" w:fill="EEECE1" w:themeFill="background2"/>
          </w:tcPr>
          <w:p w:rsidR="002C3E40" w:rsidRPr="00F0077F" w:rsidRDefault="002C3E40" w:rsidP="000D6699">
            <w:pPr>
              <w:jc w:val="center"/>
              <w:rPr>
                <w:b/>
              </w:rPr>
            </w:pPr>
            <w:r w:rsidRPr="00F0077F">
              <w:rPr>
                <w:b/>
              </w:rPr>
              <w:t>5 638,673</w:t>
            </w:r>
          </w:p>
        </w:tc>
        <w:tc>
          <w:tcPr>
            <w:tcW w:w="2835" w:type="dxa"/>
            <w:tcBorders>
              <w:top w:val="nil"/>
              <w:left w:val="single" w:sz="4" w:space="0" w:color="auto"/>
              <w:bottom w:val="single" w:sz="8" w:space="0" w:color="auto"/>
              <w:right w:val="single" w:sz="4" w:space="0" w:color="auto"/>
            </w:tcBorders>
            <w:shd w:val="clear" w:color="auto" w:fill="EEECE1" w:themeFill="background2"/>
          </w:tcPr>
          <w:p w:rsidR="002C3E40" w:rsidRPr="00F0077F" w:rsidRDefault="002C3E40" w:rsidP="000D6699">
            <w:pPr>
              <w:jc w:val="center"/>
              <w:rPr>
                <w:b/>
                <w:color w:val="C4BC96" w:themeColor="background2" w:themeShade="BF"/>
              </w:rPr>
            </w:pPr>
            <w:r w:rsidRPr="00F0077F">
              <w:rPr>
                <w:b/>
              </w:rPr>
              <w:t>12 816,259</w:t>
            </w:r>
          </w:p>
        </w:tc>
      </w:tr>
    </w:tbl>
    <w:p w:rsidR="002C3E40" w:rsidRDefault="002C3E40" w:rsidP="002C3E40">
      <w:pPr>
        <w:autoSpaceDE w:val="0"/>
        <w:autoSpaceDN w:val="0"/>
        <w:adjustRightInd w:val="0"/>
        <w:jc w:val="both"/>
        <w:rPr>
          <w:sz w:val="24"/>
          <w:szCs w:val="24"/>
        </w:rPr>
      </w:pPr>
    </w:p>
    <w:p w:rsidR="002C3E40" w:rsidRPr="00077F51" w:rsidRDefault="002C3E40" w:rsidP="002C3E40">
      <w:pPr>
        <w:autoSpaceDE w:val="0"/>
        <w:autoSpaceDN w:val="0"/>
        <w:adjustRightInd w:val="0"/>
        <w:ind w:firstLine="708"/>
        <w:jc w:val="both"/>
        <w:rPr>
          <w:rFonts w:eastAsia="Calibri"/>
          <w:sz w:val="28"/>
          <w:szCs w:val="28"/>
          <w:lang w:eastAsia="en-US"/>
        </w:rPr>
      </w:pPr>
      <w:r>
        <w:rPr>
          <w:sz w:val="24"/>
          <w:szCs w:val="24"/>
        </w:rPr>
        <w:t xml:space="preserve"> </w:t>
      </w:r>
      <w:r w:rsidRPr="00077F51">
        <w:rPr>
          <w:rFonts w:eastAsia="Calibri"/>
          <w:sz w:val="28"/>
          <w:szCs w:val="28"/>
          <w:lang w:eastAsia="en-US"/>
        </w:rPr>
        <w:t>Фактически освоено поселениями сре</w:t>
      </w:r>
      <w:proofErr w:type="gramStart"/>
      <w:r w:rsidRPr="00077F51">
        <w:rPr>
          <w:rFonts w:eastAsia="Calibri"/>
          <w:sz w:val="28"/>
          <w:szCs w:val="28"/>
          <w:lang w:eastAsia="en-US"/>
        </w:rPr>
        <w:t>дств в р</w:t>
      </w:r>
      <w:proofErr w:type="gramEnd"/>
      <w:r w:rsidRPr="00077F51">
        <w:rPr>
          <w:rFonts w:eastAsia="Calibri"/>
          <w:sz w:val="28"/>
          <w:szCs w:val="28"/>
          <w:lang w:eastAsia="en-US"/>
        </w:rPr>
        <w:t xml:space="preserve">азмере 12 816,259 тыс. руб., что составило – 100%. </w:t>
      </w:r>
    </w:p>
    <w:p w:rsidR="002C3E40" w:rsidRPr="00077F51" w:rsidRDefault="002C3E40" w:rsidP="002C3E40">
      <w:pPr>
        <w:autoSpaceDE w:val="0"/>
        <w:autoSpaceDN w:val="0"/>
        <w:adjustRightInd w:val="0"/>
        <w:ind w:firstLine="709"/>
        <w:jc w:val="both"/>
        <w:rPr>
          <w:sz w:val="28"/>
          <w:szCs w:val="28"/>
        </w:rPr>
      </w:pPr>
      <w:proofErr w:type="gramStart"/>
      <w:r w:rsidRPr="00077F51">
        <w:rPr>
          <w:sz w:val="28"/>
          <w:szCs w:val="28"/>
        </w:rPr>
        <w:t>В рамках безопасности дорожного движения, в том числе по обустро</w:t>
      </w:r>
      <w:r w:rsidRPr="00077F51">
        <w:rPr>
          <w:sz w:val="28"/>
          <w:szCs w:val="28"/>
        </w:rPr>
        <w:t>й</w:t>
      </w:r>
      <w:r w:rsidRPr="00077F51">
        <w:rPr>
          <w:sz w:val="28"/>
          <w:szCs w:val="28"/>
        </w:rPr>
        <w:t>ству пешеходных переходов вблизи образовательных организаций, в 2023 году администрацией Шушенского района в Министерство транспорта Кра</w:t>
      </w:r>
      <w:r w:rsidRPr="00077F51">
        <w:rPr>
          <w:sz w:val="28"/>
          <w:szCs w:val="28"/>
        </w:rPr>
        <w:t>с</w:t>
      </w:r>
      <w:r w:rsidRPr="00077F51">
        <w:rPr>
          <w:sz w:val="28"/>
          <w:szCs w:val="28"/>
        </w:rPr>
        <w:t>ноярского на реализацию в 2024 году были поданы заявки на участие в ко</w:t>
      </w:r>
      <w:r w:rsidRPr="00077F51">
        <w:rPr>
          <w:sz w:val="28"/>
          <w:szCs w:val="28"/>
        </w:rPr>
        <w:t>н</w:t>
      </w:r>
      <w:r w:rsidRPr="00077F51">
        <w:rPr>
          <w:sz w:val="28"/>
          <w:szCs w:val="28"/>
        </w:rPr>
        <w:t>курсном отборе на получение субсидий в размере 4 543,939 тыс. рублей по обустройству пешеходных переходов вблизи образовательных организаций:</w:t>
      </w:r>
      <w:proofErr w:type="gramEnd"/>
    </w:p>
    <w:p w:rsidR="002C3E40" w:rsidRPr="00077F51" w:rsidRDefault="002C3E40" w:rsidP="002C3E40">
      <w:pPr>
        <w:autoSpaceDE w:val="0"/>
        <w:autoSpaceDN w:val="0"/>
        <w:adjustRightInd w:val="0"/>
        <w:ind w:firstLine="709"/>
        <w:jc w:val="both"/>
        <w:rPr>
          <w:sz w:val="28"/>
          <w:szCs w:val="28"/>
        </w:rPr>
      </w:pPr>
      <w:r w:rsidRPr="00077F51">
        <w:rPr>
          <w:sz w:val="28"/>
          <w:szCs w:val="28"/>
        </w:rPr>
        <w:t>-  ул. Первомайская, район детского сада № 2 «Снегурочка», Детского дома (правая, левая стороны);</w:t>
      </w:r>
    </w:p>
    <w:p w:rsidR="002C3E40" w:rsidRPr="00077F51" w:rsidRDefault="002C3E40" w:rsidP="002C3E40">
      <w:pPr>
        <w:autoSpaceDE w:val="0"/>
        <w:autoSpaceDN w:val="0"/>
        <w:adjustRightInd w:val="0"/>
        <w:ind w:firstLine="709"/>
        <w:jc w:val="both"/>
        <w:rPr>
          <w:sz w:val="28"/>
          <w:szCs w:val="28"/>
        </w:rPr>
      </w:pPr>
      <w:r w:rsidRPr="00077F51">
        <w:rPr>
          <w:sz w:val="28"/>
          <w:szCs w:val="28"/>
        </w:rPr>
        <w:t>- ул. Первомайская (перекресток с ул. Комсомольская), вблизи образ</w:t>
      </w:r>
      <w:r w:rsidRPr="00077F51">
        <w:rPr>
          <w:sz w:val="28"/>
          <w:szCs w:val="28"/>
        </w:rPr>
        <w:t>о</w:t>
      </w:r>
      <w:r w:rsidRPr="00077F51">
        <w:rPr>
          <w:sz w:val="28"/>
          <w:szCs w:val="28"/>
        </w:rPr>
        <w:t>вательной организации корпуса № 2 детский сад № 4 «Звездочка».</w:t>
      </w:r>
    </w:p>
    <w:p w:rsidR="002C3E40" w:rsidRPr="00077F51" w:rsidRDefault="002C3E40" w:rsidP="002C3E40">
      <w:pPr>
        <w:autoSpaceDE w:val="0"/>
        <w:autoSpaceDN w:val="0"/>
        <w:adjustRightInd w:val="0"/>
        <w:ind w:firstLine="709"/>
        <w:jc w:val="both"/>
        <w:rPr>
          <w:sz w:val="28"/>
          <w:szCs w:val="28"/>
        </w:rPr>
      </w:pPr>
      <w:r w:rsidRPr="00077F51">
        <w:rPr>
          <w:sz w:val="28"/>
          <w:szCs w:val="28"/>
        </w:rPr>
        <w:t>По результатам конкурсной комиссии о распределении средств субс</w:t>
      </w:r>
      <w:r w:rsidRPr="00077F51">
        <w:rPr>
          <w:sz w:val="28"/>
          <w:szCs w:val="28"/>
        </w:rPr>
        <w:t>и</w:t>
      </w:r>
      <w:r w:rsidRPr="00077F51">
        <w:rPr>
          <w:sz w:val="28"/>
          <w:szCs w:val="28"/>
        </w:rPr>
        <w:t xml:space="preserve">дий муниципальных образований Красноярского </w:t>
      </w:r>
      <w:proofErr w:type="gramStart"/>
      <w:r w:rsidRPr="00077F51">
        <w:rPr>
          <w:sz w:val="28"/>
          <w:szCs w:val="28"/>
        </w:rPr>
        <w:t>края</w:t>
      </w:r>
      <w:proofErr w:type="gramEnd"/>
      <w:r w:rsidRPr="00077F51">
        <w:rPr>
          <w:sz w:val="28"/>
          <w:szCs w:val="28"/>
        </w:rPr>
        <w:t xml:space="preserve"> на финансирование </w:t>
      </w:r>
      <w:r w:rsidRPr="00077F51">
        <w:rPr>
          <w:sz w:val="28"/>
          <w:szCs w:val="28"/>
        </w:rPr>
        <w:lastRenderedPageBreak/>
        <w:t>мероприятий предусмотренных приложениями к подпрограммам «Дороги Красноярья» и «Региональные проекты в области дорожного хозяйства и п</w:t>
      </w:r>
      <w:r w:rsidRPr="00077F51">
        <w:rPr>
          <w:sz w:val="28"/>
          <w:szCs w:val="28"/>
        </w:rPr>
        <w:t>о</w:t>
      </w:r>
      <w:r w:rsidRPr="00077F51">
        <w:rPr>
          <w:sz w:val="28"/>
          <w:szCs w:val="28"/>
        </w:rPr>
        <w:t>вышения безопасности дорожного движения, реализуемые в рамках наци</w:t>
      </w:r>
      <w:r w:rsidRPr="00077F51">
        <w:rPr>
          <w:sz w:val="28"/>
          <w:szCs w:val="28"/>
        </w:rPr>
        <w:t>о</w:t>
      </w:r>
      <w:r w:rsidRPr="00077F51">
        <w:rPr>
          <w:sz w:val="28"/>
          <w:szCs w:val="28"/>
        </w:rPr>
        <w:t>нальных проектов» государственной программы Красноярского края «Разв</w:t>
      </w:r>
      <w:r w:rsidRPr="00077F51">
        <w:rPr>
          <w:sz w:val="28"/>
          <w:szCs w:val="28"/>
        </w:rPr>
        <w:t>и</w:t>
      </w:r>
      <w:r w:rsidRPr="00077F51">
        <w:rPr>
          <w:sz w:val="28"/>
          <w:szCs w:val="28"/>
        </w:rPr>
        <w:t>тие транспортной системы» муниципальное образование поселок  Шуше</w:t>
      </w:r>
      <w:r w:rsidRPr="00077F51">
        <w:rPr>
          <w:sz w:val="28"/>
          <w:szCs w:val="28"/>
        </w:rPr>
        <w:t>н</w:t>
      </w:r>
      <w:r w:rsidRPr="00077F51">
        <w:rPr>
          <w:sz w:val="28"/>
          <w:szCs w:val="28"/>
        </w:rPr>
        <w:t xml:space="preserve">ское не вошло в распределение средств на вышеуказанные мероприятия, без указания причин. </w:t>
      </w:r>
    </w:p>
    <w:p w:rsidR="002C3E40" w:rsidRPr="00077F51" w:rsidRDefault="002C3E40" w:rsidP="002C3E40">
      <w:pPr>
        <w:ind w:firstLine="708"/>
        <w:jc w:val="both"/>
        <w:outlineLvl w:val="0"/>
        <w:rPr>
          <w:sz w:val="28"/>
          <w:szCs w:val="28"/>
        </w:rPr>
      </w:pPr>
      <w:r w:rsidRPr="00077F51">
        <w:rPr>
          <w:sz w:val="28"/>
          <w:szCs w:val="28"/>
        </w:rPr>
        <w:t>В целях исполнения поручений Президента РФ № Пр-287 от 20.02.2015 и Губернатора Красноярского края, включенные в Дорожную карту на 2024 пешеходные переходы, должны быть обустроены до 2026.</w:t>
      </w:r>
    </w:p>
    <w:p w:rsidR="002C3E40" w:rsidRPr="00077F51" w:rsidRDefault="002C3E40" w:rsidP="002C3E40">
      <w:pPr>
        <w:ind w:firstLine="708"/>
        <w:jc w:val="both"/>
        <w:outlineLvl w:val="0"/>
        <w:rPr>
          <w:sz w:val="28"/>
          <w:szCs w:val="28"/>
        </w:rPr>
      </w:pPr>
      <w:r w:rsidRPr="00077F51">
        <w:rPr>
          <w:sz w:val="28"/>
          <w:szCs w:val="28"/>
        </w:rPr>
        <w:t>Для реализации мероприятий администрацией Шушенского района принято решение о необходимости начать поэтапное выполнение работ по обустройству данных пешеходных переходов за счет средств местного бю</w:t>
      </w:r>
      <w:r w:rsidRPr="00077F51">
        <w:rPr>
          <w:sz w:val="28"/>
          <w:szCs w:val="28"/>
        </w:rPr>
        <w:t>д</w:t>
      </w:r>
      <w:r w:rsidRPr="00077F51">
        <w:rPr>
          <w:sz w:val="28"/>
          <w:szCs w:val="28"/>
        </w:rPr>
        <w:t>жета в размере 1 305 тыс. руб.</w:t>
      </w:r>
    </w:p>
    <w:p w:rsidR="002C3E40" w:rsidRPr="00077F51" w:rsidRDefault="002C3E40" w:rsidP="002C3E40">
      <w:pPr>
        <w:ind w:firstLine="708"/>
        <w:jc w:val="both"/>
        <w:rPr>
          <w:sz w:val="28"/>
          <w:szCs w:val="28"/>
        </w:rPr>
      </w:pPr>
      <w:r w:rsidRPr="00077F51">
        <w:rPr>
          <w:sz w:val="28"/>
          <w:szCs w:val="28"/>
        </w:rPr>
        <w:t>По сроку 15.08.2025 будет обустроен пешеходный переход по ул. Пе</w:t>
      </w:r>
      <w:r w:rsidRPr="00077F51">
        <w:rPr>
          <w:sz w:val="28"/>
          <w:szCs w:val="28"/>
        </w:rPr>
        <w:t>р</w:t>
      </w:r>
      <w:r w:rsidRPr="00077F51">
        <w:rPr>
          <w:sz w:val="28"/>
          <w:szCs w:val="28"/>
        </w:rPr>
        <w:t>вомайская (перекресток с ул. Комсомольская), вблизи образовательной орг</w:t>
      </w:r>
      <w:r w:rsidRPr="00077F51">
        <w:rPr>
          <w:sz w:val="28"/>
          <w:szCs w:val="28"/>
        </w:rPr>
        <w:t>а</w:t>
      </w:r>
      <w:r w:rsidRPr="00077F51">
        <w:rPr>
          <w:sz w:val="28"/>
          <w:szCs w:val="28"/>
        </w:rPr>
        <w:t>низации корпуса № 2 детский сад № 4 «Звездочка»</w:t>
      </w:r>
      <w:r w:rsidRPr="00077F51">
        <w:rPr>
          <w:sz w:val="24"/>
          <w:szCs w:val="24"/>
        </w:rPr>
        <w:t xml:space="preserve">, </w:t>
      </w:r>
      <w:r w:rsidRPr="00077F51">
        <w:rPr>
          <w:sz w:val="28"/>
          <w:szCs w:val="28"/>
        </w:rPr>
        <w:t>включающий весь пер</w:t>
      </w:r>
      <w:r w:rsidRPr="00077F51">
        <w:rPr>
          <w:sz w:val="28"/>
          <w:szCs w:val="28"/>
        </w:rPr>
        <w:t>е</w:t>
      </w:r>
      <w:r w:rsidRPr="00077F51">
        <w:rPr>
          <w:sz w:val="28"/>
          <w:szCs w:val="28"/>
        </w:rPr>
        <w:t>чень работ, предусмотренный национальными стандартами. А также части</w:t>
      </w:r>
      <w:r w:rsidRPr="00077F51">
        <w:rPr>
          <w:sz w:val="28"/>
          <w:szCs w:val="28"/>
        </w:rPr>
        <w:t>ч</w:t>
      </w:r>
      <w:r w:rsidRPr="00077F51">
        <w:rPr>
          <w:sz w:val="28"/>
          <w:szCs w:val="28"/>
        </w:rPr>
        <w:t>ное выполнение работ по обустройству пешеходных переходов по ул. Пе</w:t>
      </w:r>
      <w:r w:rsidRPr="00077F51">
        <w:rPr>
          <w:sz w:val="28"/>
          <w:szCs w:val="28"/>
        </w:rPr>
        <w:t>р</w:t>
      </w:r>
      <w:r w:rsidRPr="00077F51">
        <w:rPr>
          <w:sz w:val="28"/>
          <w:szCs w:val="28"/>
        </w:rPr>
        <w:t>вомайская, вблизи МБДОУ детский сад № 1 и Детский дом (правая, левая стороны) нанесение дорожной разметки 1.14.1 «пешеходный переход» и у</w:t>
      </w:r>
      <w:r w:rsidRPr="00077F51">
        <w:rPr>
          <w:sz w:val="28"/>
          <w:szCs w:val="28"/>
        </w:rPr>
        <w:t>с</w:t>
      </w:r>
      <w:r w:rsidRPr="00077F51">
        <w:rPr>
          <w:sz w:val="28"/>
          <w:szCs w:val="28"/>
        </w:rPr>
        <w:t xml:space="preserve">тановка дорожных знаков по </w:t>
      </w:r>
      <w:proofErr w:type="spellStart"/>
      <w:r w:rsidRPr="00077F51">
        <w:rPr>
          <w:sz w:val="28"/>
          <w:szCs w:val="28"/>
        </w:rPr>
        <w:t>ГОСТу</w:t>
      </w:r>
      <w:proofErr w:type="spellEnd"/>
      <w:r w:rsidRPr="00077F51">
        <w:rPr>
          <w:sz w:val="28"/>
          <w:szCs w:val="28"/>
        </w:rPr>
        <w:t xml:space="preserve"> 32945-2014: «пешеходный переход» 5.19.1(2); «ограничение максимальной скорости 20 км</w:t>
      </w:r>
      <w:proofErr w:type="gramStart"/>
      <w:r w:rsidRPr="00077F51">
        <w:rPr>
          <w:sz w:val="28"/>
          <w:szCs w:val="28"/>
        </w:rPr>
        <w:t xml:space="preserve">.» </w:t>
      </w:r>
      <w:proofErr w:type="gramEnd"/>
      <w:r w:rsidRPr="00077F51">
        <w:rPr>
          <w:sz w:val="28"/>
          <w:szCs w:val="28"/>
        </w:rPr>
        <w:t>3.24; «ограничение максимальной скорости 40 км</w:t>
      </w:r>
      <w:proofErr w:type="gramStart"/>
      <w:r w:rsidRPr="00077F51">
        <w:rPr>
          <w:sz w:val="28"/>
          <w:szCs w:val="28"/>
        </w:rPr>
        <w:t xml:space="preserve">.» </w:t>
      </w:r>
      <w:proofErr w:type="gramEnd"/>
      <w:r w:rsidRPr="00077F51">
        <w:rPr>
          <w:sz w:val="28"/>
          <w:szCs w:val="28"/>
        </w:rPr>
        <w:t xml:space="preserve">3.24., что составляет 20% от перечня работ, предусмотренных национальными стандартами. </w:t>
      </w:r>
    </w:p>
    <w:p w:rsidR="002C3E40" w:rsidRPr="00077F51" w:rsidRDefault="002C3E40" w:rsidP="002C3E40">
      <w:pPr>
        <w:ind w:firstLine="708"/>
        <w:jc w:val="both"/>
        <w:rPr>
          <w:sz w:val="28"/>
          <w:szCs w:val="28"/>
        </w:rPr>
      </w:pPr>
      <w:r w:rsidRPr="00077F51">
        <w:rPr>
          <w:sz w:val="28"/>
          <w:szCs w:val="28"/>
        </w:rPr>
        <w:t>Необходимость обустройства вышеуказанных пешеходных переходов, связана с высоким уровнем потока движения транспортных средств, а также пешеходов в том числе, дошкольного и школьного возраста на указанных участках дороги и особый контроль со стороны Губернатора края за испо</w:t>
      </w:r>
      <w:r w:rsidRPr="00077F51">
        <w:rPr>
          <w:sz w:val="28"/>
          <w:szCs w:val="28"/>
        </w:rPr>
        <w:t>л</w:t>
      </w:r>
      <w:r w:rsidRPr="00077F51">
        <w:rPr>
          <w:sz w:val="28"/>
          <w:szCs w:val="28"/>
        </w:rPr>
        <w:t xml:space="preserve">нением поручений Президента РФ. </w:t>
      </w:r>
    </w:p>
    <w:p w:rsidR="002C3E40" w:rsidRPr="00077F51" w:rsidRDefault="002C3E40" w:rsidP="002C3E40">
      <w:pPr>
        <w:autoSpaceDE w:val="0"/>
        <w:autoSpaceDN w:val="0"/>
        <w:adjustRightInd w:val="0"/>
        <w:ind w:firstLine="709"/>
        <w:jc w:val="both"/>
        <w:rPr>
          <w:sz w:val="28"/>
          <w:szCs w:val="28"/>
        </w:rPr>
      </w:pPr>
      <w:r w:rsidRPr="00077F51">
        <w:rPr>
          <w:sz w:val="28"/>
          <w:szCs w:val="28"/>
        </w:rPr>
        <w:t>Работы в рамках национальных стандартов по обустройству пешехо</w:t>
      </w:r>
      <w:r w:rsidRPr="00077F51">
        <w:rPr>
          <w:sz w:val="28"/>
          <w:szCs w:val="28"/>
        </w:rPr>
        <w:t>д</w:t>
      </w:r>
      <w:r w:rsidRPr="00077F51">
        <w:rPr>
          <w:sz w:val="28"/>
          <w:szCs w:val="28"/>
        </w:rPr>
        <w:t xml:space="preserve">ных переходов вблизи образовательных организаций будут выполнены до начала учебного 2025/2026 года. </w:t>
      </w:r>
    </w:p>
    <w:p w:rsidR="002C3E40" w:rsidRPr="00C672F6" w:rsidRDefault="002C3E40" w:rsidP="002C3E40">
      <w:pPr>
        <w:autoSpaceDE w:val="0"/>
        <w:autoSpaceDN w:val="0"/>
        <w:adjustRightInd w:val="0"/>
        <w:ind w:firstLine="709"/>
        <w:jc w:val="both"/>
        <w:rPr>
          <w:rFonts w:eastAsia="Calibri"/>
          <w:sz w:val="28"/>
          <w:szCs w:val="28"/>
          <w:lang w:eastAsia="en-US"/>
        </w:rPr>
      </w:pPr>
      <w:r w:rsidRPr="00077F51">
        <w:rPr>
          <w:rFonts w:eastAsia="Calibri"/>
          <w:sz w:val="28"/>
          <w:szCs w:val="28"/>
          <w:lang w:eastAsia="en-US"/>
        </w:rPr>
        <w:t>В рамках мероприятий, направленных на повышение комплексной безопасности дорожного движения, в 2024 году были выполнены следующие работы на сумму 3004,106 тыс. рублей:</w:t>
      </w:r>
    </w:p>
    <w:p w:rsidR="002C3E40" w:rsidRDefault="002C3E40" w:rsidP="002C3E40">
      <w:pPr>
        <w:shd w:val="clear" w:color="auto" w:fill="FFFFFF"/>
        <w:jc w:val="both"/>
        <w:rPr>
          <w:sz w:val="28"/>
          <w:szCs w:val="28"/>
        </w:rPr>
      </w:pPr>
    </w:p>
    <w:tbl>
      <w:tblPr>
        <w:tblStyle w:val="26"/>
        <w:tblW w:w="9356" w:type="dxa"/>
        <w:tblInd w:w="108" w:type="dxa"/>
        <w:tblLayout w:type="fixed"/>
        <w:tblLook w:val="04A0"/>
      </w:tblPr>
      <w:tblGrid>
        <w:gridCol w:w="1701"/>
        <w:gridCol w:w="4536"/>
        <w:gridCol w:w="1418"/>
        <w:gridCol w:w="1701"/>
      </w:tblGrid>
      <w:tr w:rsidR="002C3E40" w:rsidRPr="00332FF6" w:rsidTr="000D6699">
        <w:tc>
          <w:tcPr>
            <w:tcW w:w="1701" w:type="dxa"/>
          </w:tcPr>
          <w:p w:rsidR="002C3E40" w:rsidRPr="00334776" w:rsidRDefault="002C3E40" w:rsidP="000D6699">
            <w:pPr>
              <w:autoSpaceDE w:val="0"/>
              <w:autoSpaceDN w:val="0"/>
              <w:adjustRightInd w:val="0"/>
              <w:jc w:val="center"/>
              <w:rPr>
                <w:b/>
                <w:sz w:val="18"/>
                <w:szCs w:val="18"/>
              </w:rPr>
            </w:pPr>
            <w:r w:rsidRPr="00334776">
              <w:rPr>
                <w:b/>
                <w:sz w:val="18"/>
                <w:szCs w:val="18"/>
              </w:rPr>
              <w:t>Мероприятия подпрограммы</w:t>
            </w:r>
          </w:p>
        </w:tc>
        <w:tc>
          <w:tcPr>
            <w:tcW w:w="4536" w:type="dxa"/>
          </w:tcPr>
          <w:p w:rsidR="002C3E40" w:rsidRPr="00334776" w:rsidRDefault="002C3E40" w:rsidP="000D6699">
            <w:pPr>
              <w:autoSpaceDE w:val="0"/>
              <w:autoSpaceDN w:val="0"/>
              <w:adjustRightInd w:val="0"/>
              <w:jc w:val="center"/>
              <w:rPr>
                <w:b/>
                <w:sz w:val="18"/>
                <w:szCs w:val="18"/>
              </w:rPr>
            </w:pPr>
            <w:r w:rsidRPr="00334776">
              <w:rPr>
                <w:b/>
                <w:sz w:val="18"/>
                <w:szCs w:val="18"/>
              </w:rPr>
              <w:t>Наименование объекта</w:t>
            </w:r>
          </w:p>
        </w:tc>
        <w:tc>
          <w:tcPr>
            <w:tcW w:w="1418" w:type="dxa"/>
          </w:tcPr>
          <w:p w:rsidR="002C3E40" w:rsidRPr="00334776" w:rsidRDefault="002C3E40" w:rsidP="000D6699">
            <w:pPr>
              <w:autoSpaceDE w:val="0"/>
              <w:autoSpaceDN w:val="0"/>
              <w:adjustRightInd w:val="0"/>
              <w:jc w:val="center"/>
              <w:rPr>
                <w:b/>
                <w:sz w:val="18"/>
                <w:szCs w:val="18"/>
              </w:rPr>
            </w:pPr>
            <w:r w:rsidRPr="00334776">
              <w:rPr>
                <w:b/>
                <w:sz w:val="18"/>
                <w:szCs w:val="18"/>
              </w:rPr>
              <w:t>Стоимость, руб.</w:t>
            </w:r>
          </w:p>
        </w:tc>
        <w:tc>
          <w:tcPr>
            <w:tcW w:w="1701" w:type="dxa"/>
          </w:tcPr>
          <w:p w:rsidR="002C3E40" w:rsidRPr="00334776" w:rsidRDefault="002C3E40" w:rsidP="000D6699">
            <w:pPr>
              <w:autoSpaceDE w:val="0"/>
              <w:autoSpaceDN w:val="0"/>
              <w:adjustRightInd w:val="0"/>
              <w:jc w:val="center"/>
              <w:rPr>
                <w:b/>
                <w:sz w:val="18"/>
                <w:szCs w:val="18"/>
              </w:rPr>
            </w:pPr>
            <w:r w:rsidRPr="00334776">
              <w:rPr>
                <w:b/>
                <w:sz w:val="18"/>
                <w:szCs w:val="18"/>
              </w:rPr>
              <w:t>Примечание</w:t>
            </w:r>
          </w:p>
        </w:tc>
      </w:tr>
      <w:tr w:rsidR="002C3E40" w:rsidRPr="00332FF6" w:rsidTr="000D6699">
        <w:trPr>
          <w:trHeight w:val="960"/>
        </w:trPr>
        <w:tc>
          <w:tcPr>
            <w:tcW w:w="1701" w:type="dxa"/>
            <w:vMerge w:val="restart"/>
          </w:tcPr>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b/>
                <w:sz w:val="18"/>
                <w:szCs w:val="18"/>
              </w:rPr>
            </w:pPr>
            <w:r w:rsidRPr="00334776">
              <w:rPr>
                <w:b/>
                <w:sz w:val="18"/>
                <w:szCs w:val="18"/>
              </w:rPr>
              <w:t>Мероприятия, направленные на повышение ко</w:t>
            </w:r>
            <w:r w:rsidRPr="00334776">
              <w:rPr>
                <w:b/>
                <w:sz w:val="18"/>
                <w:szCs w:val="18"/>
              </w:rPr>
              <w:t>м</w:t>
            </w:r>
            <w:r w:rsidRPr="00334776">
              <w:rPr>
                <w:b/>
                <w:sz w:val="18"/>
                <w:szCs w:val="18"/>
              </w:rPr>
              <w:lastRenderedPageBreak/>
              <w:t>плексной без</w:t>
            </w:r>
            <w:r w:rsidRPr="00334776">
              <w:rPr>
                <w:b/>
                <w:sz w:val="18"/>
                <w:szCs w:val="18"/>
              </w:rPr>
              <w:t>о</w:t>
            </w:r>
            <w:r w:rsidRPr="00334776">
              <w:rPr>
                <w:b/>
                <w:sz w:val="18"/>
                <w:szCs w:val="18"/>
              </w:rPr>
              <w:t>пасности доро</w:t>
            </w:r>
            <w:r w:rsidRPr="00334776">
              <w:rPr>
                <w:b/>
                <w:sz w:val="18"/>
                <w:szCs w:val="18"/>
              </w:rPr>
              <w:t>ж</w:t>
            </w:r>
            <w:r w:rsidRPr="00334776">
              <w:rPr>
                <w:b/>
                <w:sz w:val="18"/>
                <w:szCs w:val="18"/>
              </w:rPr>
              <w:t>ного движения за счет средств д</w:t>
            </w:r>
            <w:r w:rsidRPr="00334776">
              <w:rPr>
                <w:b/>
                <w:sz w:val="18"/>
                <w:szCs w:val="18"/>
              </w:rPr>
              <w:t>о</w:t>
            </w:r>
            <w:r w:rsidRPr="00334776">
              <w:rPr>
                <w:b/>
                <w:sz w:val="18"/>
                <w:szCs w:val="18"/>
              </w:rPr>
              <w:t>рожного фонда МО</w:t>
            </w:r>
          </w:p>
          <w:p w:rsidR="002C3E40" w:rsidRPr="00334776" w:rsidRDefault="002C3E40" w:rsidP="000D6699">
            <w:pPr>
              <w:autoSpaceDE w:val="0"/>
              <w:autoSpaceDN w:val="0"/>
              <w:adjustRightInd w:val="0"/>
              <w:jc w:val="center"/>
              <w:rPr>
                <w:b/>
                <w:sz w:val="18"/>
                <w:szCs w:val="18"/>
              </w:rPr>
            </w:pPr>
            <w:r w:rsidRPr="00334776">
              <w:rPr>
                <w:b/>
                <w:sz w:val="18"/>
                <w:szCs w:val="18"/>
              </w:rPr>
              <w:t xml:space="preserve"> п. Шушенское</w:t>
            </w:r>
          </w:p>
        </w:tc>
        <w:tc>
          <w:tcPr>
            <w:tcW w:w="4536" w:type="dxa"/>
          </w:tcPr>
          <w:p w:rsidR="002C3E40" w:rsidRPr="00334776" w:rsidRDefault="002C3E40" w:rsidP="000D6699">
            <w:pPr>
              <w:autoSpaceDE w:val="0"/>
              <w:autoSpaceDN w:val="0"/>
              <w:adjustRightInd w:val="0"/>
              <w:jc w:val="both"/>
              <w:rPr>
                <w:b/>
                <w:sz w:val="18"/>
                <w:szCs w:val="18"/>
              </w:rPr>
            </w:pPr>
            <w:r w:rsidRPr="00334776">
              <w:rPr>
                <w:rFonts w:eastAsiaTheme="minorHAnsi"/>
                <w:sz w:val="18"/>
                <w:szCs w:val="18"/>
                <w:lang w:eastAsia="en-US"/>
              </w:rPr>
              <w:lastRenderedPageBreak/>
              <w:t>выполнение работ по нанесению дорожной разметки (горизонтальной и вертикальной) на автомобильных дорогах общего пользования местного значения в пгт Шушенское</w:t>
            </w:r>
          </w:p>
        </w:tc>
        <w:tc>
          <w:tcPr>
            <w:tcW w:w="1418" w:type="dxa"/>
          </w:tcPr>
          <w:p w:rsidR="002C3E40" w:rsidRPr="00334776" w:rsidRDefault="002C3E40" w:rsidP="000D6699">
            <w:pPr>
              <w:tabs>
                <w:tab w:val="center" w:pos="2198"/>
                <w:tab w:val="left" w:pos="3090"/>
              </w:tabs>
              <w:jc w:val="both"/>
              <w:rPr>
                <w:rFonts w:eastAsiaTheme="minorHAnsi"/>
                <w:sz w:val="18"/>
                <w:szCs w:val="18"/>
                <w:lang w:eastAsia="en-US"/>
              </w:rPr>
            </w:pPr>
          </w:p>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979 000,00</w:t>
            </w:r>
          </w:p>
        </w:tc>
        <w:tc>
          <w:tcPr>
            <w:tcW w:w="1701" w:type="dxa"/>
          </w:tcPr>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МК № 0119300016824000030 от 23.05.2024</w:t>
            </w:r>
          </w:p>
        </w:tc>
      </w:tr>
      <w:tr w:rsidR="002C3E40" w:rsidRPr="00332FF6" w:rsidTr="000D6699">
        <w:trPr>
          <w:trHeight w:val="744"/>
        </w:trPr>
        <w:tc>
          <w:tcPr>
            <w:tcW w:w="1701" w:type="dxa"/>
            <w:vMerge/>
          </w:tcPr>
          <w:p w:rsidR="002C3E40" w:rsidRPr="00334776" w:rsidRDefault="002C3E40" w:rsidP="000D6699">
            <w:pPr>
              <w:autoSpaceDE w:val="0"/>
              <w:autoSpaceDN w:val="0"/>
              <w:adjustRightInd w:val="0"/>
              <w:jc w:val="center"/>
              <w:rPr>
                <w:sz w:val="18"/>
                <w:szCs w:val="18"/>
              </w:rPr>
            </w:pPr>
          </w:p>
        </w:tc>
        <w:tc>
          <w:tcPr>
            <w:tcW w:w="4536" w:type="dxa"/>
          </w:tcPr>
          <w:p w:rsidR="002C3E40" w:rsidRPr="00334776" w:rsidRDefault="002C3E40" w:rsidP="000D6699">
            <w:pPr>
              <w:autoSpaceDE w:val="0"/>
              <w:autoSpaceDN w:val="0"/>
              <w:adjustRightInd w:val="0"/>
              <w:jc w:val="both"/>
              <w:rPr>
                <w:rFonts w:eastAsiaTheme="minorHAnsi"/>
                <w:sz w:val="18"/>
                <w:szCs w:val="18"/>
                <w:lang w:eastAsia="en-US"/>
              </w:rPr>
            </w:pPr>
            <w:r w:rsidRPr="00334776">
              <w:rPr>
                <w:rFonts w:eastAsiaTheme="minorHAnsi"/>
                <w:sz w:val="18"/>
                <w:szCs w:val="18"/>
                <w:lang w:eastAsia="en-US"/>
              </w:rPr>
              <w:t>выполнение работ по регулированию светофорных объектов на перекрестке улиц Полукольцевая – Мич</w:t>
            </w:r>
            <w:r w:rsidRPr="00334776">
              <w:rPr>
                <w:rFonts w:eastAsiaTheme="minorHAnsi"/>
                <w:sz w:val="18"/>
                <w:szCs w:val="18"/>
                <w:lang w:eastAsia="en-US"/>
              </w:rPr>
              <w:t>у</w:t>
            </w:r>
            <w:r w:rsidRPr="00334776">
              <w:rPr>
                <w:rFonts w:eastAsiaTheme="minorHAnsi"/>
                <w:sz w:val="18"/>
                <w:szCs w:val="18"/>
                <w:lang w:eastAsia="en-US"/>
              </w:rPr>
              <w:t>рина – 3 микрорайон в пгт Шушенское</w:t>
            </w:r>
          </w:p>
        </w:tc>
        <w:tc>
          <w:tcPr>
            <w:tcW w:w="1418" w:type="dxa"/>
          </w:tcPr>
          <w:p w:rsidR="002C3E40" w:rsidRPr="00334776" w:rsidRDefault="002C3E40" w:rsidP="000D6699">
            <w:pPr>
              <w:tabs>
                <w:tab w:val="center" w:pos="2198"/>
                <w:tab w:val="left" w:pos="3090"/>
              </w:tabs>
              <w:jc w:val="center"/>
              <w:rPr>
                <w:rFonts w:eastAsiaTheme="minorHAnsi"/>
                <w:sz w:val="18"/>
                <w:szCs w:val="18"/>
                <w:lang w:eastAsia="en-US"/>
              </w:rPr>
            </w:pPr>
          </w:p>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68 113,31</w:t>
            </w:r>
          </w:p>
        </w:tc>
        <w:tc>
          <w:tcPr>
            <w:tcW w:w="1701" w:type="dxa"/>
          </w:tcPr>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МК № 12/07-К от 12.07.2024</w:t>
            </w:r>
          </w:p>
        </w:tc>
      </w:tr>
      <w:tr w:rsidR="002C3E40" w:rsidRPr="00332FF6" w:rsidTr="000D6699">
        <w:trPr>
          <w:trHeight w:val="456"/>
        </w:trPr>
        <w:tc>
          <w:tcPr>
            <w:tcW w:w="1701" w:type="dxa"/>
            <w:vMerge/>
          </w:tcPr>
          <w:p w:rsidR="002C3E40" w:rsidRPr="00334776" w:rsidRDefault="002C3E40" w:rsidP="000D6699">
            <w:pPr>
              <w:autoSpaceDE w:val="0"/>
              <w:autoSpaceDN w:val="0"/>
              <w:adjustRightInd w:val="0"/>
              <w:jc w:val="center"/>
              <w:rPr>
                <w:sz w:val="18"/>
                <w:szCs w:val="18"/>
              </w:rPr>
            </w:pPr>
          </w:p>
        </w:tc>
        <w:tc>
          <w:tcPr>
            <w:tcW w:w="4536" w:type="dxa"/>
          </w:tcPr>
          <w:p w:rsidR="002C3E40" w:rsidRPr="00334776" w:rsidRDefault="002C3E40" w:rsidP="000D6699">
            <w:pPr>
              <w:autoSpaceDE w:val="0"/>
              <w:autoSpaceDN w:val="0"/>
              <w:adjustRightInd w:val="0"/>
              <w:jc w:val="both"/>
              <w:rPr>
                <w:rFonts w:eastAsiaTheme="minorHAnsi"/>
                <w:sz w:val="18"/>
                <w:szCs w:val="18"/>
                <w:lang w:eastAsia="en-US"/>
              </w:rPr>
            </w:pPr>
            <w:proofErr w:type="gramStart"/>
            <w:r w:rsidRPr="00334776">
              <w:rPr>
                <w:rFonts w:eastAsiaTheme="minorHAnsi"/>
                <w:sz w:val="18"/>
                <w:szCs w:val="18"/>
                <w:lang w:eastAsia="en-US"/>
              </w:rPr>
              <w:t>выполнение работ по нанесению дорожной горизо</w:t>
            </w:r>
            <w:r w:rsidRPr="00334776">
              <w:rPr>
                <w:rFonts w:eastAsiaTheme="minorHAnsi"/>
                <w:sz w:val="18"/>
                <w:szCs w:val="18"/>
                <w:lang w:eastAsia="en-US"/>
              </w:rPr>
              <w:t>н</w:t>
            </w:r>
            <w:r w:rsidRPr="00334776">
              <w:rPr>
                <w:rFonts w:eastAsiaTheme="minorHAnsi"/>
                <w:sz w:val="18"/>
                <w:szCs w:val="18"/>
                <w:lang w:eastAsia="en-US"/>
              </w:rPr>
              <w:t xml:space="preserve">тальной разметки 1.14.1 на пешеходных переходах </w:t>
            </w:r>
            <w:r w:rsidRPr="00334776">
              <w:rPr>
                <w:rFonts w:eastAsiaTheme="minorHAnsi"/>
                <w:sz w:val="18"/>
                <w:szCs w:val="18"/>
                <w:lang w:eastAsia="en-US"/>
              </w:rPr>
              <w:lastRenderedPageBreak/>
              <w:t>(перекресток улиц Полукольцевая – Мичурина – 3 ми</w:t>
            </w:r>
            <w:r w:rsidRPr="00334776">
              <w:rPr>
                <w:rFonts w:eastAsiaTheme="minorHAnsi"/>
                <w:sz w:val="18"/>
                <w:szCs w:val="18"/>
                <w:lang w:eastAsia="en-US"/>
              </w:rPr>
              <w:t>к</w:t>
            </w:r>
            <w:r w:rsidRPr="00334776">
              <w:rPr>
                <w:rFonts w:eastAsiaTheme="minorHAnsi"/>
                <w:sz w:val="18"/>
                <w:szCs w:val="18"/>
                <w:lang w:eastAsia="en-US"/>
              </w:rPr>
              <w:t>рорайон в пгт Шушенское</w:t>
            </w:r>
            <w:proofErr w:type="gramEnd"/>
          </w:p>
        </w:tc>
        <w:tc>
          <w:tcPr>
            <w:tcW w:w="1418" w:type="dxa"/>
          </w:tcPr>
          <w:p w:rsidR="002C3E40" w:rsidRPr="00334776" w:rsidRDefault="002C3E40" w:rsidP="000D6699">
            <w:pPr>
              <w:tabs>
                <w:tab w:val="center" w:pos="2198"/>
                <w:tab w:val="left" w:pos="3090"/>
              </w:tabs>
              <w:rPr>
                <w:rFonts w:eastAsiaTheme="minorHAnsi"/>
                <w:sz w:val="18"/>
                <w:szCs w:val="18"/>
                <w:lang w:eastAsia="en-US"/>
              </w:rPr>
            </w:pPr>
          </w:p>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52 891,69</w:t>
            </w:r>
          </w:p>
        </w:tc>
        <w:tc>
          <w:tcPr>
            <w:tcW w:w="1701" w:type="dxa"/>
          </w:tcPr>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МК № 17/07-К от 17.07.2024</w:t>
            </w:r>
          </w:p>
        </w:tc>
      </w:tr>
      <w:tr w:rsidR="002C3E40" w:rsidRPr="00332FF6" w:rsidTr="000D6699">
        <w:trPr>
          <w:trHeight w:val="348"/>
        </w:trPr>
        <w:tc>
          <w:tcPr>
            <w:tcW w:w="1701" w:type="dxa"/>
            <w:vMerge/>
          </w:tcPr>
          <w:p w:rsidR="002C3E40" w:rsidRPr="00334776" w:rsidRDefault="002C3E40" w:rsidP="000D6699">
            <w:pPr>
              <w:autoSpaceDE w:val="0"/>
              <w:autoSpaceDN w:val="0"/>
              <w:adjustRightInd w:val="0"/>
              <w:jc w:val="center"/>
              <w:rPr>
                <w:sz w:val="18"/>
                <w:szCs w:val="18"/>
              </w:rPr>
            </w:pPr>
          </w:p>
        </w:tc>
        <w:tc>
          <w:tcPr>
            <w:tcW w:w="4536" w:type="dxa"/>
          </w:tcPr>
          <w:p w:rsidR="002C3E40" w:rsidRPr="00334776" w:rsidRDefault="002C3E40" w:rsidP="000D6699">
            <w:pPr>
              <w:autoSpaceDE w:val="0"/>
              <w:autoSpaceDN w:val="0"/>
              <w:adjustRightInd w:val="0"/>
              <w:jc w:val="both"/>
              <w:rPr>
                <w:rFonts w:eastAsiaTheme="minorHAnsi"/>
                <w:sz w:val="18"/>
                <w:szCs w:val="18"/>
                <w:lang w:eastAsia="en-US"/>
              </w:rPr>
            </w:pPr>
            <w:r w:rsidRPr="00334776">
              <w:rPr>
                <w:rFonts w:eastAsiaTheme="minorHAnsi"/>
                <w:sz w:val="18"/>
                <w:szCs w:val="18"/>
                <w:lang w:eastAsia="en-US"/>
              </w:rPr>
              <w:t xml:space="preserve">выполнение работ по замене утраченных дорожных знаков на автомобильных дорогах общего пользования местного значения в пгт Шушенское </w:t>
            </w:r>
          </w:p>
        </w:tc>
        <w:tc>
          <w:tcPr>
            <w:tcW w:w="1418" w:type="dxa"/>
          </w:tcPr>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253 600,00</w:t>
            </w:r>
          </w:p>
        </w:tc>
        <w:tc>
          <w:tcPr>
            <w:tcW w:w="1701" w:type="dxa"/>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 xml:space="preserve">МК № 22/07-К </w:t>
            </w:r>
          </w:p>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от 22.07.2024</w:t>
            </w:r>
          </w:p>
        </w:tc>
      </w:tr>
      <w:tr w:rsidR="002C3E40" w:rsidRPr="00332FF6" w:rsidTr="000D6699">
        <w:trPr>
          <w:trHeight w:val="348"/>
        </w:trPr>
        <w:tc>
          <w:tcPr>
            <w:tcW w:w="1701" w:type="dxa"/>
            <w:vMerge/>
          </w:tcPr>
          <w:p w:rsidR="002C3E40" w:rsidRPr="00334776" w:rsidRDefault="002C3E40" w:rsidP="000D6699">
            <w:pPr>
              <w:autoSpaceDE w:val="0"/>
              <w:autoSpaceDN w:val="0"/>
              <w:adjustRightInd w:val="0"/>
              <w:jc w:val="center"/>
              <w:rPr>
                <w:sz w:val="18"/>
                <w:szCs w:val="18"/>
              </w:rPr>
            </w:pPr>
          </w:p>
        </w:tc>
        <w:tc>
          <w:tcPr>
            <w:tcW w:w="4536" w:type="dxa"/>
          </w:tcPr>
          <w:p w:rsidR="002C3E40" w:rsidRPr="00334776" w:rsidRDefault="002C3E40" w:rsidP="000D6699">
            <w:pPr>
              <w:autoSpaceDE w:val="0"/>
              <w:autoSpaceDN w:val="0"/>
              <w:adjustRightInd w:val="0"/>
              <w:jc w:val="both"/>
              <w:rPr>
                <w:rFonts w:eastAsiaTheme="minorHAnsi"/>
                <w:sz w:val="18"/>
                <w:szCs w:val="18"/>
                <w:lang w:eastAsia="en-US"/>
              </w:rPr>
            </w:pPr>
            <w:r w:rsidRPr="00334776">
              <w:rPr>
                <w:rFonts w:eastAsiaTheme="minorHAnsi"/>
                <w:sz w:val="18"/>
                <w:szCs w:val="18"/>
                <w:lang w:eastAsia="en-US"/>
              </w:rPr>
              <w:t>выполнение комплекса работ по БДД на автомобил</w:t>
            </w:r>
            <w:r w:rsidRPr="00334776">
              <w:rPr>
                <w:rFonts w:eastAsiaTheme="minorHAnsi"/>
                <w:sz w:val="18"/>
                <w:szCs w:val="18"/>
                <w:lang w:eastAsia="en-US"/>
              </w:rPr>
              <w:t>ь</w:t>
            </w:r>
            <w:r w:rsidRPr="00334776">
              <w:rPr>
                <w:rFonts w:eastAsiaTheme="minorHAnsi"/>
                <w:sz w:val="18"/>
                <w:szCs w:val="18"/>
                <w:lang w:eastAsia="en-US"/>
              </w:rPr>
              <w:t>ных дорогах общего пользования местного значения в пгт Шушенское</w:t>
            </w:r>
          </w:p>
        </w:tc>
        <w:tc>
          <w:tcPr>
            <w:tcW w:w="1418" w:type="dxa"/>
          </w:tcPr>
          <w:p w:rsidR="002C3E40" w:rsidRPr="00334776" w:rsidRDefault="002C3E40" w:rsidP="000D6699">
            <w:pPr>
              <w:autoSpaceDE w:val="0"/>
              <w:autoSpaceDN w:val="0"/>
              <w:adjustRightInd w:val="0"/>
              <w:jc w:val="center"/>
              <w:rPr>
                <w:sz w:val="18"/>
                <w:szCs w:val="18"/>
              </w:rPr>
            </w:pPr>
            <w:r w:rsidRPr="00334776">
              <w:rPr>
                <w:sz w:val="18"/>
                <w:szCs w:val="18"/>
              </w:rPr>
              <w:t>599 719,59</w:t>
            </w:r>
          </w:p>
        </w:tc>
        <w:tc>
          <w:tcPr>
            <w:tcW w:w="1701" w:type="dxa"/>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МК № 08/08-К</w:t>
            </w:r>
          </w:p>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от 08.08.2024</w:t>
            </w:r>
          </w:p>
        </w:tc>
      </w:tr>
      <w:tr w:rsidR="002C3E40" w:rsidRPr="00332FF6" w:rsidTr="000D6699">
        <w:trPr>
          <w:trHeight w:val="348"/>
        </w:trPr>
        <w:tc>
          <w:tcPr>
            <w:tcW w:w="1701" w:type="dxa"/>
            <w:vMerge/>
          </w:tcPr>
          <w:p w:rsidR="002C3E40" w:rsidRPr="00334776" w:rsidRDefault="002C3E40" w:rsidP="000D6699">
            <w:pPr>
              <w:autoSpaceDE w:val="0"/>
              <w:autoSpaceDN w:val="0"/>
              <w:adjustRightInd w:val="0"/>
              <w:jc w:val="center"/>
              <w:rPr>
                <w:sz w:val="18"/>
                <w:szCs w:val="18"/>
              </w:rPr>
            </w:pPr>
          </w:p>
        </w:tc>
        <w:tc>
          <w:tcPr>
            <w:tcW w:w="4536" w:type="dxa"/>
          </w:tcPr>
          <w:p w:rsidR="002C3E40" w:rsidRPr="00334776" w:rsidRDefault="002C3E40" w:rsidP="000D6699">
            <w:pPr>
              <w:autoSpaceDE w:val="0"/>
              <w:autoSpaceDN w:val="0"/>
              <w:adjustRightInd w:val="0"/>
              <w:jc w:val="both"/>
              <w:rPr>
                <w:rFonts w:eastAsiaTheme="minorHAnsi"/>
                <w:sz w:val="18"/>
                <w:szCs w:val="18"/>
                <w:lang w:eastAsia="en-US"/>
              </w:rPr>
            </w:pPr>
            <w:r w:rsidRPr="00334776">
              <w:rPr>
                <w:rFonts w:eastAsiaTheme="minorHAnsi"/>
                <w:sz w:val="18"/>
                <w:szCs w:val="18"/>
                <w:lang w:eastAsia="en-US"/>
              </w:rPr>
              <w:t>выполнение работ по обустройству пешеходного пер</w:t>
            </w:r>
            <w:r w:rsidRPr="00334776">
              <w:rPr>
                <w:rFonts w:eastAsiaTheme="minorHAnsi"/>
                <w:sz w:val="18"/>
                <w:szCs w:val="18"/>
                <w:lang w:eastAsia="en-US"/>
              </w:rPr>
              <w:t>е</w:t>
            </w:r>
            <w:r w:rsidRPr="00334776">
              <w:rPr>
                <w:rFonts w:eastAsiaTheme="minorHAnsi"/>
                <w:sz w:val="18"/>
                <w:szCs w:val="18"/>
                <w:lang w:eastAsia="en-US"/>
              </w:rPr>
              <w:t>хода на перекрестке улиц Мичурина – Новая с перен</w:t>
            </w:r>
            <w:r w:rsidRPr="00334776">
              <w:rPr>
                <w:rFonts w:eastAsiaTheme="minorHAnsi"/>
                <w:sz w:val="18"/>
                <w:szCs w:val="18"/>
                <w:lang w:eastAsia="en-US"/>
              </w:rPr>
              <w:t>о</w:t>
            </w:r>
            <w:r w:rsidRPr="00334776">
              <w:rPr>
                <w:rFonts w:eastAsiaTheme="minorHAnsi"/>
                <w:sz w:val="18"/>
                <w:szCs w:val="18"/>
                <w:lang w:eastAsia="en-US"/>
              </w:rPr>
              <w:t xml:space="preserve">сом светофорных объектов в пгт Шушенское  </w:t>
            </w:r>
          </w:p>
        </w:tc>
        <w:tc>
          <w:tcPr>
            <w:tcW w:w="1418" w:type="dxa"/>
          </w:tcPr>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390 000,00</w:t>
            </w:r>
          </w:p>
        </w:tc>
        <w:tc>
          <w:tcPr>
            <w:tcW w:w="1701" w:type="dxa"/>
          </w:tcPr>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МК № 0119300016824000058 от 06.09.2024</w:t>
            </w:r>
          </w:p>
        </w:tc>
      </w:tr>
      <w:tr w:rsidR="002C3E40" w:rsidRPr="00332FF6" w:rsidTr="000D6699">
        <w:trPr>
          <w:trHeight w:val="279"/>
        </w:trPr>
        <w:tc>
          <w:tcPr>
            <w:tcW w:w="1701" w:type="dxa"/>
            <w:vMerge/>
          </w:tcPr>
          <w:p w:rsidR="002C3E40" w:rsidRPr="00334776" w:rsidRDefault="002C3E40" w:rsidP="000D6699">
            <w:pPr>
              <w:autoSpaceDE w:val="0"/>
              <w:autoSpaceDN w:val="0"/>
              <w:adjustRightInd w:val="0"/>
              <w:jc w:val="center"/>
              <w:rPr>
                <w:sz w:val="18"/>
                <w:szCs w:val="18"/>
              </w:rPr>
            </w:pPr>
          </w:p>
        </w:tc>
        <w:tc>
          <w:tcPr>
            <w:tcW w:w="4536" w:type="dxa"/>
          </w:tcPr>
          <w:p w:rsidR="002C3E40" w:rsidRPr="00334776" w:rsidRDefault="002C3E40" w:rsidP="000D6699">
            <w:pPr>
              <w:autoSpaceDE w:val="0"/>
              <w:autoSpaceDN w:val="0"/>
              <w:adjustRightInd w:val="0"/>
              <w:jc w:val="both"/>
              <w:rPr>
                <w:rFonts w:eastAsiaTheme="minorHAnsi"/>
                <w:sz w:val="18"/>
                <w:szCs w:val="18"/>
                <w:lang w:eastAsia="en-US"/>
              </w:rPr>
            </w:pPr>
            <w:r w:rsidRPr="00334776">
              <w:rPr>
                <w:rFonts w:eastAsiaTheme="minorHAnsi"/>
                <w:sz w:val="18"/>
                <w:szCs w:val="18"/>
                <w:lang w:eastAsia="en-US"/>
              </w:rPr>
              <w:t>выполнение работ по обустройству пешеходного пер</w:t>
            </w:r>
            <w:r w:rsidRPr="00334776">
              <w:rPr>
                <w:rFonts w:eastAsiaTheme="minorHAnsi"/>
                <w:sz w:val="18"/>
                <w:szCs w:val="18"/>
                <w:lang w:eastAsia="en-US"/>
              </w:rPr>
              <w:t>е</w:t>
            </w:r>
            <w:r w:rsidRPr="00334776">
              <w:rPr>
                <w:rFonts w:eastAsiaTheme="minorHAnsi"/>
                <w:sz w:val="18"/>
                <w:szCs w:val="18"/>
                <w:lang w:eastAsia="en-US"/>
              </w:rPr>
              <w:t>хода на автомобильной дороге общего пользования местного значения по ул. Пушкина (район ул. Вокзал</w:t>
            </w:r>
            <w:r w:rsidRPr="00334776">
              <w:rPr>
                <w:rFonts w:eastAsiaTheme="minorHAnsi"/>
                <w:sz w:val="18"/>
                <w:szCs w:val="18"/>
                <w:lang w:eastAsia="en-US"/>
              </w:rPr>
              <w:t>ь</w:t>
            </w:r>
            <w:r w:rsidRPr="00334776">
              <w:rPr>
                <w:rFonts w:eastAsiaTheme="minorHAnsi"/>
                <w:sz w:val="18"/>
                <w:szCs w:val="18"/>
                <w:lang w:eastAsia="en-US"/>
              </w:rPr>
              <w:t>ная) в пгт Шушенское</w:t>
            </w:r>
          </w:p>
        </w:tc>
        <w:tc>
          <w:tcPr>
            <w:tcW w:w="1418" w:type="dxa"/>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121 347,34</w:t>
            </w:r>
          </w:p>
        </w:tc>
        <w:tc>
          <w:tcPr>
            <w:tcW w:w="1701" w:type="dxa"/>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МК № 17/09-К</w:t>
            </w:r>
          </w:p>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17.09.2024</w:t>
            </w:r>
          </w:p>
        </w:tc>
      </w:tr>
      <w:tr w:rsidR="002C3E40" w:rsidRPr="00332FF6" w:rsidTr="000D6699">
        <w:trPr>
          <w:trHeight w:val="348"/>
        </w:trPr>
        <w:tc>
          <w:tcPr>
            <w:tcW w:w="1701" w:type="dxa"/>
            <w:vMerge/>
          </w:tcPr>
          <w:p w:rsidR="002C3E40" w:rsidRPr="00334776" w:rsidRDefault="002C3E40" w:rsidP="000D6699">
            <w:pPr>
              <w:autoSpaceDE w:val="0"/>
              <w:autoSpaceDN w:val="0"/>
              <w:adjustRightInd w:val="0"/>
              <w:jc w:val="center"/>
              <w:rPr>
                <w:sz w:val="18"/>
                <w:szCs w:val="18"/>
              </w:rPr>
            </w:pPr>
          </w:p>
        </w:tc>
        <w:tc>
          <w:tcPr>
            <w:tcW w:w="4536" w:type="dxa"/>
          </w:tcPr>
          <w:p w:rsidR="002C3E40" w:rsidRPr="00334776" w:rsidRDefault="002C3E40" w:rsidP="000D6699">
            <w:pPr>
              <w:autoSpaceDE w:val="0"/>
              <w:autoSpaceDN w:val="0"/>
              <w:adjustRightInd w:val="0"/>
              <w:jc w:val="both"/>
              <w:rPr>
                <w:rFonts w:eastAsiaTheme="minorHAnsi"/>
                <w:sz w:val="18"/>
                <w:szCs w:val="18"/>
                <w:lang w:eastAsia="en-US"/>
              </w:rPr>
            </w:pPr>
            <w:r w:rsidRPr="00334776">
              <w:rPr>
                <w:rFonts w:eastAsiaTheme="minorHAnsi"/>
                <w:sz w:val="18"/>
                <w:szCs w:val="18"/>
                <w:lang w:eastAsia="en-US"/>
              </w:rPr>
              <w:t>выполнение работ по установке дорожных знаков на автомобильных дорогах общего пользования местного значения в пгт Шушенское</w:t>
            </w:r>
          </w:p>
        </w:tc>
        <w:tc>
          <w:tcPr>
            <w:tcW w:w="1418" w:type="dxa"/>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60 800,00</w:t>
            </w:r>
          </w:p>
        </w:tc>
        <w:tc>
          <w:tcPr>
            <w:tcW w:w="1701" w:type="dxa"/>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МК № 18/11-К</w:t>
            </w:r>
          </w:p>
          <w:p w:rsidR="002C3E40" w:rsidRPr="00334776" w:rsidRDefault="002C3E40" w:rsidP="000D6699">
            <w:pPr>
              <w:autoSpaceDE w:val="0"/>
              <w:autoSpaceDN w:val="0"/>
              <w:adjustRightInd w:val="0"/>
              <w:jc w:val="center"/>
              <w:rPr>
                <w:b/>
                <w:sz w:val="18"/>
                <w:szCs w:val="18"/>
              </w:rPr>
            </w:pPr>
            <w:r w:rsidRPr="00334776">
              <w:rPr>
                <w:rFonts w:eastAsiaTheme="minorHAnsi"/>
                <w:sz w:val="18"/>
                <w:szCs w:val="18"/>
                <w:lang w:eastAsia="en-US"/>
              </w:rPr>
              <w:t>18.11.2024</w:t>
            </w:r>
          </w:p>
        </w:tc>
      </w:tr>
      <w:tr w:rsidR="002C3E40" w:rsidRPr="00332FF6" w:rsidTr="000D6699">
        <w:trPr>
          <w:trHeight w:val="348"/>
        </w:trPr>
        <w:tc>
          <w:tcPr>
            <w:tcW w:w="1701" w:type="dxa"/>
            <w:shd w:val="clear" w:color="auto" w:fill="DDD9C3" w:themeFill="background2" w:themeFillShade="E6"/>
          </w:tcPr>
          <w:p w:rsidR="002C3E40" w:rsidRPr="00334776" w:rsidRDefault="002C3E40" w:rsidP="000D6699">
            <w:pPr>
              <w:autoSpaceDE w:val="0"/>
              <w:autoSpaceDN w:val="0"/>
              <w:adjustRightInd w:val="0"/>
              <w:jc w:val="center"/>
              <w:rPr>
                <w:sz w:val="18"/>
                <w:szCs w:val="18"/>
              </w:rPr>
            </w:pPr>
          </w:p>
        </w:tc>
        <w:tc>
          <w:tcPr>
            <w:tcW w:w="4536" w:type="dxa"/>
            <w:shd w:val="clear" w:color="auto" w:fill="DDD9C3" w:themeFill="background2" w:themeFillShade="E6"/>
          </w:tcPr>
          <w:p w:rsidR="002C3E40" w:rsidRPr="00334776" w:rsidRDefault="002C3E40" w:rsidP="000D6699">
            <w:pPr>
              <w:autoSpaceDE w:val="0"/>
              <w:autoSpaceDN w:val="0"/>
              <w:adjustRightInd w:val="0"/>
              <w:jc w:val="both"/>
              <w:rPr>
                <w:rFonts w:eastAsiaTheme="minorHAnsi"/>
                <w:sz w:val="18"/>
                <w:szCs w:val="18"/>
                <w:lang w:eastAsia="en-US"/>
              </w:rPr>
            </w:pPr>
          </w:p>
        </w:tc>
        <w:tc>
          <w:tcPr>
            <w:tcW w:w="1418" w:type="dxa"/>
            <w:shd w:val="clear" w:color="auto" w:fill="DDD9C3" w:themeFill="background2" w:themeFillShade="E6"/>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b/>
                <w:sz w:val="18"/>
                <w:szCs w:val="18"/>
                <w:lang w:eastAsia="en-US"/>
              </w:rPr>
              <w:t>2 525 471,93</w:t>
            </w:r>
          </w:p>
        </w:tc>
        <w:tc>
          <w:tcPr>
            <w:tcW w:w="1701" w:type="dxa"/>
            <w:shd w:val="clear" w:color="auto" w:fill="DDD9C3" w:themeFill="background2" w:themeFillShade="E6"/>
          </w:tcPr>
          <w:p w:rsidR="002C3E40" w:rsidRPr="00334776" w:rsidRDefault="002C3E40" w:rsidP="000D6699">
            <w:pPr>
              <w:autoSpaceDE w:val="0"/>
              <w:autoSpaceDN w:val="0"/>
              <w:adjustRightInd w:val="0"/>
              <w:jc w:val="center"/>
              <w:rPr>
                <w:rFonts w:eastAsiaTheme="minorHAnsi"/>
                <w:sz w:val="18"/>
                <w:szCs w:val="18"/>
                <w:lang w:eastAsia="en-US"/>
              </w:rPr>
            </w:pPr>
          </w:p>
        </w:tc>
      </w:tr>
      <w:tr w:rsidR="002C3E40" w:rsidRPr="00332FF6" w:rsidTr="000D6699">
        <w:trPr>
          <w:trHeight w:val="1541"/>
        </w:trPr>
        <w:tc>
          <w:tcPr>
            <w:tcW w:w="1701" w:type="dxa"/>
            <w:shd w:val="clear" w:color="auto" w:fill="auto"/>
          </w:tcPr>
          <w:p w:rsidR="002C3E40" w:rsidRPr="00334776" w:rsidRDefault="002C3E40" w:rsidP="000D6699">
            <w:pPr>
              <w:autoSpaceDE w:val="0"/>
              <w:autoSpaceDN w:val="0"/>
              <w:adjustRightInd w:val="0"/>
              <w:jc w:val="center"/>
              <w:rPr>
                <w:sz w:val="18"/>
                <w:szCs w:val="18"/>
              </w:rPr>
            </w:pPr>
          </w:p>
          <w:p w:rsidR="002C3E40" w:rsidRPr="00334776" w:rsidRDefault="002C3E40" w:rsidP="000D6699">
            <w:pPr>
              <w:autoSpaceDE w:val="0"/>
              <w:autoSpaceDN w:val="0"/>
              <w:adjustRightInd w:val="0"/>
              <w:jc w:val="center"/>
              <w:rPr>
                <w:b/>
                <w:sz w:val="18"/>
                <w:szCs w:val="18"/>
              </w:rPr>
            </w:pPr>
            <w:r w:rsidRPr="00334776">
              <w:rPr>
                <w:b/>
                <w:sz w:val="18"/>
                <w:szCs w:val="18"/>
              </w:rPr>
              <w:t>Мероприятия, направленные на повышение ко</w:t>
            </w:r>
            <w:r w:rsidRPr="00334776">
              <w:rPr>
                <w:b/>
                <w:sz w:val="18"/>
                <w:szCs w:val="18"/>
              </w:rPr>
              <w:t>м</w:t>
            </w:r>
            <w:r w:rsidRPr="00334776">
              <w:rPr>
                <w:b/>
                <w:sz w:val="18"/>
                <w:szCs w:val="18"/>
              </w:rPr>
              <w:t>плексной без</w:t>
            </w:r>
            <w:r w:rsidRPr="00334776">
              <w:rPr>
                <w:b/>
                <w:sz w:val="18"/>
                <w:szCs w:val="18"/>
              </w:rPr>
              <w:t>о</w:t>
            </w:r>
            <w:r w:rsidRPr="00334776">
              <w:rPr>
                <w:b/>
                <w:sz w:val="18"/>
                <w:szCs w:val="18"/>
              </w:rPr>
              <w:t>пасности доро</w:t>
            </w:r>
            <w:r w:rsidRPr="00334776">
              <w:rPr>
                <w:b/>
                <w:sz w:val="18"/>
                <w:szCs w:val="18"/>
              </w:rPr>
              <w:t>ж</w:t>
            </w:r>
            <w:r w:rsidRPr="00334776">
              <w:rPr>
                <w:b/>
                <w:sz w:val="18"/>
                <w:szCs w:val="18"/>
              </w:rPr>
              <w:t xml:space="preserve">ного движения </w:t>
            </w:r>
          </w:p>
        </w:tc>
        <w:tc>
          <w:tcPr>
            <w:tcW w:w="4536" w:type="dxa"/>
            <w:shd w:val="clear" w:color="auto" w:fill="auto"/>
          </w:tcPr>
          <w:p w:rsidR="002C3E40" w:rsidRPr="00E10AFD" w:rsidRDefault="002C3E40" w:rsidP="000D6699">
            <w:pPr>
              <w:autoSpaceDE w:val="0"/>
              <w:autoSpaceDN w:val="0"/>
              <w:adjustRightInd w:val="0"/>
              <w:jc w:val="both"/>
              <w:rPr>
                <w:sz w:val="18"/>
                <w:szCs w:val="18"/>
              </w:rPr>
            </w:pPr>
            <w:r w:rsidRPr="00334776">
              <w:rPr>
                <w:rFonts w:eastAsia="Calibri"/>
                <w:sz w:val="18"/>
                <w:szCs w:val="18"/>
              </w:rPr>
              <w:t>исполнение полномочий на основании пункта 2.1. У</w:t>
            </w:r>
            <w:r w:rsidRPr="00334776">
              <w:rPr>
                <w:rFonts w:eastAsia="Calibri"/>
                <w:sz w:val="18"/>
                <w:szCs w:val="18"/>
              </w:rPr>
              <w:t>с</w:t>
            </w:r>
            <w:r w:rsidRPr="00334776">
              <w:rPr>
                <w:rFonts w:eastAsia="Calibri"/>
                <w:sz w:val="18"/>
                <w:szCs w:val="18"/>
              </w:rPr>
              <w:t>тава МКУ «Чистый поселок», согласно муниципальн</w:t>
            </w:r>
            <w:r w:rsidRPr="00334776">
              <w:rPr>
                <w:rFonts w:eastAsia="Calibri"/>
                <w:sz w:val="18"/>
                <w:szCs w:val="18"/>
              </w:rPr>
              <w:t>о</w:t>
            </w:r>
            <w:r w:rsidRPr="00334776">
              <w:rPr>
                <w:rFonts w:eastAsia="Calibri"/>
                <w:sz w:val="18"/>
                <w:szCs w:val="18"/>
              </w:rPr>
              <w:t>му заданию на выполнение  учреждением  муниц</w:t>
            </w:r>
            <w:r w:rsidRPr="00334776">
              <w:rPr>
                <w:rFonts w:eastAsia="Calibri"/>
                <w:sz w:val="18"/>
                <w:szCs w:val="18"/>
              </w:rPr>
              <w:t>и</w:t>
            </w:r>
            <w:r w:rsidRPr="00334776">
              <w:rPr>
                <w:rFonts w:eastAsia="Calibri"/>
                <w:sz w:val="18"/>
                <w:szCs w:val="18"/>
              </w:rPr>
              <w:t>пальных работ на 2024 год и плановый период 2025-2026 годов, утвержденного постановлением админис</w:t>
            </w:r>
            <w:r w:rsidRPr="00334776">
              <w:rPr>
                <w:rFonts w:eastAsia="Calibri"/>
                <w:sz w:val="18"/>
                <w:szCs w:val="18"/>
              </w:rPr>
              <w:t>т</w:t>
            </w:r>
            <w:r w:rsidRPr="00334776">
              <w:rPr>
                <w:rFonts w:eastAsia="Calibri"/>
                <w:sz w:val="18"/>
                <w:szCs w:val="18"/>
              </w:rPr>
              <w:t>рации Шушенского района №1188 от 02.08.2024 года (в редакции от 10.09.2024 № 1429)</w:t>
            </w:r>
          </w:p>
        </w:tc>
        <w:tc>
          <w:tcPr>
            <w:tcW w:w="1418" w:type="dxa"/>
            <w:shd w:val="clear" w:color="auto" w:fill="auto"/>
          </w:tcPr>
          <w:p w:rsidR="002C3E40" w:rsidRPr="00334776" w:rsidRDefault="002C3E40" w:rsidP="000D6699">
            <w:pPr>
              <w:autoSpaceDE w:val="0"/>
              <w:autoSpaceDN w:val="0"/>
              <w:adjustRightInd w:val="0"/>
              <w:jc w:val="center"/>
              <w:rPr>
                <w:rFonts w:eastAsiaTheme="minorHAnsi"/>
                <w:sz w:val="18"/>
                <w:szCs w:val="18"/>
                <w:lang w:eastAsia="en-US"/>
              </w:rPr>
            </w:pPr>
            <w:r w:rsidRPr="00334776">
              <w:rPr>
                <w:rFonts w:eastAsiaTheme="minorHAnsi"/>
                <w:sz w:val="18"/>
                <w:szCs w:val="18"/>
                <w:lang w:eastAsia="en-US"/>
              </w:rPr>
              <w:t>478 634,00</w:t>
            </w:r>
          </w:p>
        </w:tc>
        <w:tc>
          <w:tcPr>
            <w:tcW w:w="1701" w:type="dxa"/>
            <w:shd w:val="clear" w:color="auto" w:fill="auto"/>
          </w:tcPr>
          <w:p w:rsidR="002C3E40" w:rsidRPr="00334776" w:rsidRDefault="002C3E40" w:rsidP="000D6699">
            <w:pPr>
              <w:autoSpaceDE w:val="0"/>
              <w:autoSpaceDN w:val="0"/>
              <w:adjustRightInd w:val="0"/>
              <w:jc w:val="center"/>
              <w:rPr>
                <w:rFonts w:eastAsiaTheme="minorHAnsi"/>
                <w:sz w:val="18"/>
                <w:szCs w:val="18"/>
                <w:lang w:eastAsia="en-US"/>
              </w:rPr>
            </w:pPr>
          </w:p>
        </w:tc>
      </w:tr>
      <w:tr w:rsidR="002C3E40" w:rsidRPr="00332FF6" w:rsidTr="000D6699">
        <w:trPr>
          <w:trHeight w:val="348"/>
        </w:trPr>
        <w:tc>
          <w:tcPr>
            <w:tcW w:w="1701" w:type="dxa"/>
            <w:shd w:val="clear" w:color="auto" w:fill="DDD9C3" w:themeFill="background2" w:themeFillShade="E6"/>
          </w:tcPr>
          <w:p w:rsidR="002C3E40" w:rsidRPr="00334776" w:rsidRDefault="002C3E40" w:rsidP="000D6699">
            <w:pPr>
              <w:autoSpaceDE w:val="0"/>
              <w:autoSpaceDN w:val="0"/>
              <w:adjustRightInd w:val="0"/>
              <w:jc w:val="center"/>
              <w:rPr>
                <w:sz w:val="18"/>
                <w:szCs w:val="18"/>
              </w:rPr>
            </w:pPr>
          </w:p>
        </w:tc>
        <w:tc>
          <w:tcPr>
            <w:tcW w:w="4536" w:type="dxa"/>
            <w:shd w:val="clear" w:color="auto" w:fill="DDD9C3" w:themeFill="background2" w:themeFillShade="E6"/>
          </w:tcPr>
          <w:p w:rsidR="002C3E40" w:rsidRPr="00334776" w:rsidRDefault="002C3E40" w:rsidP="000D6699">
            <w:pPr>
              <w:autoSpaceDE w:val="0"/>
              <w:autoSpaceDN w:val="0"/>
              <w:adjustRightInd w:val="0"/>
              <w:jc w:val="both"/>
              <w:rPr>
                <w:rFonts w:eastAsia="Calibri"/>
                <w:sz w:val="18"/>
                <w:szCs w:val="18"/>
              </w:rPr>
            </w:pPr>
          </w:p>
        </w:tc>
        <w:tc>
          <w:tcPr>
            <w:tcW w:w="1418" w:type="dxa"/>
            <w:shd w:val="clear" w:color="auto" w:fill="DDD9C3" w:themeFill="background2" w:themeFillShade="E6"/>
          </w:tcPr>
          <w:p w:rsidR="002C3E40" w:rsidRPr="00334776" w:rsidRDefault="002C3E40" w:rsidP="000D6699">
            <w:pPr>
              <w:autoSpaceDE w:val="0"/>
              <w:autoSpaceDN w:val="0"/>
              <w:adjustRightInd w:val="0"/>
              <w:jc w:val="center"/>
              <w:rPr>
                <w:rFonts w:eastAsiaTheme="minorHAnsi"/>
                <w:b/>
                <w:sz w:val="18"/>
                <w:szCs w:val="18"/>
                <w:lang w:eastAsia="en-US"/>
              </w:rPr>
            </w:pPr>
            <w:r w:rsidRPr="00334776">
              <w:rPr>
                <w:rFonts w:eastAsiaTheme="minorHAnsi"/>
                <w:b/>
                <w:sz w:val="18"/>
                <w:szCs w:val="18"/>
                <w:lang w:eastAsia="en-US"/>
              </w:rPr>
              <w:t>478 634,00</w:t>
            </w:r>
          </w:p>
        </w:tc>
        <w:tc>
          <w:tcPr>
            <w:tcW w:w="1701" w:type="dxa"/>
            <w:shd w:val="clear" w:color="auto" w:fill="DDD9C3" w:themeFill="background2" w:themeFillShade="E6"/>
          </w:tcPr>
          <w:p w:rsidR="002C3E40" w:rsidRPr="00334776" w:rsidRDefault="002C3E40" w:rsidP="000D6699">
            <w:pPr>
              <w:autoSpaceDE w:val="0"/>
              <w:autoSpaceDN w:val="0"/>
              <w:adjustRightInd w:val="0"/>
              <w:jc w:val="center"/>
              <w:rPr>
                <w:rFonts w:eastAsiaTheme="minorHAnsi"/>
                <w:sz w:val="18"/>
                <w:szCs w:val="18"/>
                <w:lang w:eastAsia="en-US"/>
              </w:rPr>
            </w:pPr>
          </w:p>
        </w:tc>
      </w:tr>
      <w:tr w:rsidR="002C3E40" w:rsidRPr="00332FF6" w:rsidTr="000D6699">
        <w:trPr>
          <w:trHeight w:val="348"/>
        </w:trPr>
        <w:tc>
          <w:tcPr>
            <w:tcW w:w="1701" w:type="dxa"/>
            <w:shd w:val="clear" w:color="auto" w:fill="C4BC96" w:themeFill="background2" w:themeFillShade="BF"/>
          </w:tcPr>
          <w:p w:rsidR="002C3E40" w:rsidRPr="00334776" w:rsidRDefault="002C3E40" w:rsidP="000D6699">
            <w:pPr>
              <w:autoSpaceDE w:val="0"/>
              <w:autoSpaceDN w:val="0"/>
              <w:adjustRightInd w:val="0"/>
              <w:jc w:val="center"/>
              <w:rPr>
                <w:sz w:val="18"/>
                <w:szCs w:val="18"/>
              </w:rPr>
            </w:pPr>
          </w:p>
        </w:tc>
        <w:tc>
          <w:tcPr>
            <w:tcW w:w="4536" w:type="dxa"/>
            <w:shd w:val="clear" w:color="auto" w:fill="C4BC96" w:themeFill="background2" w:themeFillShade="BF"/>
          </w:tcPr>
          <w:p w:rsidR="002C3E40" w:rsidRPr="00334776" w:rsidRDefault="002C3E40" w:rsidP="000D6699">
            <w:pPr>
              <w:autoSpaceDE w:val="0"/>
              <w:autoSpaceDN w:val="0"/>
              <w:adjustRightInd w:val="0"/>
              <w:jc w:val="right"/>
              <w:rPr>
                <w:rFonts w:eastAsia="Calibri"/>
                <w:b/>
                <w:sz w:val="18"/>
                <w:szCs w:val="18"/>
              </w:rPr>
            </w:pPr>
            <w:r w:rsidRPr="00334776">
              <w:rPr>
                <w:rFonts w:eastAsia="Calibri"/>
                <w:b/>
                <w:sz w:val="18"/>
                <w:szCs w:val="18"/>
              </w:rPr>
              <w:t>ИТОГО:</w:t>
            </w:r>
          </w:p>
        </w:tc>
        <w:tc>
          <w:tcPr>
            <w:tcW w:w="1418" w:type="dxa"/>
            <w:shd w:val="clear" w:color="auto" w:fill="C4BC96" w:themeFill="background2" w:themeFillShade="BF"/>
          </w:tcPr>
          <w:p w:rsidR="002C3E40" w:rsidRPr="00334776" w:rsidRDefault="002C3E40" w:rsidP="000D6699">
            <w:pPr>
              <w:autoSpaceDE w:val="0"/>
              <w:autoSpaceDN w:val="0"/>
              <w:adjustRightInd w:val="0"/>
              <w:jc w:val="center"/>
              <w:rPr>
                <w:rFonts w:eastAsiaTheme="minorHAnsi"/>
                <w:b/>
                <w:sz w:val="18"/>
                <w:szCs w:val="18"/>
                <w:lang w:eastAsia="en-US"/>
              </w:rPr>
            </w:pPr>
            <w:r w:rsidRPr="00334776">
              <w:rPr>
                <w:rFonts w:eastAsiaTheme="minorHAnsi"/>
                <w:b/>
                <w:sz w:val="18"/>
                <w:szCs w:val="18"/>
                <w:lang w:eastAsia="en-US"/>
              </w:rPr>
              <w:t>3 004 105,93</w:t>
            </w:r>
          </w:p>
        </w:tc>
        <w:tc>
          <w:tcPr>
            <w:tcW w:w="1701" w:type="dxa"/>
            <w:shd w:val="clear" w:color="auto" w:fill="C4BC96" w:themeFill="background2" w:themeFillShade="BF"/>
          </w:tcPr>
          <w:p w:rsidR="002C3E40" w:rsidRPr="00334776" w:rsidRDefault="002C3E40" w:rsidP="000D6699">
            <w:pPr>
              <w:autoSpaceDE w:val="0"/>
              <w:autoSpaceDN w:val="0"/>
              <w:adjustRightInd w:val="0"/>
              <w:jc w:val="center"/>
              <w:rPr>
                <w:rFonts w:eastAsiaTheme="minorHAnsi"/>
                <w:sz w:val="18"/>
                <w:szCs w:val="18"/>
                <w:lang w:eastAsia="en-US"/>
              </w:rPr>
            </w:pPr>
          </w:p>
        </w:tc>
      </w:tr>
    </w:tbl>
    <w:p w:rsidR="002C3E40" w:rsidRDefault="002C3E40" w:rsidP="002C3E40">
      <w:pPr>
        <w:shd w:val="clear" w:color="auto" w:fill="FFFFFF"/>
        <w:jc w:val="both"/>
        <w:rPr>
          <w:rFonts w:eastAsia="Calibri"/>
          <w:sz w:val="28"/>
          <w:szCs w:val="28"/>
          <w:lang w:eastAsia="en-US"/>
        </w:rPr>
      </w:pPr>
    </w:p>
    <w:p w:rsidR="002C3E40" w:rsidRDefault="002C3E40" w:rsidP="002C3E40">
      <w:pPr>
        <w:shd w:val="clear" w:color="auto" w:fill="FFFFFF"/>
        <w:ind w:left="1" w:firstLine="1"/>
        <w:jc w:val="both"/>
        <w:rPr>
          <w:rFonts w:eastAsia="Calibri"/>
          <w:sz w:val="28"/>
          <w:szCs w:val="28"/>
          <w:lang w:eastAsia="en-US"/>
        </w:rPr>
      </w:pPr>
      <w:proofErr w:type="gramStart"/>
      <w:r>
        <w:rPr>
          <w:rFonts w:eastAsia="Calibri"/>
          <w:sz w:val="28"/>
          <w:szCs w:val="28"/>
          <w:lang w:eastAsia="en-US"/>
        </w:rPr>
        <w:t>В рамках исполнения полномочий, направленных на осуществление доро</w:t>
      </w:r>
      <w:r>
        <w:rPr>
          <w:rFonts w:eastAsia="Calibri"/>
          <w:sz w:val="28"/>
          <w:szCs w:val="28"/>
          <w:lang w:eastAsia="en-US"/>
        </w:rPr>
        <w:t>ж</w:t>
      </w:r>
      <w:r>
        <w:rPr>
          <w:rFonts w:eastAsia="Calibri"/>
          <w:sz w:val="28"/>
          <w:szCs w:val="28"/>
          <w:lang w:eastAsia="en-US"/>
        </w:rPr>
        <w:t>ной деятельности на территории муниципального образования Шушенский район, администрацией Шушенского района в 2024 году</w:t>
      </w:r>
      <w:r w:rsidRPr="00041F11">
        <w:rPr>
          <w:rFonts w:eastAsia="Calibri"/>
          <w:sz w:val="28"/>
          <w:szCs w:val="28"/>
          <w:lang w:eastAsia="en-US"/>
        </w:rPr>
        <w:t xml:space="preserve"> </w:t>
      </w:r>
      <w:r>
        <w:rPr>
          <w:rFonts w:eastAsia="Calibri"/>
          <w:sz w:val="28"/>
          <w:szCs w:val="28"/>
          <w:lang w:eastAsia="en-US"/>
        </w:rPr>
        <w:t xml:space="preserve">на реализацию в 2025 году </w:t>
      </w:r>
      <w:r w:rsidRPr="00041F11">
        <w:rPr>
          <w:rFonts w:eastAsia="Calibri"/>
          <w:sz w:val="28"/>
          <w:szCs w:val="28"/>
          <w:lang w:eastAsia="en-US"/>
        </w:rPr>
        <w:t xml:space="preserve">в Министерство транспорта Красноярского края </w:t>
      </w:r>
      <w:r>
        <w:rPr>
          <w:rFonts w:eastAsia="Calibri"/>
          <w:sz w:val="28"/>
          <w:szCs w:val="28"/>
          <w:lang w:eastAsia="en-US"/>
        </w:rPr>
        <w:t>было подано</w:t>
      </w:r>
      <w:r w:rsidRPr="00041F11">
        <w:rPr>
          <w:rFonts w:eastAsia="Calibri"/>
          <w:sz w:val="28"/>
          <w:szCs w:val="28"/>
          <w:lang w:eastAsia="en-US"/>
        </w:rPr>
        <w:t xml:space="preserve"> </w:t>
      </w:r>
      <w:r>
        <w:rPr>
          <w:rFonts w:eastAsia="Calibri"/>
          <w:sz w:val="28"/>
          <w:szCs w:val="28"/>
          <w:lang w:eastAsia="en-US"/>
        </w:rPr>
        <w:t xml:space="preserve">33 заявки на финансирование из средств дорожного фонда Красноярского края на сумму </w:t>
      </w:r>
      <w:r w:rsidRPr="00E10AFD">
        <w:rPr>
          <w:rFonts w:eastAsia="Calibri"/>
          <w:sz w:val="28"/>
          <w:szCs w:val="28"/>
          <w:lang w:eastAsia="en-US"/>
        </w:rPr>
        <w:t>722</w:t>
      </w:r>
      <w:r>
        <w:rPr>
          <w:rFonts w:eastAsia="Calibri"/>
          <w:sz w:val="28"/>
          <w:szCs w:val="28"/>
          <w:lang w:eastAsia="en-US"/>
        </w:rPr>
        <w:t> </w:t>
      </w:r>
      <w:r w:rsidRPr="00E10AFD">
        <w:rPr>
          <w:rFonts w:eastAsia="Calibri"/>
          <w:sz w:val="28"/>
          <w:szCs w:val="28"/>
          <w:lang w:eastAsia="en-US"/>
        </w:rPr>
        <w:t>987</w:t>
      </w:r>
      <w:r>
        <w:rPr>
          <w:rFonts w:eastAsia="Calibri"/>
          <w:sz w:val="28"/>
          <w:szCs w:val="28"/>
          <w:lang w:eastAsia="en-US"/>
        </w:rPr>
        <w:t>,</w:t>
      </w:r>
      <w:r w:rsidRPr="00E10AFD">
        <w:rPr>
          <w:rFonts w:eastAsia="Calibri"/>
          <w:sz w:val="28"/>
          <w:szCs w:val="28"/>
          <w:lang w:eastAsia="en-US"/>
        </w:rPr>
        <w:t> </w:t>
      </w:r>
      <w:r>
        <w:rPr>
          <w:rFonts w:eastAsia="Calibri"/>
          <w:sz w:val="28"/>
          <w:szCs w:val="28"/>
          <w:lang w:eastAsia="en-US"/>
        </w:rPr>
        <w:t>298 тыс. рублей по следующим направлениям и объектам:</w:t>
      </w:r>
      <w:proofErr w:type="gramEnd"/>
    </w:p>
    <w:p w:rsidR="002C3E40" w:rsidRPr="00D054EF" w:rsidRDefault="002C3E40" w:rsidP="002C3E40">
      <w:pPr>
        <w:shd w:val="clear" w:color="auto" w:fill="FFFFFF"/>
        <w:ind w:left="1" w:firstLine="1"/>
        <w:jc w:val="both"/>
        <w:rPr>
          <w:rFonts w:eastAsia="Calibri"/>
          <w:sz w:val="28"/>
          <w:szCs w:val="28"/>
          <w:lang w:eastAsia="en-US"/>
        </w:rPr>
      </w:pPr>
    </w:p>
    <w:tbl>
      <w:tblPr>
        <w:tblW w:w="10524" w:type="dxa"/>
        <w:tblInd w:w="-601" w:type="dxa"/>
        <w:tblLook w:val="04A0"/>
      </w:tblPr>
      <w:tblGrid>
        <w:gridCol w:w="720"/>
        <w:gridCol w:w="1832"/>
        <w:gridCol w:w="3402"/>
        <w:gridCol w:w="1985"/>
        <w:gridCol w:w="1417"/>
        <w:gridCol w:w="1168"/>
      </w:tblGrid>
      <w:tr w:rsidR="002C3E40" w:rsidRPr="00332FF6" w:rsidTr="000D6699">
        <w:trPr>
          <w:trHeight w:val="576"/>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C3E40" w:rsidRPr="00E10AFD" w:rsidRDefault="002C3E40" w:rsidP="000D6699">
            <w:pPr>
              <w:rPr>
                <w:color w:val="000000"/>
                <w:sz w:val="16"/>
                <w:szCs w:val="16"/>
              </w:rPr>
            </w:pPr>
            <w:r w:rsidRPr="00E10AFD">
              <w:rPr>
                <w:color w:val="000000"/>
                <w:sz w:val="16"/>
                <w:szCs w:val="16"/>
              </w:rPr>
              <w:t xml:space="preserve">№ </w:t>
            </w:r>
            <w:proofErr w:type="spellStart"/>
            <w:proofErr w:type="gramStart"/>
            <w:r w:rsidRPr="00E10AFD">
              <w:rPr>
                <w:color w:val="000000"/>
                <w:sz w:val="16"/>
                <w:szCs w:val="16"/>
              </w:rPr>
              <w:t>п</w:t>
            </w:r>
            <w:proofErr w:type="spellEnd"/>
            <w:proofErr w:type="gramEnd"/>
            <w:r w:rsidRPr="00E10AFD">
              <w:rPr>
                <w:color w:val="000000"/>
                <w:sz w:val="16"/>
                <w:szCs w:val="16"/>
              </w:rPr>
              <w:t>/</w:t>
            </w:r>
            <w:proofErr w:type="spellStart"/>
            <w:r w:rsidRPr="00E10AFD">
              <w:rPr>
                <w:color w:val="000000"/>
                <w:sz w:val="16"/>
                <w:szCs w:val="16"/>
              </w:rPr>
              <w:t>п</w:t>
            </w:r>
            <w:proofErr w:type="spellEnd"/>
          </w:p>
        </w:tc>
        <w:tc>
          <w:tcPr>
            <w:tcW w:w="1832" w:type="dxa"/>
            <w:tcBorders>
              <w:top w:val="single" w:sz="4" w:space="0" w:color="auto"/>
              <w:left w:val="nil"/>
              <w:bottom w:val="single" w:sz="4" w:space="0" w:color="auto"/>
              <w:right w:val="single" w:sz="4" w:space="0" w:color="auto"/>
            </w:tcBorders>
            <w:shd w:val="clear" w:color="auto" w:fill="EEECE1" w:themeFill="background2"/>
            <w:vAlign w:val="bottom"/>
            <w:hideMark/>
          </w:tcPr>
          <w:p w:rsidR="002C3E40" w:rsidRPr="00E10AFD" w:rsidRDefault="002C3E40" w:rsidP="000D6699">
            <w:pPr>
              <w:jc w:val="center"/>
              <w:rPr>
                <w:color w:val="000000"/>
                <w:sz w:val="16"/>
                <w:szCs w:val="16"/>
              </w:rPr>
            </w:pPr>
            <w:r w:rsidRPr="00E10AFD">
              <w:rPr>
                <w:color w:val="000000"/>
                <w:sz w:val="16"/>
                <w:szCs w:val="16"/>
              </w:rPr>
              <w:t>наименование субс</w:t>
            </w:r>
            <w:r w:rsidRPr="00E10AFD">
              <w:rPr>
                <w:color w:val="000000"/>
                <w:sz w:val="16"/>
                <w:szCs w:val="16"/>
              </w:rPr>
              <w:t>и</w:t>
            </w:r>
            <w:r w:rsidRPr="00E10AFD">
              <w:rPr>
                <w:color w:val="000000"/>
                <w:sz w:val="16"/>
                <w:szCs w:val="16"/>
              </w:rPr>
              <w:t xml:space="preserve">дии </w:t>
            </w:r>
          </w:p>
        </w:tc>
        <w:tc>
          <w:tcPr>
            <w:tcW w:w="3402"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color w:val="000000"/>
                <w:sz w:val="16"/>
                <w:szCs w:val="16"/>
              </w:rPr>
            </w:pPr>
            <w:r w:rsidRPr="00E10AFD">
              <w:rPr>
                <w:color w:val="000000"/>
                <w:sz w:val="16"/>
                <w:szCs w:val="16"/>
              </w:rPr>
              <w:t>Объект</w:t>
            </w:r>
          </w:p>
        </w:tc>
        <w:tc>
          <w:tcPr>
            <w:tcW w:w="1985"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color w:val="000000"/>
                <w:sz w:val="16"/>
                <w:szCs w:val="16"/>
              </w:rPr>
            </w:pPr>
            <w:r w:rsidRPr="00E10AFD">
              <w:rPr>
                <w:color w:val="000000"/>
                <w:sz w:val="16"/>
                <w:szCs w:val="16"/>
              </w:rPr>
              <w:t>Всего</w:t>
            </w:r>
          </w:p>
        </w:tc>
        <w:tc>
          <w:tcPr>
            <w:tcW w:w="1417"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color w:val="000000"/>
                <w:sz w:val="16"/>
                <w:szCs w:val="16"/>
              </w:rPr>
            </w:pPr>
            <w:r w:rsidRPr="00E10AFD">
              <w:rPr>
                <w:color w:val="000000"/>
                <w:sz w:val="16"/>
                <w:szCs w:val="16"/>
              </w:rPr>
              <w:t>Краевой бюджет</w:t>
            </w:r>
          </w:p>
        </w:tc>
        <w:tc>
          <w:tcPr>
            <w:tcW w:w="1168"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color w:val="000000"/>
                <w:sz w:val="16"/>
                <w:szCs w:val="16"/>
              </w:rPr>
            </w:pPr>
            <w:r w:rsidRPr="00E10AFD">
              <w:rPr>
                <w:color w:val="000000"/>
                <w:sz w:val="16"/>
                <w:szCs w:val="16"/>
              </w:rPr>
              <w:t>Местный бюджет</w:t>
            </w:r>
          </w:p>
        </w:tc>
      </w:tr>
      <w:tr w:rsidR="002C3E40" w:rsidRPr="00332FF6" w:rsidTr="000D6699">
        <w:trPr>
          <w:trHeight w:val="41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C3E40" w:rsidRPr="00E10AFD" w:rsidRDefault="002C3E40" w:rsidP="000D6699">
            <w:pPr>
              <w:rPr>
                <w:color w:val="000000"/>
                <w:sz w:val="16"/>
                <w:szCs w:val="16"/>
              </w:rPr>
            </w:pPr>
            <w:r w:rsidRPr="00E10AFD">
              <w:rPr>
                <w:color w:val="000000"/>
                <w:sz w:val="16"/>
                <w:szCs w:val="16"/>
              </w:rPr>
              <w:t>1</w:t>
            </w:r>
          </w:p>
        </w:tc>
        <w:tc>
          <w:tcPr>
            <w:tcW w:w="1832" w:type="dxa"/>
            <w:vMerge w:val="restart"/>
            <w:tcBorders>
              <w:top w:val="nil"/>
              <w:left w:val="single" w:sz="4" w:space="0" w:color="auto"/>
              <w:right w:val="single" w:sz="4" w:space="0" w:color="auto"/>
            </w:tcBorders>
            <w:shd w:val="clear" w:color="auto" w:fill="auto"/>
            <w:vAlign w:val="center"/>
            <w:hideMark/>
          </w:tcPr>
          <w:p w:rsidR="002C3E40" w:rsidRPr="00E10AFD" w:rsidRDefault="002C3E40" w:rsidP="000D6699">
            <w:pPr>
              <w:spacing w:after="240"/>
              <w:jc w:val="center"/>
              <w:rPr>
                <w:b/>
                <w:bCs/>
                <w:color w:val="000000"/>
                <w:sz w:val="14"/>
                <w:szCs w:val="14"/>
              </w:rPr>
            </w:pPr>
            <w:r w:rsidRPr="00E10AFD">
              <w:rPr>
                <w:b/>
                <w:bCs/>
                <w:color w:val="000000"/>
                <w:sz w:val="14"/>
                <w:szCs w:val="14"/>
              </w:rPr>
              <w:t>на осуществление д</w:t>
            </w:r>
            <w:r w:rsidRPr="00E10AFD">
              <w:rPr>
                <w:b/>
                <w:bCs/>
                <w:color w:val="000000"/>
                <w:sz w:val="14"/>
                <w:szCs w:val="14"/>
              </w:rPr>
              <w:t>о</w:t>
            </w:r>
            <w:r w:rsidRPr="00E10AFD">
              <w:rPr>
                <w:b/>
                <w:bCs/>
                <w:color w:val="000000"/>
                <w:sz w:val="14"/>
                <w:szCs w:val="14"/>
              </w:rPr>
              <w:t>рожной деятельности в целях решения за</w:t>
            </w:r>
            <w:r>
              <w:rPr>
                <w:b/>
                <w:bCs/>
                <w:color w:val="000000"/>
                <w:sz w:val="14"/>
                <w:szCs w:val="14"/>
              </w:rPr>
              <w:t>дач социально - экономич</w:t>
            </w:r>
            <w:r>
              <w:rPr>
                <w:b/>
                <w:bCs/>
                <w:color w:val="000000"/>
                <w:sz w:val="14"/>
                <w:szCs w:val="14"/>
              </w:rPr>
              <w:t>е</w:t>
            </w:r>
            <w:r>
              <w:rPr>
                <w:b/>
                <w:bCs/>
                <w:color w:val="000000"/>
                <w:sz w:val="14"/>
                <w:szCs w:val="14"/>
              </w:rPr>
              <w:t xml:space="preserve">ского </w:t>
            </w:r>
            <w:r w:rsidRPr="00E10AFD">
              <w:rPr>
                <w:b/>
                <w:bCs/>
                <w:color w:val="000000"/>
                <w:sz w:val="14"/>
                <w:szCs w:val="14"/>
              </w:rPr>
              <w:t>развития террит</w:t>
            </w:r>
            <w:r w:rsidRPr="00E10AFD">
              <w:rPr>
                <w:b/>
                <w:bCs/>
                <w:color w:val="000000"/>
                <w:sz w:val="14"/>
                <w:szCs w:val="14"/>
              </w:rPr>
              <w:t>о</w:t>
            </w:r>
            <w:r w:rsidRPr="00E10AFD">
              <w:rPr>
                <w:b/>
                <w:bCs/>
                <w:color w:val="000000"/>
                <w:sz w:val="14"/>
                <w:szCs w:val="14"/>
              </w:rPr>
              <w:t>рий за счет средств д</w:t>
            </w:r>
            <w:r w:rsidRPr="00E10AFD">
              <w:rPr>
                <w:b/>
                <w:bCs/>
                <w:color w:val="000000"/>
                <w:sz w:val="14"/>
                <w:szCs w:val="14"/>
              </w:rPr>
              <w:t>о</w:t>
            </w:r>
            <w:r w:rsidRPr="00E10AFD">
              <w:rPr>
                <w:b/>
                <w:bCs/>
                <w:color w:val="000000"/>
                <w:sz w:val="14"/>
                <w:szCs w:val="14"/>
              </w:rPr>
              <w:t>рожного фо</w:t>
            </w:r>
            <w:r>
              <w:rPr>
                <w:b/>
                <w:bCs/>
                <w:color w:val="000000"/>
                <w:sz w:val="14"/>
                <w:szCs w:val="14"/>
              </w:rPr>
              <w:t>нда Красн</w:t>
            </w:r>
            <w:r>
              <w:rPr>
                <w:b/>
                <w:bCs/>
                <w:color w:val="000000"/>
                <w:sz w:val="14"/>
                <w:szCs w:val="14"/>
              </w:rPr>
              <w:t>о</w:t>
            </w:r>
            <w:r>
              <w:rPr>
                <w:b/>
                <w:bCs/>
                <w:color w:val="000000"/>
                <w:sz w:val="14"/>
                <w:szCs w:val="14"/>
              </w:rPr>
              <w:t>ярского края</w:t>
            </w:r>
            <w:r w:rsidRPr="00E10AFD">
              <w:rPr>
                <w:b/>
                <w:bCs/>
                <w:color w:val="000000"/>
                <w:sz w:val="14"/>
                <w:szCs w:val="14"/>
              </w:rPr>
              <w:t>. (Прил</w:t>
            </w:r>
            <w:r w:rsidRPr="00E10AFD">
              <w:rPr>
                <w:b/>
                <w:bCs/>
                <w:color w:val="000000"/>
                <w:sz w:val="14"/>
                <w:szCs w:val="14"/>
              </w:rPr>
              <w:t>о</w:t>
            </w:r>
            <w:r w:rsidRPr="00E10AFD">
              <w:rPr>
                <w:b/>
                <w:bCs/>
                <w:color w:val="000000"/>
                <w:sz w:val="14"/>
                <w:szCs w:val="14"/>
              </w:rPr>
              <w:t>жение № 5 к Постано</w:t>
            </w:r>
            <w:r w:rsidRPr="00E10AFD">
              <w:rPr>
                <w:b/>
                <w:bCs/>
                <w:color w:val="000000"/>
                <w:sz w:val="14"/>
                <w:szCs w:val="14"/>
              </w:rPr>
              <w:t>в</w:t>
            </w:r>
            <w:r w:rsidRPr="00E10AFD">
              <w:rPr>
                <w:b/>
                <w:bCs/>
                <w:color w:val="000000"/>
                <w:sz w:val="14"/>
                <w:szCs w:val="14"/>
              </w:rPr>
              <w:t xml:space="preserve">лению Правительства Красноярского края от 02.03.2020 N 131-п) </w:t>
            </w: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Строительство объектов транспортной и</w:t>
            </w:r>
            <w:r w:rsidRPr="00E10AFD">
              <w:rPr>
                <w:color w:val="000000"/>
                <w:sz w:val="16"/>
                <w:szCs w:val="16"/>
              </w:rPr>
              <w:t>н</w:t>
            </w:r>
            <w:r w:rsidRPr="00E10AFD">
              <w:rPr>
                <w:color w:val="000000"/>
                <w:sz w:val="16"/>
                <w:szCs w:val="16"/>
              </w:rPr>
              <w:t>фраструктуры пгт Шушенское (</w:t>
            </w:r>
            <w:proofErr w:type="gramStart"/>
            <w:r w:rsidRPr="00E10AFD">
              <w:rPr>
                <w:color w:val="000000"/>
                <w:sz w:val="16"/>
                <w:szCs w:val="16"/>
              </w:rPr>
              <w:t>Ю-З</w:t>
            </w:r>
            <w:proofErr w:type="gramEnd"/>
            <w:r w:rsidRPr="00E10AFD">
              <w:rPr>
                <w:color w:val="000000"/>
                <w:sz w:val="16"/>
                <w:szCs w:val="16"/>
              </w:rPr>
              <w:t>)</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124 893 186,00</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124 768 200,00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124 986,00</w:t>
            </w:r>
          </w:p>
        </w:tc>
      </w:tr>
      <w:tr w:rsidR="002C3E40" w:rsidRPr="00332FF6" w:rsidTr="000D6699">
        <w:trPr>
          <w:trHeight w:val="363"/>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C3E40" w:rsidRPr="00E10AFD" w:rsidRDefault="002C3E40" w:rsidP="000D6699">
            <w:pPr>
              <w:rPr>
                <w:color w:val="000000"/>
                <w:sz w:val="16"/>
                <w:szCs w:val="16"/>
              </w:rPr>
            </w:pPr>
            <w:r w:rsidRPr="00E10AFD">
              <w:rPr>
                <w:color w:val="000000"/>
                <w:sz w:val="16"/>
                <w:szCs w:val="16"/>
              </w:rPr>
              <w:t>2</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ул. Фрунзе, пер</w:t>
            </w:r>
            <w:proofErr w:type="gramStart"/>
            <w:r w:rsidRPr="00E10AFD">
              <w:rPr>
                <w:color w:val="000000"/>
                <w:sz w:val="16"/>
                <w:szCs w:val="16"/>
              </w:rPr>
              <w:t>.Ф</w:t>
            </w:r>
            <w:proofErr w:type="gramEnd"/>
            <w:r w:rsidRPr="00E10AFD">
              <w:rPr>
                <w:color w:val="000000"/>
                <w:sz w:val="16"/>
                <w:szCs w:val="16"/>
              </w:rPr>
              <w:t xml:space="preserve">рунзе, ул. Партизанская пгт Шушенское </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26 081 956,46</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26 050 700,00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31 256,46</w:t>
            </w:r>
          </w:p>
        </w:tc>
      </w:tr>
      <w:tr w:rsidR="002C3E40" w:rsidRPr="00332FF6" w:rsidTr="000D6699">
        <w:trPr>
          <w:trHeight w:val="407"/>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C3E40" w:rsidRPr="00E10AFD" w:rsidRDefault="002C3E40" w:rsidP="000D6699">
            <w:pPr>
              <w:rPr>
                <w:color w:val="000000"/>
                <w:sz w:val="16"/>
                <w:szCs w:val="16"/>
              </w:rPr>
            </w:pPr>
            <w:r w:rsidRPr="00E10AFD">
              <w:rPr>
                <w:color w:val="000000"/>
                <w:sz w:val="16"/>
                <w:szCs w:val="16"/>
              </w:rPr>
              <w:t>3</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ул. Октябрьская, пер. </w:t>
            </w:r>
            <w:proofErr w:type="gramStart"/>
            <w:r w:rsidRPr="00E10AFD">
              <w:rPr>
                <w:color w:val="000000"/>
                <w:sz w:val="16"/>
                <w:szCs w:val="16"/>
              </w:rPr>
              <w:t>Октябрьский</w:t>
            </w:r>
            <w:proofErr w:type="gramEnd"/>
            <w:r w:rsidRPr="00E10AFD">
              <w:rPr>
                <w:color w:val="000000"/>
                <w:sz w:val="16"/>
                <w:szCs w:val="16"/>
              </w:rPr>
              <w:t>, ул. Чех</w:t>
            </w:r>
            <w:r w:rsidRPr="00E10AFD">
              <w:rPr>
                <w:color w:val="000000"/>
                <w:sz w:val="16"/>
                <w:szCs w:val="16"/>
              </w:rPr>
              <w:t>о</w:t>
            </w:r>
            <w:r w:rsidRPr="00E10AFD">
              <w:rPr>
                <w:color w:val="000000"/>
                <w:sz w:val="16"/>
                <w:szCs w:val="16"/>
              </w:rPr>
              <w:t>ва, пер. Чехова пгт Шушенское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25 311 127,66</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25 280 500,00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30 627,66</w:t>
            </w:r>
          </w:p>
        </w:tc>
      </w:tr>
      <w:tr w:rsidR="002C3E40" w:rsidRPr="00332FF6" w:rsidTr="000D6699">
        <w:trPr>
          <w:trHeight w:val="196"/>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C3E40" w:rsidRPr="00E10AFD" w:rsidRDefault="002C3E40" w:rsidP="000D6699">
            <w:pPr>
              <w:rPr>
                <w:color w:val="000000"/>
                <w:sz w:val="16"/>
                <w:szCs w:val="16"/>
              </w:rPr>
            </w:pPr>
            <w:r w:rsidRPr="00E10AFD">
              <w:rPr>
                <w:color w:val="000000"/>
                <w:sz w:val="16"/>
                <w:szCs w:val="16"/>
              </w:rPr>
              <w:t>4</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Межквартальный проезд 4 </w:t>
            </w:r>
            <w:proofErr w:type="spellStart"/>
            <w:r w:rsidRPr="00E10AFD">
              <w:rPr>
                <w:color w:val="000000"/>
                <w:sz w:val="16"/>
                <w:szCs w:val="16"/>
              </w:rPr>
              <w:t>мкр</w:t>
            </w:r>
            <w:proofErr w:type="spellEnd"/>
            <w:r w:rsidRPr="00E10AFD">
              <w:rPr>
                <w:color w:val="000000"/>
                <w:sz w:val="16"/>
                <w:szCs w:val="16"/>
              </w:rPr>
              <w:t>. пгт Шуше</w:t>
            </w:r>
            <w:r w:rsidRPr="00E10AFD">
              <w:rPr>
                <w:color w:val="000000"/>
                <w:sz w:val="16"/>
                <w:szCs w:val="16"/>
              </w:rPr>
              <w:t>н</w:t>
            </w:r>
            <w:r w:rsidRPr="00E10AFD">
              <w:rPr>
                <w:color w:val="000000"/>
                <w:sz w:val="16"/>
                <w:szCs w:val="16"/>
              </w:rPr>
              <w:t>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16 619 816,76</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16 603 100,00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16 716,76</w:t>
            </w:r>
          </w:p>
        </w:tc>
      </w:tr>
      <w:tr w:rsidR="002C3E40" w:rsidRPr="00332FF6" w:rsidTr="000D6699">
        <w:trPr>
          <w:trHeight w:val="12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2C3E40" w:rsidRPr="00E10AFD" w:rsidRDefault="002C3E40" w:rsidP="000D6699">
            <w:pPr>
              <w:rPr>
                <w:color w:val="000000"/>
                <w:sz w:val="16"/>
                <w:szCs w:val="16"/>
              </w:rPr>
            </w:pPr>
            <w:r w:rsidRPr="00E10AFD">
              <w:rPr>
                <w:color w:val="000000"/>
                <w:sz w:val="16"/>
                <w:szCs w:val="16"/>
              </w:rPr>
              <w:t>5</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ул. Калинина, пер. Калинина пгт Шушенское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7 374 694,80</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7 360 900,00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13 794,80</w:t>
            </w:r>
          </w:p>
        </w:tc>
      </w:tr>
      <w:tr w:rsidR="002C3E40" w:rsidRPr="00332FF6" w:rsidTr="000D6699">
        <w:trPr>
          <w:trHeight w:val="20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6</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Межквартальный проезд 3 </w:t>
            </w:r>
            <w:proofErr w:type="spellStart"/>
            <w:r w:rsidRPr="00E10AFD">
              <w:rPr>
                <w:color w:val="000000"/>
                <w:sz w:val="16"/>
                <w:szCs w:val="16"/>
              </w:rPr>
              <w:t>мкр</w:t>
            </w:r>
            <w:proofErr w:type="spellEnd"/>
            <w:r w:rsidRPr="00E10AFD">
              <w:rPr>
                <w:color w:val="000000"/>
                <w:sz w:val="16"/>
                <w:szCs w:val="16"/>
              </w:rPr>
              <w:t xml:space="preserve"> пгт Шуше</w:t>
            </w:r>
            <w:r w:rsidRPr="00E10AFD">
              <w:rPr>
                <w:color w:val="000000"/>
                <w:sz w:val="16"/>
                <w:szCs w:val="16"/>
              </w:rPr>
              <w:t>н</w:t>
            </w:r>
            <w:r w:rsidRPr="00E10AFD">
              <w:rPr>
                <w:color w:val="000000"/>
                <w:sz w:val="16"/>
                <w:szCs w:val="16"/>
              </w:rPr>
              <w:t>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8 802 301,51</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8 793 400,00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8 901,51</w:t>
            </w:r>
          </w:p>
        </w:tc>
      </w:tr>
      <w:tr w:rsidR="002C3E40" w:rsidRPr="00332FF6" w:rsidTr="000D6699">
        <w:trPr>
          <w:trHeight w:val="2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7</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proofErr w:type="spellStart"/>
            <w:r w:rsidRPr="00E10AFD">
              <w:rPr>
                <w:color w:val="000000"/>
                <w:sz w:val="16"/>
                <w:szCs w:val="16"/>
              </w:rPr>
              <w:t>кв</w:t>
            </w:r>
            <w:proofErr w:type="gramStart"/>
            <w:r w:rsidRPr="00E10AFD">
              <w:rPr>
                <w:color w:val="000000"/>
                <w:sz w:val="16"/>
                <w:szCs w:val="16"/>
              </w:rPr>
              <w:t>.Ш</w:t>
            </w:r>
            <w:proofErr w:type="gramEnd"/>
            <w:r w:rsidRPr="00E10AFD">
              <w:rPr>
                <w:color w:val="000000"/>
                <w:sz w:val="16"/>
                <w:szCs w:val="16"/>
              </w:rPr>
              <w:t>СС</w:t>
            </w:r>
            <w:proofErr w:type="spellEnd"/>
            <w:r w:rsidRPr="00E10AFD">
              <w:rPr>
                <w:color w:val="000000"/>
                <w:sz w:val="16"/>
                <w:szCs w:val="16"/>
              </w:rPr>
              <w:t>, ул. Первомайская тротуар пгт Ш</w:t>
            </w:r>
            <w:r w:rsidRPr="00E10AFD">
              <w:rPr>
                <w:color w:val="000000"/>
                <w:sz w:val="16"/>
                <w:szCs w:val="16"/>
              </w:rPr>
              <w:t>у</w:t>
            </w:r>
            <w:r w:rsidRPr="00E10AFD">
              <w:rPr>
                <w:color w:val="000000"/>
                <w:sz w:val="16"/>
                <w:szCs w:val="16"/>
              </w:rPr>
              <w:t>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4 893 938,58</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4 889 000,00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4 938,58</w:t>
            </w:r>
          </w:p>
        </w:tc>
      </w:tr>
      <w:tr w:rsidR="002C3E40" w:rsidRPr="00332FF6" w:rsidTr="000D6699">
        <w:trPr>
          <w:trHeight w:val="26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8</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разработка ПСД на капитальный ремонт   ул.250 лет Шушенское,  </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13 246 666,67</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13 233 400,00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13 266,67</w:t>
            </w:r>
          </w:p>
        </w:tc>
      </w:tr>
      <w:tr w:rsidR="002C3E40" w:rsidRPr="00332FF6" w:rsidTr="000D6699">
        <w:trPr>
          <w:trHeight w:val="27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9</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разработка ПСД на реконструкцию 6 </w:t>
            </w:r>
            <w:proofErr w:type="spellStart"/>
            <w:r w:rsidRPr="00E10AFD">
              <w:rPr>
                <w:color w:val="000000"/>
                <w:sz w:val="16"/>
                <w:szCs w:val="16"/>
              </w:rPr>
              <w:t>мкр-он</w:t>
            </w:r>
            <w:proofErr w:type="spellEnd"/>
            <w:r w:rsidRPr="00E10AFD">
              <w:rPr>
                <w:color w:val="000000"/>
                <w:sz w:val="16"/>
                <w:szCs w:val="16"/>
              </w:rPr>
              <w:t>, ул. Лермонтова  пгт Шушенское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2 293 333,33</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2 291 000,00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2 333,33</w:t>
            </w:r>
          </w:p>
        </w:tc>
      </w:tr>
      <w:tr w:rsidR="002C3E40" w:rsidRPr="00332FF6" w:rsidTr="000D6699">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10</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ремонт гравийного покрытия  ул. </w:t>
            </w:r>
            <w:proofErr w:type="gramStart"/>
            <w:r w:rsidRPr="00E10AFD">
              <w:rPr>
                <w:color w:val="000000"/>
                <w:sz w:val="16"/>
                <w:szCs w:val="16"/>
              </w:rPr>
              <w:t>Снежная</w:t>
            </w:r>
            <w:proofErr w:type="gramEnd"/>
            <w:r w:rsidRPr="00E10AFD">
              <w:rPr>
                <w:color w:val="000000"/>
                <w:sz w:val="16"/>
                <w:szCs w:val="16"/>
              </w:rPr>
              <w:t xml:space="preserve"> в пгт Шушенское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19 334 355,05</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19 315 000,00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19 355,05</w:t>
            </w:r>
          </w:p>
        </w:tc>
      </w:tr>
      <w:tr w:rsidR="002C3E40" w:rsidRPr="00332FF6" w:rsidTr="000D6699">
        <w:trPr>
          <w:trHeight w:val="2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11</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ул. Мичурина с тротуарами в пгт Шушенское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10 880 948,82</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10 870 000,00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10 948,82</w:t>
            </w:r>
          </w:p>
        </w:tc>
      </w:tr>
      <w:tr w:rsidR="002C3E40" w:rsidRPr="00332FF6" w:rsidTr="000D6699">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12</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Межквартальный проезд, 2 </w:t>
            </w:r>
            <w:proofErr w:type="spellStart"/>
            <w:r w:rsidRPr="00E10AFD">
              <w:rPr>
                <w:color w:val="000000"/>
                <w:sz w:val="16"/>
                <w:szCs w:val="16"/>
              </w:rPr>
              <w:t>мкр</w:t>
            </w:r>
            <w:proofErr w:type="spellEnd"/>
            <w:r w:rsidRPr="00E10AFD">
              <w:rPr>
                <w:color w:val="000000"/>
                <w:sz w:val="16"/>
                <w:szCs w:val="16"/>
              </w:rPr>
              <w:t xml:space="preserve"> в пгт Шуше</w:t>
            </w:r>
            <w:r w:rsidRPr="00E10AFD">
              <w:rPr>
                <w:color w:val="000000"/>
                <w:sz w:val="16"/>
                <w:szCs w:val="16"/>
              </w:rPr>
              <w:t>н</w:t>
            </w:r>
            <w:r w:rsidRPr="00E10AFD">
              <w:rPr>
                <w:color w:val="000000"/>
                <w:sz w:val="16"/>
                <w:szCs w:val="16"/>
              </w:rPr>
              <w:t>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27 337 291,63</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27 309 900,00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27 391,63</w:t>
            </w:r>
          </w:p>
        </w:tc>
      </w:tr>
      <w:tr w:rsidR="002C3E40" w:rsidRPr="00332FF6" w:rsidTr="000D6699">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13</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ул. Тельмана с тротуарами и парковкой в пгт Шушенское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13 403 369,23</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13 389 900,00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13 469,23</w:t>
            </w:r>
          </w:p>
        </w:tc>
      </w:tr>
      <w:tr w:rsidR="002C3E40" w:rsidRPr="00332FF6" w:rsidTr="000D6699">
        <w:trPr>
          <w:trHeight w:val="27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lastRenderedPageBreak/>
              <w:t>14</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Межквартальный  проезд 1 </w:t>
            </w:r>
            <w:proofErr w:type="spellStart"/>
            <w:r w:rsidRPr="00E10AFD">
              <w:rPr>
                <w:color w:val="000000"/>
                <w:sz w:val="16"/>
                <w:szCs w:val="16"/>
              </w:rPr>
              <w:t>мкр</w:t>
            </w:r>
            <w:proofErr w:type="spellEnd"/>
            <w:r w:rsidRPr="00E10AFD">
              <w:rPr>
                <w:color w:val="000000"/>
                <w:sz w:val="16"/>
                <w:szCs w:val="16"/>
              </w:rPr>
              <w:t xml:space="preserve"> в пгт Шуше</w:t>
            </w:r>
            <w:r w:rsidRPr="00E10AFD">
              <w:rPr>
                <w:color w:val="000000"/>
                <w:sz w:val="16"/>
                <w:szCs w:val="16"/>
              </w:rPr>
              <w:t>н</w:t>
            </w:r>
            <w:r w:rsidRPr="00E10AFD">
              <w:rPr>
                <w:color w:val="000000"/>
                <w:sz w:val="16"/>
                <w:szCs w:val="16"/>
              </w:rPr>
              <w:t>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8 887 596,14</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8 878 700,00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8 896,14</w:t>
            </w:r>
          </w:p>
        </w:tc>
      </w:tr>
      <w:tr w:rsidR="002C3E40" w:rsidRPr="00332FF6" w:rsidTr="000D6699">
        <w:trPr>
          <w:trHeight w:val="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15</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ул. </w:t>
            </w:r>
            <w:proofErr w:type="gramStart"/>
            <w:r w:rsidRPr="00E10AFD">
              <w:rPr>
                <w:color w:val="000000"/>
                <w:sz w:val="16"/>
                <w:szCs w:val="16"/>
              </w:rPr>
              <w:t>Светлая</w:t>
            </w:r>
            <w:proofErr w:type="gramEnd"/>
            <w:r w:rsidRPr="00E10AFD">
              <w:rPr>
                <w:color w:val="000000"/>
                <w:sz w:val="16"/>
                <w:szCs w:val="16"/>
              </w:rPr>
              <w:t xml:space="preserve"> в пгт Шушенское </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58 920 306,84</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58 861 300,00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59 006,84</w:t>
            </w:r>
          </w:p>
        </w:tc>
      </w:tr>
      <w:tr w:rsidR="002C3E40" w:rsidRPr="00332FF6" w:rsidTr="000D6699">
        <w:trPr>
          <w:trHeight w:val="17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C3E40" w:rsidRPr="00E10AFD" w:rsidRDefault="002C3E40" w:rsidP="000D6699">
            <w:pPr>
              <w:rPr>
                <w:color w:val="000000"/>
                <w:sz w:val="16"/>
                <w:szCs w:val="16"/>
              </w:rPr>
            </w:pPr>
            <w:r w:rsidRPr="00E10AFD">
              <w:rPr>
                <w:color w:val="000000"/>
                <w:sz w:val="16"/>
                <w:szCs w:val="16"/>
              </w:rPr>
              <w:t>16</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hideMark/>
          </w:tcPr>
          <w:p w:rsidR="002C3E40" w:rsidRPr="00E10AFD" w:rsidRDefault="002C3E40" w:rsidP="000D6699">
            <w:pPr>
              <w:rPr>
                <w:color w:val="000000"/>
                <w:sz w:val="16"/>
                <w:szCs w:val="16"/>
              </w:rPr>
            </w:pPr>
            <w:r w:rsidRPr="00E10AFD">
              <w:rPr>
                <w:color w:val="000000"/>
                <w:sz w:val="16"/>
                <w:szCs w:val="16"/>
              </w:rPr>
              <w:t xml:space="preserve">ул. </w:t>
            </w:r>
            <w:proofErr w:type="gramStart"/>
            <w:r w:rsidRPr="00E10AFD">
              <w:rPr>
                <w:color w:val="000000"/>
                <w:sz w:val="16"/>
                <w:szCs w:val="16"/>
              </w:rPr>
              <w:t>Полукольцевая</w:t>
            </w:r>
            <w:proofErr w:type="gramEnd"/>
            <w:r w:rsidRPr="00E10AFD">
              <w:rPr>
                <w:color w:val="000000"/>
                <w:sz w:val="16"/>
                <w:szCs w:val="16"/>
              </w:rPr>
              <w:t xml:space="preserve"> в пгт Шушенское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35 699 204,88</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35 663 500,00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35 704,88</w:t>
            </w:r>
          </w:p>
        </w:tc>
      </w:tr>
      <w:tr w:rsidR="002C3E40" w:rsidRPr="00332FF6" w:rsidTr="000D6699">
        <w:trPr>
          <w:trHeight w:val="252"/>
        </w:trPr>
        <w:tc>
          <w:tcPr>
            <w:tcW w:w="720" w:type="dxa"/>
            <w:tcBorders>
              <w:top w:val="nil"/>
              <w:left w:val="single" w:sz="4" w:space="0" w:color="auto"/>
              <w:bottom w:val="single" w:sz="4" w:space="0" w:color="auto"/>
              <w:right w:val="single" w:sz="4" w:space="0" w:color="auto"/>
            </w:tcBorders>
            <w:shd w:val="clear" w:color="auto" w:fill="auto"/>
            <w:noWrap/>
            <w:vAlign w:val="center"/>
          </w:tcPr>
          <w:p w:rsidR="002C3E40" w:rsidRPr="00E10AFD" w:rsidRDefault="002C3E40" w:rsidP="000D6699">
            <w:pPr>
              <w:rPr>
                <w:color w:val="000000"/>
                <w:sz w:val="16"/>
                <w:szCs w:val="16"/>
              </w:rPr>
            </w:pPr>
            <w:r w:rsidRPr="00E10AFD">
              <w:rPr>
                <w:color w:val="000000"/>
                <w:sz w:val="16"/>
                <w:szCs w:val="16"/>
              </w:rPr>
              <w:t>17</w:t>
            </w:r>
          </w:p>
        </w:tc>
        <w:tc>
          <w:tcPr>
            <w:tcW w:w="1832" w:type="dxa"/>
            <w:vMerge/>
            <w:tcBorders>
              <w:left w:val="single" w:sz="4" w:space="0" w:color="auto"/>
              <w:bottom w:val="single" w:sz="4" w:space="0" w:color="auto"/>
              <w:right w:val="single" w:sz="4" w:space="0" w:color="auto"/>
            </w:tcBorders>
            <w:vAlign w:val="center"/>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bottom"/>
          </w:tcPr>
          <w:p w:rsidR="002C3E40" w:rsidRPr="00E10AFD" w:rsidRDefault="002C3E40" w:rsidP="000D6699">
            <w:pPr>
              <w:rPr>
                <w:color w:val="000000"/>
                <w:sz w:val="16"/>
                <w:szCs w:val="16"/>
              </w:rPr>
            </w:pPr>
            <w:r w:rsidRPr="00E10AFD">
              <w:rPr>
                <w:color w:val="000000"/>
                <w:sz w:val="16"/>
                <w:szCs w:val="16"/>
              </w:rPr>
              <w:t xml:space="preserve">ул. Ленина в с. </w:t>
            </w:r>
            <w:proofErr w:type="spellStart"/>
            <w:r w:rsidRPr="00E10AFD">
              <w:rPr>
                <w:color w:val="000000"/>
                <w:sz w:val="16"/>
                <w:szCs w:val="16"/>
              </w:rPr>
              <w:t>Шунеры</w:t>
            </w:r>
            <w:proofErr w:type="spellEnd"/>
            <w:r w:rsidRPr="00E10AFD">
              <w:rPr>
                <w:color w:val="000000"/>
                <w:sz w:val="16"/>
                <w:szCs w:val="16"/>
              </w:rPr>
              <w:t>, Каптыревский сел</w:t>
            </w:r>
            <w:r w:rsidRPr="00E10AFD">
              <w:rPr>
                <w:color w:val="000000"/>
                <w:sz w:val="16"/>
                <w:szCs w:val="16"/>
              </w:rPr>
              <w:t>ь</w:t>
            </w:r>
            <w:r w:rsidRPr="00E10AFD">
              <w:rPr>
                <w:color w:val="000000"/>
                <w:sz w:val="16"/>
                <w:szCs w:val="16"/>
              </w:rPr>
              <w:t>совет</w:t>
            </w:r>
          </w:p>
        </w:tc>
        <w:tc>
          <w:tcPr>
            <w:tcW w:w="1985" w:type="dxa"/>
            <w:tcBorders>
              <w:top w:val="nil"/>
              <w:left w:val="nil"/>
              <w:bottom w:val="single" w:sz="4" w:space="0" w:color="auto"/>
              <w:right w:val="single" w:sz="4" w:space="0" w:color="auto"/>
            </w:tcBorders>
            <w:shd w:val="clear" w:color="auto" w:fill="auto"/>
            <w:noWrap/>
            <w:vAlign w:val="bottom"/>
          </w:tcPr>
          <w:p w:rsidR="002C3E40" w:rsidRPr="00E10AFD" w:rsidRDefault="002C3E40" w:rsidP="000D6699">
            <w:pPr>
              <w:jc w:val="center"/>
              <w:rPr>
                <w:color w:val="000000"/>
                <w:sz w:val="16"/>
                <w:szCs w:val="16"/>
              </w:rPr>
            </w:pPr>
            <w:r w:rsidRPr="00E10AFD">
              <w:rPr>
                <w:color w:val="000000"/>
                <w:sz w:val="16"/>
                <w:szCs w:val="16"/>
              </w:rPr>
              <w:t>6 682 934,30</w:t>
            </w:r>
          </w:p>
        </w:tc>
        <w:tc>
          <w:tcPr>
            <w:tcW w:w="1417" w:type="dxa"/>
            <w:tcBorders>
              <w:top w:val="nil"/>
              <w:left w:val="nil"/>
              <w:bottom w:val="single" w:sz="4" w:space="0" w:color="auto"/>
              <w:right w:val="single" w:sz="4" w:space="0" w:color="auto"/>
            </w:tcBorders>
            <w:shd w:val="clear" w:color="auto" w:fill="auto"/>
            <w:noWrap/>
            <w:vAlign w:val="bottom"/>
          </w:tcPr>
          <w:p w:rsidR="002C3E40" w:rsidRPr="00E10AFD" w:rsidRDefault="002C3E40" w:rsidP="000D6699">
            <w:pPr>
              <w:jc w:val="center"/>
              <w:rPr>
                <w:color w:val="000000"/>
                <w:sz w:val="16"/>
                <w:szCs w:val="16"/>
              </w:rPr>
            </w:pPr>
            <w:r w:rsidRPr="00E10AFD">
              <w:rPr>
                <w:color w:val="000000"/>
                <w:sz w:val="16"/>
                <w:szCs w:val="16"/>
              </w:rPr>
              <w:t>6 592 000,00</w:t>
            </w:r>
          </w:p>
        </w:tc>
        <w:tc>
          <w:tcPr>
            <w:tcW w:w="1168" w:type="dxa"/>
            <w:tcBorders>
              <w:top w:val="nil"/>
              <w:left w:val="nil"/>
              <w:bottom w:val="single" w:sz="4" w:space="0" w:color="auto"/>
              <w:right w:val="single" w:sz="4" w:space="0" w:color="auto"/>
            </w:tcBorders>
            <w:shd w:val="clear" w:color="auto" w:fill="auto"/>
            <w:noWrap/>
            <w:vAlign w:val="bottom"/>
          </w:tcPr>
          <w:p w:rsidR="002C3E40" w:rsidRPr="00E10AFD" w:rsidRDefault="002C3E40" w:rsidP="000D6699">
            <w:pPr>
              <w:jc w:val="center"/>
              <w:rPr>
                <w:color w:val="000000"/>
                <w:sz w:val="16"/>
                <w:szCs w:val="16"/>
              </w:rPr>
            </w:pPr>
            <w:r w:rsidRPr="00E10AFD">
              <w:rPr>
                <w:color w:val="000000"/>
                <w:sz w:val="16"/>
                <w:szCs w:val="16"/>
              </w:rPr>
              <w:t>90 934,30</w:t>
            </w:r>
          </w:p>
        </w:tc>
      </w:tr>
      <w:tr w:rsidR="002C3E40" w:rsidRPr="00332FF6" w:rsidTr="000D6699">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C3E40" w:rsidRPr="00E10AFD" w:rsidRDefault="002C3E40" w:rsidP="000D6699">
            <w:pPr>
              <w:rPr>
                <w:b/>
                <w:bCs/>
                <w:color w:val="000000"/>
                <w:sz w:val="16"/>
                <w:szCs w:val="16"/>
              </w:rPr>
            </w:pPr>
            <w:r w:rsidRPr="00E10AFD">
              <w:rPr>
                <w:b/>
                <w:bCs/>
                <w:color w:val="000000"/>
                <w:sz w:val="16"/>
                <w:szCs w:val="16"/>
              </w:rPr>
              <w:t> </w:t>
            </w:r>
          </w:p>
        </w:tc>
        <w:tc>
          <w:tcPr>
            <w:tcW w:w="1832"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rFonts w:ascii="Calibri" w:hAnsi="Calibri"/>
                <w:b/>
                <w:bCs/>
                <w:color w:val="000000"/>
                <w:sz w:val="16"/>
                <w:szCs w:val="16"/>
              </w:rPr>
            </w:pPr>
            <w:r w:rsidRPr="00E10AFD">
              <w:rPr>
                <w:rFonts w:ascii="Calibri" w:hAnsi="Calibri"/>
                <w:b/>
                <w:bCs/>
                <w:color w:val="000000"/>
                <w:sz w:val="16"/>
                <w:szCs w:val="16"/>
              </w:rPr>
              <w:t> </w:t>
            </w:r>
          </w:p>
        </w:tc>
        <w:tc>
          <w:tcPr>
            <w:tcW w:w="3402" w:type="dxa"/>
            <w:tcBorders>
              <w:top w:val="single" w:sz="4" w:space="0" w:color="auto"/>
              <w:left w:val="nil"/>
              <w:bottom w:val="single" w:sz="4" w:space="0" w:color="auto"/>
              <w:right w:val="single" w:sz="4" w:space="0" w:color="auto"/>
            </w:tcBorders>
            <w:shd w:val="clear" w:color="auto" w:fill="EEECE1" w:themeFill="background2"/>
            <w:vAlign w:val="bottom"/>
            <w:hideMark/>
          </w:tcPr>
          <w:p w:rsidR="002C3E40" w:rsidRPr="00E10AFD" w:rsidRDefault="002C3E40" w:rsidP="000D6699">
            <w:pPr>
              <w:rPr>
                <w:b/>
                <w:bCs/>
                <w:color w:val="000000"/>
                <w:sz w:val="16"/>
                <w:szCs w:val="16"/>
              </w:rPr>
            </w:pPr>
            <w:r w:rsidRPr="00E10AFD">
              <w:rPr>
                <w:b/>
                <w:bCs/>
                <w:color w:val="000000"/>
                <w:sz w:val="16"/>
                <w:szCs w:val="16"/>
              </w:rPr>
              <w:t xml:space="preserve">ИТОГО </w:t>
            </w:r>
            <w:proofErr w:type="gramStart"/>
            <w:r w:rsidRPr="00E10AFD">
              <w:rPr>
                <w:b/>
                <w:bCs/>
                <w:color w:val="000000"/>
                <w:sz w:val="16"/>
                <w:szCs w:val="16"/>
              </w:rPr>
              <w:t>по</w:t>
            </w:r>
            <w:proofErr w:type="gramEnd"/>
            <w:r w:rsidRPr="00E10AFD">
              <w:rPr>
                <w:b/>
                <w:bCs/>
                <w:color w:val="000000"/>
                <w:sz w:val="16"/>
                <w:szCs w:val="16"/>
              </w:rPr>
              <w:t xml:space="preserve"> СЭР</w:t>
            </w:r>
          </w:p>
        </w:tc>
        <w:tc>
          <w:tcPr>
            <w:tcW w:w="1985"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419 759 974,76</w:t>
            </w:r>
          </w:p>
        </w:tc>
        <w:tc>
          <w:tcPr>
            <w:tcW w:w="1417"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419 320 383,00</w:t>
            </w:r>
          </w:p>
        </w:tc>
        <w:tc>
          <w:tcPr>
            <w:tcW w:w="1168"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439 591,76</w:t>
            </w:r>
          </w:p>
        </w:tc>
      </w:tr>
      <w:tr w:rsidR="002C3E40" w:rsidRPr="00332FF6" w:rsidTr="000D6699">
        <w:trPr>
          <w:trHeight w:val="17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2C3E40" w:rsidRPr="00E10AFD" w:rsidRDefault="002C3E40" w:rsidP="000D6699">
            <w:pPr>
              <w:rPr>
                <w:color w:val="000000"/>
                <w:sz w:val="16"/>
                <w:szCs w:val="16"/>
              </w:rPr>
            </w:pPr>
            <w:r w:rsidRPr="00E10AFD">
              <w:rPr>
                <w:color w:val="000000"/>
                <w:sz w:val="16"/>
                <w:szCs w:val="16"/>
              </w:rPr>
              <w:t>18</w:t>
            </w:r>
          </w:p>
        </w:tc>
        <w:tc>
          <w:tcPr>
            <w:tcW w:w="1832" w:type="dxa"/>
            <w:vMerge w:val="restart"/>
            <w:tcBorders>
              <w:top w:val="nil"/>
              <w:left w:val="single" w:sz="4" w:space="0" w:color="auto"/>
              <w:right w:val="single" w:sz="4" w:space="0" w:color="auto"/>
            </w:tcBorders>
            <w:shd w:val="clear" w:color="auto" w:fill="auto"/>
            <w:vAlign w:val="center"/>
            <w:hideMark/>
          </w:tcPr>
          <w:p w:rsidR="002C3E40" w:rsidRPr="00E10AFD" w:rsidRDefault="002C3E40" w:rsidP="000D6699">
            <w:pPr>
              <w:jc w:val="center"/>
              <w:rPr>
                <w:b/>
                <w:bCs/>
                <w:color w:val="000000"/>
                <w:sz w:val="14"/>
                <w:szCs w:val="14"/>
              </w:rPr>
            </w:pPr>
            <w:r w:rsidRPr="00E10AFD">
              <w:rPr>
                <w:b/>
                <w:bCs/>
                <w:color w:val="000000"/>
                <w:sz w:val="14"/>
                <w:szCs w:val="14"/>
              </w:rPr>
              <w:t>на капитальный ремонт и ремонт автомобил</w:t>
            </w:r>
            <w:r w:rsidRPr="00E10AFD">
              <w:rPr>
                <w:b/>
                <w:bCs/>
                <w:color w:val="000000"/>
                <w:sz w:val="14"/>
                <w:szCs w:val="14"/>
              </w:rPr>
              <w:t>ь</w:t>
            </w:r>
            <w:r w:rsidRPr="00E10AFD">
              <w:rPr>
                <w:b/>
                <w:bCs/>
                <w:color w:val="000000"/>
                <w:sz w:val="14"/>
                <w:szCs w:val="14"/>
              </w:rPr>
              <w:t>ных дорог общего пол</w:t>
            </w:r>
            <w:r w:rsidRPr="00E10AFD">
              <w:rPr>
                <w:b/>
                <w:bCs/>
                <w:color w:val="000000"/>
                <w:sz w:val="14"/>
                <w:szCs w:val="14"/>
              </w:rPr>
              <w:t>ь</w:t>
            </w:r>
            <w:r w:rsidRPr="00E10AFD">
              <w:rPr>
                <w:b/>
                <w:bCs/>
                <w:color w:val="000000"/>
                <w:sz w:val="14"/>
                <w:szCs w:val="14"/>
              </w:rPr>
              <w:t>зования местного знач</w:t>
            </w:r>
            <w:r w:rsidRPr="00E10AFD">
              <w:rPr>
                <w:b/>
                <w:bCs/>
                <w:color w:val="000000"/>
                <w:sz w:val="14"/>
                <w:szCs w:val="14"/>
              </w:rPr>
              <w:t>е</w:t>
            </w:r>
            <w:r w:rsidRPr="00E10AFD">
              <w:rPr>
                <w:b/>
                <w:bCs/>
                <w:color w:val="000000"/>
                <w:sz w:val="14"/>
                <w:szCs w:val="14"/>
              </w:rPr>
              <w:t>ния за счет средств д</w:t>
            </w:r>
            <w:r w:rsidRPr="00E10AFD">
              <w:rPr>
                <w:b/>
                <w:bCs/>
                <w:color w:val="000000"/>
                <w:sz w:val="14"/>
                <w:szCs w:val="14"/>
              </w:rPr>
              <w:t>о</w:t>
            </w:r>
            <w:r w:rsidRPr="00E10AFD">
              <w:rPr>
                <w:b/>
                <w:bCs/>
                <w:color w:val="000000"/>
                <w:sz w:val="14"/>
                <w:szCs w:val="14"/>
              </w:rPr>
              <w:t>рожного фонда Красн</w:t>
            </w:r>
            <w:r w:rsidRPr="00E10AFD">
              <w:rPr>
                <w:b/>
                <w:bCs/>
                <w:color w:val="000000"/>
                <w:sz w:val="14"/>
                <w:szCs w:val="14"/>
              </w:rPr>
              <w:t>о</w:t>
            </w:r>
            <w:r w:rsidRPr="00E10AFD">
              <w:rPr>
                <w:b/>
                <w:bCs/>
                <w:color w:val="000000"/>
                <w:sz w:val="14"/>
                <w:szCs w:val="14"/>
              </w:rPr>
              <w:t>ярского края  (Прил</w:t>
            </w:r>
            <w:r w:rsidRPr="00E10AFD">
              <w:rPr>
                <w:b/>
                <w:bCs/>
                <w:color w:val="000000"/>
                <w:sz w:val="14"/>
                <w:szCs w:val="14"/>
              </w:rPr>
              <w:t>о</w:t>
            </w:r>
            <w:r w:rsidRPr="00E10AFD">
              <w:rPr>
                <w:b/>
                <w:bCs/>
                <w:color w:val="000000"/>
                <w:sz w:val="14"/>
                <w:szCs w:val="14"/>
              </w:rPr>
              <w:t>жение № 4 к Постано</w:t>
            </w:r>
            <w:r w:rsidRPr="00E10AFD">
              <w:rPr>
                <w:b/>
                <w:bCs/>
                <w:color w:val="000000"/>
                <w:sz w:val="14"/>
                <w:szCs w:val="14"/>
              </w:rPr>
              <w:t>в</w:t>
            </w:r>
            <w:r w:rsidRPr="00E10AFD">
              <w:rPr>
                <w:b/>
                <w:bCs/>
                <w:color w:val="000000"/>
                <w:sz w:val="14"/>
                <w:szCs w:val="14"/>
              </w:rPr>
              <w:t xml:space="preserve">лению Правительства Красноярского края от 02.03.2020 N 131-п)  </w:t>
            </w:r>
          </w:p>
        </w:tc>
        <w:tc>
          <w:tcPr>
            <w:tcW w:w="3402"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rPr>
                <w:color w:val="000000"/>
                <w:sz w:val="16"/>
                <w:szCs w:val="16"/>
              </w:rPr>
            </w:pPr>
            <w:r w:rsidRPr="00E10AFD">
              <w:rPr>
                <w:color w:val="000000"/>
                <w:sz w:val="16"/>
                <w:szCs w:val="16"/>
              </w:rPr>
              <w:t xml:space="preserve">ул. </w:t>
            </w:r>
            <w:proofErr w:type="gramStart"/>
            <w:r w:rsidRPr="00E10AFD">
              <w:rPr>
                <w:color w:val="000000"/>
                <w:sz w:val="16"/>
                <w:szCs w:val="16"/>
              </w:rPr>
              <w:t>Крестьянская</w:t>
            </w:r>
            <w:proofErr w:type="gramEnd"/>
            <w:r w:rsidRPr="00E10AFD">
              <w:rPr>
                <w:color w:val="000000"/>
                <w:sz w:val="16"/>
                <w:szCs w:val="16"/>
              </w:rPr>
              <w:t xml:space="preserve"> пгт Шушенское</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2C3E40" w:rsidRPr="00E10AFD" w:rsidRDefault="002C3E40" w:rsidP="000D6699">
            <w:pPr>
              <w:jc w:val="center"/>
              <w:rPr>
                <w:color w:val="000000"/>
                <w:sz w:val="16"/>
                <w:szCs w:val="16"/>
              </w:rPr>
            </w:pPr>
            <w:r w:rsidRPr="00E10AFD">
              <w:rPr>
                <w:color w:val="000000"/>
                <w:sz w:val="16"/>
                <w:szCs w:val="16"/>
              </w:rPr>
              <w:t>10 555 573,27</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2C3E40" w:rsidRPr="00E10AFD" w:rsidRDefault="002C3E40" w:rsidP="000D6699">
            <w:pPr>
              <w:jc w:val="center"/>
              <w:rPr>
                <w:color w:val="000000"/>
                <w:sz w:val="16"/>
                <w:szCs w:val="16"/>
              </w:rPr>
            </w:pPr>
            <w:r w:rsidRPr="00E10AFD">
              <w:rPr>
                <w:color w:val="000000"/>
                <w:sz w:val="16"/>
                <w:szCs w:val="16"/>
              </w:rPr>
              <w:t>10 545 000,00</w:t>
            </w:r>
          </w:p>
        </w:tc>
        <w:tc>
          <w:tcPr>
            <w:tcW w:w="1168" w:type="dxa"/>
            <w:tcBorders>
              <w:top w:val="nil"/>
              <w:left w:val="nil"/>
              <w:bottom w:val="single" w:sz="4" w:space="0" w:color="auto"/>
              <w:right w:val="single" w:sz="4" w:space="0" w:color="auto"/>
            </w:tcBorders>
            <w:shd w:val="clear" w:color="auto" w:fill="FFFFFF" w:themeFill="background1"/>
            <w:vAlign w:val="center"/>
            <w:hideMark/>
          </w:tcPr>
          <w:p w:rsidR="002C3E40" w:rsidRPr="00E10AFD" w:rsidRDefault="002C3E40" w:rsidP="000D6699">
            <w:pPr>
              <w:jc w:val="center"/>
              <w:rPr>
                <w:color w:val="000000"/>
                <w:sz w:val="16"/>
                <w:szCs w:val="16"/>
              </w:rPr>
            </w:pPr>
            <w:r w:rsidRPr="00E10AFD">
              <w:rPr>
                <w:color w:val="000000"/>
                <w:sz w:val="16"/>
                <w:szCs w:val="16"/>
              </w:rPr>
              <w:t>10 573,27</w:t>
            </w:r>
          </w:p>
        </w:tc>
      </w:tr>
      <w:tr w:rsidR="002C3E40" w:rsidRPr="00332FF6" w:rsidTr="000D6699">
        <w:trPr>
          <w:trHeight w:val="136"/>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2C3E40" w:rsidRPr="00E10AFD" w:rsidRDefault="002C3E40" w:rsidP="000D6699">
            <w:pPr>
              <w:rPr>
                <w:color w:val="000000"/>
                <w:sz w:val="16"/>
                <w:szCs w:val="16"/>
              </w:rPr>
            </w:pPr>
            <w:r w:rsidRPr="00E10AFD">
              <w:rPr>
                <w:color w:val="000000"/>
                <w:sz w:val="16"/>
                <w:szCs w:val="16"/>
              </w:rPr>
              <w:t>19</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rPr>
                <w:color w:val="000000"/>
                <w:sz w:val="16"/>
                <w:szCs w:val="16"/>
              </w:rPr>
            </w:pPr>
            <w:r w:rsidRPr="00E10AFD">
              <w:rPr>
                <w:color w:val="000000"/>
                <w:sz w:val="16"/>
                <w:szCs w:val="16"/>
              </w:rPr>
              <w:t xml:space="preserve">ул. </w:t>
            </w:r>
            <w:proofErr w:type="gramStart"/>
            <w:r w:rsidRPr="00E10AFD">
              <w:rPr>
                <w:color w:val="000000"/>
                <w:sz w:val="16"/>
                <w:szCs w:val="16"/>
              </w:rPr>
              <w:t>Рабочая</w:t>
            </w:r>
            <w:proofErr w:type="gramEnd"/>
            <w:r w:rsidRPr="00E10AFD">
              <w:rPr>
                <w:color w:val="000000"/>
                <w:sz w:val="16"/>
                <w:szCs w:val="16"/>
              </w:rPr>
              <w:t xml:space="preserve"> пгт Шушенское </w:t>
            </w:r>
          </w:p>
        </w:tc>
        <w:tc>
          <w:tcPr>
            <w:tcW w:w="1985"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jc w:val="center"/>
              <w:rPr>
                <w:color w:val="000000"/>
                <w:sz w:val="16"/>
                <w:szCs w:val="16"/>
              </w:rPr>
            </w:pPr>
            <w:r w:rsidRPr="00E10AFD">
              <w:rPr>
                <w:color w:val="000000"/>
                <w:sz w:val="16"/>
                <w:szCs w:val="16"/>
              </w:rPr>
              <w:t>2 753 050,30</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jc w:val="center"/>
              <w:rPr>
                <w:color w:val="000000"/>
                <w:sz w:val="16"/>
                <w:szCs w:val="16"/>
              </w:rPr>
            </w:pPr>
            <w:r w:rsidRPr="00E10AFD">
              <w:rPr>
                <w:color w:val="000000"/>
                <w:sz w:val="16"/>
                <w:szCs w:val="16"/>
              </w:rPr>
              <w:t>2 750 200,00</w:t>
            </w:r>
          </w:p>
        </w:tc>
        <w:tc>
          <w:tcPr>
            <w:tcW w:w="1168"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jc w:val="center"/>
              <w:rPr>
                <w:color w:val="000000"/>
                <w:sz w:val="16"/>
                <w:szCs w:val="16"/>
              </w:rPr>
            </w:pPr>
            <w:r w:rsidRPr="00E10AFD">
              <w:rPr>
                <w:color w:val="000000"/>
                <w:sz w:val="16"/>
                <w:szCs w:val="16"/>
              </w:rPr>
              <w:t>2 850,30</w:t>
            </w:r>
          </w:p>
        </w:tc>
      </w:tr>
      <w:tr w:rsidR="002C3E40" w:rsidRPr="00332FF6" w:rsidTr="000D6699">
        <w:trPr>
          <w:trHeight w:val="1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2C3E40" w:rsidRPr="00E10AFD" w:rsidRDefault="002C3E40" w:rsidP="000D6699">
            <w:pPr>
              <w:rPr>
                <w:color w:val="000000"/>
                <w:sz w:val="16"/>
                <w:szCs w:val="16"/>
              </w:rPr>
            </w:pPr>
            <w:r w:rsidRPr="00E10AFD">
              <w:rPr>
                <w:color w:val="000000"/>
                <w:sz w:val="16"/>
                <w:szCs w:val="16"/>
              </w:rPr>
              <w:t>20</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rPr>
                <w:color w:val="000000"/>
                <w:sz w:val="16"/>
                <w:szCs w:val="16"/>
              </w:rPr>
            </w:pPr>
            <w:r w:rsidRPr="00E10AFD">
              <w:rPr>
                <w:color w:val="000000"/>
                <w:sz w:val="16"/>
                <w:szCs w:val="16"/>
              </w:rPr>
              <w:t xml:space="preserve">ул. </w:t>
            </w:r>
            <w:proofErr w:type="gramStart"/>
            <w:r w:rsidRPr="00E10AFD">
              <w:rPr>
                <w:color w:val="000000"/>
                <w:sz w:val="16"/>
                <w:szCs w:val="16"/>
              </w:rPr>
              <w:t>Пролетарская</w:t>
            </w:r>
            <w:proofErr w:type="gramEnd"/>
            <w:r w:rsidRPr="00E10AFD">
              <w:rPr>
                <w:color w:val="000000"/>
                <w:sz w:val="16"/>
                <w:szCs w:val="16"/>
              </w:rPr>
              <w:t xml:space="preserve"> пгт Шушенское</w:t>
            </w:r>
          </w:p>
        </w:tc>
        <w:tc>
          <w:tcPr>
            <w:tcW w:w="1985"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jc w:val="center"/>
              <w:rPr>
                <w:color w:val="000000"/>
                <w:sz w:val="16"/>
                <w:szCs w:val="16"/>
              </w:rPr>
            </w:pPr>
            <w:r w:rsidRPr="00E10AFD">
              <w:rPr>
                <w:color w:val="000000"/>
                <w:sz w:val="16"/>
                <w:szCs w:val="16"/>
              </w:rPr>
              <w:t>13 534 214,81</w:t>
            </w:r>
          </w:p>
        </w:tc>
        <w:tc>
          <w:tcPr>
            <w:tcW w:w="1417"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jc w:val="center"/>
              <w:rPr>
                <w:color w:val="000000"/>
                <w:sz w:val="16"/>
                <w:szCs w:val="16"/>
              </w:rPr>
            </w:pPr>
            <w:r w:rsidRPr="00E10AFD">
              <w:rPr>
                <w:color w:val="000000"/>
                <w:sz w:val="16"/>
                <w:szCs w:val="16"/>
              </w:rPr>
              <w:t>13 520 600,00</w:t>
            </w:r>
          </w:p>
        </w:tc>
        <w:tc>
          <w:tcPr>
            <w:tcW w:w="1168" w:type="dxa"/>
            <w:tcBorders>
              <w:top w:val="nil"/>
              <w:left w:val="nil"/>
              <w:bottom w:val="single" w:sz="4" w:space="0" w:color="auto"/>
              <w:right w:val="single" w:sz="4" w:space="0" w:color="auto"/>
            </w:tcBorders>
            <w:shd w:val="clear" w:color="auto" w:fill="FFFFFF" w:themeFill="background1"/>
            <w:vAlign w:val="bottom"/>
            <w:hideMark/>
          </w:tcPr>
          <w:p w:rsidR="002C3E40" w:rsidRPr="00E10AFD" w:rsidRDefault="002C3E40" w:rsidP="000D6699">
            <w:pPr>
              <w:jc w:val="center"/>
              <w:rPr>
                <w:color w:val="000000"/>
                <w:sz w:val="16"/>
                <w:szCs w:val="16"/>
              </w:rPr>
            </w:pPr>
            <w:r w:rsidRPr="00E10AFD">
              <w:rPr>
                <w:color w:val="000000"/>
                <w:sz w:val="16"/>
                <w:szCs w:val="16"/>
              </w:rPr>
              <w:t>13 614,81</w:t>
            </w:r>
          </w:p>
        </w:tc>
      </w:tr>
      <w:tr w:rsidR="002C3E40" w:rsidRPr="00332FF6" w:rsidTr="000D6699">
        <w:trPr>
          <w:trHeight w:val="311"/>
        </w:trPr>
        <w:tc>
          <w:tcPr>
            <w:tcW w:w="720" w:type="dxa"/>
            <w:tcBorders>
              <w:top w:val="nil"/>
              <w:left w:val="single" w:sz="4" w:space="0" w:color="auto"/>
              <w:bottom w:val="single" w:sz="4" w:space="0" w:color="auto"/>
              <w:right w:val="single" w:sz="4" w:space="0" w:color="auto"/>
            </w:tcBorders>
            <w:shd w:val="clear" w:color="000000" w:fill="FFFFFF"/>
            <w:noWrap/>
            <w:vAlign w:val="bottom"/>
          </w:tcPr>
          <w:p w:rsidR="002C3E40" w:rsidRPr="00E10AFD" w:rsidRDefault="002C3E40" w:rsidP="000D6699">
            <w:pPr>
              <w:rPr>
                <w:color w:val="000000"/>
                <w:sz w:val="16"/>
                <w:szCs w:val="16"/>
              </w:rPr>
            </w:pPr>
            <w:r w:rsidRPr="00E10AFD">
              <w:rPr>
                <w:color w:val="000000"/>
                <w:sz w:val="16"/>
                <w:szCs w:val="16"/>
              </w:rPr>
              <w:t>21</w:t>
            </w:r>
          </w:p>
        </w:tc>
        <w:tc>
          <w:tcPr>
            <w:tcW w:w="1832" w:type="dxa"/>
            <w:vMerge/>
            <w:tcBorders>
              <w:left w:val="single" w:sz="4" w:space="0" w:color="auto"/>
              <w:right w:val="single" w:sz="4" w:space="0" w:color="auto"/>
            </w:tcBorders>
            <w:vAlign w:val="center"/>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rPr>
                <w:color w:val="000000"/>
                <w:sz w:val="16"/>
                <w:szCs w:val="16"/>
              </w:rPr>
            </w:pPr>
            <w:r w:rsidRPr="00E10AFD">
              <w:rPr>
                <w:color w:val="000000"/>
                <w:sz w:val="16"/>
                <w:szCs w:val="16"/>
              </w:rPr>
              <w:t>ул. Мира в п. Синеборск, Синеборский  сел</w:t>
            </w:r>
            <w:r w:rsidRPr="00E10AFD">
              <w:rPr>
                <w:color w:val="000000"/>
                <w:sz w:val="16"/>
                <w:szCs w:val="16"/>
              </w:rPr>
              <w:t>ь</w:t>
            </w:r>
            <w:r w:rsidRPr="00E10AFD">
              <w:rPr>
                <w:color w:val="000000"/>
                <w:sz w:val="16"/>
                <w:szCs w:val="16"/>
              </w:rPr>
              <w:t>совет</w:t>
            </w:r>
          </w:p>
        </w:tc>
        <w:tc>
          <w:tcPr>
            <w:tcW w:w="1985"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3 655 038,00</w:t>
            </w:r>
          </w:p>
        </w:tc>
        <w:tc>
          <w:tcPr>
            <w:tcW w:w="1417"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3 651 383,00</w:t>
            </w:r>
          </w:p>
        </w:tc>
        <w:tc>
          <w:tcPr>
            <w:tcW w:w="1168"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3 655,00</w:t>
            </w:r>
          </w:p>
        </w:tc>
      </w:tr>
      <w:tr w:rsidR="002C3E40" w:rsidRPr="00332FF6" w:rsidTr="000D6699">
        <w:trPr>
          <w:trHeight w:val="217"/>
        </w:trPr>
        <w:tc>
          <w:tcPr>
            <w:tcW w:w="720" w:type="dxa"/>
            <w:tcBorders>
              <w:top w:val="nil"/>
              <w:left w:val="single" w:sz="4" w:space="0" w:color="auto"/>
              <w:bottom w:val="single" w:sz="4" w:space="0" w:color="auto"/>
              <w:right w:val="single" w:sz="4" w:space="0" w:color="auto"/>
            </w:tcBorders>
            <w:shd w:val="clear" w:color="000000" w:fill="FFFFFF"/>
            <w:noWrap/>
            <w:vAlign w:val="bottom"/>
          </w:tcPr>
          <w:p w:rsidR="002C3E40" w:rsidRPr="00E10AFD" w:rsidRDefault="002C3E40" w:rsidP="000D6699">
            <w:pPr>
              <w:rPr>
                <w:color w:val="000000"/>
                <w:sz w:val="16"/>
                <w:szCs w:val="16"/>
              </w:rPr>
            </w:pPr>
            <w:r w:rsidRPr="00E10AFD">
              <w:rPr>
                <w:color w:val="000000"/>
                <w:sz w:val="16"/>
                <w:szCs w:val="16"/>
              </w:rPr>
              <w:t>22</w:t>
            </w:r>
          </w:p>
        </w:tc>
        <w:tc>
          <w:tcPr>
            <w:tcW w:w="1832" w:type="dxa"/>
            <w:vMerge/>
            <w:tcBorders>
              <w:left w:val="single" w:sz="4" w:space="0" w:color="auto"/>
              <w:right w:val="single" w:sz="4" w:space="0" w:color="auto"/>
            </w:tcBorders>
            <w:vAlign w:val="center"/>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rPr>
                <w:color w:val="000000"/>
                <w:sz w:val="16"/>
                <w:szCs w:val="16"/>
              </w:rPr>
            </w:pPr>
            <w:r w:rsidRPr="00E10AFD">
              <w:rPr>
                <w:color w:val="000000"/>
                <w:sz w:val="16"/>
                <w:szCs w:val="16"/>
              </w:rPr>
              <w:t xml:space="preserve">ул. Ленина в </w:t>
            </w:r>
            <w:proofErr w:type="gramStart"/>
            <w:r w:rsidRPr="00E10AFD">
              <w:rPr>
                <w:color w:val="000000"/>
                <w:sz w:val="16"/>
                <w:szCs w:val="16"/>
              </w:rPr>
              <w:t>с</w:t>
            </w:r>
            <w:proofErr w:type="gramEnd"/>
            <w:r w:rsidRPr="00E10AFD">
              <w:rPr>
                <w:color w:val="000000"/>
                <w:sz w:val="16"/>
                <w:szCs w:val="16"/>
              </w:rPr>
              <w:t xml:space="preserve">. Средняя </w:t>
            </w:r>
            <w:proofErr w:type="spellStart"/>
            <w:r w:rsidRPr="00E10AFD">
              <w:rPr>
                <w:color w:val="000000"/>
                <w:sz w:val="16"/>
                <w:szCs w:val="16"/>
              </w:rPr>
              <w:t>Шушь</w:t>
            </w:r>
            <w:proofErr w:type="spellEnd"/>
            <w:r w:rsidRPr="00E10AFD">
              <w:rPr>
                <w:color w:val="000000"/>
                <w:sz w:val="16"/>
                <w:szCs w:val="16"/>
              </w:rPr>
              <w:t>, Субботинский сельсовет</w:t>
            </w:r>
          </w:p>
        </w:tc>
        <w:tc>
          <w:tcPr>
            <w:tcW w:w="1985"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2 483 974,03</w:t>
            </w:r>
          </w:p>
        </w:tc>
        <w:tc>
          <w:tcPr>
            <w:tcW w:w="1417"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2 480 000,00</w:t>
            </w:r>
          </w:p>
        </w:tc>
        <w:tc>
          <w:tcPr>
            <w:tcW w:w="1168"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3 974,03</w:t>
            </w:r>
          </w:p>
        </w:tc>
      </w:tr>
      <w:tr w:rsidR="002C3E40" w:rsidRPr="00332FF6" w:rsidTr="000D6699">
        <w:trPr>
          <w:trHeight w:val="266"/>
        </w:trPr>
        <w:tc>
          <w:tcPr>
            <w:tcW w:w="720" w:type="dxa"/>
            <w:tcBorders>
              <w:top w:val="nil"/>
              <w:left w:val="single" w:sz="4" w:space="0" w:color="auto"/>
              <w:bottom w:val="single" w:sz="4" w:space="0" w:color="auto"/>
              <w:right w:val="single" w:sz="4" w:space="0" w:color="auto"/>
            </w:tcBorders>
            <w:shd w:val="clear" w:color="000000" w:fill="FFFFFF"/>
            <w:noWrap/>
            <w:vAlign w:val="bottom"/>
          </w:tcPr>
          <w:p w:rsidR="002C3E40" w:rsidRPr="00E10AFD" w:rsidRDefault="002C3E40" w:rsidP="000D6699">
            <w:pPr>
              <w:rPr>
                <w:color w:val="000000"/>
                <w:sz w:val="16"/>
                <w:szCs w:val="16"/>
              </w:rPr>
            </w:pPr>
            <w:r w:rsidRPr="00E10AFD">
              <w:rPr>
                <w:color w:val="000000"/>
                <w:sz w:val="16"/>
                <w:szCs w:val="16"/>
              </w:rPr>
              <w:t>23</w:t>
            </w:r>
          </w:p>
        </w:tc>
        <w:tc>
          <w:tcPr>
            <w:tcW w:w="1832" w:type="dxa"/>
            <w:vMerge/>
            <w:tcBorders>
              <w:left w:val="single" w:sz="4" w:space="0" w:color="auto"/>
              <w:right w:val="single" w:sz="4" w:space="0" w:color="auto"/>
            </w:tcBorders>
            <w:vAlign w:val="center"/>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rPr>
                <w:color w:val="000000"/>
                <w:sz w:val="16"/>
                <w:szCs w:val="16"/>
              </w:rPr>
            </w:pPr>
            <w:r w:rsidRPr="00E10AFD">
              <w:rPr>
                <w:color w:val="000000"/>
                <w:sz w:val="16"/>
                <w:szCs w:val="16"/>
              </w:rPr>
              <w:t>ул. Северная в п. Ильичево</w:t>
            </w:r>
            <w:proofErr w:type="gramStart"/>
            <w:r w:rsidRPr="00E10AFD">
              <w:rPr>
                <w:color w:val="000000"/>
                <w:sz w:val="16"/>
                <w:szCs w:val="16"/>
              </w:rPr>
              <w:t xml:space="preserve"> ,</w:t>
            </w:r>
            <w:proofErr w:type="gramEnd"/>
            <w:r w:rsidRPr="00E10AFD">
              <w:rPr>
                <w:color w:val="000000"/>
                <w:sz w:val="16"/>
                <w:szCs w:val="16"/>
              </w:rPr>
              <w:t xml:space="preserve"> Ильичевский  сельсовет</w:t>
            </w:r>
          </w:p>
        </w:tc>
        <w:tc>
          <w:tcPr>
            <w:tcW w:w="1985"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1 675 305,41</w:t>
            </w:r>
          </w:p>
        </w:tc>
        <w:tc>
          <w:tcPr>
            <w:tcW w:w="1417"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1 673 600,00</w:t>
            </w:r>
          </w:p>
        </w:tc>
        <w:tc>
          <w:tcPr>
            <w:tcW w:w="1168"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1 705,41</w:t>
            </w:r>
          </w:p>
        </w:tc>
      </w:tr>
      <w:tr w:rsidR="002C3E40" w:rsidRPr="00332FF6" w:rsidTr="000D6699">
        <w:trPr>
          <w:trHeight w:val="258"/>
        </w:trPr>
        <w:tc>
          <w:tcPr>
            <w:tcW w:w="720" w:type="dxa"/>
            <w:tcBorders>
              <w:top w:val="nil"/>
              <w:left w:val="single" w:sz="4" w:space="0" w:color="auto"/>
              <w:bottom w:val="single" w:sz="4" w:space="0" w:color="auto"/>
              <w:right w:val="single" w:sz="4" w:space="0" w:color="auto"/>
            </w:tcBorders>
            <w:shd w:val="clear" w:color="000000" w:fill="FFFFFF"/>
            <w:noWrap/>
            <w:vAlign w:val="bottom"/>
          </w:tcPr>
          <w:p w:rsidR="002C3E40" w:rsidRPr="00E10AFD" w:rsidRDefault="002C3E40" w:rsidP="000D6699">
            <w:pPr>
              <w:rPr>
                <w:color w:val="000000"/>
                <w:sz w:val="16"/>
                <w:szCs w:val="16"/>
              </w:rPr>
            </w:pPr>
            <w:r w:rsidRPr="00E10AFD">
              <w:rPr>
                <w:color w:val="000000"/>
                <w:sz w:val="16"/>
                <w:szCs w:val="16"/>
              </w:rPr>
              <w:t>24</w:t>
            </w:r>
          </w:p>
        </w:tc>
        <w:tc>
          <w:tcPr>
            <w:tcW w:w="1832" w:type="dxa"/>
            <w:vMerge/>
            <w:tcBorders>
              <w:left w:val="single" w:sz="4" w:space="0" w:color="auto"/>
              <w:right w:val="single" w:sz="4" w:space="0" w:color="auto"/>
            </w:tcBorders>
            <w:vAlign w:val="center"/>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rPr>
                <w:color w:val="000000"/>
                <w:sz w:val="16"/>
                <w:szCs w:val="16"/>
              </w:rPr>
            </w:pPr>
            <w:r w:rsidRPr="00E10AFD">
              <w:rPr>
                <w:color w:val="000000"/>
                <w:sz w:val="16"/>
                <w:szCs w:val="16"/>
              </w:rPr>
              <w:t>ул. Кирова в п. Ильичево</w:t>
            </w:r>
            <w:proofErr w:type="gramStart"/>
            <w:r w:rsidRPr="00E10AFD">
              <w:rPr>
                <w:color w:val="000000"/>
                <w:sz w:val="16"/>
                <w:szCs w:val="16"/>
              </w:rPr>
              <w:t xml:space="preserve"> ,</w:t>
            </w:r>
            <w:proofErr w:type="gramEnd"/>
            <w:r w:rsidRPr="00E10AFD">
              <w:rPr>
                <w:color w:val="000000"/>
                <w:sz w:val="16"/>
                <w:szCs w:val="16"/>
              </w:rPr>
              <w:t xml:space="preserve"> Ильичевский  сельсовет</w:t>
            </w:r>
          </w:p>
        </w:tc>
        <w:tc>
          <w:tcPr>
            <w:tcW w:w="1985"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4 532 908,54</w:t>
            </w:r>
          </w:p>
        </w:tc>
        <w:tc>
          <w:tcPr>
            <w:tcW w:w="1417"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5 428 300,00</w:t>
            </w:r>
          </w:p>
        </w:tc>
        <w:tc>
          <w:tcPr>
            <w:tcW w:w="1168"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4 608,54</w:t>
            </w:r>
          </w:p>
        </w:tc>
      </w:tr>
      <w:tr w:rsidR="002C3E40" w:rsidRPr="00332FF6" w:rsidTr="000D6699">
        <w:trPr>
          <w:trHeight w:val="163"/>
        </w:trPr>
        <w:tc>
          <w:tcPr>
            <w:tcW w:w="720" w:type="dxa"/>
            <w:tcBorders>
              <w:top w:val="nil"/>
              <w:left w:val="single" w:sz="4" w:space="0" w:color="auto"/>
              <w:bottom w:val="single" w:sz="4" w:space="0" w:color="auto"/>
              <w:right w:val="single" w:sz="4" w:space="0" w:color="auto"/>
            </w:tcBorders>
            <w:shd w:val="clear" w:color="000000" w:fill="FFFFFF"/>
            <w:noWrap/>
            <w:vAlign w:val="bottom"/>
          </w:tcPr>
          <w:p w:rsidR="002C3E40" w:rsidRPr="00E10AFD" w:rsidRDefault="002C3E40" w:rsidP="000D6699">
            <w:pPr>
              <w:rPr>
                <w:color w:val="000000"/>
                <w:sz w:val="16"/>
                <w:szCs w:val="16"/>
              </w:rPr>
            </w:pPr>
            <w:r w:rsidRPr="00E10AFD">
              <w:rPr>
                <w:color w:val="000000"/>
                <w:sz w:val="16"/>
                <w:szCs w:val="16"/>
              </w:rPr>
              <w:t>25</w:t>
            </w:r>
          </w:p>
        </w:tc>
        <w:tc>
          <w:tcPr>
            <w:tcW w:w="1832" w:type="dxa"/>
            <w:vMerge/>
            <w:tcBorders>
              <w:left w:val="single" w:sz="4" w:space="0" w:color="auto"/>
              <w:bottom w:val="single" w:sz="4" w:space="0" w:color="auto"/>
              <w:right w:val="single" w:sz="4" w:space="0" w:color="auto"/>
            </w:tcBorders>
            <w:vAlign w:val="center"/>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rPr>
                <w:color w:val="000000"/>
                <w:sz w:val="16"/>
                <w:szCs w:val="16"/>
              </w:rPr>
            </w:pPr>
            <w:r w:rsidRPr="00E10AFD">
              <w:rPr>
                <w:color w:val="000000"/>
                <w:sz w:val="16"/>
                <w:szCs w:val="16"/>
              </w:rPr>
              <w:t xml:space="preserve">ул. Центральная в с. </w:t>
            </w:r>
            <w:proofErr w:type="spellStart"/>
            <w:r w:rsidRPr="00E10AFD">
              <w:rPr>
                <w:color w:val="000000"/>
                <w:sz w:val="16"/>
                <w:szCs w:val="16"/>
              </w:rPr>
              <w:t>Иджа</w:t>
            </w:r>
            <w:proofErr w:type="spellEnd"/>
            <w:proofErr w:type="gramStart"/>
            <w:r w:rsidRPr="00E10AFD">
              <w:rPr>
                <w:color w:val="000000"/>
                <w:sz w:val="16"/>
                <w:szCs w:val="16"/>
              </w:rPr>
              <w:t xml:space="preserve"> ,</w:t>
            </w:r>
            <w:proofErr w:type="gramEnd"/>
            <w:r w:rsidRPr="00E10AFD">
              <w:rPr>
                <w:color w:val="000000"/>
                <w:sz w:val="16"/>
                <w:szCs w:val="16"/>
              </w:rPr>
              <w:t xml:space="preserve"> Иджинский  сел</w:t>
            </w:r>
            <w:r w:rsidRPr="00E10AFD">
              <w:rPr>
                <w:color w:val="000000"/>
                <w:sz w:val="16"/>
                <w:szCs w:val="16"/>
              </w:rPr>
              <w:t>ь</w:t>
            </w:r>
            <w:r w:rsidRPr="00E10AFD">
              <w:rPr>
                <w:color w:val="000000"/>
                <w:sz w:val="16"/>
                <w:szCs w:val="16"/>
              </w:rPr>
              <w:t>совет</w:t>
            </w:r>
          </w:p>
        </w:tc>
        <w:tc>
          <w:tcPr>
            <w:tcW w:w="1985"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1 757 349,01</w:t>
            </w:r>
          </w:p>
        </w:tc>
        <w:tc>
          <w:tcPr>
            <w:tcW w:w="1417"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1 755 000,00</w:t>
            </w:r>
          </w:p>
        </w:tc>
        <w:tc>
          <w:tcPr>
            <w:tcW w:w="1168" w:type="dxa"/>
            <w:tcBorders>
              <w:top w:val="nil"/>
              <w:left w:val="nil"/>
              <w:bottom w:val="single" w:sz="4" w:space="0" w:color="auto"/>
              <w:right w:val="single" w:sz="4" w:space="0" w:color="auto"/>
            </w:tcBorders>
            <w:shd w:val="clear" w:color="auto" w:fill="FFFFFF" w:themeFill="background1"/>
            <w:vAlign w:val="bottom"/>
          </w:tcPr>
          <w:p w:rsidR="002C3E40" w:rsidRPr="00E10AFD" w:rsidRDefault="002C3E40" w:rsidP="000D6699">
            <w:pPr>
              <w:jc w:val="center"/>
              <w:rPr>
                <w:color w:val="000000"/>
                <w:sz w:val="16"/>
                <w:szCs w:val="16"/>
              </w:rPr>
            </w:pPr>
            <w:r w:rsidRPr="00E10AFD">
              <w:rPr>
                <w:color w:val="000000"/>
                <w:sz w:val="16"/>
                <w:szCs w:val="16"/>
              </w:rPr>
              <w:t>2 349,01</w:t>
            </w:r>
          </w:p>
        </w:tc>
      </w:tr>
      <w:tr w:rsidR="002C3E40" w:rsidRPr="00332FF6" w:rsidTr="000D6699">
        <w:trPr>
          <w:trHeight w:val="217"/>
        </w:trPr>
        <w:tc>
          <w:tcPr>
            <w:tcW w:w="72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2C3E40" w:rsidRPr="00E10AFD" w:rsidRDefault="002C3E40" w:rsidP="000D6699">
            <w:pPr>
              <w:rPr>
                <w:color w:val="000000"/>
                <w:sz w:val="16"/>
                <w:szCs w:val="16"/>
              </w:rPr>
            </w:pPr>
            <w:r w:rsidRPr="00E10AFD">
              <w:rPr>
                <w:color w:val="000000"/>
                <w:sz w:val="16"/>
                <w:szCs w:val="16"/>
              </w:rPr>
              <w:t> </w:t>
            </w:r>
          </w:p>
        </w:tc>
        <w:tc>
          <w:tcPr>
            <w:tcW w:w="1832"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rFonts w:ascii="Calibri" w:hAnsi="Calibri"/>
                <w:color w:val="000000"/>
                <w:sz w:val="16"/>
                <w:szCs w:val="16"/>
              </w:rPr>
            </w:pPr>
            <w:r w:rsidRPr="00E10AFD">
              <w:rPr>
                <w:rFonts w:ascii="Calibri" w:hAnsi="Calibri"/>
                <w:color w:val="000000"/>
                <w:sz w:val="16"/>
                <w:szCs w:val="16"/>
              </w:rPr>
              <w:t> </w:t>
            </w:r>
          </w:p>
        </w:tc>
        <w:tc>
          <w:tcPr>
            <w:tcW w:w="3402" w:type="dxa"/>
            <w:tcBorders>
              <w:top w:val="nil"/>
              <w:left w:val="nil"/>
              <w:bottom w:val="single" w:sz="4" w:space="0" w:color="auto"/>
              <w:right w:val="single" w:sz="4" w:space="0" w:color="auto"/>
            </w:tcBorders>
            <w:shd w:val="clear" w:color="auto" w:fill="EEECE1" w:themeFill="background2"/>
            <w:vAlign w:val="bottom"/>
            <w:hideMark/>
          </w:tcPr>
          <w:p w:rsidR="002C3E40" w:rsidRPr="00E10AFD" w:rsidRDefault="002C3E40" w:rsidP="000D6699">
            <w:pPr>
              <w:rPr>
                <w:b/>
                <w:bCs/>
                <w:color w:val="000000"/>
                <w:sz w:val="16"/>
                <w:szCs w:val="16"/>
              </w:rPr>
            </w:pPr>
            <w:r w:rsidRPr="00E10AFD">
              <w:rPr>
                <w:b/>
                <w:bCs/>
                <w:color w:val="000000"/>
                <w:sz w:val="16"/>
                <w:szCs w:val="16"/>
              </w:rPr>
              <w:t xml:space="preserve">ИТОГО по РЕМОНТ </w:t>
            </w:r>
          </w:p>
        </w:tc>
        <w:tc>
          <w:tcPr>
            <w:tcW w:w="1985" w:type="dxa"/>
            <w:tcBorders>
              <w:top w:val="nil"/>
              <w:left w:val="nil"/>
              <w:bottom w:val="single" w:sz="4" w:space="0" w:color="auto"/>
              <w:right w:val="single" w:sz="4" w:space="0" w:color="auto"/>
            </w:tcBorders>
            <w:shd w:val="clear" w:color="auto" w:fill="EEECE1" w:themeFill="background2"/>
            <w:vAlign w:val="bottom"/>
            <w:hideMark/>
          </w:tcPr>
          <w:p w:rsidR="002C3E40" w:rsidRPr="00E10AFD" w:rsidRDefault="002C3E40" w:rsidP="000D6699">
            <w:pPr>
              <w:jc w:val="center"/>
              <w:rPr>
                <w:b/>
                <w:bCs/>
                <w:color w:val="000000"/>
                <w:sz w:val="16"/>
                <w:szCs w:val="16"/>
              </w:rPr>
            </w:pPr>
            <w:r w:rsidRPr="00E10AFD">
              <w:rPr>
                <w:b/>
                <w:bCs/>
                <w:color w:val="000000"/>
                <w:sz w:val="16"/>
                <w:szCs w:val="16"/>
              </w:rPr>
              <w:t>26 842 838,38</w:t>
            </w:r>
          </w:p>
          <w:p w:rsidR="002C3E40" w:rsidRPr="00E10AFD" w:rsidRDefault="002C3E40" w:rsidP="000D6699">
            <w:pPr>
              <w:jc w:val="center"/>
              <w:rPr>
                <w:b/>
                <w:bCs/>
                <w:color w:val="000000"/>
                <w:sz w:val="16"/>
                <w:szCs w:val="16"/>
              </w:rPr>
            </w:pPr>
          </w:p>
        </w:tc>
        <w:tc>
          <w:tcPr>
            <w:tcW w:w="1417" w:type="dxa"/>
            <w:tcBorders>
              <w:top w:val="nil"/>
              <w:left w:val="nil"/>
              <w:bottom w:val="single" w:sz="4" w:space="0" w:color="auto"/>
              <w:right w:val="single" w:sz="4" w:space="0" w:color="auto"/>
            </w:tcBorders>
            <w:shd w:val="clear" w:color="auto" w:fill="EEECE1" w:themeFill="background2"/>
            <w:vAlign w:val="center"/>
            <w:hideMark/>
          </w:tcPr>
          <w:p w:rsidR="002C3E40" w:rsidRPr="00E10AFD" w:rsidRDefault="002C3E40" w:rsidP="000D6699">
            <w:pPr>
              <w:jc w:val="center"/>
              <w:rPr>
                <w:b/>
                <w:bCs/>
                <w:color w:val="000000"/>
                <w:sz w:val="16"/>
                <w:szCs w:val="16"/>
              </w:rPr>
            </w:pPr>
            <w:r w:rsidRPr="00E10AFD">
              <w:rPr>
                <w:b/>
                <w:bCs/>
                <w:color w:val="000000"/>
                <w:sz w:val="16"/>
                <w:szCs w:val="16"/>
              </w:rPr>
              <w:t>26 815 800,00</w:t>
            </w:r>
          </w:p>
        </w:tc>
        <w:tc>
          <w:tcPr>
            <w:tcW w:w="1168" w:type="dxa"/>
            <w:tcBorders>
              <w:top w:val="nil"/>
              <w:left w:val="nil"/>
              <w:bottom w:val="single" w:sz="4" w:space="0" w:color="auto"/>
              <w:right w:val="single" w:sz="4" w:space="0" w:color="auto"/>
            </w:tcBorders>
            <w:shd w:val="clear" w:color="auto" w:fill="EEECE1" w:themeFill="background2"/>
            <w:vAlign w:val="center"/>
            <w:hideMark/>
          </w:tcPr>
          <w:p w:rsidR="002C3E40" w:rsidRPr="00E10AFD" w:rsidRDefault="002C3E40" w:rsidP="000D6699">
            <w:pPr>
              <w:jc w:val="center"/>
              <w:rPr>
                <w:b/>
                <w:bCs/>
                <w:color w:val="000000"/>
                <w:sz w:val="16"/>
                <w:szCs w:val="16"/>
              </w:rPr>
            </w:pPr>
            <w:r w:rsidRPr="00E10AFD">
              <w:rPr>
                <w:b/>
                <w:bCs/>
                <w:color w:val="000000"/>
                <w:sz w:val="16"/>
                <w:szCs w:val="16"/>
              </w:rPr>
              <w:t>27 038,38</w:t>
            </w:r>
          </w:p>
        </w:tc>
      </w:tr>
      <w:tr w:rsidR="002C3E40" w:rsidRPr="00332FF6" w:rsidTr="000D6699">
        <w:trPr>
          <w:trHeight w:val="493"/>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C3E40" w:rsidRPr="00E10AFD" w:rsidRDefault="002C3E40" w:rsidP="000D6699">
            <w:pPr>
              <w:rPr>
                <w:color w:val="000000"/>
                <w:sz w:val="16"/>
                <w:szCs w:val="16"/>
              </w:rPr>
            </w:pPr>
            <w:r w:rsidRPr="00E10AFD">
              <w:rPr>
                <w:color w:val="000000"/>
                <w:sz w:val="16"/>
                <w:szCs w:val="16"/>
              </w:rPr>
              <w:t>26</w:t>
            </w:r>
          </w:p>
        </w:tc>
        <w:tc>
          <w:tcPr>
            <w:tcW w:w="1832" w:type="dxa"/>
            <w:vMerge w:val="restart"/>
            <w:tcBorders>
              <w:top w:val="nil"/>
              <w:left w:val="single" w:sz="4" w:space="0" w:color="auto"/>
              <w:right w:val="single" w:sz="4" w:space="0" w:color="auto"/>
            </w:tcBorders>
            <w:shd w:val="clear" w:color="auto" w:fill="auto"/>
            <w:vAlign w:val="center"/>
            <w:hideMark/>
          </w:tcPr>
          <w:p w:rsidR="002C3E40" w:rsidRPr="00E10AFD" w:rsidRDefault="002C3E40" w:rsidP="000D6699">
            <w:pPr>
              <w:jc w:val="center"/>
              <w:rPr>
                <w:b/>
                <w:bCs/>
                <w:color w:val="000000"/>
                <w:sz w:val="16"/>
                <w:szCs w:val="16"/>
              </w:rPr>
            </w:pPr>
            <w:r w:rsidRPr="00E10AFD">
              <w:rPr>
                <w:b/>
                <w:bCs/>
                <w:color w:val="000000"/>
                <w:sz w:val="14"/>
                <w:szCs w:val="14"/>
              </w:rPr>
              <w:t>на обустройство учас</w:t>
            </w:r>
            <w:r w:rsidRPr="00E10AFD">
              <w:rPr>
                <w:b/>
                <w:bCs/>
                <w:color w:val="000000"/>
                <w:sz w:val="14"/>
                <w:szCs w:val="14"/>
              </w:rPr>
              <w:t>т</w:t>
            </w:r>
            <w:r w:rsidRPr="00E10AFD">
              <w:rPr>
                <w:b/>
                <w:bCs/>
                <w:color w:val="000000"/>
                <w:sz w:val="14"/>
                <w:szCs w:val="14"/>
              </w:rPr>
              <w:t>ков улично-дорожной сети вблизи образов</w:t>
            </w:r>
            <w:r w:rsidRPr="00E10AFD">
              <w:rPr>
                <w:b/>
                <w:bCs/>
                <w:color w:val="000000"/>
                <w:sz w:val="14"/>
                <w:szCs w:val="14"/>
              </w:rPr>
              <w:t>а</w:t>
            </w:r>
            <w:r w:rsidRPr="00E10AFD">
              <w:rPr>
                <w:b/>
                <w:bCs/>
                <w:color w:val="000000"/>
                <w:sz w:val="14"/>
                <w:szCs w:val="14"/>
              </w:rPr>
              <w:t>тельных организаций для обеспечения без</w:t>
            </w:r>
            <w:r w:rsidRPr="00E10AFD">
              <w:rPr>
                <w:b/>
                <w:bCs/>
                <w:color w:val="000000"/>
                <w:sz w:val="14"/>
                <w:szCs w:val="14"/>
              </w:rPr>
              <w:t>о</w:t>
            </w:r>
            <w:r w:rsidRPr="00E10AFD">
              <w:rPr>
                <w:b/>
                <w:bCs/>
                <w:color w:val="000000"/>
                <w:sz w:val="14"/>
                <w:szCs w:val="14"/>
              </w:rPr>
              <w:t>пасности дорожного движения за счет средств дорожного фонда</w:t>
            </w:r>
            <w:r w:rsidRPr="00E10AFD">
              <w:rPr>
                <w:b/>
                <w:bCs/>
                <w:color w:val="000000"/>
                <w:sz w:val="16"/>
                <w:szCs w:val="16"/>
              </w:rPr>
              <w:t xml:space="preserve"> </w:t>
            </w:r>
            <w:r w:rsidRPr="00E10AFD">
              <w:rPr>
                <w:b/>
                <w:bCs/>
                <w:color w:val="000000"/>
                <w:sz w:val="14"/>
                <w:szCs w:val="14"/>
              </w:rPr>
              <w:t>Кра</w:t>
            </w:r>
            <w:r w:rsidRPr="00E10AFD">
              <w:rPr>
                <w:b/>
                <w:bCs/>
                <w:color w:val="000000"/>
                <w:sz w:val="14"/>
                <w:szCs w:val="14"/>
              </w:rPr>
              <w:t>с</w:t>
            </w:r>
            <w:r w:rsidRPr="00E10AFD">
              <w:rPr>
                <w:b/>
                <w:bCs/>
                <w:color w:val="000000"/>
                <w:sz w:val="14"/>
                <w:szCs w:val="14"/>
              </w:rPr>
              <w:t>ноярского края (Прил</w:t>
            </w:r>
            <w:r w:rsidRPr="00E10AFD">
              <w:rPr>
                <w:b/>
                <w:bCs/>
                <w:color w:val="000000"/>
                <w:sz w:val="14"/>
                <w:szCs w:val="14"/>
              </w:rPr>
              <w:t>о</w:t>
            </w:r>
            <w:r w:rsidRPr="00E10AFD">
              <w:rPr>
                <w:b/>
                <w:bCs/>
                <w:color w:val="000000"/>
                <w:sz w:val="14"/>
                <w:szCs w:val="14"/>
              </w:rPr>
              <w:t>жение № 4 к Постано</w:t>
            </w:r>
            <w:r w:rsidRPr="00E10AFD">
              <w:rPr>
                <w:b/>
                <w:bCs/>
                <w:color w:val="000000"/>
                <w:sz w:val="14"/>
                <w:szCs w:val="14"/>
              </w:rPr>
              <w:t>в</w:t>
            </w:r>
            <w:r w:rsidRPr="00E10AFD">
              <w:rPr>
                <w:b/>
                <w:bCs/>
                <w:color w:val="000000"/>
                <w:sz w:val="14"/>
                <w:szCs w:val="14"/>
              </w:rPr>
              <w:t xml:space="preserve">лению Правительства Красноярского края от </w:t>
            </w:r>
            <w:proofErr w:type="spellStart"/>
            <w:proofErr w:type="gramStart"/>
            <w:r w:rsidRPr="00E10AFD">
              <w:rPr>
                <w:b/>
                <w:bCs/>
                <w:color w:val="000000"/>
                <w:sz w:val="14"/>
                <w:szCs w:val="14"/>
              </w:rPr>
              <w:t>от</w:t>
            </w:r>
            <w:proofErr w:type="spellEnd"/>
            <w:proofErr w:type="gramEnd"/>
            <w:r w:rsidRPr="00E10AFD">
              <w:rPr>
                <w:b/>
                <w:bCs/>
                <w:color w:val="000000"/>
                <w:sz w:val="14"/>
                <w:szCs w:val="14"/>
              </w:rPr>
              <w:t xml:space="preserve"> 20 апреля 2020 г. N 250-п)</w:t>
            </w:r>
          </w:p>
        </w:tc>
        <w:tc>
          <w:tcPr>
            <w:tcW w:w="3402"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jc w:val="center"/>
              <w:rPr>
                <w:color w:val="000000"/>
                <w:sz w:val="16"/>
                <w:szCs w:val="16"/>
              </w:rPr>
            </w:pPr>
            <w:r w:rsidRPr="00E10AFD">
              <w:rPr>
                <w:color w:val="000000"/>
                <w:sz w:val="16"/>
                <w:szCs w:val="16"/>
              </w:rPr>
              <w:t xml:space="preserve"> 3-ий </w:t>
            </w:r>
            <w:proofErr w:type="spellStart"/>
            <w:r w:rsidRPr="00E10AFD">
              <w:rPr>
                <w:color w:val="000000"/>
                <w:sz w:val="16"/>
                <w:szCs w:val="16"/>
              </w:rPr>
              <w:t>мкрн</w:t>
            </w:r>
            <w:proofErr w:type="spellEnd"/>
            <w:r w:rsidRPr="00E10AFD">
              <w:rPr>
                <w:color w:val="000000"/>
                <w:sz w:val="16"/>
                <w:szCs w:val="16"/>
              </w:rPr>
              <w:t>, д. 34А  в пгт Шушенское (район СОШ №1)</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305 911,39</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302 500,00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3 411,39</w:t>
            </w:r>
          </w:p>
        </w:tc>
      </w:tr>
      <w:tr w:rsidR="002C3E40" w:rsidRPr="00332FF6" w:rsidTr="000D6699">
        <w:trPr>
          <w:trHeight w:val="273"/>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C3E40" w:rsidRPr="00E10AFD" w:rsidRDefault="002C3E40" w:rsidP="000D6699">
            <w:pPr>
              <w:rPr>
                <w:color w:val="000000"/>
                <w:sz w:val="16"/>
                <w:szCs w:val="16"/>
              </w:rPr>
            </w:pPr>
            <w:r w:rsidRPr="00E10AFD">
              <w:rPr>
                <w:color w:val="000000"/>
                <w:sz w:val="16"/>
                <w:szCs w:val="16"/>
              </w:rPr>
              <w:t>27</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jc w:val="center"/>
              <w:rPr>
                <w:color w:val="000000"/>
                <w:sz w:val="16"/>
                <w:szCs w:val="16"/>
              </w:rPr>
            </w:pPr>
            <w:r w:rsidRPr="00E10AFD">
              <w:rPr>
                <w:color w:val="000000"/>
                <w:sz w:val="16"/>
                <w:szCs w:val="16"/>
              </w:rPr>
              <w:t xml:space="preserve"> ул. </w:t>
            </w:r>
            <w:proofErr w:type="spellStart"/>
            <w:r w:rsidRPr="00E10AFD">
              <w:rPr>
                <w:color w:val="000000"/>
                <w:sz w:val="16"/>
                <w:szCs w:val="16"/>
              </w:rPr>
              <w:t>Мичирина</w:t>
            </w:r>
            <w:proofErr w:type="spellEnd"/>
            <w:r w:rsidRPr="00E10AFD">
              <w:rPr>
                <w:color w:val="000000"/>
                <w:sz w:val="16"/>
                <w:szCs w:val="16"/>
              </w:rPr>
              <w:t xml:space="preserve"> (район д. 20А, 2-го </w:t>
            </w:r>
            <w:proofErr w:type="spellStart"/>
            <w:r w:rsidRPr="00E10AFD">
              <w:rPr>
                <w:color w:val="000000"/>
                <w:sz w:val="16"/>
                <w:szCs w:val="16"/>
              </w:rPr>
              <w:t>мкрн</w:t>
            </w:r>
            <w:proofErr w:type="spellEnd"/>
            <w:r w:rsidRPr="00E10AFD">
              <w:rPr>
                <w:color w:val="000000"/>
                <w:sz w:val="16"/>
                <w:szCs w:val="16"/>
              </w:rPr>
              <w:t>)  в пгт Шушенское (район СОШ №1)</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305 911,39</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302 500,00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3 411,39</w:t>
            </w:r>
          </w:p>
        </w:tc>
      </w:tr>
      <w:tr w:rsidR="002C3E40" w:rsidRPr="00332FF6" w:rsidTr="000D6699">
        <w:trPr>
          <w:trHeight w:val="703"/>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C3E40" w:rsidRPr="00E10AFD" w:rsidRDefault="002C3E40" w:rsidP="000D6699">
            <w:pPr>
              <w:rPr>
                <w:color w:val="000000"/>
                <w:sz w:val="16"/>
                <w:szCs w:val="16"/>
              </w:rPr>
            </w:pPr>
            <w:r w:rsidRPr="00E10AFD">
              <w:rPr>
                <w:color w:val="000000"/>
                <w:sz w:val="16"/>
                <w:szCs w:val="16"/>
              </w:rPr>
              <w:t>28</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rPr>
                <w:color w:val="000000"/>
                <w:sz w:val="16"/>
                <w:szCs w:val="16"/>
              </w:rPr>
            </w:pPr>
            <w:r w:rsidRPr="00E10AFD">
              <w:rPr>
                <w:color w:val="000000"/>
                <w:sz w:val="16"/>
                <w:szCs w:val="16"/>
              </w:rPr>
              <w:t xml:space="preserve">ул. </w:t>
            </w:r>
            <w:proofErr w:type="gramStart"/>
            <w:r w:rsidRPr="00E10AFD">
              <w:rPr>
                <w:color w:val="000000"/>
                <w:sz w:val="16"/>
                <w:szCs w:val="16"/>
              </w:rPr>
              <w:t>Полукольцевая</w:t>
            </w:r>
            <w:proofErr w:type="gramEnd"/>
            <w:r w:rsidRPr="00E10AFD">
              <w:rPr>
                <w:color w:val="000000"/>
                <w:sz w:val="16"/>
                <w:szCs w:val="16"/>
              </w:rPr>
              <w:t xml:space="preserve"> (район д. 20А, 2-го </w:t>
            </w:r>
            <w:proofErr w:type="spellStart"/>
            <w:r w:rsidRPr="00E10AFD">
              <w:rPr>
                <w:color w:val="000000"/>
                <w:sz w:val="16"/>
                <w:szCs w:val="16"/>
              </w:rPr>
              <w:t>мкрн</w:t>
            </w:r>
            <w:proofErr w:type="spellEnd"/>
            <w:r w:rsidRPr="00E10AFD">
              <w:rPr>
                <w:color w:val="000000"/>
                <w:sz w:val="16"/>
                <w:szCs w:val="16"/>
              </w:rPr>
              <w:t xml:space="preserve">) в пгт Шушенское (район СОШ №1) </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337 223,34</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333 500,00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3 723,34</w:t>
            </w:r>
          </w:p>
        </w:tc>
      </w:tr>
      <w:tr w:rsidR="002C3E40" w:rsidRPr="00332FF6" w:rsidTr="000D6699">
        <w:trPr>
          <w:trHeight w:val="4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E40" w:rsidRPr="00E10AFD" w:rsidRDefault="002C3E40" w:rsidP="000D6699">
            <w:pPr>
              <w:rPr>
                <w:color w:val="000000"/>
                <w:sz w:val="16"/>
                <w:szCs w:val="16"/>
              </w:rPr>
            </w:pPr>
            <w:r w:rsidRPr="00E10AFD">
              <w:rPr>
                <w:color w:val="000000"/>
                <w:sz w:val="16"/>
                <w:szCs w:val="16"/>
              </w:rPr>
              <w:t>29</w:t>
            </w:r>
          </w:p>
        </w:tc>
        <w:tc>
          <w:tcPr>
            <w:tcW w:w="1832" w:type="dxa"/>
            <w:vMerge/>
            <w:tcBorders>
              <w:left w:val="single" w:sz="4" w:space="0" w:color="auto"/>
              <w:right w:val="single" w:sz="4" w:space="0" w:color="auto"/>
            </w:tcBorders>
            <w:shd w:val="clear" w:color="auto" w:fill="auto"/>
            <w:vAlign w:val="center"/>
            <w:hideMark/>
          </w:tcPr>
          <w:p w:rsidR="002C3E40" w:rsidRPr="00E10AFD" w:rsidRDefault="002C3E40" w:rsidP="000D6699">
            <w:pPr>
              <w:jc w:val="center"/>
              <w:rPr>
                <w:b/>
                <w:bCs/>
                <w:color w:val="000000"/>
                <w:sz w:val="16"/>
                <w:szCs w:val="16"/>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C3E40" w:rsidRPr="00E10AFD" w:rsidRDefault="002C3E40" w:rsidP="000D6699">
            <w:pPr>
              <w:rPr>
                <w:color w:val="000000"/>
                <w:sz w:val="16"/>
                <w:szCs w:val="16"/>
              </w:rPr>
            </w:pPr>
            <w:r w:rsidRPr="00E10AFD">
              <w:rPr>
                <w:color w:val="000000"/>
                <w:sz w:val="16"/>
                <w:szCs w:val="16"/>
              </w:rPr>
              <w:t xml:space="preserve"> ул. Крупской в пгт Шушенско</w:t>
            </w:r>
            <w:proofErr w:type="gramStart"/>
            <w:r w:rsidRPr="00E10AFD">
              <w:rPr>
                <w:color w:val="000000"/>
                <w:sz w:val="16"/>
                <w:szCs w:val="16"/>
              </w:rPr>
              <w:t>е(</w:t>
            </w:r>
            <w:proofErr w:type="gramEnd"/>
            <w:r w:rsidRPr="00E10AFD">
              <w:rPr>
                <w:color w:val="000000"/>
                <w:sz w:val="16"/>
                <w:szCs w:val="16"/>
              </w:rPr>
              <w:t>район  МБОУ Шушенская СОШ № 3)</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1 695 687,89</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1 677 000,00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18 687,89</w:t>
            </w:r>
          </w:p>
        </w:tc>
      </w:tr>
      <w:tr w:rsidR="002C3E40" w:rsidRPr="00332FF6" w:rsidTr="000D6699">
        <w:trPr>
          <w:trHeight w:val="20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C3E40" w:rsidRPr="00E10AFD" w:rsidRDefault="002C3E40" w:rsidP="000D6699">
            <w:pPr>
              <w:rPr>
                <w:color w:val="000000"/>
                <w:sz w:val="16"/>
                <w:szCs w:val="16"/>
              </w:rPr>
            </w:pPr>
            <w:r w:rsidRPr="00E10AFD">
              <w:rPr>
                <w:color w:val="000000"/>
                <w:sz w:val="16"/>
                <w:szCs w:val="16"/>
              </w:rPr>
              <w:t>30</w:t>
            </w:r>
          </w:p>
        </w:tc>
        <w:tc>
          <w:tcPr>
            <w:tcW w:w="1832" w:type="dxa"/>
            <w:vMerge/>
            <w:tcBorders>
              <w:left w:val="single" w:sz="4" w:space="0" w:color="auto"/>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rPr>
                <w:color w:val="000000"/>
                <w:sz w:val="16"/>
                <w:szCs w:val="16"/>
              </w:rPr>
            </w:pPr>
            <w:r w:rsidRPr="00E10AFD">
              <w:rPr>
                <w:color w:val="000000"/>
                <w:sz w:val="16"/>
                <w:szCs w:val="16"/>
              </w:rPr>
              <w:t>ул. Мира в пгт Шушенское (район  МБОУ Шушенская СОШ № 3)</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1 695 687,89</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1 677 000,00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18 687,89</w:t>
            </w:r>
          </w:p>
        </w:tc>
      </w:tr>
      <w:tr w:rsidR="002C3E40" w:rsidRPr="00332FF6" w:rsidTr="000D6699">
        <w:trPr>
          <w:trHeight w:val="55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C3E40" w:rsidRPr="00E10AFD" w:rsidRDefault="002C3E40" w:rsidP="000D6699">
            <w:pPr>
              <w:rPr>
                <w:color w:val="000000"/>
                <w:sz w:val="16"/>
                <w:szCs w:val="16"/>
              </w:rPr>
            </w:pPr>
            <w:r w:rsidRPr="00E10AFD">
              <w:rPr>
                <w:color w:val="000000"/>
                <w:sz w:val="16"/>
                <w:szCs w:val="16"/>
              </w:rPr>
              <w:t>31</w:t>
            </w:r>
          </w:p>
        </w:tc>
        <w:tc>
          <w:tcPr>
            <w:tcW w:w="1832" w:type="dxa"/>
            <w:vMerge/>
            <w:tcBorders>
              <w:left w:val="single" w:sz="4" w:space="0" w:color="auto"/>
              <w:bottom w:val="single" w:sz="4" w:space="0" w:color="000000"/>
              <w:right w:val="single" w:sz="4" w:space="0" w:color="auto"/>
            </w:tcBorders>
            <w:vAlign w:val="center"/>
            <w:hideMark/>
          </w:tcPr>
          <w:p w:rsidR="002C3E40" w:rsidRPr="00E10AFD" w:rsidRDefault="002C3E40" w:rsidP="000D6699">
            <w:pPr>
              <w:rPr>
                <w:b/>
                <w:bCs/>
                <w:color w:val="000000"/>
                <w:sz w:val="16"/>
                <w:szCs w:val="16"/>
              </w:rPr>
            </w:pPr>
          </w:p>
        </w:tc>
        <w:tc>
          <w:tcPr>
            <w:tcW w:w="3402"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rPr>
                <w:color w:val="000000"/>
                <w:sz w:val="16"/>
                <w:szCs w:val="16"/>
              </w:rPr>
            </w:pPr>
            <w:r w:rsidRPr="00E10AFD">
              <w:rPr>
                <w:color w:val="000000"/>
                <w:sz w:val="16"/>
                <w:szCs w:val="16"/>
              </w:rPr>
              <w:t xml:space="preserve">ул. </w:t>
            </w:r>
            <w:proofErr w:type="gramStart"/>
            <w:r w:rsidRPr="00E10AFD">
              <w:rPr>
                <w:color w:val="000000"/>
                <w:sz w:val="16"/>
                <w:szCs w:val="16"/>
              </w:rPr>
              <w:t>Полукольцевая</w:t>
            </w:r>
            <w:proofErr w:type="gramEnd"/>
            <w:r w:rsidRPr="00E10AFD">
              <w:rPr>
                <w:color w:val="000000"/>
                <w:sz w:val="16"/>
                <w:szCs w:val="16"/>
              </w:rPr>
              <w:t xml:space="preserve"> (район д. 22А, 2-го </w:t>
            </w:r>
            <w:proofErr w:type="spellStart"/>
            <w:r w:rsidRPr="00E10AFD">
              <w:rPr>
                <w:color w:val="000000"/>
                <w:sz w:val="16"/>
                <w:szCs w:val="16"/>
              </w:rPr>
              <w:t>мкрн</w:t>
            </w:r>
            <w:proofErr w:type="spellEnd"/>
            <w:r w:rsidRPr="00E10AFD">
              <w:rPr>
                <w:color w:val="000000"/>
                <w:sz w:val="16"/>
                <w:szCs w:val="16"/>
              </w:rPr>
              <w:t xml:space="preserve">) в пгт Шушенское (район СОШ №1) </w:t>
            </w:r>
          </w:p>
        </w:tc>
        <w:tc>
          <w:tcPr>
            <w:tcW w:w="1985"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337 223,34</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333 500,00</w:t>
            </w:r>
          </w:p>
        </w:tc>
        <w:tc>
          <w:tcPr>
            <w:tcW w:w="1168" w:type="dxa"/>
            <w:tcBorders>
              <w:top w:val="nil"/>
              <w:left w:val="nil"/>
              <w:bottom w:val="single" w:sz="4" w:space="0" w:color="auto"/>
              <w:right w:val="single" w:sz="4" w:space="0" w:color="auto"/>
            </w:tcBorders>
            <w:shd w:val="clear" w:color="auto" w:fill="auto"/>
            <w:noWrap/>
            <w:vAlign w:val="center"/>
            <w:hideMark/>
          </w:tcPr>
          <w:p w:rsidR="002C3E40" w:rsidRPr="00E10AFD" w:rsidRDefault="002C3E40" w:rsidP="000D6699">
            <w:pPr>
              <w:jc w:val="center"/>
              <w:rPr>
                <w:color w:val="000000"/>
                <w:sz w:val="16"/>
                <w:szCs w:val="16"/>
              </w:rPr>
            </w:pPr>
            <w:r w:rsidRPr="00E10AFD">
              <w:rPr>
                <w:color w:val="000000"/>
                <w:sz w:val="16"/>
                <w:szCs w:val="16"/>
              </w:rPr>
              <w:t>3 723,34</w:t>
            </w:r>
          </w:p>
        </w:tc>
      </w:tr>
      <w:tr w:rsidR="002C3E40" w:rsidRPr="00332FF6" w:rsidTr="000D6699">
        <w:trPr>
          <w:trHeight w:val="288"/>
        </w:trPr>
        <w:tc>
          <w:tcPr>
            <w:tcW w:w="72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2C3E40" w:rsidRPr="00E10AFD" w:rsidRDefault="002C3E40" w:rsidP="000D6699">
            <w:pPr>
              <w:rPr>
                <w:color w:val="000000"/>
                <w:sz w:val="16"/>
                <w:szCs w:val="16"/>
              </w:rPr>
            </w:pPr>
            <w:r w:rsidRPr="00E10AFD">
              <w:rPr>
                <w:color w:val="000000"/>
                <w:sz w:val="16"/>
                <w:szCs w:val="16"/>
              </w:rPr>
              <w:t> </w:t>
            </w:r>
          </w:p>
        </w:tc>
        <w:tc>
          <w:tcPr>
            <w:tcW w:w="1832"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rFonts w:ascii="Calibri" w:hAnsi="Calibri"/>
                <w:color w:val="000000"/>
                <w:sz w:val="16"/>
                <w:szCs w:val="16"/>
              </w:rPr>
            </w:pPr>
            <w:r w:rsidRPr="00E10AFD">
              <w:rPr>
                <w:rFonts w:ascii="Calibri" w:hAnsi="Calibri"/>
                <w:color w:val="000000"/>
                <w:sz w:val="16"/>
                <w:szCs w:val="16"/>
              </w:rPr>
              <w:t> </w:t>
            </w:r>
          </w:p>
        </w:tc>
        <w:tc>
          <w:tcPr>
            <w:tcW w:w="3402"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 xml:space="preserve">ИТОГО </w:t>
            </w:r>
            <w:proofErr w:type="spellStart"/>
            <w:r w:rsidRPr="00E10AFD">
              <w:rPr>
                <w:b/>
                <w:bCs/>
                <w:color w:val="000000"/>
                <w:sz w:val="16"/>
                <w:szCs w:val="16"/>
              </w:rPr>
              <w:t>БДДоо</w:t>
            </w:r>
            <w:proofErr w:type="spellEnd"/>
          </w:p>
        </w:tc>
        <w:tc>
          <w:tcPr>
            <w:tcW w:w="1985"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4 677 645,24</w:t>
            </w:r>
          </w:p>
        </w:tc>
        <w:tc>
          <w:tcPr>
            <w:tcW w:w="1417"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4 626 000,00</w:t>
            </w:r>
          </w:p>
        </w:tc>
        <w:tc>
          <w:tcPr>
            <w:tcW w:w="1168"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51 645,24</w:t>
            </w:r>
          </w:p>
        </w:tc>
      </w:tr>
      <w:tr w:rsidR="002C3E40" w:rsidRPr="00332FF6" w:rsidTr="000D6699">
        <w:trPr>
          <w:trHeight w:val="194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2C3E40" w:rsidRPr="00E10AFD" w:rsidRDefault="002C3E40" w:rsidP="000D6699">
            <w:pPr>
              <w:rPr>
                <w:color w:val="000000"/>
                <w:sz w:val="16"/>
                <w:szCs w:val="16"/>
              </w:rPr>
            </w:pPr>
            <w:r w:rsidRPr="00E10AFD">
              <w:rPr>
                <w:color w:val="000000"/>
                <w:sz w:val="16"/>
                <w:szCs w:val="16"/>
              </w:rPr>
              <w:t>32</w:t>
            </w:r>
          </w:p>
        </w:tc>
        <w:tc>
          <w:tcPr>
            <w:tcW w:w="1832" w:type="dxa"/>
            <w:tcBorders>
              <w:top w:val="nil"/>
              <w:left w:val="nil"/>
              <w:bottom w:val="single" w:sz="4" w:space="0" w:color="auto"/>
              <w:right w:val="single" w:sz="4" w:space="0" w:color="auto"/>
            </w:tcBorders>
            <w:shd w:val="clear" w:color="auto" w:fill="auto"/>
            <w:hideMark/>
          </w:tcPr>
          <w:p w:rsidR="002C3E40" w:rsidRPr="00E10AFD" w:rsidRDefault="002C3E40" w:rsidP="000D6699">
            <w:pPr>
              <w:jc w:val="center"/>
              <w:rPr>
                <w:b/>
                <w:bCs/>
                <w:color w:val="000000"/>
                <w:sz w:val="14"/>
                <w:szCs w:val="14"/>
              </w:rPr>
            </w:pPr>
            <w:r w:rsidRPr="00E10AFD">
              <w:rPr>
                <w:b/>
                <w:bCs/>
                <w:color w:val="000000"/>
                <w:sz w:val="14"/>
                <w:szCs w:val="14"/>
              </w:rPr>
              <w:t>капитальный ремонт и ремонт моста искусс</w:t>
            </w:r>
            <w:r w:rsidRPr="00E10AFD">
              <w:rPr>
                <w:b/>
                <w:bCs/>
                <w:color w:val="000000"/>
                <w:sz w:val="14"/>
                <w:szCs w:val="14"/>
              </w:rPr>
              <w:t>т</w:t>
            </w:r>
            <w:r w:rsidRPr="00E10AFD">
              <w:rPr>
                <w:b/>
                <w:bCs/>
                <w:color w:val="000000"/>
                <w:sz w:val="14"/>
                <w:szCs w:val="14"/>
              </w:rPr>
              <w:t xml:space="preserve">венных сооружений </w:t>
            </w:r>
            <w:proofErr w:type="spellStart"/>
            <w:r w:rsidRPr="00E10AFD">
              <w:rPr>
                <w:b/>
                <w:bCs/>
                <w:color w:val="000000"/>
                <w:sz w:val="14"/>
                <w:szCs w:val="14"/>
              </w:rPr>
              <w:t>еа</w:t>
            </w:r>
            <w:proofErr w:type="spellEnd"/>
            <w:r w:rsidRPr="00E10AFD">
              <w:rPr>
                <w:b/>
                <w:bCs/>
                <w:color w:val="000000"/>
                <w:sz w:val="14"/>
                <w:szCs w:val="14"/>
              </w:rPr>
              <w:t xml:space="preserve"> автомобильных дорогах общего пользования местного значения за счет средств дорожного фонда Красноярского края (Приложение № 2 к Постановлению Прав</w:t>
            </w:r>
            <w:r w:rsidRPr="00E10AFD">
              <w:rPr>
                <w:b/>
                <w:bCs/>
                <w:color w:val="000000"/>
                <w:sz w:val="14"/>
                <w:szCs w:val="14"/>
              </w:rPr>
              <w:t>и</w:t>
            </w:r>
            <w:r w:rsidRPr="00E10AFD">
              <w:rPr>
                <w:b/>
                <w:bCs/>
                <w:color w:val="000000"/>
                <w:sz w:val="14"/>
                <w:szCs w:val="14"/>
              </w:rPr>
              <w:t xml:space="preserve">тельства Красноярского края от </w:t>
            </w:r>
            <w:proofErr w:type="spellStart"/>
            <w:proofErr w:type="gramStart"/>
            <w:r w:rsidRPr="00E10AFD">
              <w:rPr>
                <w:b/>
                <w:bCs/>
                <w:color w:val="000000"/>
                <w:sz w:val="14"/>
                <w:szCs w:val="14"/>
              </w:rPr>
              <w:t>от</w:t>
            </w:r>
            <w:proofErr w:type="spellEnd"/>
            <w:proofErr w:type="gramEnd"/>
            <w:r w:rsidRPr="00E10AFD">
              <w:rPr>
                <w:b/>
                <w:bCs/>
                <w:color w:val="000000"/>
                <w:sz w:val="14"/>
                <w:szCs w:val="14"/>
              </w:rPr>
              <w:t xml:space="preserve"> 20 апреля 2020 г. N 250-п)  </w:t>
            </w:r>
          </w:p>
        </w:tc>
        <w:tc>
          <w:tcPr>
            <w:tcW w:w="3402" w:type="dxa"/>
            <w:tcBorders>
              <w:top w:val="nil"/>
              <w:left w:val="nil"/>
              <w:bottom w:val="single" w:sz="4" w:space="0" w:color="auto"/>
              <w:right w:val="single" w:sz="4" w:space="0" w:color="auto"/>
            </w:tcBorders>
            <w:shd w:val="clear" w:color="auto" w:fill="auto"/>
            <w:hideMark/>
          </w:tcPr>
          <w:p w:rsidR="002C3E40" w:rsidRPr="00E10AFD" w:rsidRDefault="002C3E40" w:rsidP="000D6699">
            <w:pPr>
              <w:jc w:val="center"/>
              <w:rPr>
                <w:color w:val="000000"/>
                <w:sz w:val="16"/>
                <w:szCs w:val="16"/>
              </w:rPr>
            </w:pPr>
            <w:r w:rsidRPr="00E10AFD">
              <w:rPr>
                <w:color w:val="000000"/>
                <w:sz w:val="16"/>
                <w:szCs w:val="16"/>
              </w:rPr>
              <w:t xml:space="preserve">капитальный ремонт автомобильного моста через реку </w:t>
            </w:r>
            <w:proofErr w:type="spellStart"/>
            <w:r w:rsidRPr="00E10AFD">
              <w:rPr>
                <w:color w:val="000000"/>
                <w:sz w:val="16"/>
                <w:szCs w:val="16"/>
              </w:rPr>
              <w:t>Шушь</w:t>
            </w:r>
            <w:proofErr w:type="spellEnd"/>
            <w:r w:rsidRPr="00E10AFD">
              <w:rPr>
                <w:color w:val="000000"/>
                <w:sz w:val="16"/>
                <w:szCs w:val="16"/>
              </w:rPr>
              <w:t xml:space="preserve"> по ул. </w:t>
            </w:r>
            <w:proofErr w:type="gramStart"/>
            <w:r w:rsidRPr="00E10AFD">
              <w:rPr>
                <w:color w:val="000000"/>
                <w:sz w:val="16"/>
                <w:szCs w:val="16"/>
              </w:rPr>
              <w:t>Алтайская</w:t>
            </w:r>
            <w:proofErr w:type="gramEnd"/>
            <w:r w:rsidRPr="00E10AFD">
              <w:rPr>
                <w:color w:val="000000"/>
                <w:sz w:val="16"/>
                <w:szCs w:val="16"/>
              </w:rPr>
              <w:t xml:space="preserve"> в пгт Ш</w:t>
            </w:r>
            <w:r w:rsidRPr="00E10AFD">
              <w:rPr>
                <w:color w:val="000000"/>
                <w:sz w:val="16"/>
                <w:szCs w:val="16"/>
              </w:rPr>
              <w:t>у</w:t>
            </w:r>
            <w:r w:rsidRPr="00E10AFD">
              <w:rPr>
                <w:color w:val="000000"/>
                <w:sz w:val="16"/>
                <w:szCs w:val="16"/>
              </w:rPr>
              <w:t xml:space="preserve">шенское </w:t>
            </w:r>
          </w:p>
        </w:tc>
        <w:tc>
          <w:tcPr>
            <w:tcW w:w="1985"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rPr>
                <w:color w:val="000000"/>
                <w:sz w:val="16"/>
                <w:szCs w:val="16"/>
              </w:rPr>
            </w:pPr>
            <w:r w:rsidRPr="00E10AFD">
              <w:rPr>
                <w:color w:val="000000"/>
                <w:sz w:val="16"/>
                <w:szCs w:val="16"/>
              </w:rPr>
              <w:t xml:space="preserve">   269 544 660,00   </w:t>
            </w:r>
          </w:p>
        </w:tc>
        <w:tc>
          <w:tcPr>
            <w:tcW w:w="1417"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rPr>
                <w:color w:val="000000"/>
                <w:sz w:val="16"/>
                <w:szCs w:val="16"/>
              </w:rPr>
            </w:pPr>
            <w:r w:rsidRPr="00E10AFD">
              <w:rPr>
                <w:color w:val="000000"/>
                <w:sz w:val="16"/>
                <w:szCs w:val="16"/>
              </w:rPr>
              <w:t xml:space="preserve"> 269 275 115,00   </w:t>
            </w:r>
          </w:p>
        </w:tc>
        <w:tc>
          <w:tcPr>
            <w:tcW w:w="1168" w:type="dxa"/>
            <w:tcBorders>
              <w:top w:val="nil"/>
              <w:left w:val="nil"/>
              <w:bottom w:val="single" w:sz="4" w:space="0" w:color="auto"/>
              <w:right w:val="single" w:sz="4" w:space="0" w:color="auto"/>
            </w:tcBorders>
            <w:shd w:val="clear" w:color="auto" w:fill="auto"/>
            <w:vAlign w:val="center"/>
            <w:hideMark/>
          </w:tcPr>
          <w:p w:rsidR="002C3E40" w:rsidRPr="00E10AFD" w:rsidRDefault="002C3E40" w:rsidP="000D6699">
            <w:pPr>
              <w:rPr>
                <w:color w:val="000000"/>
                <w:sz w:val="16"/>
                <w:szCs w:val="16"/>
              </w:rPr>
            </w:pPr>
            <w:r w:rsidRPr="00E10AFD">
              <w:rPr>
                <w:color w:val="000000"/>
                <w:sz w:val="16"/>
                <w:szCs w:val="16"/>
              </w:rPr>
              <w:t xml:space="preserve">269 545,00   </w:t>
            </w:r>
          </w:p>
        </w:tc>
      </w:tr>
      <w:tr w:rsidR="002C3E40" w:rsidRPr="00332FF6" w:rsidTr="000D6699">
        <w:trPr>
          <w:trHeight w:val="288"/>
        </w:trPr>
        <w:tc>
          <w:tcPr>
            <w:tcW w:w="72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color w:val="000000"/>
                <w:sz w:val="16"/>
                <w:szCs w:val="16"/>
              </w:rPr>
            </w:pPr>
            <w:r w:rsidRPr="00E10AFD">
              <w:rPr>
                <w:color w:val="000000"/>
                <w:sz w:val="16"/>
                <w:szCs w:val="16"/>
              </w:rPr>
              <w:t> </w:t>
            </w:r>
          </w:p>
        </w:tc>
        <w:tc>
          <w:tcPr>
            <w:tcW w:w="1832" w:type="dxa"/>
            <w:tcBorders>
              <w:top w:val="nil"/>
              <w:left w:val="nil"/>
              <w:bottom w:val="single" w:sz="4" w:space="0" w:color="auto"/>
              <w:right w:val="single" w:sz="4" w:space="0" w:color="auto"/>
            </w:tcBorders>
            <w:shd w:val="clear" w:color="auto" w:fill="EEECE1" w:themeFill="background2"/>
            <w:noWrap/>
            <w:vAlign w:val="bottom"/>
            <w:hideMark/>
          </w:tcPr>
          <w:p w:rsidR="002C3E40" w:rsidRPr="00E10AFD" w:rsidRDefault="002C3E40" w:rsidP="000D6699">
            <w:pPr>
              <w:jc w:val="center"/>
              <w:rPr>
                <w:rFonts w:ascii="Calibri" w:hAnsi="Calibri"/>
                <w:color w:val="000000"/>
                <w:sz w:val="16"/>
                <w:szCs w:val="16"/>
              </w:rPr>
            </w:pPr>
            <w:r w:rsidRPr="00E10AFD">
              <w:rPr>
                <w:rFonts w:ascii="Calibri" w:hAnsi="Calibri"/>
                <w:color w:val="000000"/>
                <w:sz w:val="16"/>
                <w:szCs w:val="16"/>
              </w:rPr>
              <w:t> </w:t>
            </w:r>
          </w:p>
        </w:tc>
        <w:tc>
          <w:tcPr>
            <w:tcW w:w="3402" w:type="dxa"/>
            <w:tcBorders>
              <w:top w:val="nil"/>
              <w:left w:val="nil"/>
              <w:bottom w:val="single" w:sz="4" w:space="0" w:color="auto"/>
              <w:right w:val="single" w:sz="4" w:space="0" w:color="auto"/>
            </w:tcBorders>
            <w:shd w:val="clear" w:color="auto" w:fill="EEECE1" w:themeFill="background2"/>
            <w:noWrap/>
            <w:vAlign w:val="center"/>
            <w:hideMark/>
          </w:tcPr>
          <w:p w:rsidR="002C3E40" w:rsidRPr="00E10AFD" w:rsidRDefault="002C3E40" w:rsidP="000D6699">
            <w:pPr>
              <w:jc w:val="center"/>
              <w:rPr>
                <w:rFonts w:ascii="Calibri" w:hAnsi="Calibri"/>
                <w:b/>
                <w:bCs/>
                <w:color w:val="000000"/>
                <w:sz w:val="16"/>
                <w:szCs w:val="16"/>
              </w:rPr>
            </w:pPr>
            <w:r w:rsidRPr="00E10AFD">
              <w:rPr>
                <w:rFonts w:ascii="Calibri" w:hAnsi="Calibri"/>
                <w:b/>
                <w:bCs/>
                <w:color w:val="000000"/>
                <w:sz w:val="16"/>
                <w:szCs w:val="16"/>
              </w:rPr>
              <w:t xml:space="preserve">ИТОГО капремонт моста </w:t>
            </w: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2C3E40" w:rsidRPr="00E10AFD" w:rsidRDefault="002C3E40" w:rsidP="000D6699">
            <w:pPr>
              <w:jc w:val="center"/>
              <w:rPr>
                <w:b/>
                <w:bCs/>
                <w:color w:val="000000"/>
                <w:sz w:val="16"/>
                <w:szCs w:val="16"/>
              </w:rPr>
            </w:pPr>
            <w:r w:rsidRPr="00E10AFD">
              <w:rPr>
                <w:b/>
                <w:bCs/>
                <w:color w:val="000000"/>
                <w:sz w:val="16"/>
                <w:szCs w:val="16"/>
              </w:rPr>
              <w:t xml:space="preserve">    269 544 660,00   </w:t>
            </w:r>
          </w:p>
        </w:tc>
        <w:tc>
          <w:tcPr>
            <w:tcW w:w="1417" w:type="dxa"/>
            <w:tcBorders>
              <w:top w:val="nil"/>
              <w:left w:val="nil"/>
              <w:bottom w:val="single" w:sz="4" w:space="0" w:color="auto"/>
              <w:right w:val="single" w:sz="4" w:space="0" w:color="auto"/>
            </w:tcBorders>
            <w:shd w:val="clear" w:color="auto" w:fill="EEECE1" w:themeFill="background2"/>
            <w:vAlign w:val="center"/>
            <w:hideMark/>
          </w:tcPr>
          <w:p w:rsidR="002C3E40" w:rsidRPr="00E10AFD" w:rsidRDefault="002C3E40" w:rsidP="000D6699">
            <w:pPr>
              <w:rPr>
                <w:b/>
                <w:bCs/>
                <w:color w:val="000000"/>
                <w:sz w:val="16"/>
                <w:szCs w:val="16"/>
              </w:rPr>
            </w:pPr>
            <w:r w:rsidRPr="00E10AFD">
              <w:rPr>
                <w:b/>
                <w:bCs/>
                <w:color w:val="000000"/>
                <w:sz w:val="16"/>
                <w:szCs w:val="16"/>
              </w:rPr>
              <w:t xml:space="preserve"> 269 275 115,00   </w:t>
            </w:r>
          </w:p>
        </w:tc>
        <w:tc>
          <w:tcPr>
            <w:tcW w:w="1168" w:type="dxa"/>
            <w:tcBorders>
              <w:top w:val="nil"/>
              <w:left w:val="nil"/>
              <w:bottom w:val="single" w:sz="4" w:space="0" w:color="auto"/>
              <w:right w:val="single" w:sz="4" w:space="0" w:color="auto"/>
            </w:tcBorders>
            <w:shd w:val="clear" w:color="auto" w:fill="EEECE1" w:themeFill="background2"/>
            <w:vAlign w:val="center"/>
            <w:hideMark/>
          </w:tcPr>
          <w:p w:rsidR="002C3E40" w:rsidRPr="00E10AFD" w:rsidRDefault="002C3E40" w:rsidP="000D6699">
            <w:pPr>
              <w:rPr>
                <w:b/>
                <w:bCs/>
                <w:color w:val="000000"/>
                <w:sz w:val="16"/>
                <w:szCs w:val="16"/>
              </w:rPr>
            </w:pPr>
            <w:r w:rsidRPr="00E10AFD">
              <w:rPr>
                <w:b/>
                <w:bCs/>
                <w:color w:val="000000"/>
                <w:sz w:val="16"/>
                <w:szCs w:val="16"/>
              </w:rPr>
              <w:t xml:space="preserve"> 269 545,00   </w:t>
            </w:r>
          </w:p>
        </w:tc>
      </w:tr>
      <w:tr w:rsidR="002C3E40" w:rsidRPr="00332FF6" w:rsidTr="000D6699">
        <w:trPr>
          <w:trHeight w:val="288"/>
        </w:trPr>
        <w:tc>
          <w:tcPr>
            <w:tcW w:w="720" w:type="dxa"/>
            <w:tcBorders>
              <w:top w:val="nil"/>
              <w:left w:val="single" w:sz="4" w:space="0" w:color="auto"/>
              <w:bottom w:val="single" w:sz="4" w:space="0" w:color="auto"/>
              <w:right w:val="single" w:sz="4" w:space="0" w:color="auto"/>
            </w:tcBorders>
            <w:shd w:val="clear" w:color="auto" w:fill="FFFFFF" w:themeFill="background1"/>
            <w:noWrap/>
            <w:vAlign w:val="bottom"/>
          </w:tcPr>
          <w:p w:rsidR="002C3E40" w:rsidRPr="00E10AFD" w:rsidRDefault="002C3E40" w:rsidP="000D6699">
            <w:pPr>
              <w:jc w:val="center"/>
              <w:rPr>
                <w:color w:val="000000"/>
                <w:sz w:val="16"/>
                <w:szCs w:val="16"/>
              </w:rPr>
            </w:pPr>
            <w:r w:rsidRPr="00E10AFD">
              <w:rPr>
                <w:color w:val="000000"/>
                <w:sz w:val="16"/>
                <w:szCs w:val="16"/>
              </w:rPr>
              <w:t>33</w:t>
            </w:r>
          </w:p>
        </w:tc>
        <w:tc>
          <w:tcPr>
            <w:tcW w:w="1832" w:type="dxa"/>
            <w:tcBorders>
              <w:top w:val="nil"/>
              <w:left w:val="nil"/>
              <w:bottom w:val="single" w:sz="4" w:space="0" w:color="auto"/>
              <w:right w:val="single" w:sz="4" w:space="0" w:color="auto"/>
            </w:tcBorders>
            <w:shd w:val="clear" w:color="auto" w:fill="FFFFFF" w:themeFill="background1"/>
            <w:noWrap/>
            <w:vAlign w:val="bottom"/>
          </w:tcPr>
          <w:p w:rsidR="002C3E40" w:rsidRPr="00E10AFD" w:rsidRDefault="002C3E40" w:rsidP="000D6699">
            <w:pPr>
              <w:jc w:val="center"/>
              <w:rPr>
                <w:b/>
                <w:bCs/>
                <w:sz w:val="14"/>
                <w:szCs w:val="14"/>
              </w:rPr>
            </w:pPr>
            <w:r w:rsidRPr="00E10AFD">
              <w:rPr>
                <w:b/>
                <w:bCs/>
                <w:sz w:val="14"/>
                <w:szCs w:val="14"/>
              </w:rPr>
              <w:t>разработка проектной документации по во</w:t>
            </w:r>
            <w:r w:rsidRPr="00E10AFD">
              <w:rPr>
                <w:b/>
                <w:bCs/>
                <w:sz w:val="14"/>
                <w:szCs w:val="14"/>
              </w:rPr>
              <w:t>с</w:t>
            </w:r>
            <w:r w:rsidRPr="00E10AFD">
              <w:rPr>
                <w:b/>
                <w:bCs/>
                <w:sz w:val="14"/>
                <w:szCs w:val="14"/>
              </w:rPr>
              <w:t>становлению мостов и путепроводов на автом</w:t>
            </w:r>
            <w:r w:rsidRPr="00E10AFD">
              <w:rPr>
                <w:b/>
                <w:bCs/>
                <w:sz w:val="14"/>
                <w:szCs w:val="14"/>
              </w:rPr>
              <w:t>о</w:t>
            </w:r>
            <w:r w:rsidRPr="00E10AFD">
              <w:rPr>
                <w:b/>
                <w:bCs/>
                <w:sz w:val="14"/>
                <w:szCs w:val="14"/>
              </w:rPr>
              <w:t>бильных дорогах мес</w:t>
            </w:r>
            <w:r w:rsidRPr="00E10AFD">
              <w:rPr>
                <w:b/>
                <w:bCs/>
                <w:sz w:val="14"/>
                <w:szCs w:val="14"/>
              </w:rPr>
              <w:t>т</w:t>
            </w:r>
            <w:r w:rsidRPr="00E10AFD">
              <w:rPr>
                <w:b/>
                <w:bCs/>
                <w:sz w:val="14"/>
                <w:szCs w:val="14"/>
              </w:rPr>
              <w:t>ного значения, наход</w:t>
            </w:r>
            <w:r w:rsidRPr="00E10AFD">
              <w:rPr>
                <w:b/>
                <w:bCs/>
                <w:sz w:val="14"/>
                <w:szCs w:val="14"/>
              </w:rPr>
              <w:t>я</w:t>
            </w:r>
            <w:r w:rsidRPr="00E10AFD">
              <w:rPr>
                <w:b/>
                <w:bCs/>
                <w:sz w:val="14"/>
                <w:szCs w:val="14"/>
              </w:rPr>
              <w:t>щихся в аварийном и предаварийном состо</w:t>
            </w:r>
            <w:r w:rsidRPr="00E10AFD">
              <w:rPr>
                <w:b/>
                <w:bCs/>
                <w:sz w:val="14"/>
                <w:szCs w:val="14"/>
              </w:rPr>
              <w:t>я</w:t>
            </w:r>
            <w:r w:rsidRPr="00E10AFD">
              <w:rPr>
                <w:b/>
                <w:bCs/>
                <w:sz w:val="14"/>
                <w:szCs w:val="14"/>
              </w:rPr>
              <w:t>нии за счет средств дорожного фонда Кра</w:t>
            </w:r>
            <w:r w:rsidRPr="00E10AFD">
              <w:rPr>
                <w:b/>
                <w:bCs/>
                <w:sz w:val="14"/>
                <w:szCs w:val="14"/>
              </w:rPr>
              <w:t>с</w:t>
            </w:r>
            <w:r w:rsidRPr="00E10AFD">
              <w:rPr>
                <w:b/>
                <w:bCs/>
                <w:sz w:val="14"/>
                <w:szCs w:val="14"/>
              </w:rPr>
              <w:t>ноярского края и мес</w:t>
            </w:r>
            <w:r w:rsidRPr="00E10AFD">
              <w:rPr>
                <w:b/>
                <w:bCs/>
                <w:sz w:val="14"/>
                <w:szCs w:val="14"/>
              </w:rPr>
              <w:t>т</w:t>
            </w:r>
            <w:r w:rsidRPr="00E10AFD">
              <w:rPr>
                <w:b/>
                <w:bCs/>
                <w:sz w:val="14"/>
                <w:szCs w:val="14"/>
              </w:rPr>
              <w:t>ного бюджетов</w:t>
            </w:r>
          </w:p>
        </w:tc>
        <w:tc>
          <w:tcPr>
            <w:tcW w:w="3402" w:type="dxa"/>
            <w:tcBorders>
              <w:top w:val="nil"/>
              <w:left w:val="nil"/>
              <w:bottom w:val="single" w:sz="4" w:space="0" w:color="auto"/>
              <w:right w:val="single" w:sz="4" w:space="0" w:color="auto"/>
            </w:tcBorders>
            <w:shd w:val="clear" w:color="auto" w:fill="FFFFFF" w:themeFill="background1"/>
            <w:noWrap/>
            <w:vAlign w:val="center"/>
          </w:tcPr>
          <w:p w:rsidR="002C3E40" w:rsidRPr="00E10AFD" w:rsidRDefault="002C3E40" w:rsidP="000D6699">
            <w:pPr>
              <w:jc w:val="center"/>
              <w:rPr>
                <w:bCs/>
                <w:color w:val="000000"/>
                <w:sz w:val="16"/>
                <w:szCs w:val="16"/>
              </w:rPr>
            </w:pPr>
            <w:r w:rsidRPr="00E10AFD">
              <w:rPr>
                <w:bCs/>
                <w:color w:val="000000"/>
                <w:sz w:val="16"/>
                <w:szCs w:val="16"/>
              </w:rPr>
              <w:t xml:space="preserve">автомобильный мост по ул. Свердловская в </w:t>
            </w:r>
            <w:proofErr w:type="gramStart"/>
            <w:r w:rsidRPr="00E10AFD">
              <w:rPr>
                <w:bCs/>
                <w:color w:val="000000"/>
                <w:sz w:val="16"/>
                <w:szCs w:val="16"/>
              </w:rPr>
              <w:t>с</w:t>
            </w:r>
            <w:proofErr w:type="gramEnd"/>
            <w:r w:rsidRPr="00E10AFD">
              <w:rPr>
                <w:bCs/>
                <w:color w:val="000000"/>
                <w:sz w:val="16"/>
                <w:szCs w:val="16"/>
              </w:rPr>
              <w:t xml:space="preserve">. Средняя </w:t>
            </w:r>
            <w:proofErr w:type="spellStart"/>
            <w:r w:rsidRPr="00E10AFD">
              <w:rPr>
                <w:bCs/>
                <w:color w:val="000000"/>
                <w:sz w:val="16"/>
                <w:szCs w:val="16"/>
              </w:rPr>
              <w:t>Шушь</w:t>
            </w:r>
            <w:proofErr w:type="spellEnd"/>
            <w:r w:rsidRPr="00E10AFD">
              <w:rPr>
                <w:bCs/>
                <w:color w:val="000000"/>
                <w:sz w:val="16"/>
                <w:szCs w:val="16"/>
              </w:rPr>
              <w:t xml:space="preserve">  Субботинского сельсовета </w:t>
            </w:r>
          </w:p>
          <w:p w:rsidR="002C3E40" w:rsidRPr="00E10AFD" w:rsidRDefault="002C3E40" w:rsidP="000D6699">
            <w:pPr>
              <w:jc w:val="center"/>
              <w:rPr>
                <w:rFonts w:ascii="Calibri" w:hAnsi="Calibri"/>
                <w:b/>
                <w:bCs/>
                <w:color w:val="000000"/>
                <w:sz w:val="16"/>
                <w:szCs w:val="16"/>
              </w:rPr>
            </w:pPr>
          </w:p>
        </w:tc>
        <w:tc>
          <w:tcPr>
            <w:tcW w:w="1985" w:type="dxa"/>
            <w:tcBorders>
              <w:top w:val="nil"/>
              <w:left w:val="nil"/>
              <w:bottom w:val="single" w:sz="4" w:space="0" w:color="auto"/>
              <w:right w:val="single" w:sz="4" w:space="0" w:color="auto"/>
            </w:tcBorders>
            <w:shd w:val="clear" w:color="auto" w:fill="FFFFFF" w:themeFill="background1"/>
            <w:vAlign w:val="center"/>
          </w:tcPr>
          <w:p w:rsidR="002C3E40" w:rsidRPr="00E10AFD" w:rsidRDefault="002C3E40" w:rsidP="000D6699">
            <w:pPr>
              <w:jc w:val="center"/>
              <w:rPr>
                <w:bCs/>
                <w:color w:val="000000"/>
                <w:sz w:val="16"/>
                <w:szCs w:val="16"/>
              </w:rPr>
            </w:pPr>
            <w:r w:rsidRPr="00E10AFD">
              <w:rPr>
                <w:bCs/>
                <w:color w:val="000000"/>
                <w:sz w:val="16"/>
                <w:szCs w:val="16"/>
              </w:rPr>
              <w:t>2 962 500,00</w:t>
            </w:r>
          </w:p>
        </w:tc>
        <w:tc>
          <w:tcPr>
            <w:tcW w:w="1417" w:type="dxa"/>
            <w:tcBorders>
              <w:top w:val="nil"/>
              <w:left w:val="nil"/>
              <w:bottom w:val="single" w:sz="4" w:space="0" w:color="auto"/>
              <w:right w:val="single" w:sz="4" w:space="0" w:color="auto"/>
            </w:tcBorders>
            <w:shd w:val="clear" w:color="auto" w:fill="FFFFFF" w:themeFill="background1"/>
            <w:vAlign w:val="center"/>
          </w:tcPr>
          <w:p w:rsidR="002C3E40" w:rsidRPr="00E10AFD" w:rsidRDefault="002C3E40" w:rsidP="000D6699">
            <w:pPr>
              <w:jc w:val="center"/>
              <w:rPr>
                <w:bCs/>
                <w:color w:val="000000"/>
                <w:sz w:val="16"/>
                <w:szCs w:val="16"/>
              </w:rPr>
            </w:pPr>
            <w:r w:rsidRPr="00E10AFD">
              <w:rPr>
                <w:bCs/>
                <w:color w:val="000000"/>
                <w:sz w:val="16"/>
                <w:szCs w:val="16"/>
              </w:rPr>
              <w:t>2 950 000,00</w:t>
            </w:r>
          </w:p>
        </w:tc>
        <w:tc>
          <w:tcPr>
            <w:tcW w:w="1168" w:type="dxa"/>
            <w:tcBorders>
              <w:top w:val="nil"/>
              <w:left w:val="nil"/>
              <w:bottom w:val="single" w:sz="4" w:space="0" w:color="auto"/>
              <w:right w:val="single" w:sz="4" w:space="0" w:color="auto"/>
            </w:tcBorders>
            <w:shd w:val="clear" w:color="auto" w:fill="FFFFFF" w:themeFill="background1"/>
            <w:vAlign w:val="center"/>
          </w:tcPr>
          <w:p w:rsidR="002C3E40" w:rsidRPr="00E10AFD" w:rsidRDefault="002C3E40" w:rsidP="000D6699">
            <w:pPr>
              <w:jc w:val="center"/>
              <w:rPr>
                <w:bCs/>
                <w:color w:val="000000"/>
                <w:sz w:val="16"/>
                <w:szCs w:val="16"/>
              </w:rPr>
            </w:pPr>
            <w:r w:rsidRPr="00E10AFD">
              <w:rPr>
                <w:bCs/>
                <w:color w:val="000000"/>
                <w:sz w:val="16"/>
                <w:szCs w:val="16"/>
              </w:rPr>
              <w:t>12 500,00</w:t>
            </w:r>
          </w:p>
        </w:tc>
      </w:tr>
      <w:tr w:rsidR="002C3E40" w:rsidRPr="00332FF6" w:rsidTr="000D6699">
        <w:trPr>
          <w:trHeight w:val="288"/>
        </w:trPr>
        <w:tc>
          <w:tcPr>
            <w:tcW w:w="720" w:type="dxa"/>
            <w:tcBorders>
              <w:top w:val="nil"/>
              <w:left w:val="single" w:sz="4" w:space="0" w:color="auto"/>
              <w:bottom w:val="single" w:sz="4" w:space="0" w:color="auto"/>
              <w:right w:val="single" w:sz="4" w:space="0" w:color="auto"/>
            </w:tcBorders>
            <w:shd w:val="clear" w:color="auto" w:fill="EEECE1" w:themeFill="background2"/>
            <w:noWrap/>
            <w:vAlign w:val="bottom"/>
          </w:tcPr>
          <w:p w:rsidR="002C3E40" w:rsidRPr="00E10AFD" w:rsidRDefault="002C3E40" w:rsidP="000D6699">
            <w:pPr>
              <w:jc w:val="center"/>
              <w:rPr>
                <w:rFonts w:ascii="Calibri" w:hAnsi="Calibri"/>
                <w:color w:val="000000"/>
                <w:sz w:val="16"/>
                <w:szCs w:val="16"/>
              </w:rPr>
            </w:pPr>
          </w:p>
        </w:tc>
        <w:tc>
          <w:tcPr>
            <w:tcW w:w="1832" w:type="dxa"/>
            <w:tcBorders>
              <w:top w:val="nil"/>
              <w:left w:val="nil"/>
              <w:bottom w:val="single" w:sz="4" w:space="0" w:color="auto"/>
              <w:right w:val="single" w:sz="4" w:space="0" w:color="auto"/>
            </w:tcBorders>
            <w:shd w:val="clear" w:color="auto" w:fill="EEECE1" w:themeFill="background2"/>
            <w:noWrap/>
            <w:vAlign w:val="bottom"/>
          </w:tcPr>
          <w:p w:rsidR="002C3E40" w:rsidRPr="00E10AFD" w:rsidRDefault="002C3E40" w:rsidP="000D6699">
            <w:pPr>
              <w:jc w:val="center"/>
              <w:rPr>
                <w:b/>
                <w:bCs/>
                <w:sz w:val="16"/>
                <w:szCs w:val="16"/>
              </w:rPr>
            </w:pPr>
          </w:p>
        </w:tc>
        <w:tc>
          <w:tcPr>
            <w:tcW w:w="3402" w:type="dxa"/>
            <w:tcBorders>
              <w:top w:val="nil"/>
              <w:left w:val="nil"/>
              <w:bottom w:val="single" w:sz="4" w:space="0" w:color="auto"/>
              <w:right w:val="single" w:sz="4" w:space="0" w:color="auto"/>
            </w:tcBorders>
            <w:shd w:val="clear" w:color="auto" w:fill="EEECE1" w:themeFill="background2"/>
            <w:noWrap/>
            <w:vAlign w:val="center"/>
          </w:tcPr>
          <w:p w:rsidR="002C3E40" w:rsidRPr="00E10AFD" w:rsidRDefault="002C3E40" w:rsidP="000D6699">
            <w:pPr>
              <w:jc w:val="center"/>
              <w:rPr>
                <w:b/>
                <w:bCs/>
                <w:color w:val="000000"/>
                <w:sz w:val="16"/>
                <w:szCs w:val="16"/>
              </w:rPr>
            </w:pPr>
            <w:r w:rsidRPr="00E10AFD">
              <w:rPr>
                <w:b/>
                <w:bCs/>
                <w:color w:val="000000"/>
                <w:sz w:val="16"/>
                <w:szCs w:val="16"/>
              </w:rPr>
              <w:t xml:space="preserve">ИТОГО разработка ПСД моста </w:t>
            </w:r>
          </w:p>
        </w:tc>
        <w:tc>
          <w:tcPr>
            <w:tcW w:w="1985" w:type="dxa"/>
            <w:tcBorders>
              <w:top w:val="nil"/>
              <w:left w:val="nil"/>
              <w:bottom w:val="single" w:sz="4" w:space="0" w:color="auto"/>
              <w:right w:val="single" w:sz="4" w:space="0" w:color="auto"/>
            </w:tcBorders>
            <w:shd w:val="clear" w:color="auto" w:fill="EEECE1" w:themeFill="background2"/>
            <w:vAlign w:val="center"/>
          </w:tcPr>
          <w:p w:rsidR="002C3E40" w:rsidRPr="00E10AFD" w:rsidRDefault="002C3E40" w:rsidP="000D6699">
            <w:pPr>
              <w:jc w:val="center"/>
              <w:rPr>
                <w:b/>
                <w:bCs/>
                <w:color w:val="000000"/>
                <w:sz w:val="16"/>
                <w:szCs w:val="16"/>
              </w:rPr>
            </w:pPr>
            <w:r w:rsidRPr="00E10AFD">
              <w:rPr>
                <w:b/>
                <w:bCs/>
                <w:color w:val="000000"/>
                <w:sz w:val="16"/>
                <w:szCs w:val="16"/>
              </w:rPr>
              <w:t>2 962 500,00</w:t>
            </w:r>
          </w:p>
        </w:tc>
        <w:tc>
          <w:tcPr>
            <w:tcW w:w="1417" w:type="dxa"/>
            <w:tcBorders>
              <w:top w:val="nil"/>
              <w:left w:val="nil"/>
              <w:bottom w:val="single" w:sz="4" w:space="0" w:color="auto"/>
              <w:right w:val="single" w:sz="4" w:space="0" w:color="auto"/>
            </w:tcBorders>
            <w:shd w:val="clear" w:color="auto" w:fill="EEECE1" w:themeFill="background2"/>
            <w:vAlign w:val="center"/>
          </w:tcPr>
          <w:p w:rsidR="002C3E40" w:rsidRPr="00E10AFD" w:rsidRDefault="002C3E40" w:rsidP="000D6699">
            <w:pPr>
              <w:jc w:val="center"/>
              <w:rPr>
                <w:b/>
                <w:bCs/>
                <w:color w:val="000000"/>
                <w:sz w:val="16"/>
                <w:szCs w:val="16"/>
              </w:rPr>
            </w:pPr>
            <w:r w:rsidRPr="00E10AFD">
              <w:rPr>
                <w:b/>
                <w:bCs/>
                <w:color w:val="000000"/>
                <w:sz w:val="16"/>
                <w:szCs w:val="16"/>
              </w:rPr>
              <w:t>2 950 000,00</w:t>
            </w:r>
          </w:p>
        </w:tc>
        <w:tc>
          <w:tcPr>
            <w:tcW w:w="1168" w:type="dxa"/>
            <w:tcBorders>
              <w:top w:val="nil"/>
              <w:left w:val="nil"/>
              <w:bottom w:val="single" w:sz="4" w:space="0" w:color="auto"/>
              <w:right w:val="single" w:sz="4" w:space="0" w:color="auto"/>
            </w:tcBorders>
            <w:shd w:val="clear" w:color="auto" w:fill="EEECE1" w:themeFill="background2"/>
            <w:vAlign w:val="center"/>
          </w:tcPr>
          <w:p w:rsidR="002C3E40" w:rsidRPr="00E10AFD" w:rsidRDefault="002C3E40" w:rsidP="000D6699">
            <w:pPr>
              <w:jc w:val="center"/>
              <w:rPr>
                <w:b/>
                <w:bCs/>
                <w:color w:val="000000"/>
                <w:sz w:val="16"/>
                <w:szCs w:val="16"/>
              </w:rPr>
            </w:pPr>
            <w:r w:rsidRPr="00E10AFD">
              <w:rPr>
                <w:b/>
                <w:bCs/>
                <w:color w:val="000000"/>
                <w:sz w:val="16"/>
                <w:szCs w:val="16"/>
              </w:rPr>
              <w:t>12 500,00</w:t>
            </w:r>
          </w:p>
        </w:tc>
      </w:tr>
      <w:tr w:rsidR="002C3E40" w:rsidRPr="00332FF6" w:rsidTr="000D6699">
        <w:trPr>
          <w:trHeight w:val="312"/>
        </w:trPr>
        <w:tc>
          <w:tcPr>
            <w:tcW w:w="5954"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rsidR="002C3E40" w:rsidRPr="00E10AFD" w:rsidRDefault="002C3E40" w:rsidP="000D6699">
            <w:pPr>
              <w:jc w:val="center"/>
              <w:rPr>
                <w:b/>
                <w:bCs/>
                <w:color w:val="000000"/>
                <w:sz w:val="16"/>
                <w:szCs w:val="16"/>
              </w:rPr>
            </w:pPr>
            <w:r w:rsidRPr="00E10AFD">
              <w:rPr>
                <w:b/>
                <w:bCs/>
                <w:color w:val="000000"/>
                <w:sz w:val="16"/>
                <w:szCs w:val="16"/>
              </w:rPr>
              <w:t>ВСЕГО</w:t>
            </w:r>
          </w:p>
        </w:tc>
        <w:tc>
          <w:tcPr>
            <w:tcW w:w="1985" w:type="dxa"/>
            <w:tcBorders>
              <w:top w:val="nil"/>
              <w:left w:val="nil"/>
              <w:bottom w:val="single" w:sz="4" w:space="0" w:color="auto"/>
              <w:right w:val="single" w:sz="4" w:space="0" w:color="auto"/>
            </w:tcBorders>
            <w:shd w:val="clear" w:color="auto" w:fill="C4BC96" w:themeFill="background2" w:themeFillShade="BF"/>
            <w:noWrap/>
            <w:vAlign w:val="center"/>
            <w:hideMark/>
          </w:tcPr>
          <w:p w:rsidR="002C3E40" w:rsidRPr="00E10AFD" w:rsidRDefault="002C3E40" w:rsidP="000D6699">
            <w:pPr>
              <w:jc w:val="center"/>
              <w:rPr>
                <w:b/>
                <w:bCs/>
                <w:color w:val="000000"/>
                <w:sz w:val="16"/>
                <w:szCs w:val="16"/>
              </w:rPr>
            </w:pPr>
            <w:r w:rsidRPr="00E10AFD">
              <w:rPr>
                <w:b/>
                <w:bCs/>
                <w:color w:val="000000"/>
                <w:sz w:val="16"/>
                <w:szCs w:val="16"/>
              </w:rPr>
              <w:t>723 787 618,38</w:t>
            </w:r>
          </w:p>
        </w:tc>
        <w:tc>
          <w:tcPr>
            <w:tcW w:w="1417" w:type="dxa"/>
            <w:tcBorders>
              <w:top w:val="nil"/>
              <w:left w:val="nil"/>
              <w:bottom w:val="single" w:sz="4" w:space="0" w:color="auto"/>
              <w:right w:val="single" w:sz="4" w:space="0" w:color="auto"/>
            </w:tcBorders>
            <w:shd w:val="clear" w:color="auto" w:fill="C4BC96" w:themeFill="background2" w:themeFillShade="BF"/>
            <w:noWrap/>
            <w:vAlign w:val="center"/>
            <w:hideMark/>
          </w:tcPr>
          <w:p w:rsidR="002C3E40" w:rsidRPr="00E10AFD" w:rsidRDefault="002C3E40" w:rsidP="000D6699">
            <w:pPr>
              <w:jc w:val="center"/>
              <w:rPr>
                <w:b/>
                <w:bCs/>
                <w:color w:val="000000"/>
                <w:sz w:val="16"/>
                <w:szCs w:val="16"/>
              </w:rPr>
            </w:pPr>
            <w:r w:rsidRPr="00E10AFD">
              <w:rPr>
                <w:b/>
                <w:bCs/>
                <w:color w:val="000000"/>
                <w:sz w:val="16"/>
                <w:szCs w:val="16"/>
              </w:rPr>
              <w:t>722 987 298,00</w:t>
            </w:r>
          </w:p>
        </w:tc>
        <w:tc>
          <w:tcPr>
            <w:tcW w:w="1168" w:type="dxa"/>
            <w:tcBorders>
              <w:top w:val="nil"/>
              <w:left w:val="nil"/>
              <w:bottom w:val="single" w:sz="4" w:space="0" w:color="auto"/>
              <w:right w:val="single" w:sz="4" w:space="0" w:color="auto"/>
            </w:tcBorders>
            <w:shd w:val="clear" w:color="auto" w:fill="C4BC96" w:themeFill="background2" w:themeFillShade="BF"/>
            <w:noWrap/>
            <w:vAlign w:val="center"/>
            <w:hideMark/>
          </w:tcPr>
          <w:p w:rsidR="002C3E40" w:rsidRPr="00E10AFD" w:rsidRDefault="002C3E40" w:rsidP="000D6699">
            <w:pPr>
              <w:jc w:val="center"/>
              <w:rPr>
                <w:b/>
                <w:bCs/>
                <w:color w:val="000000"/>
                <w:sz w:val="16"/>
                <w:szCs w:val="16"/>
              </w:rPr>
            </w:pPr>
            <w:r w:rsidRPr="00E10AFD">
              <w:rPr>
                <w:b/>
                <w:bCs/>
                <w:color w:val="000000"/>
                <w:sz w:val="16"/>
                <w:szCs w:val="16"/>
              </w:rPr>
              <w:t>800 320,38</w:t>
            </w:r>
          </w:p>
        </w:tc>
      </w:tr>
    </w:tbl>
    <w:p w:rsidR="002C3E40" w:rsidRDefault="002C3E40" w:rsidP="002C3E40">
      <w:pPr>
        <w:shd w:val="clear" w:color="auto" w:fill="FFFFFF"/>
        <w:jc w:val="both"/>
        <w:rPr>
          <w:sz w:val="28"/>
          <w:szCs w:val="28"/>
        </w:rPr>
      </w:pPr>
    </w:p>
    <w:p w:rsidR="002C3E40" w:rsidRDefault="002C3E40" w:rsidP="002C3E40">
      <w:pPr>
        <w:shd w:val="clear" w:color="auto" w:fill="FFFFFF"/>
        <w:jc w:val="both"/>
        <w:rPr>
          <w:sz w:val="28"/>
          <w:szCs w:val="28"/>
        </w:rPr>
      </w:pPr>
      <w:r>
        <w:rPr>
          <w:sz w:val="28"/>
          <w:szCs w:val="28"/>
        </w:rPr>
        <w:t>Из числа поданных заявок фактически средства субсидии за счет дорожного фонда Красноярского края были распределены следующим образом:</w:t>
      </w:r>
    </w:p>
    <w:tbl>
      <w:tblPr>
        <w:tblW w:w="10490" w:type="dxa"/>
        <w:tblInd w:w="-601" w:type="dxa"/>
        <w:tblLayout w:type="fixed"/>
        <w:tblLook w:val="04A0"/>
      </w:tblPr>
      <w:tblGrid>
        <w:gridCol w:w="709"/>
        <w:gridCol w:w="1276"/>
        <w:gridCol w:w="3544"/>
        <w:gridCol w:w="709"/>
        <w:gridCol w:w="1701"/>
        <w:gridCol w:w="1417"/>
        <w:gridCol w:w="1134"/>
      </w:tblGrid>
      <w:tr w:rsidR="002C3E40" w:rsidRPr="000C177B" w:rsidTr="000D6699">
        <w:trPr>
          <w:trHeight w:val="649"/>
        </w:trPr>
        <w:tc>
          <w:tcPr>
            <w:tcW w:w="709" w:type="dxa"/>
            <w:tcBorders>
              <w:top w:val="single" w:sz="8" w:space="0" w:color="auto"/>
              <w:left w:val="single" w:sz="4" w:space="0" w:color="auto"/>
              <w:bottom w:val="single" w:sz="8" w:space="0" w:color="auto"/>
              <w:right w:val="single" w:sz="8"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 xml:space="preserve">№ </w:t>
            </w:r>
            <w:proofErr w:type="spellStart"/>
            <w:proofErr w:type="gramStart"/>
            <w:r w:rsidRPr="000C177B">
              <w:rPr>
                <w:b/>
                <w:color w:val="000000"/>
                <w:sz w:val="16"/>
                <w:szCs w:val="16"/>
              </w:rPr>
              <w:t>п</w:t>
            </w:r>
            <w:proofErr w:type="spellEnd"/>
            <w:proofErr w:type="gramEnd"/>
            <w:r w:rsidRPr="000C177B">
              <w:rPr>
                <w:b/>
                <w:color w:val="000000"/>
                <w:sz w:val="16"/>
                <w:szCs w:val="16"/>
              </w:rPr>
              <w:t>/</w:t>
            </w:r>
            <w:proofErr w:type="spellStart"/>
            <w:r w:rsidRPr="000C177B">
              <w:rPr>
                <w:b/>
                <w:color w:val="000000"/>
                <w:sz w:val="16"/>
                <w:szCs w:val="16"/>
              </w:rPr>
              <w:t>п</w:t>
            </w:r>
            <w:proofErr w:type="spellEnd"/>
          </w:p>
        </w:tc>
        <w:tc>
          <w:tcPr>
            <w:tcW w:w="127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2C3E40" w:rsidRPr="000C177B" w:rsidRDefault="002C3E40" w:rsidP="000D6699">
            <w:pPr>
              <w:jc w:val="center"/>
              <w:rPr>
                <w:b/>
                <w:color w:val="000000"/>
                <w:sz w:val="16"/>
                <w:szCs w:val="16"/>
              </w:rPr>
            </w:pPr>
            <w:r w:rsidRPr="000C177B">
              <w:rPr>
                <w:b/>
                <w:color w:val="000000"/>
                <w:sz w:val="16"/>
                <w:szCs w:val="16"/>
              </w:rPr>
              <w:t xml:space="preserve">наименование субсидии </w:t>
            </w:r>
          </w:p>
        </w:tc>
        <w:tc>
          <w:tcPr>
            <w:tcW w:w="3544" w:type="dxa"/>
            <w:tcBorders>
              <w:top w:val="single" w:sz="8" w:space="0" w:color="auto"/>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Объект</w:t>
            </w:r>
          </w:p>
        </w:tc>
        <w:tc>
          <w:tcPr>
            <w:tcW w:w="709"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rsidR="002C3E40" w:rsidRPr="000C177B" w:rsidRDefault="002C3E40" w:rsidP="000D6699">
            <w:pPr>
              <w:jc w:val="center"/>
              <w:rPr>
                <w:b/>
                <w:color w:val="000000"/>
                <w:sz w:val="16"/>
                <w:szCs w:val="16"/>
              </w:rPr>
            </w:pPr>
            <w:r w:rsidRPr="009D2D63">
              <w:rPr>
                <w:b/>
                <w:color w:val="000000"/>
                <w:sz w:val="16"/>
                <w:szCs w:val="16"/>
              </w:rPr>
              <w:t>пр</w:t>
            </w:r>
            <w:r w:rsidRPr="009D2D63">
              <w:rPr>
                <w:b/>
                <w:color w:val="000000"/>
                <w:sz w:val="16"/>
                <w:szCs w:val="16"/>
              </w:rPr>
              <w:t>о</w:t>
            </w:r>
            <w:r w:rsidRPr="009D2D63">
              <w:rPr>
                <w:b/>
                <w:color w:val="000000"/>
                <w:sz w:val="16"/>
                <w:szCs w:val="16"/>
              </w:rPr>
              <w:t>т</w:t>
            </w:r>
            <w:r w:rsidRPr="009D2D63">
              <w:rPr>
                <w:b/>
                <w:color w:val="000000"/>
                <w:sz w:val="16"/>
                <w:szCs w:val="16"/>
              </w:rPr>
              <w:t>я</w:t>
            </w:r>
            <w:r w:rsidRPr="009D2D63">
              <w:rPr>
                <w:b/>
                <w:color w:val="000000"/>
                <w:sz w:val="16"/>
                <w:szCs w:val="16"/>
              </w:rPr>
              <w:t>же</w:t>
            </w:r>
            <w:r w:rsidRPr="009D2D63">
              <w:rPr>
                <w:b/>
                <w:color w:val="000000"/>
                <w:sz w:val="16"/>
                <w:szCs w:val="16"/>
              </w:rPr>
              <w:t>н</w:t>
            </w:r>
            <w:r w:rsidRPr="009D2D63">
              <w:rPr>
                <w:b/>
                <w:color w:val="000000"/>
                <w:sz w:val="16"/>
                <w:szCs w:val="16"/>
              </w:rPr>
              <w:t>ность</w:t>
            </w:r>
          </w:p>
        </w:tc>
        <w:tc>
          <w:tcPr>
            <w:tcW w:w="1701" w:type="dxa"/>
            <w:tcBorders>
              <w:top w:val="single" w:sz="8" w:space="0" w:color="auto"/>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Всего</w:t>
            </w:r>
          </w:p>
        </w:tc>
        <w:tc>
          <w:tcPr>
            <w:tcW w:w="1417"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rsidR="002C3E40" w:rsidRPr="000C177B" w:rsidRDefault="002C3E40" w:rsidP="000D6699">
            <w:pPr>
              <w:jc w:val="center"/>
              <w:rPr>
                <w:b/>
                <w:color w:val="000000"/>
                <w:sz w:val="16"/>
                <w:szCs w:val="16"/>
              </w:rPr>
            </w:pPr>
            <w:r w:rsidRPr="000C177B">
              <w:rPr>
                <w:b/>
                <w:color w:val="000000"/>
                <w:sz w:val="16"/>
                <w:szCs w:val="16"/>
              </w:rPr>
              <w:t>краевые</w:t>
            </w:r>
          </w:p>
        </w:tc>
        <w:tc>
          <w:tcPr>
            <w:tcW w:w="1134"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rsidR="002C3E40" w:rsidRPr="000C177B" w:rsidRDefault="002C3E40" w:rsidP="000D6699">
            <w:pPr>
              <w:jc w:val="center"/>
              <w:rPr>
                <w:b/>
                <w:color w:val="000000"/>
                <w:sz w:val="16"/>
                <w:szCs w:val="16"/>
              </w:rPr>
            </w:pPr>
            <w:r w:rsidRPr="000C177B">
              <w:rPr>
                <w:b/>
                <w:color w:val="000000"/>
                <w:sz w:val="16"/>
                <w:szCs w:val="16"/>
              </w:rPr>
              <w:t xml:space="preserve">местные </w:t>
            </w:r>
          </w:p>
        </w:tc>
      </w:tr>
      <w:tr w:rsidR="002C3E40" w:rsidRPr="000C177B" w:rsidTr="000D6699">
        <w:trPr>
          <w:trHeight w:val="230"/>
        </w:trPr>
        <w:tc>
          <w:tcPr>
            <w:tcW w:w="709" w:type="dxa"/>
            <w:tcBorders>
              <w:top w:val="nil"/>
              <w:left w:val="single" w:sz="8" w:space="0" w:color="auto"/>
              <w:bottom w:val="single" w:sz="4" w:space="0" w:color="auto"/>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t>1</w:t>
            </w:r>
          </w:p>
        </w:tc>
        <w:tc>
          <w:tcPr>
            <w:tcW w:w="1276" w:type="dxa"/>
            <w:vMerge w:val="restart"/>
            <w:tcBorders>
              <w:top w:val="nil"/>
              <w:left w:val="single" w:sz="8" w:space="0" w:color="auto"/>
              <w:bottom w:val="nil"/>
              <w:right w:val="single" w:sz="8"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 xml:space="preserve">СЭР                      </w:t>
            </w:r>
            <w:r w:rsidRPr="000C177B">
              <w:rPr>
                <w:color w:val="000000"/>
                <w:sz w:val="16"/>
                <w:szCs w:val="16"/>
              </w:rPr>
              <w:lastRenderedPageBreak/>
              <w:t>(99,61%)</w:t>
            </w:r>
          </w:p>
        </w:tc>
        <w:tc>
          <w:tcPr>
            <w:tcW w:w="3544" w:type="dxa"/>
            <w:tcBorders>
              <w:top w:val="nil"/>
              <w:left w:val="nil"/>
              <w:bottom w:val="single" w:sz="4" w:space="0" w:color="auto"/>
              <w:right w:val="single" w:sz="4" w:space="0" w:color="auto"/>
            </w:tcBorders>
            <w:shd w:val="clear" w:color="auto" w:fill="auto"/>
            <w:hideMark/>
          </w:tcPr>
          <w:p w:rsidR="002C3E40" w:rsidRPr="000C177B" w:rsidRDefault="002C3E40" w:rsidP="000D6699">
            <w:pPr>
              <w:jc w:val="center"/>
              <w:rPr>
                <w:color w:val="000000"/>
                <w:sz w:val="16"/>
                <w:szCs w:val="16"/>
              </w:rPr>
            </w:pPr>
            <w:r w:rsidRPr="009D2D63">
              <w:rPr>
                <w:color w:val="000000"/>
                <w:sz w:val="16"/>
                <w:szCs w:val="16"/>
              </w:rPr>
              <w:lastRenderedPageBreak/>
              <w:t>М</w:t>
            </w:r>
            <w:r w:rsidRPr="000C177B">
              <w:rPr>
                <w:color w:val="000000"/>
                <w:sz w:val="16"/>
                <w:szCs w:val="16"/>
              </w:rPr>
              <w:t>ежкв</w:t>
            </w:r>
            <w:r w:rsidRPr="009D2D63">
              <w:rPr>
                <w:color w:val="000000"/>
                <w:sz w:val="16"/>
                <w:szCs w:val="16"/>
              </w:rPr>
              <w:t>артальный проезд</w:t>
            </w:r>
            <w:r>
              <w:rPr>
                <w:color w:val="000000"/>
                <w:sz w:val="16"/>
                <w:szCs w:val="16"/>
              </w:rPr>
              <w:t xml:space="preserve"> </w:t>
            </w:r>
            <w:r w:rsidRPr="000C177B">
              <w:rPr>
                <w:color w:val="000000"/>
                <w:sz w:val="16"/>
                <w:szCs w:val="16"/>
              </w:rPr>
              <w:t>3 микрорайон</w:t>
            </w:r>
          </w:p>
        </w:tc>
        <w:tc>
          <w:tcPr>
            <w:tcW w:w="709" w:type="dxa"/>
            <w:tcBorders>
              <w:top w:val="nil"/>
              <w:left w:val="nil"/>
              <w:bottom w:val="nil"/>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320</w:t>
            </w:r>
          </w:p>
        </w:tc>
        <w:tc>
          <w:tcPr>
            <w:tcW w:w="1701" w:type="dxa"/>
            <w:tcBorders>
              <w:top w:val="nil"/>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7 862 586,48</w:t>
            </w:r>
          </w:p>
        </w:tc>
        <w:tc>
          <w:tcPr>
            <w:tcW w:w="1417" w:type="dxa"/>
            <w:tcBorders>
              <w:top w:val="nil"/>
              <w:left w:val="nil"/>
              <w:bottom w:val="nil"/>
              <w:right w:val="nil"/>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7 831 671,99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30 914,49</w:t>
            </w:r>
          </w:p>
        </w:tc>
      </w:tr>
      <w:tr w:rsidR="002C3E40" w:rsidRPr="000C177B" w:rsidTr="000D6699">
        <w:trPr>
          <w:trHeight w:val="162"/>
        </w:trPr>
        <w:tc>
          <w:tcPr>
            <w:tcW w:w="709" w:type="dxa"/>
            <w:tcBorders>
              <w:top w:val="nil"/>
              <w:left w:val="single" w:sz="8" w:space="0" w:color="auto"/>
              <w:bottom w:val="single" w:sz="4" w:space="0" w:color="auto"/>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lastRenderedPageBreak/>
              <w:t>2</w:t>
            </w:r>
          </w:p>
        </w:tc>
        <w:tc>
          <w:tcPr>
            <w:tcW w:w="1276" w:type="dxa"/>
            <w:vMerge/>
            <w:tcBorders>
              <w:top w:val="nil"/>
              <w:left w:val="single" w:sz="8" w:space="0" w:color="auto"/>
              <w:bottom w:val="nil"/>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auto"/>
            <w:hideMark/>
          </w:tcPr>
          <w:p w:rsidR="002C3E40" w:rsidRPr="000C177B" w:rsidRDefault="002C3E40" w:rsidP="000D6699">
            <w:pPr>
              <w:jc w:val="center"/>
              <w:rPr>
                <w:color w:val="000000"/>
                <w:sz w:val="16"/>
                <w:szCs w:val="16"/>
              </w:rPr>
            </w:pPr>
            <w:r w:rsidRPr="000C177B">
              <w:rPr>
                <w:color w:val="000000"/>
                <w:sz w:val="16"/>
                <w:szCs w:val="16"/>
              </w:rPr>
              <w:t>межквартальный проезд</w:t>
            </w:r>
            <w:r>
              <w:rPr>
                <w:color w:val="000000"/>
                <w:sz w:val="16"/>
                <w:szCs w:val="16"/>
              </w:rPr>
              <w:t xml:space="preserve"> </w:t>
            </w:r>
            <w:r w:rsidRPr="000C177B">
              <w:rPr>
                <w:color w:val="000000"/>
                <w:sz w:val="16"/>
                <w:szCs w:val="16"/>
              </w:rPr>
              <w:t>1 микрорайон</w:t>
            </w:r>
          </w:p>
        </w:tc>
        <w:tc>
          <w:tcPr>
            <w:tcW w:w="709" w:type="dxa"/>
            <w:tcBorders>
              <w:top w:val="single" w:sz="4" w:space="0" w:color="auto"/>
              <w:left w:val="nil"/>
              <w:bottom w:val="nil"/>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158</w:t>
            </w:r>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7 590 694,84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7 560 849,38</w:t>
            </w:r>
          </w:p>
        </w:tc>
        <w:tc>
          <w:tcPr>
            <w:tcW w:w="1134" w:type="dxa"/>
            <w:tcBorders>
              <w:top w:val="nil"/>
              <w:left w:val="nil"/>
              <w:bottom w:val="single" w:sz="4"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29 845,46</w:t>
            </w:r>
          </w:p>
        </w:tc>
      </w:tr>
      <w:tr w:rsidR="002C3E40" w:rsidRPr="000C177B" w:rsidTr="000D6699">
        <w:trPr>
          <w:trHeight w:val="240"/>
        </w:trPr>
        <w:tc>
          <w:tcPr>
            <w:tcW w:w="709" w:type="dxa"/>
            <w:tcBorders>
              <w:top w:val="nil"/>
              <w:left w:val="single" w:sz="8" w:space="0" w:color="auto"/>
              <w:bottom w:val="single" w:sz="4" w:space="0" w:color="auto"/>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lastRenderedPageBreak/>
              <w:t>3</w:t>
            </w:r>
          </w:p>
        </w:tc>
        <w:tc>
          <w:tcPr>
            <w:tcW w:w="1276" w:type="dxa"/>
            <w:vMerge/>
            <w:tcBorders>
              <w:top w:val="nil"/>
              <w:left w:val="single" w:sz="8" w:space="0" w:color="auto"/>
              <w:bottom w:val="nil"/>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auto"/>
            <w:hideMark/>
          </w:tcPr>
          <w:p w:rsidR="002C3E40" w:rsidRPr="000C177B" w:rsidRDefault="002C3E40" w:rsidP="000D6699">
            <w:pPr>
              <w:jc w:val="center"/>
              <w:rPr>
                <w:color w:val="000000"/>
                <w:sz w:val="16"/>
                <w:szCs w:val="16"/>
              </w:rPr>
            </w:pPr>
            <w:r w:rsidRPr="000C177B">
              <w:rPr>
                <w:color w:val="000000"/>
                <w:sz w:val="16"/>
                <w:szCs w:val="16"/>
              </w:rPr>
              <w:t>ул. Фрунзе</w:t>
            </w:r>
          </w:p>
        </w:tc>
        <w:tc>
          <w:tcPr>
            <w:tcW w:w="709" w:type="dxa"/>
            <w:tcBorders>
              <w:top w:val="single" w:sz="4" w:space="0" w:color="auto"/>
              <w:left w:val="nil"/>
              <w:bottom w:val="nil"/>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1300</w:t>
            </w:r>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17 208 829,76</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17 141 167,26</w:t>
            </w:r>
          </w:p>
        </w:tc>
        <w:tc>
          <w:tcPr>
            <w:tcW w:w="1134" w:type="dxa"/>
            <w:tcBorders>
              <w:top w:val="nil"/>
              <w:left w:val="nil"/>
              <w:bottom w:val="single" w:sz="4"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67 662,50</w:t>
            </w:r>
          </w:p>
        </w:tc>
      </w:tr>
      <w:tr w:rsidR="002C3E40" w:rsidRPr="000C177B" w:rsidTr="000D6699">
        <w:trPr>
          <w:trHeight w:val="202"/>
        </w:trPr>
        <w:tc>
          <w:tcPr>
            <w:tcW w:w="709" w:type="dxa"/>
            <w:tcBorders>
              <w:top w:val="nil"/>
              <w:left w:val="single" w:sz="8" w:space="0" w:color="auto"/>
              <w:bottom w:val="single" w:sz="4" w:space="0" w:color="auto"/>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t>4</w:t>
            </w:r>
          </w:p>
        </w:tc>
        <w:tc>
          <w:tcPr>
            <w:tcW w:w="1276" w:type="dxa"/>
            <w:vMerge/>
            <w:tcBorders>
              <w:top w:val="nil"/>
              <w:left w:val="single" w:sz="8" w:space="0" w:color="auto"/>
              <w:bottom w:val="nil"/>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auto"/>
            <w:hideMark/>
          </w:tcPr>
          <w:p w:rsidR="002C3E40" w:rsidRPr="000C177B" w:rsidRDefault="002C3E40" w:rsidP="000D6699">
            <w:pPr>
              <w:jc w:val="center"/>
              <w:rPr>
                <w:color w:val="000000"/>
                <w:sz w:val="16"/>
                <w:szCs w:val="16"/>
              </w:rPr>
            </w:pPr>
            <w:r w:rsidRPr="000C177B">
              <w:rPr>
                <w:color w:val="000000"/>
                <w:sz w:val="16"/>
                <w:szCs w:val="16"/>
              </w:rPr>
              <w:t>пер. Фрунзе</w:t>
            </w:r>
          </w:p>
        </w:tc>
        <w:tc>
          <w:tcPr>
            <w:tcW w:w="709" w:type="dxa"/>
            <w:tcBorders>
              <w:top w:val="single" w:sz="4" w:space="0" w:color="auto"/>
              <w:left w:val="nil"/>
              <w:bottom w:val="nil"/>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200</w:t>
            </w:r>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1 636 311,47</w:t>
            </w:r>
          </w:p>
        </w:tc>
        <w:tc>
          <w:tcPr>
            <w:tcW w:w="1417" w:type="dxa"/>
            <w:tcBorders>
              <w:top w:val="nil"/>
              <w:left w:val="nil"/>
              <w:bottom w:val="single" w:sz="4"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1 629 877,74</w:t>
            </w:r>
          </w:p>
        </w:tc>
        <w:tc>
          <w:tcPr>
            <w:tcW w:w="1134" w:type="dxa"/>
            <w:tcBorders>
              <w:top w:val="nil"/>
              <w:left w:val="nil"/>
              <w:bottom w:val="single" w:sz="4"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6 433,73</w:t>
            </w:r>
          </w:p>
        </w:tc>
      </w:tr>
      <w:tr w:rsidR="002C3E40" w:rsidRPr="000C177B" w:rsidTr="000D6699">
        <w:trPr>
          <w:trHeight w:val="174"/>
        </w:trPr>
        <w:tc>
          <w:tcPr>
            <w:tcW w:w="709" w:type="dxa"/>
            <w:tcBorders>
              <w:top w:val="nil"/>
              <w:left w:val="single" w:sz="8" w:space="0" w:color="auto"/>
              <w:bottom w:val="nil"/>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t>5</w:t>
            </w:r>
          </w:p>
        </w:tc>
        <w:tc>
          <w:tcPr>
            <w:tcW w:w="1276" w:type="dxa"/>
            <w:vMerge/>
            <w:tcBorders>
              <w:top w:val="nil"/>
              <w:left w:val="single" w:sz="8" w:space="0" w:color="auto"/>
              <w:bottom w:val="nil"/>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8" w:space="0" w:color="auto"/>
              <w:right w:val="single" w:sz="4" w:space="0" w:color="auto"/>
            </w:tcBorders>
            <w:shd w:val="clear" w:color="auto" w:fill="auto"/>
            <w:hideMark/>
          </w:tcPr>
          <w:p w:rsidR="002C3E40" w:rsidRPr="000C177B" w:rsidRDefault="002C3E40" w:rsidP="000D6699">
            <w:pPr>
              <w:jc w:val="center"/>
              <w:rPr>
                <w:color w:val="000000"/>
                <w:sz w:val="16"/>
                <w:szCs w:val="16"/>
              </w:rPr>
            </w:pPr>
            <w:r w:rsidRPr="000C177B">
              <w:rPr>
                <w:color w:val="000000"/>
                <w:sz w:val="16"/>
                <w:szCs w:val="16"/>
              </w:rPr>
              <w:t>ул. Партизанская</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Pr>
                <w:color w:val="000000"/>
                <w:sz w:val="16"/>
                <w:szCs w:val="16"/>
              </w:rPr>
              <w:t>332</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3 851 577,45</w:t>
            </w:r>
          </w:p>
        </w:tc>
        <w:tc>
          <w:tcPr>
            <w:tcW w:w="1417" w:type="dxa"/>
            <w:tcBorders>
              <w:top w:val="nil"/>
              <w:left w:val="nil"/>
              <w:bottom w:val="single" w:sz="8"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3 836 433,63</w:t>
            </w:r>
          </w:p>
        </w:tc>
        <w:tc>
          <w:tcPr>
            <w:tcW w:w="1134" w:type="dxa"/>
            <w:tcBorders>
              <w:top w:val="nil"/>
              <w:left w:val="nil"/>
              <w:bottom w:val="single" w:sz="8"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15 143,82</w:t>
            </w:r>
          </w:p>
        </w:tc>
      </w:tr>
      <w:tr w:rsidR="002C3E40" w:rsidRPr="000C177B" w:rsidTr="000D6699">
        <w:trPr>
          <w:trHeight w:val="104"/>
        </w:trPr>
        <w:tc>
          <w:tcPr>
            <w:tcW w:w="70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hideMark/>
          </w:tcPr>
          <w:p w:rsidR="002C3E40" w:rsidRPr="000C177B" w:rsidRDefault="002C3E40" w:rsidP="000D6699">
            <w:pPr>
              <w:jc w:val="center"/>
              <w:rPr>
                <w:color w:val="000000"/>
                <w:sz w:val="14"/>
                <w:szCs w:val="14"/>
              </w:rPr>
            </w:pPr>
          </w:p>
        </w:tc>
        <w:tc>
          <w:tcPr>
            <w:tcW w:w="1276"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8" w:space="0" w:color="auto"/>
              <w:right w:val="single" w:sz="4" w:space="0" w:color="auto"/>
            </w:tcBorders>
            <w:shd w:val="clear" w:color="auto" w:fill="DDD9C3" w:themeFill="background2" w:themeFillShade="E6"/>
            <w:hideMark/>
          </w:tcPr>
          <w:p w:rsidR="002C3E40" w:rsidRPr="000C177B" w:rsidRDefault="002C3E40" w:rsidP="000D6699">
            <w:pPr>
              <w:jc w:val="center"/>
              <w:rPr>
                <w:b/>
                <w:color w:val="000000"/>
                <w:sz w:val="16"/>
                <w:szCs w:val="16"/>
              </w:rPr>
            </w:pPr>
            <w:r w:rsidRPr="000C177B">
              <w:rPr>
                <w:b/>
                <w:color w:val="000000"/>
                <w:sz w:val="16"/>
                <w:szCs w:val="16"/>
              </w:rPr>
              <w:t xml:space="preserve">ИТОГО </w:t>
            </w:r>
            <w:proofErr w:type="gramStart"/>
            <w:r w:rsidRPr="000C177B">
              <w:rPr>
                <w:b/>
                <w:color w:val="000000"/>
                <w:sz w:val="16"/>
                <w:szCs w:val="16"/>
              </w:rPr>
              <w:t>по</w:t>
            </w:r>
            <w:proofErr w:type="gramEnd"/>
            <w:r w:rsidRPr="000C177B">
              <w:rPr>
                <w:b/>
                <w:color w:val="000000"/>
                <w:sz w:val="16"/>
                <w:szCs w:val="16"/>
              </w:rPr>
              <w:t xml:space="preserve"> СЭР</w:t>
            </w:r>
          </w:p>
        </w:tc>
        <w:tc>
          <w:tcPr>
            <w:tcW w:w="709" w:type="dxa"/>
            <w:tcBorders>
              <w:top w:val="nil"/>
              <w:left w:val="nil"/>
              <w:bottom w:val="single" w:sz="8" w:space="0" w:color="auto"/>
              <w:right w:val="single" w:sz="4" w:space="0" w:color="auto"/>
            </w:tcBorders>
            <w:shd w:val="clear" w:color="auto" w:fill="DDD9C3" w:themeFill="background2" w:themeFillShade="E6"/>
            <w:hideMark/>
          </w:tcPr>
          <w:p w:rsidR="002C3E40" w:rsidRPr="000C177B" w:rsidRDefault="002C3E40" w:rsidP="000D6699">
            <w:pPr>
              <w:jc w:val="center"/>
              <w:rPr>
                <w:b/>
                <w:color w:val="000000"/>
                <w:sz w:val="16"/>
                <w:szCs w:val="16"/>
              </w:rPr>
            </w:pPr>
            <w:r w:rsidRPr="000C177B">
              <w:rPr>
                <w:b/>
                <w:color w:val="000000"/>
                <w:sz w:val="16"/>
                <w:szCs w:val="16"/>
              </w:rPr>
              <w:t>2310</w:t>
            </w:r>
          </w:p>
        </w:tc>
        <w:tc>
          <w:tcPr>
            <w:tcW w:w="1701"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38 150 000,00</w:t>
            </w:r>
          </w:p>
        </w:tc>
        <w:tc>
          <w:tcPr>
            <w:tcW w:w="1417"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38 000 000,00</w:t>
            </w:r>
          </w:p>
        </w:tc>
        <w:tc>
          <w:tcPr>
            <w:tcW w:w="1134" w:type="dxa"/>
            <w:tcBorders>
              <w:top w:val="nil"/>
              <w:left w:val="nil"/>
              <w:bottom w:val="single" w:sz="8" w:space="0" w:color="auto"/>
              <w:right w:val="single" w:sz="4" w:space="0" w:color="auto"/>
            </w:tcBorders>
            <w:shd w:val="clear" w:color="auto" w:fill="DDD9C3" w:themeFill="background2" w:themeFillShade="E6"/>
            <w:noWrap/>
            <w:vAlign w:val="bottom"/>
            <w:hideMark/>
          </w:tcPr>
          <w:p w:rsidR="002C3E40" w:rsidRPr="000C177B" w:rsidRDefault="002C3E40" w:rsidP="000D6699">
            <w:pPr>
              <w:jc w:val="right"/>
              <w:rPr>
                <w:b/>
                <w:color w:val="000000"/>
                <w:sz w:val="16"/>
                <w:szCs w:val="16"/>
              </w:rPr>
            </w:pPr>
            <w:r w:rsidRPr="000C177B">
              <w:rPr>
                <w:b/>
                <w:color w:val="000000"/>
                <w:sz w:val="16"/>
                <w:szCs w:val="16"/>
              </w:rPr>
              <w:t>150 000,00</w:t>
            </w:r>
          </w:p>
        </w:tc>
      </w:tr>
      <w:tr w:rsidR="002C3E40" w:rsidRPr="000C177B" w:rsidTr="000D6699">
        <w:trPr>
          <w:trHeight w:val="228"/>
        </w:trPr>
        <w:tc>
          <w:tcPr>
            <w:tcW w:w="709" w:type="dxa"/>
            <w:tcBorders>
              <w:top w:val="nil"/>
              <w:left w:val="single" w:sz="8" w:space="0" w:color="auto"/>
              <w:bottom w:val="single" w:sz="4" w:space="0" w:color="auto"/>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t>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РЕМОНТ                      (99, 87%)</w:t>
            </w:r>
          </w:p>
        </w:tc>
        <w:tc>
          <w:tcPr>
            <w:tcW w:w="3544" w:type="dxa"/>
            <w:tcBorders>
              <w:top w:val="nil"/>
              <w:left w:val="nil"/>
              <w:bottom w:val="single" w:sz="4"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ул. Крестьянская</w:t>
            </w:r>
          </w:p>
        </w:tc>
        <w:tc>
          <w:tcPr>
            <w:tcW w:w="709" w:type="dxa"/>
            <w:tcBorders>
              <w:top w:val="nil"/>
              <w:left w:val="nil"/>
              <w:bottom w:val="single" w:sz="4"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584</w:t>
            </w:r>
          </w:p>
        </w:tc>
        <w:tc>
          <w:tcPr>
            <w:tcW w:w="1701" w:type="dxa"/>
            <w:tcBorders>
              <w:top w:val="nil"/>
              <w:left w:val="nil"/>
              <w:bottom w:val="single" w:sz="4"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9 351 685,29</w:t>
            </w:r>
          </w:p>
        </w:tc>
        <w:tc>
          <w:tcPr>
            <w:tcW w:w="1417" w:type="dxa"/>
            <w:tcBorders>
              <w:top w:val="nil"/>
              <w:left w:val="nil"/>
              <w:bottom w:val="single" w:sz="4"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9 339 815,44</w:t>
            </w:r>
          </w:p>
        </w:tc>
        <w:tc>
          <w:tcPr>
            <w:tcW w:w="1134" w:type="dxa"/>
            <w:tcBorders>
              <w:top w:val="nil"/>
              <w:left w:val="nil"/>
              <w:bottom w:val="single" w:sz="4"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11 869,85</w:t>
            </w:r>
          </w:p>
        </w:tc>
      </w:tr>
      <w:tr w:rsidR="002C3E40" w:rsidRPr="000C177B" w:rsidTr="000D6699">
        <w:trPr>
          <w:trHeight w:val="259"/>
        </w:trPr>
        <w:tc>
          <w:tcPr>
            <w:tcW w:w="709" w:type="dxa"/>
            <w:tcBorders>
              <w:top w:val="nil"/>
              <w:left w:val="single" w:sz="8" w:space="0" w:color="auto"/>
              <w:bottom w:val="nil"/>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t>7</w:t>
            </w:r>
          </w:p>
        </w:tc>
        <w:tc>
          <w:tcPr>
            <w:tcW w:w="1276" w:type="dxa"/>
            <w:vMerge/>
            <w:tcBorders>
              <w:top w:val="nil"/>
              <w:left w:val="single" w:sz="8" w:space="0" w:color="auto"/>
              <w:bottom w:val="single" w:sz="8" w:space="0" w:color="000000"/>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8"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ул. Пролетарская</w:t>
            </w:r>
          </w:p>
        </w:tc>
        <w:tc>
          <w:tcPr>
            <w:tcW w:w="709" w:type="dxa"/>
            <w:tcBorders>
              <w:top w:val="nil"/>
              <w:left w:val="nil"/>
              <w:bottom w:val="single" w:sz="8"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825</w:t>
            </w:r>
          </w:p>
        </w:tc>
        <w:tc>
          <w:tcPr>
            <w:tcW w:w="1701" w:type="dxa"/>
            <w:tcBorders>
              <w:top w:val="nil"/>
              <w:left w:val="nil"/>
              <w:bottom w:val="single" w:sz="8"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11 920 314,71</w:t>
            </w:r>
          </w:p>
        </w:tc>
        <w:tc>
          <w:tcPr>
            <w:tcW w:w="1417" w:type="dxa"/>
            <w:tcBorders>
              <w:top w:val="nil"/>
              <w:left w:val="nil"/>
              <w:bottom w:val="single" w:sz="8"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11 905 184,56</w:t>
            </w:r>
          </w:p>
        </w:tc>
        <w:tc>
          <w:tcPr>
            <w:tcW w:w="1134" w:type="dxa"/>
            <w:tcBorders>
              <w:top w:val="nil"/>
              <w:left w:val="nil"/>
              <w:bottom w:val="single" w:sz="8"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15 130,15</w:t>
            </w:r>
          </w:p>
        </w:tc>
      </w:tr>
      <w:tr w:rsidR="002C3E40" w:rsidRPr="000C177B" w:rsidTr="000D6699">
        <w:trPr>
          <w:trHeight w:val="312"/>
        </w:trPr>
        <w:tc>
          <w:tcPr>
            <w:tcW w:w="709" w:type="dxa"/>
            <w:tcBorders>
              <w:top w:val="single" w:sz="8" w:space="0" w:color="auto"/>
              <w:left w:val="single" w:sz="8" w:space="0" w:color="auto"/>
              <w:bottom w:val="single" w:sz="4" w:space="0" w:color="auto"/>
              <w:right w:val="single" w:sz="8" w:space="0" w:color="auto"/>
            </w:tcBorders>
            <w:shd w:val="clear" w:color="auto" w:fill="DDD9C3" w:themeFill="background2" w:themeFillShade="E6"/>
            <w:noWrap/>
            <w:vAlign w:val="center"/>
            <w:hideMark/>
          </w:tcPr>
          <w:p w:rsidR="002C3E40" w:rsidRPr="000C177B" w:rsidRDefault="002C3E40" w:rsidP="000D6699">
            <w:pPr>
              <w:jc w:val="center"/>
              <w:rPr>
                <w:color w:val="000000"/>
                <w:sz w:val="14"/>
                <w:szCs w:val="14"/>
              </w:rPr>
            </w:pPr>
          </w:p>
        </w:tc>
        <w:tc>
          <w:tcPr>
            <w:tcW w:w="1276" w:type="dxa"/>
            <w:tcBorders>
              <w:top w:val="nil"/>
              <w:left w:val="nil"/>
              <w:bottom w:val="single" w:sz="4"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DDD9C3" w:themeFill="background2" w:themeFillShade="E6"/>
            <w:hideMark/>
          </w:tcPr>
          <w:p w:rsidR="002C3E40" w:rsidRPr="000C177B" w:rsidRDefault="002C3E40" w:rsidP="000D6699">
            <w:pPr>
              <w:jc w:val="center"/>
              <w:rPr>
                <w:b/>
                <w:color w:val="000000"/>
                <w:sz w:val="16"/>
                <w:szCs w:val="16"/>
              </w:rPr>
            </w:pPr>
            <w:r w:rsidRPr="000C177B">
              <w:rPr>
                <w:b/>
                <w:color w:val="000000"/>
                <w:sz w:val="16"/>
                <w:szCs w:val="16"/>
              </w:rPr>
              <w:t>ИТОГО по РЕМОНТ</w:t>
            </w:r>
          </w:p>
        </w:tc>
        <w:tc>
          <w:tcPr>
            <w:tcW w:w="709" w:type="dxa"/>
            <w:tcBorders>
              <w:top w:val="nil"/>
              <w:left w:val="nil"/>
              <w:bottom w:val="single" w:sz="4" w:space="0" w:color="auto"/>
              <w:right w:val="single" w:sz="4" w:space="0" w:color="auto"/>
            </w:tcBorders>
            <w:shd w:val="clear" w:color="auto" w:fill="DDD9C3" w:themeFill="background2" w:themeFillShade="E6"/>
            <w:hideMark/>
          </w:tcPr>
          <w:p w:rsidR="002C3E40" w:rsidRPr="000C177B" w:rsidRDefault="002C3E40" w:rsidP="000D6699">
            <w:pPr>
              <w:jc w:val="center"/>
              <w:rPr>
                <w:b/>
                <w:color w:val="000000"/>
                <w:sz w:val="16"/>
                <w:szCs w:val="16"/>
              </w:rPr>
            </w:pPr>
            <w:r w:rsidRPr="000C177B">
              <w:rPr>
                <w:b/>
                <w:color w:val="000000"/>
                <w:sz w:val="16"/>
                <w:szCs w:val="16"/>
              </w:rPr>
              <w:t>1409</w:t>
            </w:r>
          </w:p>
        </w:tc>
        <w:tc>
          <w:tcPr>
            <w:tcW w:w="1701" w:type="dxa"/>
            <w:tcBorders>
              <w:top w:val="nil"/>
              <w:left w:val="nil"/>
              <w:bottom w:val="single" w:sz="4" w:space="0" w:color="auto"/>
              <w:right w:val="single" w:sz="4" w:space="0" w:color="auto"/>
            </w:tcBorders>
            <w:shd w:val="clear" w:color="auto" w:fill="DDD9C3" w:themeFill="background2" w:themeFillShade="E6"/>
            <w:vAlign w:val="center"/>
            <w:hideMark/>
          </w:tcPr>
          <w:p w:rsidR="002C3E40" w:rsidRPr="000C177B" w:rsidRDefault="002C3E40" w:rsidP="000D6699">
            <w:pPr>
              <w:jc w:val="center"/>
              <w:rPr>
                <w:b/>
                <w:color w:val="000000"/>
                <w:sz w:val="16"/>
                <w:szCs w:val="16"/>
              </w:rPr>
            </w:pPr>
            <w:r w:rsidRPr="000C177B">
              <w:rPr>
                <w:b/>
                <w:color w:val="000000"/>
                <w:sz w:val="16"/>
                <w:szCs w:val="16"/>
              </w:rPr>
              <w:t>21 272 000,00</w:t>
            </w:r>
          </w:p>
        </w:tc>
        <w:tc>
          <w:tcPr>
            <w:tcW w:w="1417" w:type="dxa"/>
            <w:tcBorders>
              <w:top w:val="nil"/>
              <w:left w:val="nil"/>
              <w:bottom w:val="single" w:sz="4"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21 245 000,00</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hideMark/>
          </w:tcPr>
          <w:p w:rsidR="002C3E40" w:rsidRPr="000C177B" w:rsidRDefault="002C3E40" w:rsidP="000D6699">
            <w:pPr>
              <w:jc w:val="center"/>
              <w:rPr>
                <w:b/>
                <w:color w:val="000000"/>
                <w:sz w:val="16"/>
                <w:szCs w:val="16"/>
              </w:rPr>
            </w:pPr>
            <w:r w:rsidRPr="000C177B">
              <w:rPr>
                <w:b/>
                <w:color w:val="000000"/>
                <w:sz w:val="16"/>
                <w:szCs w:val="16"/>
              </w:rPr>
              <w:t>27 000,00</w:t>
            </w:r>
          </w:p>
        </w:tc>
      </w:tr>
      <w:tr w:rsidR="002C3E40" w:rsidRPr="000C177B" w:rsidTr="000D6699">
        <w:trPr>
          <w:trHeight w:val="261"/>
        </w:trPr>
        <w:tc>
          <w:tcPr>
            <w:tcW w:w="709" w:type="dxa"/>
            <w:tcBorders>
              <w:top w:val="nil"/>
              <w:left w:val="single" w:sz="8" w:space="0" w:color="auto"/>
              <w:bottom w:val="nil"/>
              <w:right w:val="single" w:sz="8" w:space="0" w:color="auto"/>
            </w:tcBorders>
            <w:shd w:val="clear" w:color="000000" w:fill="FFFFFF"/>
            <w:noWrap/>
            <w:vAlign w:val="center"/>
            <w:hideMark/>
          </w:tcPr>
          <w:p w:rsidR="002C3E40" w:rsidRPr="000C177B" w:rsidRDefault="002C3E40" w:rsidP="000D6699">
            <w:pPr>
              <w:jc w:val="center"/>
              <w:rPr>
                <w:color w:val="000000"/>
                <w:sz w:val="14"/>
                <w:szCs w:val="14"/>
              </w:rPr>
            </w:pPr>
            <w:r w:rsidRPr="000C177B">
              <w:rPr>
                <w:color w:val="000000"/>
                <w:sz w:val="14"/>
                <w:szCs w:val="14"/>
              </w:rPr>
              <w:t>8</w:t>
            </w:r>
          </w:p>
        </w:tc>
        <w:tc>
          <w:tcPr>
            <w:tcW w:w="1276" w:type="dxa"/>
            <w:tcBorders>
              <w:top w:val="nil"/>
              <w:left w:val="nil"/>
              <w:bottom w:val="single" w:sz="8" w:space="0" w:color="auto"/>
              <w:right w:val="single" w:sz="8"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СЭР (98,87 %)</w:t>
            </w:r>
          </w:p>
        </w:tc>
        <w:tc>
          <w:tcPr>
            <w:tcW w:w="3544" w:type="dxa"/>
            <w:tcBorders>
              <w:top w:val="nil"/>
              <w:left w:val="nil"/>
              <w:bottom w:val="single" w:sz="8"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 xml:space="preserve">ул. Ленина </w:t>
            </w:r>
            <w:proofErr w:type="gramStart"/>
            <w:r w:rsidRPr="000C177B">
              <w:rPr>
                <w:color w:val="000000"/>
                <w:sz w:val="16"/>
                <w:szCs w:val="16"/>
              </w:rPr>
              <w:t>в</w:t>
            </w:r>
            <w:proofErr w:type="gramEnd"/>
            <w:r w:rsidRPr="000C177B">
              <w:rPr>
                <w:color w:val="000000"/>
                <w:sz w:val="16"/>
                <w:szCs w:val="16"/>
              </w:rPr>
              <w:t xml:space="preserve"> с. </w:t>
            </w:r>
            <w:proofErr w:type="spellStart"/>
            <w:r w:rsidRPr="000C177B">
              <w:rPr>
                <w:color w:val="000000"/>
                <w:sz w:val="16"/>
                <w:szCs w:val="16"/>
              </w:rPr>
              <w:t>Шунеры</w:t>
            </w:r>
            <w:proofErr w:type="spellEnd"/>
          </w:p>
        </w:tc>
        <w:tc>
          <w:tcPr>
            <w:tcW w:w="709" w:type="dxa"/>
            <w:tcBorders>
              <w:top w:val="nil"/>
              <w:left w:val="nil"/>
              <w:bottom w:val="single" w:sz="8" w:space="0" w:color="auto"/>
              <w:right w:val="single" w:sz="4" w:space="0" w:color="auto"/>
            </w:tcBorders>
            <w:shd w:val="clear" w:color="000000" w:fill="FFFFFF"/>
            <w:vAlign w:val="center"/>
            <w:hideMark/>
          </w:tcPr>
          <w:p w:rsidR="002C3E40" w:rsidRPr="000C177B" w:rsidRDefault="002C3E40" w:rsidP="000D6699">
            <w:pPr>
              <w:jc w:val="center"/>
              <w:rPr>
                <w:color w:val="000000"/>
                <w:sz w:val="16"/>
                <w:szCs w:val="16"/>
              </w:rPr>
            </w:pPr>
            <w:r w:rsidRPr="000C177B">
              <w:rPr>
                <w:color w:val="000000"/>
                <w:sz w:val="16"/>
                <w:szCs w:val="16"/>
              </w:rPr>
              <w:t>500</w:t>
            </w:r>
          </w:p>
        </w:tc>
        <w:tc>
          <w:tcPr>
            <w:tcW w:w="1701" w:type="dxa"/>
            <w:tcBorders>
              <w:top w:val="nil"/>
              <w:left w:val="nil"/>
              <w:bottom w:val="single" w:sz="8" w:space="0" w:color="auto"/>
              <w:right w:val="single" w:sz="4" w:space="0" w:color="auto"/>
            </w:tcBorders>
            <w:shd w:val="clear" w:color="auto" w:fill="auto"/>
            <w:vAlign w:val="center"/>
            <w:hideMark/>
          </w:tcPr>
          <w:p w:rsidR="002C3E40" w:rsidRPr="000C177B" w:rsidRDefault="002C3E40" w:rsidP="000D6699">
            <w:pPr>
              <w:rPr>
                <w:color w:val="000000"/>
                <w:sz w:val="16"/>
                <w:szCs w:val="16"/>
              </w:rPr>
            </w:pPr>
            <w:r w:rsidRPr="000C177B">
              <w:rPr>
                <w:color w:val="000000"/>
                <w:sz w:val="16"/>
                <w:szCs w:val="16"/>
              </w:rPr>
              <w:t xml:space="preserve">       6 682 934,30   </w:t>
            </w:r>
          </w:p>
        </w:tc>
        <w:tc>
          <w:tcPr>
            <w:tcW w:w="1417" w:type="dxa"/>
            <w:tcBorders>
              <w:top w:val="nil"/>
              <w:left w:val="nil"/>
              <w:bottom w:val="single" w:sz="8" w:space="0" w:color="auto"/>
              <w:right w:val="single" w:sz="4" w:space="0" w:color="auto"/>
            </w:tcBorders>
            <w:shd w:val="clear" w:color="auto" w:fill="auto"/>
            <w:noWrap/>
            <w:vAlign w:val="center"/>
            <w:hideMark/>
          </w:tcPr>
          <w:p w:rsidR="002C3E40" w:rsidRPr="000C177B" w:rsidRDefault="002C3E40" w:rsidP="000D6699">
            <w:pPr>
              <w:jc w:val="right"/>
              <w:rPr>
                <w:color w:val="000000"/>
                <w:sz w:val="16"/>
                <w:szCs w:val="16"/>
              </w:rPr>
            </w:pPr>
            <w:r w:rsidRPr="000C177B">
              <w:rPr>
                <w:color w:val="000000"/>
                <w:sz w:val="16"/>
                <w:szCs w:val="16"/>
              </w:rPr>
              <w:t>6 592 000,00</w:t>
            </w:r>
          </w:p>
        </w:tc>
        <w:tc>
          <w:tcPr>
            <w:tcW w:w="1134" w:type="dxa"/>
            <w:tcBorders>
              <w:top w:val="nil"/>
              <w:left w:val="nil"/>
              <w:bottom w:val="single" w:sz="8" w:space="0" w:color="auto"/>
              <w:right w:val="single" w:sz="4" w:space="0" w:color="auto"/>
            </w:tcBorders>
            <w:shd w:val="clear" w:color="auto" w:fill="auto"/>
            <w:noWrap/>
            <w:vAlign w:val="center"/>
            <w:hideMark/>
          </w:tcPr>
          <w:p w:rsidR="002C3E40" w:rsidRPr="000C177B" w:rsidRDefault="002C3E40" w:rsidP="000D6699">
            <w:pPr>
              <w:jc w:val="right"/>
              <w:rPr>
                <w:color w:val="000000"/>
                <w:sz w:val="16"/>
                <w:szCs w:val="16"/>
              </w:rPr>
            </w:pPr>
            <w:r w:rsidRPr="000C177B">
              <w:rPr>
                <w:color w:val="000000"/>
                <w:sz w:val="16"/>
                <w:szCs w:val="16"/>
              </w:rPr>
              <w:t>90 934,30</w:t>
            </w:r>
          </w:p>
        </w:tc>
      </w:tr>
      <w:tr w:rsidR="002C3E40" w:rsidRPr="009D2D63" w:rsidTr="000D6699">
        <w:trPr>
          <w:trHeight w:val="300"/>
        </w:trPr>
        <w:tc>
          <w:tcPr>
            <w:tcW w:w="70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hideMark/>
          </w:tcPr>
          <w:p w:rsidR="002C3E40" w:rsidRPr="000C177B" w:rsidRDefault="002C3E40" w:rsidP="000D6699">
            <w:pPr>
              <w:jc w:val="center"/>
              <w:rPr>
                <w:b/>
                <w:color w:val="000000"/>
                <w:sz w:val="14"/>
                <w:szCs w:val="14"/>
              </w:rPr>
            </w:pPr>
          </w:p>
        </w:tc>
        <w:tc>
          <w:tcPr>
            <w:tcW w:w="1276"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22"/>
                <w:szCs w:val="22"/>
              </w:rPr>
            </w:pPr>
          </w:p>
        </w:tc>
        <w:tc>
          <w:tcPr>
            <w:tcW w:w="3544" w:type="dxa"/>
            <w:tcBorders>
              <w:top w:val="nil"/>
              <w:left w:val="nil"/>
              <w:bottom w:val="single" w:sz="8" w:space="0" w:color="auto"/>
              <w:right w:val="single" w:sz="4" w:space="0" w:color="auto"/>
            </w:tcBorders>
            <w:shd w:val="clear" w:color="auto" w:fill="DDD9C3" w:themeFill="background2" w:themeFillShade="E6"/>
            <w:noWrap/>
            <w:hideMark/>
          </w:tcPr>
          <w:p w:rsidR="002C3E40" w:rsidRPr="000C177B" w:rsidRDefault="002C3E40" w:rsidP="000D6699">
            <w:pPr>
              <w:jc w:val="center"/>
              <w:rPr>
                <w:b/>
                <w:bCs/>
                <w:color w:val="000000"/>
                <w:sz w:val="22"/>
                <w:szCs w:val="22"/>
              </w:rPr>
            </w:pPr>
          </w:p>
        </w:tc>
        <w:tc>
          <w:tcPr>
            <w:tcW w:w="709"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500</w:t>
            </w:r>
          </w:p>
        </w:tc>
        <w:tc>
          <w:tcPr>
            <w:tcW w:w="1701" w:type="dxa"/>
            <w:tcBorders>
              <w:top w:val="nil"/>
              <w:left w:val="nil"/>
              <w:bottom w:val="single" w:sz="8" w:space="0" w:color="auto"/>
              <w:right w:val="single" w:sz="4" w:space="0" w:color="auto"/>
            </w:tcBorders>
            <w:shd w:val="clear" w:color="auto" w:fill="DDD9C3" w:themeFill="background2" w:themeFillShade="E6"/>
            <w:vAlign w:val="center"/>
            <w:hideMark/>
          </w:tcPr>
          <w:p w:rsidR="002C3E40" w:rsidRPr="000C177B" w:rsidRDefault="002C3E40" w:rsidP="000D6699">
            <w:pPr>
              <w:rPr>
                <w:b/>
                <w:color w:val="000000"/>
                <w:sz w:val="16"/>
                <w:szCs w:val="16"/>
              </w:rPr>
            </w:pPr>
            <w:r w:rsidRPr="000C177B">
              <w:rPr>
                <w:b/>
                <w:color w:val="000000"/>
                <w:sz w:val="16"/>
                <w:szCs w:val="16"/>
              </w:rPr>
              <w:t xml:space="preserve">       6 682 934,30   </w:t>
            </w:r>
          </w:p>
        </w:tc>
        <w:tc>
          <w:tcPr>
            <w:tcW w:w="1417"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right"/>
              <w:rPr>
                <w:b/>
                <w:color w:val="000000"/>
                <w:sz w:val="16"/>
                <w:szCs w:val="16"/>
              </w:rPr>
            </w:pPr>
            <w:r w:rsidRPr="000C177B">
              <w:rPr>
                <w:b/>
                <w:color w:val="000000"/>
                <w:sz w:val="16"/>
                <w:szCs w:val="16"/>
              </w:rPr>
              <w:t>6 592 000,00</w:t>
            </w:r>
          </w:p>
        </w:tc>
        <w:tc>
          <w:tcPr>
            <w:tcW w:w="1134"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right"/>
              <w:rPr>
                <w:b/>
                <w:color w:val="000000"/>
                <w:sz w:val="16"/>
                <w:szCs w:val="16"/>
              </w:rPr>
            </w:pPr>
            <w:r w:rsidRPr="000C177B">
              <w:rPr>
                <w:b/>
                <w:color w:val="000000"/>
                <w:sz w:val="16"/>
                <w:szCs w:val="16"/>
              </w:rPr>
              <w:t>90 934,30</w:t>
            </w:r>
          </w:p>
        </w:tc>
      </w:tr>
      <w:tr w:rsidR="002C3E40" w:rsidRPr="000C177B" w:rsidTr="000D6699">
        <w:trPr>
          <w:trHeight w:val="261"/>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C3E40" w:rsidRPr="000C177B" w:rsidRDefault="002C3E40" w:rsidP="000D6699">
            <w:pPr>
              <w:jc w:val="center"/>
              <w:rPr>
                <w:color w:val="000000"/>
                <w:sz w:val="14"/>
                <w:szCs w:val="14"/>
              </w:rPr>
            </w:pPr>
            <w:r w:rsidRPr="008B6224">
              <w:rPr>
                <w:color w:val="000000"/>
                <w:sz w:val="14"/>
                <w:szCs w:val="14"/>
              </w:rPr>
              <w:t>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C3E40" w:rsidRPr="000C177B" w:rsidRDefault="002C3E40" w:rsidP="000D6699">
            <w:pPr>
              <w:jc w:val="center"/>
              <w:rPr>
                <w:color w:val="000000"/>
                <w:sz w:val="16"/>
                <w:szCs w:val="16"/>
              </w:rPr>
            </w:pPr>
            <w:proofErr w:type="spellStart"/>
            <w:r w:rsidRPr="000C177B">
              <w:rPr>
                <w:color w:val="000000"/>
                <w:sz w:val="16"/>
                <w:szCs w:val="16"/>
              </w:rPr>
              <w:t>БДДоо</w:t>
            </w:r>
            <w:proofErr w:type="spellEnd"/>
            <w:r w:rsidRPr="000C177B">
              <w:rPr>
                <w:color w:val="000000"/>
                <w:sz w:val="16"/>
                <w:szCs w:val="16"/>
              </w:rPr>
              <w:t xml:space="preserve">                  (98,90%)</w:t>
            </w:r>
          </w:p>
        </w:tc>
        <w:tc>
          <w:tcPr>
            <w:tcW w:w="3544" w:type="dxa"/>
            <w:tcBorders>
              <w:top w:val="nil"/>
              <w:left w:val="nil"/>
              <w:bottom w:val="single" w:sz="4"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 xml:space="preserve">3 </w:t>
            </w:r>
            <w:proofErr w:type="spellStart"/>
            <w:r w:rsidRPr="000C177B">
              <w:rPr>
                <w:color w:val="000000"/>
                <w:sz w:val="16"/>
                <w:szCs w:val="16"/>
              </w:rPr>
              <w:t>мкр</w:t>
            </w:r>
            <w:proofErr w:type="spellEnd"/>
            <w:r w:rsidRPr="000C177B">
              <w:rPr>
                <w:color w:val="000000"/>
                <w:sz w:val="16"/>
                <w:szCs w:val="16"/>
              </w:rPr>
              <w:t>., д. 34А, СОШ № 1</w:t>
            </w:r>
          </w:p>
        </w:tc>
        <w:tc>
          <w:tcPr>
            <w:tcW w:w="709" w:type="dxa"/>
            <w:tcBorders>
              <w:top w:val="nil"/>
              <w:left w:val="nil"/>
              <w:bottom w:val="nil"/>
              <w:right w:val="single" w:sz="4" w:space="0" w:color="auto"/>
            </w:tcBorders>
            <w:shd w:val="clear" w:color="auto" w:fill="auto"/>
            <w:noWrap/>
            <w:hideMark/>
          </w:tcPr>
          <w:p w:rsidR="002C3E40" w:rsidRPr="000C177B" w:rsidRDefault="002C3E40" w:rsidP="000D6699">
            <w:pPr>
              <w:rPr>
                <w:color w:val="000000"/>
                <w:sz w:val="16"/>
                <w:szCs w:val="16"/>
              </w:rPr>
            </w:pPr>
            <w:r w:rsidRPr="000C177B">
              <w:rPr>
                <w:color w:val="000000"/>
                <w:sz w:val="16"/>
                <w:szCs w:val="16"/>
              </w:rPr>
              <w:t> </w:t>
            </w:r>
          </w:p>
        </w:tc>
        <w:tc>
          <w:tcPr>
            <w:tcW w:w="1701" w:type="dxa"/>
            <w:tcBorders>
              <w:top w:val="nil"/>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305 911,39</w:t>
            </w:r>
          </w:p>
        </w:tc>
        <w:tc>
          <w:tcPr>
            <w:tcW w:w="1417" w:type="dxa"/>
            <w:tcBorders>
              <w:top w:val="nil"/>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302 500,00</w:t>
            </w:r>
          </w:p>
        </w:tc>
        <w:tc>
          <w:tcPr>
            <w:tcW w:w="1134" w:type="dxa"/>
            <w:tcBorders>
              <w:top w:val="nil"/>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3 411,39</w:t>
            </w:r>
          </w:p>
        </w:tc>
      </w:tr>
      <w:tr w:rsidR="002C3E40" w:rsidRPr="000C177B" w:rsidTr="000D6699">
        <w:trPr>
          <w:trHeight w:val="393"/>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C3E40" w:rsidRPr="000C177B" w:rsidRDefault="002C3E40" w:rsidP="000D6699">
            <w:pPr>
              <w:jc w:val="center"/>
              <w:rPr>
                <w:color w:val="000000"/>
                <w:sz w:val="14"/>
                <w:szCs w:val="14"/>
              </w:rPr>
            </w:pPr>
            <w:r w:rsidRPr="008B6224">
              <w:rPr>
                <w:color w:val="000000"/>
                <w:sz w:val="14"/>
                <w:szCs w:val="14"/>
              </w:rPr>
              <w:t>10</w:t>
            </w:r>
          </w:p>
        </w:tc>
        <w:tc>
          <w:tcPr>
            <w:tcW w:w="1276" w:type="dxa"/>
            <w:vMerge/>
            <w:tcBorders>
              <w:top w:val="nil"/>
              <w:left w:val="single" w:sz="8" w:space="0" w:color="auto"/>
              <w:bottom w:val="single" w:sz="8" w:space="0" w:color="000000"/>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 xml:space="preserve">ул. </w:t>
            </w:r>
            <w:proofErr w:type="spellStart"/>
            <w:r w:rsidRPr="000C177B">
              <w:rPr>
                <w:color w:val="000000"/>
                <w:sz w:val="16"/>
                <w:szCs w:val="16"/>
              </w:rPr>
              <w:t>Мичирина</w:t>
            </w:r>
            <w:proofErr w:type="spellEnd"/>
            <w:r w:rsidRPr="000C177B">
              <w:rPr>
                <w:color w:val="000000"/>
                <w:sz w:val="16"/>
                <w:szCs w:val="16"/>
              </w:rPr>
              <w:t xml:space="preserve"> (район д. 20А, 2 </w:t>
            </w:r>
            <w:proofErr w:type="spellStart"/>
            <w:r w:rsidRPr="000C177B">
              <w:rPr>
                <w:color w:val="000000"/>
                <w:sz w:val="16"/>
                <w:szCs w:val="16"/>
              </w:rPr>
              <w:t>мкр</w:t>
            </w:r>
            <w:proofErr w:type="spellEnd"/>
            <w:r w:rsidRPr="000C177B">
              <w:rPr>
                <w:color w:val="000000"/>
                <w:sz w:val="16"/>
                <w:szCs w:val="16"/>
              </w:rPr>
              <w:t>.) СОШ № 1</w:t>
            </w:r>
          </w:p>
        </w:tc>
        <w:tc>
          <w:tcPr>
            <w:tcW w:w="709" w:type="dxa"/>
            <w:tcBorders>
              <w:top w:val="nil"/>
              <w:left w:val="nil"/>
              <w:bottom w:val="nil"/>
              <w:right w:val="single" w:sz="4" w:space="0" w:color="auto"/>
            </w:tcBorders>
            <w:shd w:val="clear" w:color="auto" w:fill="auto"/>
            <w:noWrap/>
            <w:hideMark/>
          </w:tcPr>
          <w:p w:rsidR="002C3E40" w:rsidRPr="000C177B" w:rsidRDefault="002C3E40" w:rsidP="000D6699">
            <w:pPr>
              <w:rPr>
                <w:color w:val="000000"/>
                <w:sz w:val="16"/>
                <w:szCs w:val="16"/>
              </w:rPr>
            </w:pPr>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305 911,39</w:t>
            </w:r>
          </w:p>
        </w:tc>
        <w:tc>
          <w:tcPr>
            <w:tcW w:w="1417" w:type="dxa"/>
            <w:tcBorders>
              <w:top w:val="single" w:sz="4" w:space="0" w:color="auto"/>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302 500,00</w:t>
            </w:r>
          </w:p>
        </w:tc>
        <w:tc>
          <w:tcPr>
            <w:tcW w:w="1134" w:type="dxa"/>
            <w:tcBorders>
              <w:top w:val="single" w:sz="4" w:space="0" w:color="auto"/>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3 411,39</w:t>
            </w:r>
          </w:p>
        </w:tc>
      </w:tr>
      <w:tr w:rsidR="002C3E40" w:rsidRPr="000C177B" w:rsidTr="000D6699">
        <w:trPr>
          <w:trHeight w:val="479"/>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C3E40" w:rsidRPr="000C177B" w:rsidRDefault="002C3E40" w:rsidP="000D6699">
            <w:pPr>
              <w:jc w:val="center"/>
              <w:rPr>
                <w:color w:val="000000"/>
                <w:sz w:val="14"/>
                <w:szCs w:val="14"/>
              </w:rPr>
            </w:pPr>
            <w:r w:rsidRPr="008B6224">
              <w:rPr>
                <w:color w:val="000000"/>
                <w:sz w:val="14"/>
                <w:szCs w:val="14"/>
              </w:rPr>
              <w:t>11</w:t>
            </w:r>
          </w:p>
        </w:tc>
        <w:tc>
          <w:tcPr>
            <w:tcW w:w="1276" w:type="dxa"/>
            <w:vMerge/>
            <w:tcBorders>
              <w:top w:val="nil"/>
              <w:left w:val="single" w:sz="8" w:space="0" w:color="auto"/>
              <w:bottom w:val="single" w:sz="8" w:space="0" w:color="000000"/>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 xml:space="preserve">ул. </w:t>
            </w:r>
            <w:proofErr w:type="gramStart"/>
            <w:r w:rsidRPr="000C177B">
              <w:rPr>
                <w:color w:val="000000"/>
                <w:sz w:val="16"/>
                <w:szCs w:val="16"/>
              </w:rPr>
              <w:t>Полукольцевая</w:t>
            </w:r>
            <w:proofErr w:type="gramEnd"/>
            <w:r w:rsidRPr="000C177B">
              <w:rPr>
                <w:color w:val="000000"/>
                <w:sz w:val="16"/>
                <w:szCs w:val="16"/>
              </w:rPr>
              <w:t xml:space="preserve"> (район д. 20А, 2 </w:t>
            </w:r>
            <w:proofErr w:type="spellStart"/>
            <w:r w:rsidRPr="000C177B">
              <w:rPr>
                <w:color w:val="000000"/>
                <w:sz w:val="16"/>
                <w:szCs w:val="16"/>
              </w:rPr>
              <w:t>мкр</w:t>
            </w:r>
            <w:proofErr w:type="spellEnd"/>
            <w:r w:rsidRPr="000C177B">
              <w:rPr>
                <w:color w:val="000000"/>
                <w:sz w:val="16"/>
                <w:szCs w:val="16"/>
              </w:rPr>
              <w:t>)  СОШ №1</w:t>
            </w:r>
          </w:p>
        </w:tc>
        <w:tc>
          <w:tcPr>
            <w:tcW w:w="709" w:type="dxa"/>
            <w:tcBorders>
              <w:top w:val="nil"/>
              <w:left w:val="nil"/>
              <w:bottom w:val="nil"/>
              <w:right w:val="single" w:sz="4" w:space="0" w:color="auto"/>
            </w:tcBorders>
            <w:shd w:val="clear" w:color="auto" w:fill="auto"/>
            <w:noWrap/>
            <w:hideMark/>
          </w:tcPr>
          <w:p w:rsidR="002C3E40" w:rsidRPr="000C177B" w:rsidRDefault="002C3E40" w:rsidP="000D6699">
            <w:pPr>
              <w:jc w:val="center"/>
              <w:rPr>
                <w:color w:val="000000"/>
                <w:sz w:val="16"/>
                <w:szCs w:val="16"/>
              </w:rPr>
            </w:pPr>
            <w:r>
              <w:rPr>
                <w:color w:val="000000"/>
                <w:sz w:val="16"/>
                <w:szCs w:val="16"/>
              </w:rPr>
              <w:t xml:space="preserve">6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337 223,34</w:t>
            </w:r>
          </w:p>
        </w:tc>
        <w:tc>
          <w:tcPr>
            <w:tcW w:w="1417" w:type="dxa"/>
            <w:tcBorders>
              <w:top w:val="single" w:sz="4" w:space="0" w:color="auto"/>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333 500,00</w:t>
            </w:r>
          </w:p>
        </w:tc>
        <w:tc>
          <w:tcPr>
            <w:tcW w:w="1134" w:type="dxa"/>
            <w:tcBorders>
              <w:top w:val="single" w:sz="4" w:space="0" w:color="auto"/>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3 723,34</w:t>
            </w:r>
          </w:p>
        </w:tc>
      </w:tr>
      <w:tr w:rsidR="002C3E40" w:rsidRPr="000C177B" w:rsidTr="000D6699">
        <w:trPr>
          <w:trHeight w:val="32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C3E40" w:rsidRPr="000C177B" w:rsidRDefault="002C3E40" w:rsidP="000D6699">
            <w:pPr>
              <w:jc w:val="center"/>
              <w:rPr>
                <w:color w:val="000000"/>
                <w:sz w:val="14"/>
                <w:szCs w:val="14"/>
              </w:rPr>
            </w:pPr>
            <w:r w:rsidRPr="008B6224">
              <w:rPr>
                <w:color w:val="000000"/>
                <w:sz w:val="14"/>
                <w:szCs w:val="14"/>
              </w:rPr>
              <w:t>12</w:t>
            </w:r>
          </w:p>
        </w:tc>
        <w:tc>
          <w:tcPr>
            <w:tcW w:w="1276" w:type="dxa"/>
            <w:vMerge/>
            <w:tcBorders>
              <w:top w:val="nil"/>
              <w:left w:val="single" w:sz="8" w:space="0" w:color="auto"/>
              <w:bottom w:val="single" w:sz="8" w:space="0" w:color="000000"/>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 xml:space="preserve">ул. </w:t>
            </w:r>
            <w:proofErr w:type="gramStart"/>
            <w:r w:rsidRPr="000C177B">
              <w:rPr>
                <w:color w:val="000000"/>
                <w:sz w:val="16"/>
                <w:szCs w:val="16"/>
              </w:rPr>
              <w:t>Полукольцевая</w:t>
            </w:r>
            <w:proofErr w:type="gramEnd"/>
            <w:r w:rsidRPr="000C177B">
              <w:rPr>
                <w:color w:val="000000"/>
                <w:sz w:val="16"/>
                <w:szCs w:val="16"/>
              </w:rPr>
              <w:t xml:space="preserve"> (район д. 22А, 2 </w:t>
            </w:r>
            <w:proofErr w:type="spellStart"/>
            <w:r w:rsidRPr="000C177B">
              <w:rPr>
                <w:color w:val="000000"/>
                <w:sz w:val="16"/>
                <w:szCs w:val="16"/>
              </w:rPr>
              <w:t>мкр</w:t>
            </w:r>
            <w:proofErr w:type="spellEnd"/>
            <w:r w:rsidRPr="000C177B">
              <w:rPr>
                <w:color w:val="000000"/>
                <w:sz w:val="16"/>
                <w:szCs w:val="16"/>
              </w:rPr>
              <w:t>) СОШ №1</w:t>
            </w:r>
          </w:p>
        </w:tc>
        <w:tc>
          <w:tcPr>
            <w:tcW w:w="709" w:type="dxa"/>
            <w:tcBorders>
              <w:top w:val="nil"/>
              <w:left w:val="nil"/>
              <w:bottom w:val="nil"/>
              <w:right w:val="single" w:sz="4" w:space="0" w:color="auto"/>
            </w:tcBorders>
            <w:shd w:val="clear" w:color="auto" w:fill="auto"/>
            <w:noWrap/>
            <w:hideMark/>
          </w:tcPr>
          <w:p w:rsidR="002C3E40" w:rsidRPr="000C177B" w:rsidRDefault="002C3E40" w:rsidP="000D6699">
            <w:pPr>
              <w:rPr>
                <w:color w:val="000000"/>
                <w:sz w:val="16"/>
                <w:szCs w:val="16"/>
              </w:rPr>
            </w:pPr>
            <w:r w:rsidRPr="000C177B">
              <w:rPr>
                <w:color w:val="000000"/>
                <w:sz w:val="16"/>
                <w:szCs w:val="16"/>
              </w:rPr>
              <w:t> </w:t>
            </w:r>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337 223,34</w:t>
            </w:r>
          </w:p>
        </w:tc>
        <w:tc>
          <w:tcPr>
            <w:tcW w:w="1417" w:type="dxa"/>
            <w:tcBorders>
              <w:top w:val="single" w:sz="4" w:space="0" w:color="auto"/>
              <w:left w:val="nil"/>
              <w:bottom w:val="nil"/>
              <w:right w:val="single" w:sz="4" w:space="0" w:color="auto"/>
            </w:tcBorders>
            <w:shd w:val="clear" w:color="auto" w:fill="auto"/>
            <w:noWrap/>
            <w:vAlign w:val="center"/>
            <w:hideMark/>
          </w:tcPr>
          <w:p w:rsidR="002C3E40" w:rsidRDefault="002C3E40" w:rsidP="000D6699">
            <w:pPr>
              <w:jc w:val="center"/>
              <w:rPr>
                <w:color w:val="000000"/>
                <w:sz w:val="18"/>
                <w:szCs w:val="18"/>
              </w:rPr>
            </w:pPr>
          </w:p>
          <w:p w:rsidR="002C3E40" w:rsidRPr="00F0077F" w:rsidRDefault="002C3E40" w:rsidP="000D6699">
            <w:pPr>
              <w:jc w:val="center"/>
              <w:rPr>
                <w:color w:val="000000"/>
                <w:sz w:val="18"/>
                <w:szCs w:val="18"/>
              </w:rPr>
            </w:pPr>
            <w:r w:rsidRPr="00F0077F">
              <w:rPr>
                <w:color w:val="000000"/>
                <w:sz w:val="18"/>
                <w:szCs w:val="18"/>
              </w:rPr>
              <w:t>333 500,00</w:t>
            </w:r>
          </w:p>
        </w:tc>
        <w:tc>
          <w:tcPr>
            <w:tcW w:w="1134" w:type="dxa"/>
            <w:tcBorders>
              <w:top w:val="single" w:sz="4" w:space="0" w:color="auto"/>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3 723,34</w:t>
            </w:r>
          </w:p>
        </w:tc>
      </w:tr>
      <w:tr w:rsidR="002C3E40" w:rsidRPr="000C177B" w:rsidTr="000D6699">
        <w:trPr>
          <w:trHeight w:val="12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2C3E40" w:rsidRPr="000C177B" w:rsidRDefault="002C3E40" w:rsidP="000D6699">
            <w:pPr>
              <w:jc w:val="center"/>
              <w:rPr>
                <w:color w:val="000000"/>
                <w:sz w:val="14"/>
                <w:szCs w:val="14"/>
              </w:rPr>
            </w:pPr>
            <w:r w:rsidRPr="008B6224">
              <w:rPr>
                <w:color w:val="000000"/>
                <w:sz w:val="14"/>
                <w:szCs w:val="14"/>
              </w:rPr>
              <w:t>13</w:t>
            </w:r>
          </w:p>
        </w:tc>
        <w:tc>
          <w:tcPr>
            <w:tcW w:w="1276" w:type="dxa"/>
            <w:vMerge/>
            <w:tcBorders>
              <w:top w:val="nil"/>
              <w:left w:val="single" w:sz="8" w:space="0" w:color="auto"/>
              <w:bottom w:val="single" w:sz="8" w:space="0" w:color="000000"/>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ул. Крупской  СОШ № 3</w:t>
            </w:r>
          </w:p>
        </w:tc>
        <w:tc>
          <w:tcPr>
            <w:tcW w:w="709" w:type="dxa"/>
            <w:tcBorders>
              <w:top w:val="nil"/>
              <w:left w:val="nil"/>
              <w:bottom w:val="nil"/>
              <w:right w:val="single" w:sz="4" w:space="0" w:color="auto"/>
            </w:tcBorders>
            <w:shd w:val="clear" w:color="auto" w:fill="auto"/>
            <w:noWrap/>
            <w:hideMark/>
          </w:tcPr>
          <w:p w:rsidR="002C3E40" w:rsidRPr="000C177B" w:rsidRDefault="002C3E40" w:rsidP="000D6699">
            <w:pPr>
              <w:rPr>
                <w:color w:val="000000"/>
                <w:sz w:val="16"/>
                <w:szCs w:val="16"/>
              </w:rPr>
            </w:pPr>
            <w:r w:rsidRPr="000C177B">
              <w:rPr>
                <w:color w:val="000000"/>
                <w:sz w:val="16"/>
                <w:szCs w:val="16"/>
              </w:rPr>
              <w:t> </w:t>
            </w:r>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1 695 687,89</w:t>
            </w:r>
          </w:p>
        </w:tc>
        <w:tc>
          <w:tcPr>
            <w:tcW w:w="1417" w:type="dxa"/>
            <w:tcBorders>
              <w:top w:val="single" w:sz="4" w:space="0" w:color="auto"/>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1 677 000,00</w:t>
            </w:r>
          </w:p>
        </w:tc>
        <w:tc>
          <w:tcPr>
            <w:tcW w:w="1134" w:type="dxa"/>
            <w:tcBorders>
              <w:top w:val="single" w:sz="4" w:space="0" w:color="auto"/>
              <w:left w:val="nil"/>
              <w:bottom w:val="nil"/>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18 687,89</w:t>
            </w:r>
          </w:p>
        </w:tc>
      </w:tr>
      <w:tr w:rsidR="002C3E40" w:rsidRPr="000C177B" w:rsidTr="000D6699">
        <w:trPr>
          <w:trHeight w:val="202"/>
        </w:trPr>
        <w:tc>
          <w:tcPr>
            <w:tcW w:w="709" w:type="dxa"/>
            <w:tcBorders>
              <w:top w:val="nil"/>
              <w:left w:val="single" w:sz="8" w:space="0" w:color="auto"/>
              <w:bottom w:val="nil"/>
              <w:right w:val="single" w:sz="8" w:space="0" w:color="auto"/>
            </w:tcBorders>
            <w:shd w:val="clear" w:color="auto" w:fill="auto"/>
            <w:noWrap/>
            <w:vAlign w:val="center"/>
            <w:hideMark/>
          </w:tcPr>
          <w:p w:rsidR="002C3E40" w:rsidRPr="000C177B" w:rsidRDefault="002C3E40" w:rsidP="000D6699">
            <w:pPr>
              <w:jc w:val="center"/>
              <w:rPr>
                <w:color w:val="000000"/>
                <w:sz w:val="14"/>
                <w:szCs w:val="14"/>
              </w:rPr>
            </w:pPr>
            <w:r w:rsidRPr="008B6224">
              <w:rPr>
                <w:color w:val="000000"/>
                <w:sz w:val="14"/>
                <w:szCs w:val="14"/>
              </w:rPr>
              <w:t>14</w:t>
            </w:r>
          </w:p>
        </w:tc>
        <w:tc>
          <w:tcPr>
            <w:tcW w:w="1276" w:type="dxa"/>
            <w:vMerge/>
            <w:tcBorders>
              <w:top w:val="nil"/>
              <w:left w:val="single" w:sz="8" w:space="0" w:color="auto"/>
              <w:bottom w:val="single" w:sz="8" w:space="0" w:color="000000"/>
              <w:right w:val="single" w:sz="8" w:space="0" w:color="auto"/>
            </w:tcBorders>
            <w:vAlign w:val="center"/>
            <w:hideMark/>
          </w:tcPr>
          <w:p w:rsidR="002C3E40" w:rsidRPr="000C177B" w:rsidRDefault="002C3E40" w:rsidP="000D6699">
            <w:pPr>
              <w:jc w:val="center"/>
              <w:rPr>
                <w:color w:val="000000"/>
                <w:sz w:val="16"/>
                <w:szCs w:val="16"/>
              </w:rPr>
            </w:pPr>
          </w:p>
        </w:tc>
        <w:tc>
          <w:tcPr>
            <w:tcW w:w="3544" w:type="dxa"/>
            <w:tcBorders>
              <w:top w:val="nil"/>
              <w:left w:val="nil"/>
              <w:bottom w:val="single" w:sz="8" w:space="0" w:color="auto"/>
              <w:right w:val="single" w:sz="4"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ул. Мира, СОШ № 3</w:t>
            </w:r>
          </w:p>
        </w:tc>
        <w:tc>
          <w:tcPr>
            <w:tcW w:w="709" w:type="dxa"/>
            <w:tcBorders>
              <w:top w:val="nil"/>
              <w:left w:val="nil"/>
              <w:bottom w:val="single" w:sz="8" w:space="0" w:color="auto"/>
              <w:right w:val="single" w:sz="4" w:space="0" w:color="auto"/>
            </w:tcBorders>
            <w:shd w:val="clear" w:color="auto" w:fill="auto"/>
            <w:noWrap/>
            <w:hideMark/>
          </w:tcPr>
          <w:p w:rsidR="002C3E40" w:rsidRPr="000C177B" w:rsidRDefault="002C3E40" w:rsidP="000D6699">
            <w:pPr>
              <w:rPr>
                <w:color w:val="000000"/>
                <w:sz w:val="16"/>
                <w:szCs w:val="16"/>
              </w:rPr>
            </w:pP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1 695 687,89</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1 677 000,00</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2C3E40" w:rsidRPr="00F0077F" w:rsidRDefault="002C3E40" w:rsidP="000D6699">
            <w:pPr>
              <w:jc w:val="center"/>
              <w:rPr>
                <w:color w:val="000000"/>
                <w:sz w:val="18"/>
                <w:szCs w:val="18"/>
              </w:rPr>
            </w:pPr>
            <w:r w:rsidRPr="00F0077F">
              <w:rPr>
                <w:color w:val="000000"/>
                <w:sz w:val="18"/>
                <w:szCs w:val="18"/>
              </w:rPr>
              <w:t>18 687,89</w:t>
            </w:r>
          </w:p>
        </w:tc>
      </w:tr>
      <w:tr w:rsidR="002C3E40" w:rsidRPr="000C177B" w:rsidTr="000D6699">
        <w:trPr>
          <w:trHeight w:val="120"/>
        </w:trPr>
        <w:tc>
          <w:tcPr>
            <w:tcW w:w="70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bottom"/>
            <w:hideMark/>
          </w:tcPr>
          <w:p w:rsidR="002C3E40" w:rsidRPr="000C177B" w:rsidRDefault="002C3E40" w:rsidP="000D6699">
            <w:pPr>
              <w:jc w:val="center"/>
              <w:rPr>
                <w:b/>
                <w:color w:val="000000"/>
                <w:sz w:val="14"/>
                <w:szCs w:val="14"/>
              </w:rPr>
            </w:pPr>
          </w:p>
        </w:tc>
        <w:tc>
          <w:tcPr>
            <w:tcW w:w="1276" w:type="dxa"/>
            <w:tcBorders>
              <w:top w:val="nil"/>
              <w:left w:val="nil"/>
              <w:bottom w:val="single" w:sz="8" w:space="0" w:color="auto"/>
              <w:right w:val="single" w:sz="4" w:space="0" w:color="auto"/>
            </w:tcBorders>
            <w:shd w:val="clear" w:color="auto" w:fill="DDD9C3" w:themeFill="background2" w:themeFillShade="E6"/>
            <w:noWrap/>
            <w:vAlign w:val="bottom"/>
            <w:hideMark/>
          </w:tcPr>
          <w:p w:rsidR="002C3E40" w:rsidRPr="000C177B" w:rsidRDefault="002C3E40" w:rsidP="000D6699">
            <w:pPr>
              <w:jc w:val="center"/>
              <w:rPr>
                <w:b/>
                <w:color w:val="000000"/>
                <w:sz w:val="16"/>
                <w:szCs w:val="16"/>
              </w:rPr>
            </w:pPr>
          </w:p>
        </w:tc>
        <w:tc>
          <w:tcPr>
            <w:tcW w:w="3544" w:type="dxa"/>
            <w:tcBorders>
              <w:top w:val="nil"/>
              <w:left w:val="nil"/>
              <w:bottom w:val="single" w:sz="8" w:space="0" w:color="auto"/>
              <w:right w:val="single" w:sz="4" w:space="0" w:color="auto"/>
            </w:tcBorders>
            <w:shd w:val="clear" w:color="auto" w:fill="DDD9C3" w:themeFill="background2" w:themeFillShade="E6"/>
            <w:noWrap/>
            <w:vAlign w:val="bottom"/>
            <w:hideMark/>
          </w:tcPr>
          <w:p w:rsidR="002C3E40" w:rsidRPr="000C177B" w:rsidRDefault="002C3E40" w:rsidP="000D6699">
            <w:pPr>
              <w:jc w:val="center"/>
              <w:rPr>
                <w:b/>
                <w:color w:val="000000"/>
                <w:sz w:val="16"/>
                <w:szCs w:val="16"/>
              </w:rPr>
            </w:pPr>
            <w:r w:rsidRPr="000C177B">
              <w:rPr>
                <w:b/>
                <w:color w:val="000000"/>
                <w:sz w:val="16"/>
                <w:szCs w:val="16"/>
              </w:rPr>
              <w:t xml:space="preserve">ИТОГО </w:t>
            </w:r>
            <w:proofErr w:type="spellStart"/>
            <w:r w:rsidRPr="000C177B">
              <w:rPr>
                <w:b/>
                <w:color w:val="000000"/>
                <w:sz w:val="16"/>
                <w:szCs w:val="16"/>
              </w:rPr>
              <w:t>БДДоо</w:t>
            </w:r>
            <w:proofErr w:type="spellEnd"/>
          </w:p>
        </w:tc>
        <w:tc>
          <w:tcPr>
            <w:tcW w:w="709" w:type="dxa"/>
            <w:tcBorders>
              <w:top w:val="nil"/>
              <w:left w:val="nil"/>
              <w:bottom w:val="single" w:sz="8" w:space="0" w:color="auto"/>
              <w:right w:val="single" w:sz="4" w:space="0" w:color="auto"/>
            </w:tcBorders>
            <w:shd w:val="clear" w:color="auto" w:fill="DDD9C3" w:themeFill="background2" w:themeFillShade="E6"/>
            <w:noWrap/>
            <w:vAlign w:val="bottom"/>
            <w:hideMark/>
          </w:tcPr>
          <w:p w:rsidR="002C3E40" w:rsidRPr="000C177B" w:rsidRDefault="002C3E40" w:rsidP="000D6699">
            <w:pPr>
              <w:rPr>
                <w:b/>
                <w:color w:val="000000"/>
                <w:sz w:val="16"/>
                <w:szCs w:val="16"/>
              </w:rPr>
            </w:pPr>
            <w:r w:rsidRPr="000C177B">
              <w:rPr>
                <w:b/>
                <w:color w:val="000000"/>
                <w:sz w:val="16"/>
                <w:szCs w:val="16"/>
              </w:rPr>
              <w:t> </w:t>
            </w:r>
          </w:p>
        </w:tc>
        <w:tc>
          <w:tcPr>
            <w:tcW w:w="1701"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4 677 645,24</w:t>
            </w:r>
          </w:p>
        </w:tc>
        <w:tc>
          <w:tcPr>
            <w:tcW w:w="1417"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4 626 000,00</w:t>
            </w:r>
          </w:p>
        </w:tc>
        <w:tc>
          <w:tcPr>
            <w:tcW w:w="1134" w:type="dxa"/>
            <w:tcBorders>
              <w:top w:val="nil"/>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51 645,24</w:t>
            </w:r>
          </w:p>
        </w:tc>
      </w:tr>
      <w:tr w:rsidR="002C3E40" w:rsidRPr="000C177B" w:rsidTr="000D6699">
        <w:trPr>
          <w:trHeight w:val="832"/>
        </w:trPr>
        <w:tc>
          <w:tcPr>
            <w:tcW w:w="709" w:type="dxa"/>
            <w:tcBorders>
              <w:top w:val="nil"/>
              <w:left w:val="single" w:sz="8" w:space="0" w:color="auto"/>
              <w:bottom w:val="nil"/>
              <w:right w:val="single" w:sz="8" w:space="0" w:color="auto"/>
            </w:tcBorders>
            <w:shd w:val="clear" w:color="auto" w:fill="auto"/>
            <w:noWrap/>
            <w:vAlign w:val="center"/>
            <w:hideMark/>
          </w:tcPr>
          <w:p w:rsidR="002C3E40" w:rsidRPr="000C177B" w:rsidRDefault="002C3E40" w:rsidP="000D6699">
            <w:pPr>
              <w:jc w:val="center"/>
              <w:rPr>
                <w:color w:val="000000"/>
                <w:sz w:val="14"/>
                <w:szCs w:val="14"/>
              </w:rPr>
            </w:pPr>
            <w:r w:rsidRPr="008B6224">
              <w:rPr>
                <w:color w:val="000000"/>
                <w:sz w:val="14"/>
                <w:szCs w:val="14"/>
              </w:rPr>
              <w:t>15</w:t>
            </w:r>
          </w:p>
        </w:tc>
        <w:tc>
          <w:tcPr>
            <w:tcW w:w="1276" w:type="dxa"/>
            <w:vMerge w:val="restart"/>
            <w:tcBorders>
              <w:top w:val="nil"/>
              <w:left w:val="nil"/>
              <w:right w:val="single" w:sz="8" w:space="0" w:color="auto"/>
            </w:tcBorders>
            <w:shd w:val="clear" w:color="auto" w:fill="auto"/>
            <w:vAlign w:val="center"/>
            <w:hideMark/>
          </w:tcPr>
          <w:p w:rsidR="002C3E40" w:rsidRPr="000C177B" w:rsidRDefault="002C3E40" w:rsidP="000D6699">
            <w:pPr>
              <w:jc w:val="center"/>
              <w:rPr>
                <w:color w:val="000000"/>
                <w:sz w:val="16"/>
                <w:szCs w:val="16"/>
              </w:rPr>
            </w:pPr>
            <w:r w:rsidRPr="000C177B">
              <w:rPr>
                <w:color w:val="000000"/>
                <w:sz w:val="16"/>
                <w:szCs w:val="16"/>
              </w:rPr>
              <w:t>Разработка ПСД на мост</w:t>
            </w:r>
          </w:p>
          <w:p w:rsidR="002C3E40" w:rsidRPr="000C177B" w:rsidRDefault="002C3E40" w:rsidP="000D6699">
            <w:pPr>
              <w:jc w:val="center"/>
              <w:rPr>
                <w:color w:val="000000"/>
                <w:sz w:val="16"/>
                <w:szCs w:val="16"/>
              </w:rPr>
            </w:pPr>
          </w:p>
        </w:tc>
        <w:tc>
          <w:tcPr>
            <w:tcW w:w="3544" w:type="dxa"/>
            <w:vMerge w:val="restart"/>
            <w:tcBorders>
              <w:top w:val="nil"/>
              <w:left w:val="nil"/>
              <w:right w:val="single" w:sz="4" w:space="0" w:color="auto"/>
            </w:tcBorders>
            <w:shd w:val="clear" w:color="auto" w:fill="auto"/>
            <w:vAlign w:val="center"/>
            <w:hideMark/>
          </w:tcPr>
          <w:p w:rsidR="002C3E40" w:rsidRPr="000C177B" w:rsidRDefault="002C3E40" w:rsidP="000D6699">
            <w:pPr>
              <w:rPr>
                <w:color w:val="000000"/>
                <w:sz w:val="16"/>
                <w:szCs w:val="16"/>
              </w:rPr>
            </w:pPr>
            <w:r w:rsidRPr="000C177B">
              <w:rPr>
                <w:color w:val="000000"/>
                <w:sz w:val="16"/>
                <w:szCs w:val="16"/>
              </w:rPr>
              <w:t xml:space="preserve">автомобильный мост по ул. Свердловская в </w:t>
            </w:r>
            <w:proofErr w:type="gramStart"/>
            <w:r w:rsidRPr="000C177B">
              <w:rPr>
                <w:color w:val="000000"/>
                <w:sz w:val="16"/>
                <w:szCs w:val="16"/>
              </w:rPr>
              <w:t>с</w:t>
            </w:r>
            <w:proofErr w:type="gramEnd"/>
            <w:r w:rsidRPr="000C177B">
              <w:rPr>
                <w:color w:val="000000"/>
                <w:sz w:val="16"/>
                <w:szCs w:val="16"/>
              </w:rPr>
              <w:t xml:space="preserve">. Средняя </w:t>
            </w:r>
            <w:proofErr w:type="spellStart"/>
            <w:r w:rsidRPr="000C177B">
              <w:rPr>
                <w:color w:val="000000"/>
                <w:sz w:val="16"/>
                <w:szCs w:val="16"/>
              </w:rPr>
              <w:t>Шушь</w:t>
            </w:r>
            <w:proofErr w:type="spellEnd"/>
            <w:r w:rsidRPr="000C177B">
              <w:rPr>
                <w:color w:val="000000"/>
                <w:sz w:val="16"/>
                <w:szCs w:val="16"/>
              </w:rPr>
              <w:t xml:space="preserve">  Субботинского сельсовета</w:t>
            </w:r>
          </w:p>
        </w:tc>
        <w:tc>
          <w:tcPr>
            <w:tcW w:w="709" w:type="dxa"/>
            <w:vMerge w:val="restart"/>
            <w:tcBorders>
              <w:top w:val="nil"/>
              <w:left w:val="nil"/>
              <w:right w:val="single" w:sz="4" w:space="0" w:color="auto"/>
            </w:tcBorders>
            <w:shd w:val="clear" w:color="auto" w:fill="auto"/>
            <w:noWrap/>
            <w:vAlign w:val="bottom"/>
            <w:hideMark/>
          </w:tcPr>
          <w:p w:rsidR="002C3E40" w:rsidRPr="000C177B" w:rsidRDefault="002C3E40" w:rsidP="000D6699">
            <w:pPr>
              <w:rPr>
                <w:color w:val="000000"/>
                <w:sz w:val="16"/>
                <w:szCs w:val="16"/>
              </w:rPr>
            </w:pPr>
            <w:r w:rsidRPr="000C177B">
              <w:rPr>
                <w:rFonts w:ascii="Calibri" w:hAnsi="Calibri"/>
                <w:color w:val="000000"/>
                <w:sz w:val="22"/>
                <w:szCs w:val="22"/>
              </w:rPr>
              <w:t> </w:t>
            </w:r>
          </w:p>
        </w:tc>
        <w:tc>
          <w:tcPr>
            <w:tcW w:w="1701"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rPr>
                <w:color w:val="000000"/>
                <w:sz w:val="16"/>
                <w:szCs w:val="16"/>
              </w:rPr>
            </w:pPr>
            <w:r w:rsidRPr="000C177B">
              <w:rPr>
                <w:color w:val="000000"/>
                <w:sz w:val="16"/>
                <w:szCs w:val="16"/>
              </w:rPr>
              <w:t>2 962 500,00</w:t>
            </w:r>
          </w:p>
        </w:tc>
        <w:tc>
          <w:tcPr>
            <w:tcW w:w="1417"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2 950 000,00</w:t>
            </w:r>
          </w:p>
        </w:tc>
        <w:tc>
          <w:tcPr>
            <w:tcW w:w="1134" w:type="dxa"/>
            <w:tcBorders>
              <w:top w:val="single" w:sz="4" w:space="0" w:color="auto"/>
              <w:left w:val="nil"/>
              <w:bottom w:val="nil"/>
              <w:right w:val="single" w:sz="4" w:space="0" w:color="auto"/>
            </w:tcBorders>
            <w:shd w:val="clear" w:color="auto" w:fill="auto"/>
            <w:noWrap/>
            <w:vAlign w:val="center"/>
            <w:hideMark/>
          </w:tcPr>
          <w:p w:rsidR="002C3E40" w:rsidRPr="000C177B" w:rsidRDefault="002C3E40" w:rsidP="000D6699">
            <w:pPr>
              <w:jc w:val="center"/>
              <w:rPr>
                <w:color w:val="000000"/>
                <w:sz w:val="16"/>
                <w:szCs w:val="16"/>
              </w:rPr>
            </w:pPr>
            <w:r w:rsidRPr="000C177B">
              <w:rPr>
                <w:color w:val="000000"/>
                <w:sz w:val="16"/>
                <w:szCs w:val="16"/>
              </w:rPr>
              <w:t>12 500,00</w:t>
            </w:r>
          </w:p>
        </w:tc>
      </w:tr>
      <w:tr w:rsidR="002C3E40" w:rsidRPr="000C177B" w:rsidTr="000D6699">
        <w:trPr>
          <w:trHeight w:val="79"/>
        </w:trPr>
        <w:tc>
          <w:tcPr>
            <w:tcW w:w="709" w:type="dxa"/>
            <w:tcBorders>
              <w:top w:val="nil"/>
              <w:left w:val="single" w:sz="8" w:space="0" w:color="auto"/>
              <w:bottom w:val="nil"/>
              <w:right w:val="single" w:sz="8" w:space="0" w:color="auto"/>
            </w:tcBorders>
            <w:shd w:val="clear" w:color="auto" w:fill="auto"/>
            <w:noWrap/>
            <w:vAlign w:val="bottom"/>
            <w:hideMark/>
          </w:tcPr>
          <w:p w:rsidR="002C3E40" w:rsidRPr="000C177B" w:rsidRDefault="002C3E40" w:rsidP="000D6699">
            <w:pPr>
              <w:rPr>
                <w:rFonts w:ascii="Calibri" w:hAnsi="Calibri"/>
                <w:color w:val="000000"/>
                <w:sz w:val="22"/>
                <w:szCs w:val="22"/>
              </w:rPr>
            </w:pPr>
            <w:r w:rsidRPr="000C177B">
              <w:rPr>
                <w:rFonts w:ascii="Calibri" w:hAnsi="Calibri"/>
                <w:color w:val="000000"/>
                <w:sz w:val="22"/>
                <w:szCs w:val="22"/>
              </w:rPr>
              <w:t> </w:t>
            </w:r>
          </w:p>
        </w:tc>
        <w:tc>
          <w:tcPr>
            <w:tcW w:w="1276" w:type="dxa"/>
            <w:vMerge/>
            <w:tcBorders>
              <w:left w:val="nil"/>
              <w:bottom w:val="nil"/>
              <w:right w:val="single" w:sz="8" w:space="0" w:color="auto"/>
            </w:tcBorders>
            <w:shd w:val="clear" w:color="auto" w:fill="auto"/>
            <w:noWrap/>
            <w:vAlign w:val="bottom"/>
            <w:hideMark/>
          </w:tcPr>
          <w:p w:rsidR="002C3E40" w:rsidRPr="000C177B" w:rsidRDefault="002C3E40" w:rsidP="000D6699">
            <w:pPr>
              <w:rPr>
                <w:rFonts w:ascii="Calibri" w:hAnsi="Calibri"/>
                <w:color w:val="000000"/>
                <w:sz w:val="22"/>
                <w:szCs w:val="22"/>
              </w:rPr>
            </w:pPr>
          </w:p>
        </w:tc>
        <w:tc>
          <w:tcPr>
            <w:tcW w:w="3544" w:type="dxa"/>
            <w:vMerge/>
            <w:tcBorders>
              <w:left w:val="single" w:sz="8" w:space="0" w:color="auto"/>
              <w:bottom w:val="nil"/>
              <w:right w:val="single" w:sz="4" w:space="0" w:color="auto"/>
            </w:tcBorders>
            <w:shd w:val="clear" w:color="auto" w:fill="auto"/>
            <w:noWrap/>
            <w:vAlign w:val="bottom"/>
            <w:hideMark/>
          </w:tcPr>
          <w:p w:rsidR="002C3E40" w:rsidRPr="000C177B" w:rsidRDefault="002C3E40" w:rsidP="000D6699">
            <w:pPr>
              <w:rPr>
                <w:rFonts w:ascii="Calibri" w:hAnsi="Calibri"/>
                <w:color w:val="000000"/>
                <w:sz w:val="22"/>
                <w:szCs w:val="22"/>
              </w:rPr>
            </w:pPr>
          </w:p>
        </w:tc>
        <w:tc>
          <w:tcPr>
            <w:tcW w:w="709" w:type="dxa"/>
            <w:vMerge/>
            <w:tcBorders>
              <w:left w:val="nil"/>
              <w:bottom w:val="nil"/>
              <w:right w:val="single" w:sz="4" w:space="0" w:color="auto"/>
            </w:tcBorders>
            <w:shd w:val="clear" w:color="auto" w:fill="auto"/>
            <w:noWrap/>
            <w:vAlign w:val="bottom"/>
            <w:hideMark/>
          </w:tcPr>
          <w:p w:rsidR="002C3E40" w:rsidRPr="000C177B" w:rsidRDefault="002C3E40" w:rsidP="000D6699">
            <w:pPr>
              <w:rPr>
                <w:rFonts w:ascii="Calibri" w:hAnsi="Calibri"/>
                <w:color w:val="000000"/>
                <w:sz w:val="22"/>
                <w:szCs w:val="22"/>
              </w:rPr>
            </w:pPr>
          </w:p>
        </w:tc>
        <w:tc>
          <w:tcPr>
            <w:tcW w:w="1701" w:type="dxa"/>
            <w:tcBorders>
              <w:top w:val="nil"/>
              <w:left w:val="nil"/>
              <w:bottom w:val="nil"/>
              <w:right w:val="single" w:sz="4" w:space="0" w:color="auto"/>
            </w:tcBorders>
            <w:shd w:val="clear" w:color="auto" w:fill="auto"/>
            <w:noWrap/>
            <w:vAlign w:val="bottom"/>
            <w:hideMark/>
          </w:tcPr>
          <w:p w:rsidR="002C3E40" w:rsidRPr="000C177B" w:rsidRDefault="002C3E40" w:rsidP="000D6699">
            <w:pPr>
              <w:rPr>
                <w:rFonts w:ascii="Calibri" w:hAnsi="Calibri"/>
                <w:color w:val="000000"/>
                <w:sz w:val="22"/>
                <w:szCs w:val="22"/>
              </w:rPr>
            </w:pPr>
            <w:r w:rsidRPr="000C177B">
              <w:rPr>
                <w:rFonts w:ascii="Calibri" w:hAnsi="Calibri"/>
                <w:color w:val="000000"/>
                <w:sz w:val="22"/>
                <w:szCs w:val="22"/>
              </w:rPr>
              <w:t> </w:t>
            </w:r>
          </w:p>
        </w:tc>
        <w:tc>
          <w:tcPr>
            <w:tcW w:w="1417" w:type="dxa"/>
            <w:tcBorders>
              <w:top w:val="nil"/>
              <w:left w:val="nil"/>
              <w:bottom w:val="nil"/>
              <w:right w:val="single" w:sz="4" w:space="0" w:color="auto"/>
            </w:tcBorders>
            <w:shd w:val="clear" w:color="auto" w:fill="auto"/>
            <w:noWrap/>
            <w:vAlign w:val="bottom"/>
            <w:hideMark/>
          </w:tcPr>
          <w:p w:rsidR="002C3E40" w:rsidRPr="000C177B" w:rsidRDefault="002C3E40" w:rsidP="000D6699">
            <w:pPr>
              <w:rPr>
                <w:rFonts w:ascii="Calibri" w:hAnsi="Calibri"/>
                <w:color w:val="000000"/>
                <w:sz w:val="22"/>
                <w:szCs w:val="22"/>
              </w:rPr>
            </w:pPr>
            <w:r w:rsidRPr="000C177B">
              <w:rPr>
                <w:rFonts w:ascii="Calibri" w:hAnsi="Calibri"/>
                <w:color w:val="000000"/>
                <w:sz w:val="22"/>
                <w:szCs w:val="22"/>
              </w:rPr>
              <w:t> </w:t>
            </w:r>
          </w:p>
        </w:tc>
        <w:tc>
          <w:tcPr>
            <w:tcW w:w="1134" w:type="dxa"/>
            <w:tcBorders>
              <w:top w:val="nil"/>
              <w:left w:val="nil"/>
              <w:bottom w:val="nil"/>
              <w:right w:val="single" w:sz="4" w:space="0" w:color="auto"/>
            </w:tcBorders>
            <w:shd w:val="clear" w:color="auto" w:fill="auto"/>
            <w:noWrap/>
            <w:vAlign w:val="bottom"/>
            <w:hideMark/>
          </w:tcPr>
          <w:p w:rsidR="002C3E40" w:rsidRPr="000C177B" w:rsidRDefault="002C3E40" w:rsidP="000D6699">
            <w:pPr>
              <w:rPr>
                <w:rFonts w:ascii="Calibri" w:hAnsi="Calibri"/>
                <w:color w:val="000000"/>
                <w:sz w:val="22"/>
                <w:szCs w:val="22"/>
              </w:rPr>
            </w:pPr>
            <w:r w:rsidRPr="000C177B">
              <w:rPr>
                <w:rFonts w:ascii="Calibri" w:hAnsi="Calibri"/>
                <w:color w:val="000000"/>
                <w:sz w:val="22"/>
                <w:szCs w:val="22"/>
              </w:rPr>
              <w:t> </w:t>
            </w:r>
          </w:p>
        </w:tc>
      </w:tr>
      <w:tr w:rsidR="002C3E40" w:rsidRPr="000C177B" w:rsidTr="000D6699">
        <w:trPr>
          <w:trHeight w:val="300"/>
        </w:trPr>
        <w:tc>
          <w:tcPr>
            <w:tcW w:w="709" w:type="dxa"/>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bottom"/>
            <w:hideMark/>
          </w:tcPr>
          <w:p w:rsidR="002C3E40" w:rsidRPr="000C177B" w:rsidRDefault="002C3E40" w:rsidP="000D6699">
            <w:pPr>
              <w:rPr>
                <w:rFonts w:ascii="Calibri" w:hAnsi="Calibri"/>
                <w:color w:val="000000"/>
                <w:sz w:val="22"/>
                <w:szCs w:val="22"/>
              </w:rPr>
            </w:pPr>
            <w:r w:rsidRPr="000C177B">
              <w:rPr>
                <w:rFonts w:ascii="Calibri" w:hAnsi="Calibri"/>
                <w:color w:val="000000"/>
                <w:sz w:val="22"/>
                <w:szCs w:val="22"/>
              </w:rPr>
              <w:t> </w:t>
            </w:r>
          </w:p>
        </w:tc>
        <w:tc>
          <w:tcPr>
            <w:tcW w:w="1276" w:type="dxa"/>
            <w:tcBorders>
              <w:top w:val="single" w:sz="8" w:space="0" w:color="auto"/>
              <w:left w:val="nil"/>
              <w:bottom w:val="single" w:sz="8" w:space="0" w:color="auto"/>
              <w:right w:val="single" w:sz="4" w:space="0" w:color="auto"/>
            </w:tcBorders>
            <w:shd w:val="clear" w:color="auto" w:fill="DDD9C3" w:themeFill="background2" w:themeFillShade="E6"/>
            <w:noWrap/>
            <w:vAlign w:val="bottom"/>
            <w:hideMark/>
          </w:tcPr>
          <w:p w:rsidR="002C3E40" w:rsidRPr="000C177B" w:rsidRDefault="002C3E40" w:rsidP="000D6699">
            <w:pPr>
              <w:rPr>
                <w:rFonts w:ascii="Calibri" w:hAnsi="Calibri"/>
                <w:color w:val="000000"/>
                <w:sz w:val="22"/>
                <w:szCs w:val="22"/>
              </w:rPr>
            </w:pPr>
            <w:r w:rsidRPr="000C177B">
              <w:rPr>
                <w:rFonts w:ascii="Calibri" w:hAnsi="Calibri"/>
                <w:color w:val="000000"/>
                <w:sz w:val="22"/>
                <w:szCs w:val="22"/>
              </w:rPr>
              <w:t> </w:t>
            </w:r>
          </w:p>
        </w:tc>
        <w:tc>
          <w:tcPr>
            <w:tcW w:w="3544" w:type="dxa"/>
            <w:tcBorders>
              <w:top w:val="single" w:sz="8" w:space="0" w:color="auto"/>
              <w:left w:val="nil"/>
              <w:bottom w:val="single" w:sz="8" w:space="0" w:color="auto"/>
              <w:right w:val="single" w:sz="4" w:space="0" w:color="auto"/>
            </w:tcBorders>
            <w:shd w:val="clear" w:color="auto" w:fill="DDD9C3" w:themeFill="background2" w:themeFillShade="E6"/>
            <w:noWrap/>
            <w:vAlign w:val="bottom"/>
            <w:hideMark/>
          </w:tcPr>
          <w:p w:rsidR="002C3E40" w:rsidRPr="000C177B" w:rsidRDefault="002C3E40" w:rsidP="000D6699">
            <w:pPr>
              <w:jc w:val="center"/>
              <w:rPr>
                <w:rFonts w:ascii="Calibri" w:hAnsi="Calibri"/>
                <w:b/>
                <w:bCs/>
                <w:color w:val="000000"/>
                <w:sz w:val="22"/>
                <w:szCs w:val="22"/>
              </w:rPr>
            </w:pPr>
            <w:r w:rsidRPr="000C177B">
              <w:rPr>
                <w:rFonts w:ascii="Calibri" w:hAnsi="Calibri"/>
                <w:b/>
                <w:bCs/>
                <w:color w:val="000000"/>
                <w:sz w:val="22"/>
                <w:szCs w:val="22"/>
              </w:rPr>
              <w:t xml:space="preserve">ИТОГО ПСД мост </w:t>
            </w:r>
          </w:p>
        </w:tc>
        <w:tc>
          <w:tcPr>
            <w:tcW w:w="709" w:type="dxa"/>
            <w:tcBorders>
              <w:top w:val="single" w:sz="8" w:space="0" w:color="auto"/>
              <w:left w:val="nil"/>
              <w:bottom w:val="single" w:sz="8" w:space="0" w:color="auto"/>
              <w:right w:val="single" w:sz="4" w:space="0" w:color="auto"/>
            </w:tcBorders>
            <w:shd w:val="clear" w:color="auto" w:fill="DDD9C3" w:themeFill="background2" w:themeFillShade="E6"/>
            <w:noWrap/>
            <w:vAlign w:val="bottom"/>
            <w:hideMark/>
          </w:tcPr>
          <w:p w:rsidR="002C3E40" w:rsidRPr="000C177B" w:rsidRDefault="002C3E40" w:rsidP="000D6699">
            <w:pPr>
              <w:rPr>
                <w:rFonts w:ascii="Calibri" w:hAnsi="Calibri"/>
                <w:b/>
                <w:color w:val="000000"/>
                <w:sz w:val="22"/>
                <w:szCs w:val="22"/>
              </w:rPr>
            </w:pPr>
            <w:r w:rsidRPr="000C177B">
              <w:rPr>
                <w:rFonts w:ascii="Calibri" w:hAnsi="Calibri"/>
                <w:b/>
                <w:color w:val="000000"/>
                <w:sz w:val="22"/>
                <w:szCs w:val="22"/>
              </w:rPr>
              <w:t> </w:t>
            </w:r>
          </w:p>
        </w:tc>
        <w:tc>
          <w:tcPr>
            <w:tcW w:w="1701" w:type="dxa"/>
            <w:tcBorders>
              <w:top w:val="single" w:sz="8" w:space="0" w:color="auto"/>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2 962 500,00</w:t>
            </w:r>
          </w:p>
        </w:tc>
        <w:tc>
          <w:tcPr>
            <w:tcW w:w="1417"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rsidR="002C3E40" w:rsidRPr="000C177B" w:rsidRDefault="002C3E40" w:rsidP="000D6699">
            <w:pPr>
              <w:jc w:val="center"/>
              <w:rPr>
                <w:b/>
                <w:color w:val="000000"/>
                <w:sz w:val="16"/>
                <w:szCs w:val="16"/>
              </w:rPr>
            </w:pPr>
            <w:r w:rsidRPr="000C177B">
              <w:rPr>
                <w:b/>
                <w:color w:val="000000"/>
                <w:sz w:val="16"/>
                <w:szCs w:val="16"/>
              </w:rPr>
              <w:t>2 950 000,00</w:t>
            </w:r>
          </w:p>
        </w:tc>
        <w:tc>
          <w:tcPr>
            <w:tcW w:w="1134" w:type="dxa"/>
            <w:tcBorders>
              <w:top w:val="single" w:sz="8" w:space="0" w:color="auto"/>
              <w:left w:val="nil"/>
              <w:bottom w:val="single" w:sz="8" w:space="0" w:color="auto"/>
              <w:right w:val="single" w:sz="4" w:space="0" w:color="auto"/>
            </w:tcBorders>
            <w:shd w:val="clear" w:color="auto" w:fill="DDD9C3" w:themeFill="background2" w:themeFillShade="E6"/>
            <w:noWrap/>
            <w:vAlign w:val="center"/>
            <w:hideMark/>
          </w:tcPr>
          <w:p w:rsidR="002C3E40" w:rsidRPr="000C177B" w:rsidRDefault="002C3E40" w:rsidP="000D6699">
            <w:pPr>
              <w:jc w:val="center"/>
              <w:rPr>
                <w:b/>
                <w:color w:val="000000"/>
                <w:sz w:val="16"/>
                <w:szCs w:val="16"/>
              </w:rPr>
            </w:pPr>
            <w:r w:rsidRPr="000C177B">
              <w:rPr>
                <w:b/>
                <w:color w:val="000000"/>
                <w:sz w:val="16"/>
                <w:szCs w:val="16"/>
              </w:rPr>
              <w:t>12 500,00</w:t>
            </w:r>
          </w:p>
        </w:tc>
      </w:tr>
    </w:tbl>
    <w:p w:rsidR="002C3E40" w:rsidRDefault="002C3E40" w:rsidP="002C3E40">
      <w:pPr>
        <w:shd w:val="clear" w:color="auto" w:fill="FFFFFF"/>
        <w:jc w:val="both"/>
        <w:rPr>
          <w:rFonts w:eastAsia="Calibri"/>
          <w:sz w:val="28"/>
          <w:szCs w:val="28"/>
          <w:lang w:eastAsia="en-US"/>
        </w:rPr>
      </w:pPr>
    </w:p>
    <w:p w:rsidR="002C3E40" w:rsidRPr="00077F51" w:rsidRDefault="002C3E40" w:rsidP="002C3E40">
      <w:pPr>
        <w:shd w:val="clear" w:color="auto" w:fill="FFFFFF"/>
        <w:jc w:val="both"/>
        <w:rPr>
          <w:rFonts w:eastAsia="Calibri"/>
          <w:sz w:val="28"/>
          <w:szCs w:val="28"/>
          <w:lang w:eastAsia="en-US"/>
        </w:rPr>
      </w:pPr>
      <w:r w:rsidRPr="00077F51">
        <w:rPr>
          <w:rFonts w:eastAsia="Calibri"/>
          <w:sz w:val="28"/>
          <w:szCs w:val="28"/>
          <w:lang w:eastAsia="en-US"/>
        </w:rPr>
        <w:t>На средства субсидии запланировано отремонтировать 4219 м. (2310 м. + 1409 м. + 500 м.) автомобильных дорог общего пользования местного знач</w:t>
      </w:r>
      <w:r w:rsidRPr="00077F51">
        <w:rPr>
          <w:rFonts w:eastAsia="Calibri"/>
          <w:sz w:val="28"/>
          <w:szCs w:val="28"/>
          <w:lang w:eastAsia="en-US"/>
        </w:rPr>
        <w:t>е</w:t>
      </w:r>
      <w:r w:rsidRPr="00077F51">
        <w:rPr>
          <w:rFonts w:eastAsia="Calibri"/>
          <w:sz w:val="28"/>
          <w:szCs w:val="28"/>
          <w:lang w:eastAsia="en-US"/>
        </w:rPr>
        <w:t>ния.</w:t>
      </w:r>
    </w:p>
    <w:p w:rsidR="002C3E40" w:rsidRPr="00077F51" w:rsidRDefault="002C3E40" w:rsidP="002C3E40">
      <w:pPr>
        <w:ind w:firstLine="567"/>
        <w:jc w:val="both"/>
        <w:rPr>
          <w:b/>
          <w:bCs/>
          <w:sz w:val="28"/>
          <w:szCs w:val="28"/>
        </w:rPr>
      </w:pPr>
      <w:r w:rsidRPr="00077F51">
        <w:rPr>
          <w:b/>
          <w:bCs/>
          <w:sz w:val="28"/>
          <w:szCs w:val="28"/>
        </w:rPr>
        <w:t>Сбор и утилизация ТКО</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С 1 мая 2024 года на территории Шушенского района региональным оператором по сбору и утилизации ТКО является ООО "</w:t>
      </w:r>
      <w:proofErr w:type="spellStart"/>
      <w:r w:rsidRPr="00077F51">
        <w:rPr>
          <w:sz w:val="28"/>
          <w:szCs w:val="28"/>
        </w:rPr>
        <w:t>РОСТтех</w:t>
      </w:r>
      <w:proofErr w:type="spellEnd"/>
      <w:r w:rsidRPr="00077F51">
        <w:rPr>
          <w:sz w:val="28"/>
          <w:szCs w:val="28"/>
        </w:rPr>
        <w:t>". Работа регионального оператора по сбору и вывозу ТКО осуществляется на терр</w:t>
      </w:r>
      <w:r w:rsidRPr="00077F51">
        <w:rPr>
          <w:sz w:val="28"/>
          <w:szCs w:val="28"/>
        </w:rPr>
        <w:t>и</w:t>
      </w:r>
      <w:r w:rsidRPr="00077F51">
        <w:rPr>
          <w:sz w:val="28"/>
          <w:szCs w:val="28"/>
        </w:rPr>
        <w:t>тории Шушенского района во всех населенных пунктах.</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Для потребителей ООО «</w:t>
      </w:r>
      <w:proofErr w:type="spellStart"/>
      <w:r w:rsidRPr="00077F51">
        <w:rPr>
          <w:sz w:val="28"/>
          <w:szCs w:val="28"/>
        </w:rPr>
        <w:t>РОСТтех</w:t>
      </w:r>
      <w:proofErr w:type="spellEnd"/>
      <w:r w:rsidRPr="00077F51">
        <w:rPr>
          <w:sz w:val="28"/>
          <w:szCs w:val="28"/>
        </w:rPr>
        <w:t>» по Минусинской технологической зоне Красноярского края установлен единый предельный тариф на услугу р</w:t>
      </w:r>
      <w:r w:rsidRPr="00077F51">
        <w:rPr>
          <w:sz w:val="28"/>
          <w:szCs w:val="28"/>
        </w:rPr>
        <w:t>е</w:t>
      </w:r>
      <w:r w:rsidRPr="00077F51">
        <w:rPr>
          <w:sz w:val="28"/>
          <w:szCs w:val="28"/>
        </w:rPr>
        <w:t>гионального оператора на период с 1 января по 31 декабря 2025 года в разм</w:t>
      </w:r>
      <w:r w:rsidRPr="00077F51">
        <w:rPr>
          <w:sz w:val="28"/>
          <w:szCs w:val="28"/>
        </w:rPr>
        <w:t>е</w:t>
      </w:r>
      <w:r w:rsidRPr="00077F51">
        <w:rPr>
          <w:sz w:val="28"/>
          <w:szCs w:val="28"/>
        </w:rPr>
        <w:t xml:space="preserve">ре 552,33 руб. за 1 куб. </w:t>
      </w:r>
      <w:proofErr w:type="gramStart"/>
      <w:r w:rsidRPr="00077F51">
        <w:rPr>
          <w:sz w:val="28"/>
          <w:szCs w:val="28"/>
        </w:rPr>
        <w:t>м</w:t>
      </w:r>
      <w:proofErr w:type="gramEnd"/>
      <w:r w:rsidRPr="00077F51">
        <w:rPr>
          <w:sz w:val="28"/>
          <w:szCs w:val="28"/>
        </w:rPr>
        <w:t>.</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Таким образом, тариф на 1 человека, проживающего в многокварти</w:t>
      </w:r>
      <w:r w:rsidRPr="00077F51">
        <w:rPr>
          <w:sz w:val="28"/>
          <w:szCs w:val="28"/>
        </w:rPr>
        <w:t>р</w:t>
      </w:r>
      <w:r w:rsidRPr="00077F51">
        <w:rPr>
          <w:sz w:val="28"/>
          <w:szCs w:val="28"/>
        </w:rPr>
        <w:t>ном доме (МКД), составляет 86,15 руб./месяц, тариф на 1 человека, прож</w:t>
      </w:r>
      <w:r w:rsidRPr="00077F51">
        <w:rPr>
          <w:sz w:val="28"/>
          <w:szCs w:val="28"/>
        </w:rPr>
        <w:t>и</w:t>
      </w:r>
      <w:r w:rsidRPr="00077F51">
        <w:rPr>
          <w:sz w:val="28"/>
          <w:szCs w:val="28"/>
        </w:rPr>
        <w:t>вающего в ИЖС - 100,47 руб./месяц.</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Для многоквартирных домов норматив накопления ТКО составляет 0,155 куб. метр/месяц; для частного сектора - 0,180 куб. метр/месяц.</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Новый тариф установлен в соответствии с приказом Министерства т</w:t>
      </w:r>
      <w:r w:rsidRPr="00077F51">
        <w:rPr>
          <w:sz w:val="28"/>
          <w:szCs w:val="28"/>
        </w:rPr>
        <w:t>а</w:t>
      </w:r>
      <w:r w:rsidRPr="00077F51">
        <w:rPr>
          <w:sz w:val="28"/>
          <w:szCs w:val="28"/>
        </w:rPr>
        <w:t>рифной политики Красноярского края от 18.12.2024 № 917-в.</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 xml:space="preserve">В рамках программы </w:t>
      </w:r>
      <w:r w:rsidRPr="00077F51">
        <w:rPr>
          <w:bCs/>
          <w:sz w:val="28"/>
          <w:szCs w:val="28"/>
        </w:rPr>
        <w:t>«</w:t>
      </w:r>
      <w:r w:rsidRPr="00077F51">
        <w:rPr>
          <w:sz w:val="28"/>
          <w:szCs w:val="28"/>
        </w:rPr>
        <w:t>Охрана окружающей среды, воспроизводства природных ресурсов</w:t>
      </w:r>
      <w:r w:rsidRPr="00077F51">
        <w:rPr>
          <w:bCs/>
          <w:sz w:val="28"/>
          <w:szCs w:val="28"/>
        </w:rPr>
        <w:t>», в 2024 году на территории Шушенского района реал</w:t>
      </w:r>
      <w:r w:rsidRPr="00077F51">
        <w:rPr>
          <w:bCs/>
          <w:sz w:val="28"/>
          <w:szCs w:val="28"/>
        </w:rPr>
        <w:t>и</w:t>
      </w:r>
      <w:r w:rsidRPr="00077F51">
        <w:rPr>
          <w:bCs/>
          <w:sz w:val="28"/>
          <w:szCs w:val="28"/>
        </w:rPr>
        <w:t>зованы следующие мероприятия:</w:t>
      </w:r>
    </w:p>
    <w:p w:rsidR="002C3E40" w:rsidRPr="00077F51" w:rsidRDefault="002C3E40" w:rsidP="002C3E40">
      <w:pPr>
        <w:ind w:firstLine="567"/>
        <w:jc w:val="both"/>
        <w:rPr>
          <w:sz w:val="28"/>
          <w:szCs w:val="28"/>
        </w:rPr>
      </w:pPr>
      <w:r w:rsidRPr="00077F51">
        <w:rPr>
          <w:sz w:val="28"/>
          <w:szCs w:val="28"/>
        </w:rPr>
        <w:t>1. Выполнены работы по обустройству мест (площадок) накопления о</w:t>
      </w:r>
      <w:r w:rsidRPr="00077F51">
        <w:rPr>
          <w:sz w:val="28"/>
          <w:szCs w:val="28"/>
        </w:rPr>
        <w:t>т</w:t>
      </w:r>
      <w:r w:rsidRPr="00077F51">
        <w:rPr>
          <w:sz w:val="28"/>
          <w:szCs w:val="28"/>
        </w:rPr>
        <w:t>ходов потребления в количестве 5 шт. и приобретено контейнерного обор</w:t>
      </w:r>
      <w:r w:rsidRPr="00077F51">
        <w:rPr>
          <w:sz w:val="28"/>
          <w:szCs w:val="28"/>
        </w:rPr>
        <w:t>у</w:t>
      </w:r>
      <w:r w:rsidRPr="00077F51">
        <w:rPr>
          <w:sz w:val="28"/>
          <w:szCs w:val="28"/>
        </w:rPr>
        <w:lastRenderedPageBreak/>
        <w:t xml:space="preserve">дования в количестве 20 шт. в д. </w:t>
      </w:r>
      <w:proofErr w:type="spellStart"/>
      <w:r w:rsidRPr="00077F51">
        <w:rPr>
          <w:sz w:val="28"/>
          <w:szCs w:val="28"/>
        </w:rPr>
        <w:t>Лыткино</w:t>
      </w:r>
      <w:proofErr w:type="spellEnd"/>
      <w:r w:rsidRPr="00077F51">
        <w:rPr>
          <w:sz w:val="28"/>
          <w:szCs w:val="28"/>
        </w:rPr>
        <w:t xml:space="preserve"> в районе дома №46; д. Нижняя</w:t>
      </w:r>
      <w:proofErr w:type="gramStart"/>
      <w:r w:rsidRPr="00077F51">
        <w:rPr>
          <w:sz w:val="28"/>
          <w:szCs w:val="28"/>
        </w:rPr>
        <w:t xml:space="preserve"> К</w:t>
      </w:r>
      <w:proofErr w:type="gramEnd"/>
      <w:r w:rsidRPr="00077F51">
        <w:rPr>
          <w:sz w:val="28"/>
          <w:szCs w:val="28"/>
        </w:rPr>
        <w:t>оя, ул. Заречная в районе дома №2, в районе дома №19, ул. Центральная, ул. Школьная.</w:t>
      </w:r>
    </w:p>
    <w:p w:rsidR="002C3E40" w:rsidRPr="00077F51" w:rsidRDefault="002C3E40" w:rsidP="002C3E40">
      <w:pPr>
        <w:ind w:firstLine="709"/>
        <w:jc w:val="both"/>
        <w:rPr>
          <w:sz w:val="28"/>
          <w:szCs w:val="28"/>
        </w:rPr>
      </w:pPr>
      <w:r w:rsidRPr="00077F51">
        <w:rPr>
          <w:sz w:val="28"/>
          <w:szCs w:val="28"/>
        </w:rPr>
        <w:t>2. Выполнены работы по выполнению геодезических изысканий с ц</w:t>
      </w:r>
      <w:r w:rsidRPr="00077F51">
        <w:rPr>
          <w:sz w:val="28"/>
          <w:szCs w:val="28"/>
        </w:rPr>
        <w:t>е</w:t>
      </w:r>
      <w:r w:rsidRPr="00077F51">
        <w:rPr>
          <w:sz w:val="28"/>
          <w:szCs w:val="28"/>
        </w:rPr>
        <w:t>лью подсчета объемов ТКО в отношении земельных участков, находящегося в муниципальной собственности на следующих объектах: территория Капт</w:t>
      </w:r>
      <w:r w:rsidRPr="00077F51">
        <w:rPr>
          <w:sz w:val="28"/>
          <w:szCs w:val="28"/>
        </w:rPr>
        <w:t>ы</w:t>
      </w:r>
      <w:r w:rsidRPr="00077F51">
        <w:rPr>
          <w:sz w:val="28"/>
          <w:szCs w:val="28"/>
        </w:rPr>
        <w:t xml:space="preserve">ревского сельсовета, в 1,1 км по направлению на северо-восток </w:t>
      </w:r>
      <w:proofErr w:type="gramStart"/>
      <w:r w:rsidRPr="00077F51">
        <w:rPr>
          <w:sz w:val="28"/>
          <w:szCs w:val="28"/>
        </w:rPr>
        <w:t>от</w:t>
      </w:r>
      <w:proofErr w:type="gramEnd"/>
      <w:r w:rsidRPr="00077F51">
        <w:rPr>
          <w:sz w:val="28"/>
          <w:szCs w:val="28"/>
        </w:rPr>
        <w:t xml:space="preserve"> </w:t>
      </w:r>
      <w:proofErr w:type="gramStart"/>
      <w:r w:rsidRPr="00077F51">
        <w:rPr>
          <w:sz w:val="28"/>
          <w:szCs w:val="28"/>
        </w:rPr>
        <w:t>с</w:t>
      </w:r>
      <w:proofErr w:type="gramEnd"/>
      <w:r w:rsidRPr="00077F51">
        <w:rPr>
          <w:sz w:val="28"/>
          <w:szCs w:val="28"/>
        </w:rPr>
        <w:t xml:space="preserve">. Саянск, в границах кадастрового квартала 24:42:2805001(земельный участок 24:42:2805001:496);  Российская Федерация, Красноярский край, Шушенский район, территория Субботинского сельсовета, вблизи </w:t>
      </w:r>
      <w:proofErr w:type="gramStart"/>
      <w:r w:rsidRPr="00077F51">
        <w:rPr>
          <w:sz w:val="28"/>
          <w:szCs w:val="28"/>
        </w:rPr>
        <w:t>с</w:t>
      </w:r>
      <w:proofErr w:type="gramEnd"/>
      <w:r w:rsidRPr="00077F51">
        <w:rPr>
          <w:sz w:val="28"/>
          <w:szCs w:val="28"/>
        </w:rPr>
        <w:t xml:space="preserve">. Средняя </w:t>
      </w:r>
      <w:proofErr w:type="spellStart"/>
      <w:r w:rsidRPr="00077F51">
        <w:rPr>
          <w:sz w:val="28"/>
          <w:szCs w:val="28"/>
        </w:rPr>
        <w:t>Шушь</w:t>
      </w:r>
      <w:proofErr w:type="spellEnd"/>
      <w:r w:rsidRPr="00077F51">
        <w:rPr>
          <w:sz w:val="28"/>
          <w:szCs w:val="28"/>
        </w:rPr>
        <w:t>, в границах кадастрового квартала 24:42:2904001 (земельный участок 24:42:2904001:961); Российская Федерация, Красноярский край, Шушенский район, территория Ильичевского сельсовета, вблизи п. Зарничный, земел</w:t>
      </w:r>
      <w:r w:rsidRPr="00077F51">
        <w:rPr>
          <w:sz w:val="28"/>
          <w:szCs w:val="28"/>
        </w:rPr>
        <w:t>ь</w:t>
      </w:r>
      <w:r w:rsidRPr="00077F51">
        <w:rPr>
          <w:sz w:val="28"/>
          <w:szCs w:val="28"/>
        </w:rPr>
        <w:t xml:space="preserve">ный участок 24:42:0401003:251.  </w:t>
      </w:r>
    </w:p>
    <w:p w:rsidR="002C3E40" w:rsidRPr="00077F51" w:rsidRDefault="002C3E40" w:rsidP="002C3E40">
      <w:pPr>
        <w:ind w:firstLine="709"/>
        <w:jc w:val="both"/>
        <w:rPr>
          <w:sz w:val="28"/>
          <w:szCs w:val="28"/>
        </w:rPr>
      </w:pPr>
      <w:r w:rsidRPr="00077F51">
        <w:rPr>
          <w:sz w:val="26"/>
          <w:szCs w:val="26"/>
        </w:rPr>
        <w:t xml:space="preserve">3. Выполнены работы по </w:t>
      </w:r>
      <w:r w:rsidRPr="00077F51">
        <w:rPr>
          <w:b/>
          <w:sz w:val="26"/>
          <w:szCs w:val="26"/>
        </w:rPr>
        <w:t xml:space="preserve">ликвидации несанкционированных свалок </w:t>
      </w:r>
      <w:r w:rsidRPr="00077F51">
        <w:rPr>
          <w:sz w:val="26"/>
          <w:szCs w:val="26"/>
        </w:rPr>
        <w:t xml:space="preserve">на </w:t>
      </w:r>
      <w:r w:rsidRPr="00077F51">
        <w:rPr>
          <w:sz w:val="28"/>
          <w:szCs w:val="28"/>
        </w:rPr>
        <w:t xml:space="preserve">следующих объектах: вблизи п. Майский, в границах кадастрового квартала 24:42:2905001; вблизи д. Козлово, земельный участок 24:42:0301007:368; вблизи д. </w:t>
      </w:r>
      <w:proofErr w:type="spellStart"/>
      <w:r w:rsidRPr="00077F51">
        <w:rPr>
          <w:sz w:val="28"/>
          <w:szCs w:val="28"/>
        </w:rPr>
        <w:t>Белозеровка</w:t>
      </w:r>
      <w:proofErr w:type="spellEnd"/>
      <w:r w:rsidRPr="00077F51">
        <w:rPr>
          <w:sz w:val="28"/>
          <w:szCs w:val="28"/>
        </w:rPr>
        <w:t>, в границах кадастрового квартала 24:42:2902001.</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Администрацией Шушенского района в 2025 году подана заявка в М</w:t>
      </w:r>
      <w:r w:rsidRPr="00077F51">
        <w:rPr>
          <w:sz w:val="28"/>
          <w:szCs w:val="28"/>
        </w:rPr>
        <w:t>и</w:t>
      </w:r>
      <w:r w:rsidRPr="00077F51">
        <w:rPr>
          <w:sz w:val="28"/>
          <w:szCs w:val="28"/>
        </w:rPr>
        <w:t>нистерство экологии Красноярского края, для предоставления иного ме</w:t>
      </w:r>
      <w:r w:rsidRPr="00077F51">
        <w:rPr>
          <w:sz w:val="28"/>
          <w:szCs w:val="28"/>
        </w:rPr>
        <w:t>ж</w:t>
      </w:r>
      <w:r w:rsidRPr="00077F51">
        <w:rPr>
          <w:sz w:val="28"/>
          <w:szCs w:val="28"/>
        </w:rPr>
        <w:t>бюджетного трансферта бюджету Шушенского района, на приобретение ко</w:t>
      </w:r>
      <w:r w:rsidRPr="00077F51">
        <w:rPr>
          <w:sz w:val="28"/>
          <w:szCs w:val="28"/>
        </w:rPr>
        <w:t>н</w:t>
      </w:r>
      <w:r w:rsidRPr="00077F51">
        <w:rPr>
          <w:sz w:val="28"/>
          <w:szCs w:val="28"/>
        </w:rPr>
        <w:t>тейнерного оборудования в количестве 256 шт. для пгт. Шушенское.</w:t>
      </w:r>
    </w:p>
    <w:p w:rsidR="002C3E40" w:rsidRPr="00077F51" w:rsidRDefault="002C3E40" w:rsidP="002C3E40">
      <w:pPr>
        <w:overflowPunct w:val="0"/>
        <w:autoSpaceDE w:val="0"/>
        <w:autoSpaceDN w:val="0"/>
        <w:adjustRightInd w:val="0"/>
        <w:ind w:firstLine="709"/>
        <w:contextualSpacing/>
        <w:jc w:val="both"/>
        <w:textAlignment w:val="baseline"/>
        <w:rPr>
          <w:sz w:val="28"/>
          <w:szCs w:val="28"/>
        </w:rPr>
      </w:pPr>
      <w:r w:rsidRPr="00077F51">
        <w:rPr>
          <w:sz w:val="28"/>
          <w:szCs w:val="28"/>
        </w:rPr>
        <w:t>В 2021 году Администрацией Шушенского района было принято реш</w:t>
      </w:r>
      <w:r w:rsidRPr="00077F51">
        <w:rPr>
          <w:sz w:val="28"/>
          <w:szCs w:val="28"/>
        </w:rPr>
        <w:t>е</w:t>
      </w:r>
      <w:r w:rsidRPr="00077F51">
        <w:rPr>
          <w:sz w:val="28"/>
          <w:szCs w:val="28"/>
        </w:rPr>
        <w:t xml:space="preserve">ние о подготовке необходимых документов на реконструкцию Полигона ТБО п. Шушенское. В 2022 году поступила информация об установлении границ семи </w:t>
      </w:r>
      <w:proofErr w:type="spellStart"/>
      <w:r w:rsidRPr="00077F51">
        <w:rPr>
          <w:sz w:val="28"/>
          <w:szCs w:val="28"/>
        </w:rPr>
        <w:t>подзон</w:t>
      </w:r>
      <w:proofErr w:type="spellEnd"/>
      <w:r w:rsidRPr="00077F51">
        <w:rPr>
          <w:sz w:val="28"/>
          <w:szCs w:val="28"/>
        </w:rPr>
        <w:t xml:space="preserve">, прошедших регистрацию в </w:t>
      </w:r>
      <w:proofErr w:type="spellStart"/>
      <w:r w:rsidRPr="00077F51">
        <w:rPr>
          <w:sz w:val="28"/>
          <w:szCs w:val="28"/>
        </w:rPr>
        <w:t>Росреестре</w:t>
      </w:r>
      <w:proofErr w:type="spellEnd"/>
      <w:r w:rsidRPr="00077F51">
        <w:rPr>
          <w:sz w:val="28"/>
          <w:szCs w:val="28"/>
        </w:rPr>
        <w:t xml:space="preserve">, </w:t>
      </w:r>
      <w:proofErr w:type="spellStart"/>
      <w:r w:rsidRPr="00077F51">
        <w:rPr>
          <w:sz w:val="28"/>
          <w:szCs w:val="28"/>
        </w:rPr>
        <w:t>приаэродромной</w:t>
      </w:r>
      <w:proofErr w:type="spellEnd"/>
      <w:r w:rsidRPr="00077F51">
        <w:rPr>
          <w:sz w:val="28"/>
          <w:szCs w:val="28"/>
        </w:rPr>
        <w:t xml:space="preserve"> терр</w:t>
      </w:r>
      <w:r w:rsidRPr="00077F51">
        <w:rPr>
          <w:sz w:val="28"/>
          <w:szCs w:val="28"/>
        </w:rPr>
        <w:t>и</w:t>
      </w:r>
      <w:r w:rsidRPr="00077F51">
        <w:rPr>
          <w:sz w:val="28"/>
          <w:szCs w:val="28"/>
        </w:rPr>
        <w:t>тор</w:t>
      </w:r>
      <w:proofErr w:type="gramStart"/>
      <w:r w:rsidRPr="00077F51">
        <w:rPr>
          <w:sz w:val="28"/>
          <w:szCs w:val="28"/>
        </w:rPr>
        <w:t>ии ООО</w:t>
      </w:r>
      <w:proofErr w:type="gramEnd"/>
      <w:r w:rsidRPr="00077F51">
        <w:rPr>
          <w:sz w:val="28"/>
          <w:szCs w:val="28"/>
        </w:rPr>
        <w:t xml:space="preserve"> «Аэропортовый комплекс «Шушенское», при этом в границах шестой </w:t>
      </w:r>
      <w:proofErr w:type="spellStart"/>
      <w:r w:rsidRPr="00077F51">
        <w:rPr>
          <w:sz w:val="28"/>
          <w:szCs w:val="28"/>
        </w:rPr>
        <w:t>подзоны</w:t>
      </w:r>
      <w:proofErr w:type="spellEnd"/>
      <w:r w:rsidRPr="00077F51">
        <w:rPr>
          <w:sz w:val="28"/>
          <w:szCs w:val="28"/>
        </w:rPr>
        <w:t xml:space="preserve"> располагается Полигон ТБО. Администрация Шушенского района </w:t>
      </w:r>
      <w:proofErr w:type="gramStart"/>
      <w:r w:rsidRPr="00077F51">
        <w:rPr>
          <w:sz w:val="28"/>
          <w:szCs w:val="28"/>
        </w:rPr>
        <w:t xml:space="preserve">направила письмо в </w:t>
      </w:r>
      <w:proofErr w:type="spellStart"/>
      <w:r w:rsidRPr="00077F51">
        <w:rPr>
          <w:sz w:val="28"/>
          <w:szCs w:val="28"/>
        </w:rPr>
        <w:t>Росавиацию</w:t>
      </w:r>
      <w:proofErr w:type="spellEnd"/>
      <w:r w:rsidRPr="00077F51">
        <w:rPr>
          <w:sz w:val="28"/>
          <w:szCs w:val="28"/>
        </w:rPr>
        <w:t xml:space="preserve"> о согласовании реконструкции П</w:t>
      </w:r>
      <w:r w:rsidRPr="00077F51">
        <w:rPr>
          <w:sz w:val="28"/>
          <w:szCs w:val="28"/>
        </w:rPr>
        <w:t>о</w:t>
      </w:r>
      <w:r w:rsidRPr="00077F51">
        <w:rPr>
          <w:sz w:val="28"/>
          <w:szCs w:val="28"/>
        </w:rPr>
        <w:t>лигона ТБО в согласовании было</w:t>
      </w:r>
      <w:proofErr w:type="gramEnd"/>
      <w:r w:rsidRPr="00077F51">
        <w:rPr>
          <w:sz w:val="28"/>
          <w:szCs w:val="28"/>
        </w:rPr>
        <w:t xml:space="preserve"> отказано. На основании </w:t>
      </w:r>
      <w:proofErr w:type="gramStart"/>
      <w:r w:rsidRPr="00077F51">
        <w:rPr>
          <w:sz w:val="28"/>
          <w:szCs w:val="28"/>
        </w:rPr>
        <w:t>вышеизложенного</w:t>
      </w:r>
      <w:proofErr w:type="gramEnd"/>
      <w:r w:rsidRPr="00077F51">
        <w:rPr>
          <w:sz w:val="28"/>
          <w:szCs w:val="28"/>
        </w:rPr>
        <w:t xml:space="preserve"> заявка не направлялась. </w:t>
      </w:r>
    </w:p>
    <w:p w:rsidR="002C3E40" w:rsidRPr="00077F51" w:rsidRDefault="002C3E40" w:rsidP="002C3E40">
      <w:pPr>
        <w:jc w:val="both"/>
        <w:rPr>
          <w:sz w:val="28"/>
          <w:szCs w:val="28"/>
        </w:rPr>
      </w:pPr>
    </w:p>
    <w:p w:rsidR="002C3E40" w:rsidRPr="00077F51" w:rsidRDefault="002C3E40" w:rsidP="002C3E40">
      <w:pPr>
        <w:ind w:left="-142" w:firstLine="709"/>
        <w:jc w:val="both"/>
        <w:rPr>
          <w:b/>
          <w:sz w:val="28"/>
          <w:szCs w:val="28"/>
          <w:u w:val="single"/>
        </w:rPr>
      </w:pPr>
      <w:r w:rsidRPr="00077F51">
        <w:rPr>
          <w:b/>
          <w:sz w:val="28"/>
          <w:szCs w:val="28"/>
          <w:u w:val="single"/>
        </w:rPr>
        <w:t>Малый бизнес, потребительский рынок и платные услуги насел</w:t>
      </w:r>
      <w:r w:rsidRPr="00077F51">
        <w:rPr>
          <w:b/>
          <w:sz w:val="28"/>
          <w:szCs w:val="28"/>
          <w:u w:val="single"/>
        </w:rPr>
        <w:t>е</w:t>
      </w:r>
      <w:r w:rsidRPr="00077F51">
        <w:rPr>
          <w:b/>
          <w:sz w:val="28"/>
          <w:szCs w:val="28"/>
          <w:u w:val="single"/>
        </w:rPr>
        <w:t>нию</w:t>
      </w:r>
    </w:p>
    <w:p w:rsidR="002C3E40" w:rsidRPr="00077F51" w:rsidRDefault="002C3E40" w:rsidP="002C3E40">
      <w:pPr>
        <w:ind w:right="141" w:firstLine="709"/>
        <w:jc w:val="both"/>
        <w:rPr>
          <w:sz w:val="28"/>
          <w:szCs w:val="28"/>
        </w:rPr>
      </w:pPr>
      <w:r w:rsidRPr="00077F51">
        <w:rPr>
          <w:sz w:val="28"/>
          <w:szCs w:val="28"/>
        </w:rPr>
        <w:t>По состоянию на 1 января 2025 года в Шушенском районе количество действующих малых предприятий составило 628 единиц, в том числе инд</w:t>
      </w:r>
      <w:r w:rsidRPr="00077F51">
        <w:rPr>
          <w:sz w:val="28"/>
          <w:szCs w:val="28"/>
        </w:rPr>
        <w:t>и</w:t>
      </w:r>
      <w:r w:rsidRPr="00077F51">
        <w:rPr>
          <w:sz w:val="28"/>
          <w:szCs w:val="28"/>
        </w:rPr>
        <w:t>видуальных предпринимателей – 498 единиц.</w:t>
      </w:r>
    </w:p>
    <w:p w:rsidR="002C3E40" w:rsidRPr="00077F51" w:rsidRDefault="002C3E40" w:rsidP="002C3E40">
      <w:pPr>
        <w:widowControl w:val="0"/>
        <w:autoSpaceDE w:val="0"/>
        <w:autoSpaceDN w:val="0"/>
        <w:adjustRightInd w:val="0"/>
        <w:ind w:firstLine="709"/>
        <w:jc w:val="both"/>
        <w:rPr>
          <w:sz w:val="28"/>
          <w:szCs w:val="28"/>
        </w:rPr>
      </w:pPr>
      <w:proofErr w:type="gramStart"/>
      <w:r w:rsidRPr="00077F51">
        <w:rPr>
          <w:sz w:val="28"/>
          <w:szCs w:val="28"/>
        </w:rPr>
        <w:t>В сфере торговли занято 35,4% малых предприятий и индивидуальных предпринимателей от их общего числа; в сельском и лесном хозяйстве 11,8% и 1,8% соответственно; 6,7% занимаются строительством; 2,1% заняты усл</w:t>
      </w:r>
      <w:r w:rsidRPr="00077F51">
        <w:rPr>
          <w:sz w:val="28"/>
          <w:szCs w:val="28"/>
        </w:rPr>
        <w:t>у</w:t>
      </w:r>
      <w:r w:rsidRPr="00077F51">
        <w:rPr>
          <w:sz w:val="28"/>
          <w:szCs w:val="28"/>
        </w:rPr>
        <w:t>гами общественного питания, услугами в области здравоохранения и туризма 2,1% и 0,6% соответственно; в обрабатывающем производстве занято 11,2%; 28,3% осуществляют свою деятельность в сфере оказания услуг.</w:t>
      </w:r>
      <w:proofErr w:type="gramEnd"/>
    </w:p>
    <w:p w:rsidR="002C3E40" w:rsidRPr="00077F51" w:rsidRDefault="002C3E40" w:rsidP="002C3E40">
      <w:pPr>
        <w:widowControl w:val="0"/>
        <w:autoSpaceDE w:val="0"/>
        <w:autoSpaceDN w:val="0"/>
        <w:adjustRightInd w:val="0"/>
        <w:ind w:firstLine="709"/>
        <w:jc w:val="both"/>
        <w:rPr>
          <w:rFonts w:ascii="Times New Roman CYR" w:hAnsi="Times New Roman CYR" w:cs="Times New Roman CYR"/>
          <w:sz w:val="24"/>
          <w:szCs w:val="24"/>
        </w:rPr>
      </w:pPr>
      <w:r w:rsidRPr="00077F51">
        <w:rPr>
          <w:rFonts w:ascii="Times New Roman CYR" w:hAnsi="Times New Roman CYR" w:cs="Times New Roman CYR"/>
          <w:sz w:val="28"/>
          <w:szCs w:val="28"/>
        </w:rPr>
        <w:t>В 2024 году численность работающих у субъектов малого и среднего предпринимательства составила 1605 человек, включая самих индивидуал</w:t>
      </w:r>
      <w:r w:rsidRPr="00077F51">
        <w:rPr>
          <w:rFonts w:ascii="Times New Roman CYR" w:hAnsi="Times New Roman CYR" w:cs="Times New Roman CYR"/>
          <w:sz w:val="28"/>
          <w:szCs w:val="28"/>
        </w:rPr>
        <w:t>ь</w:t>
      </w:r>
      <w:r w:rsidRPr="00077F51">
        <w:rPr>
          <w:rFonts w:ascii="Times New Roman CYR" w:hAnsi="Times New Roman CYR" w:cs="Times New Roman CYR"/>
          <w:sz w:val="28"/>
          <w:szCs w:val="28"/>
        </w:rPr>
        <w:lastRenderedPageBreak/>
        <w:t xml:space="preserve">ных предпринимателей. Таким </w:t>
      </w:r>
      <w:proofErr w:type="gramStart"/>
      <w:r w:rsidRPr="00077F51">
        <w:rPr>
          <w:rFonts w:ascii="Times New Roman CYR" w:hAnsi="Times New Roman CYR" w:cs="Times New Roman CYR"/>
          <w:sz w:val="28"/>
          <w:szCs w:val="28"/>
        </w:rPr>
        <w:t>образом</w:t>
      </w:r>
      <w:proofErr w:type="gramEnd"/>
      <w:r w:rsidRPr="00077F51">
        <w:rPr>
          <w:rFonts w:ascii="Times New Roman CYR" w:hAnsi="Times New Roman CYR" w:cs="Times New Roman CYR"/>
          <w:sz w:val="28"/>
          <w:szCs w:val="28"/>
        </w:rPr>
        <w:t xml:space="preserve"> малый бизнес обеспечивает рабоч</w:t>
      </w:r>
      <w:r w:rsidRPr="00077F51">
        <w:rPr>
          <w:rFonts w:ascii="Times New Roman CYR" w:hAnsi="Times New Roman CYR" w:cs="Times New Roman CYR"/>
          <w:sz w:val="28"/>
          <w:szCs w:val="28"/>
        </w:rPr>
        <w:t>и</w:t>
      </w:r>
      <w:r w:rsidRPr="00077F51">
        <w:rPr>
          <w:rFonts w:ascii="Times New Roman CYR" w:hAnsi="Times New Roman CYR" w:cs="Times New Roman CYR"/>
          <w:sz w:val="28"/>
          <w:szCs w:val="28"/>
        </w:rPr>
        <w:t>ми местами более 26% от общей численности экономически активного нас</w:t>
      </w:r>
      <w:r w:rsidRPr="00077F51">
        <w:rPr>
          <w:rFonts w:ascii="Times New Roman CYR" w:hAnsi="Times New Roman CYR" w:cs="Times New Roman CYR"/>
          <w:sz w:val="28"/>
          <w:szCs w:val="28"/>
        </w:rPr>
        <w:t>е</w:t>
      </w:r>
      <w:r w:rsidRPr="00077F51">
        <w:rPr>
          <w:rFonts w:ascii="Times New Roman CYR" w:hAnsi="Times New Roman CYR" w:cs="Times New Roman CYR"/>
          <w:sz w:val="28"/>
          <w:szCs w:val="28"/>
        </w:rPr>
        <w:t>ления</w:t>
      </w:r>
      <w:r w:rsidRPr="00077F51">
        <w:rPr>
          <w:rFonts w:ascii="Times New Roman CYR" w:hAnsi="Times New Roman CYR" w:cs="Times New Roman CYR"/>
          <w:sz w:val="24"/>
          <w:szCs w:val="24"/>
        </w:rPr>
        <w:t xml:space="preserve">. </w:t>
      </w:r>
    </w:p>
    <w:p w:rsidR="002C3E40" w:rsidRPr="00077F51" w:rsidRDefault="002C3E40" w:rsidP="002C3E40">
      <w:pPr>
        <w:tabs>
          <w:tab w:val="left" w:pos="720"/>
        </w:tabs>
        <w:spacing w:before="100" w:beforeAutospacing="1" w:after="100" w:afterAutospacing="1"/>
        <w:ind w:left="-142"/>
        <w:jc w:val="both"/>
        <w:rPr>
          <w:i/>
          <w:sz w:val="28"/>
          <w:szCs w:val="28"/>
        </w:rPr>
      </w:pPr>
      <w:r w:rsidRPr="00077F51">
        <w:rPr>
          <w:i/>
          <w:sz w:val="28"/>
          <w:szCs w:val="28"/>
        </w:rPr>
        <w:t>Динамика изменений численности индивидуальных предпринимателей в ра</w:t>
      </w:r>
      <w:r w:rsidRPr="00077F51">
        <w:rPr>
          <w:i/>
          <w:sz w:val="28"/>
          <w:szCs w:val="28"/>
        </w:rPr>
        <w:t>й</w:t>
      </w:r>
      <w:r w:rsidRPr="00077F51">
        <w:rPr>
          <w:i/>
          <w:sz w:val="28"/>
          <w:szCs w:val="28"/>
        </w:rPr>
        <w:t>оне</w:t>
      </w:r>
    </w:p>
    <w:p w:rsidR="002C3E40" w:rsidRPr="00077F51" w:rsidRDefault="002C3E40" w:rsidP="002C3E40">
      <w:pPr>
        <w:widowControl w:val="0"/>
        <w:tabs>
          <w:tab w:val="left" w:pos="709"/>
        </w:tabs>
        <w:jc w:val="both"/>
        <w:rPr>
          <w:snapToGrid w:val="0"/>
          <w:sz w:val="28"/>
          <w:szCs w:val="28"/>
        </w:rPr>
      </w:pPr>
      <w:bookmarkStart w:id="4" w:name="_MON_1618039501"/>
      <w:bookmarkEnd w:id="4"/>
      <w:r w:rsidRPr="00077F51">
        <w:rPr>
          <w:noProof/>
        </w:rPr>
        <w:drawing>
          <wp:inline distT="0" distB="0" distL="0" distR="0">
            <wp:extent cx="5920740" cy="1518920"/>
            <wp:effectExtent l="0" t="0" r="0" b="0"/>
            <wp:docPr id="4"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77F51">
        <w:rPr>
          <w:snapToGrid w:val="0"/>
          <w:sz w:val="28"/>
          <w:szCs w:val="28"/>
        </w:rPr>
        <w:tab/>
      </w:r>
    </w:p>
    <w:p w:rsidR="002C3E40" w:rsidRPr="00077F51" w:rsidRDefault="002C3E40" w:rsidP="002C3E40">
      <w:pPr>
        <w:widowControl w:val="0"/>
        <w:autoSpaceDE w:val="0"/>
        <w:autoSpaceDN w:val="0"/>
        <w:adjustRightInd w:val="0"/>
        <w:ind w:left="1" w:firstLine="708"/>
        <w:jc w:val="both"/>
        <w:rPr>
          <w:sz w:val="28"/>
          <w:szCs w:val="28"/>
        </w:rPr>
      </w:pPr>
      <w:r w:rsidRPr="00077F51">
        <w:rPr>
          <w:sz w:val="28"/>
          <w:szCs w:val="28"/>
        </w:rPr>
        <w:t xml:space="preserve">Число индивидуальных предпринимателей </w:t>
      </w:r>
      <w:proofErr w:type="gramStart"/>
      <w:r w:rsidRPr="00077F51">
        <w:rPr>
          <w:sz w:val="28"/>
          <w:szCs w:val="28"/>
        </w:rPr>
        <w:t>на конец</w:t>
      </w:r>
      <w:proofErr w:type="gramEnd"/>
      <w:r w:rsidRPr="00077F51">
        <w:rPr>
          <w:sz w:val="28"/>
          <w:szCs w:val="28"/>
        </w:rPr>
        <w:t xml:space="preserve"> 2024 года увел</w:t>
      </w:r>
      <w:r w:rsidRPr="00077F51">
        <w:rPr>
          <w:sz w:val="28"/>
          <w:szCs w:val="28"/>
        </w:rPr>
        <w:t>и</w:t>
      </w:r>
      <w:r w:rsidRPr="00077F51">
        <w:rPr>
          <w:sz w:val="28"/>
          <w:szCs w:val="28"/>
        </w:rPr>
        <w:t xml:space="preserve">чилось на 17 единиц к уровню 2023 года и приближается в отметке </w:t>
      </w:r>
      <w:proofErr w:type="spellStart"/>
      <w:r w:rsidRPr="00077F51">
        <w:rPr>
          <w:sz w:val="28"/>
          <w:szCs w:val="28"/>
        </w:rPr>
        <w:t>докови</w:t>
      </w:r>
      <w:r w:rsidRPr="00077F51">
        <w:rPr>
          <w:sz w:val="28"/>
          <w:szCs w:val="28"/>
        </w:rPr>
        <w:t>д</w:t>
      </w:r>
      <w:r w:rsidRPr="00077F51">
        <w:rPr>
          <w:sz w:val="28"/>
          <w:szCs w:val="28"/>
        </w:rPr>
        <w:t>ного</w:t>
      </w:r>
      <w:proofErr w:type="spellEnd"/>
      <w:r w:rsidRPr="00077F51">
        <w:rPr>
          <w:sz w:val="28"/>
          <w:szCs w:val="28"/>
        </w:rPr>
        <w:t xml:space="preserve"> периода. В течение 2024 года зарегистрировались 140 индивидуальных предпринимателей, 123 предпринимателя прекратили свою деятельность. Наибольшая доля вновь открывшихся предпринимателей приходится на сф</w:t>
      </w:r>
      <w:r w:rsidRPr="00077F51">
        <w:rPr>
          <w:sz w:val="28"/>
          <w:szCs w:val="28"/>
        </w:rPr>
        <w:t>е</w:t>
      </w:r>
      <w:r w:rsidRPr="00077F51">
        <w:rPr>
          <w:sz w:val="28"/>
          <w:szCs w:val="28"/>
        </w:rPr>
        <w:t>ру торговли, сельского хозяйства, грузоперевозок.</w:t>
      </w:r>
    </w:p>
    <w:p w:rsidR="002C3E40" w:rsidRPr="00077F51" w:rsidRDefault="002C3E40" w:rsidP="002C3E40">
      <w:pPr>
        <w:widowControl w:val="0"/>
        <w:autoSpaceDE w:val="0"/>
        <w:autoSpaceDN w:val="0"/>
        <w:adjustRightInd w:val="0"/>
        <w:ind w:left="1" w:firstLine="708"/>
        <w:jc w:val="both"/>
        <w:rPr>
          <w:sz w:val="28"/>
          <w:szCs w:val="28"/>
        </w:rPr>
      </w:pPr>
      <w:r w:rsidRPr="00077F51">
        <w:rPr>
          <w:sz w:val="28"/>
          <w:szCs w:val="28"/>
        </w:rPr>
        <w:t>Наибольшая доля закрывшихся предпринимателей приходится на сф</w:t>
      </w:r>
      <w:r w:rsidRPr="00077F51">
        <w:rPr>
          <w:sz w:val="28"/>
          <w:szCs w:val="28"/>
        </w:rPr>
        <w:t>е</w:t>
      </w:r>
      <w:r w:rsidRPr="00077F51">
        <w:rPr>
          <w:sz w:val="28"/>
          <w:szCs w:val="28"/>
        </w:rPr>
        <w:t>ру торговли и сферу оказания услуг. Увеличение количества магазинов кру</w:t>
      </w:r>
      <w:r w:rsidRPr="00077F51">
        <w:rPr>
          <w:sz w:val="28"/>
          <w:szCs w:val="28"/>
        </w:rPr>
        <w:t>п</w:t>
      </w:r>
      <w:r w:rsidRPr="00077F51">
        <w:rPr>
          <w:sz w:val="28"/>
          <w:szCs w:val="28"/>
        </w:rPr>
        <w:t>ных торговых сетей, вошедших на территорию района, отрицательно влияет на деятельность местных субъектов предпринимательской деятельности в сфере розничной торговли, что и приводит к сокращению торговых точек. В связи с введением в действие нового налогового режима «Налог на профе</w:t>
      </w:r>
      <w:r w:rsidRPr="00077F51">
        <w:rPr>
          <w:sz w:val="28"/>
          <w:szCs w:val="28"/>
        </w:rPr>
        <w:t>с</w:t>
      </w:r>
      <w:r w:rsidRPr="00077F51">
        <w:rPr>
          <w:sz w:val="28"/>
          <w:szCs w:val="28"/>
        </w:rPr>
        <w:t xml:space="preserve">сиональный доход» многие индивидуальные предприниматели перешли в разряд </w:t>
      </w:r>
      <w:proofErr w:type="spellStart"/>
      <w:r w:rsidRPr="00077F51">
        <w:rPr>
          <w:sz w:val="28"/>
          <w:szCs w:val="28"/>
        </w:rPr>
        <w:t>самозанятых</w:t>
      </w:r>
      <w:proofErr w:type="spellEnd"/>
      <w:r w:rsidRPr="00077F51">
        <w:rPr>
          <w:sz w:val="28"/>
          <w:szCs w:val="28"/>
        </w:rPr>
        <w:t xml:space="preserve">. </w:t>
      </w:r>
    </w:p>
    <w:p w:rsidR="002C3E40" w:rsidRPr="00077F51" w:rsidRDefault="002C3E40" w:rsidP="002C3E40">
      <w:pPr>
        <w:widowControl w:val="0"/>
        <w:autoSpaceDE w:val="0"/>
        <w:autoSpaceDN w:val="0"/>
        <w:adjustRightInd w:val="0"/>
        <w:ind w:firstLine="709"/>
        <w:jc w:val="both"/>
        <w:rPr>
          <w:sz w:val="28"/>
          <w:szCs w:val="28"/>
        </w:rPr>
      </w:pPr>
      <w:proofErr w:type="gramStart"/>
      <w:r w:rsidRPr="00077F51">
        <w:rPr>
          <w:sz w:val="28"/>
          <w:szCs w:val="28"/>
        </w:rPr>
        <w:t>По данным Межрайонной ИФНС № 10 по Красноярскому краю на те</w:t>
      </w:r>
      <w:r w:rsidRPr="00077F51">
        <w:rPr>
          <w:sz w:val="28"/>
          <w:szCs w:val="28"/>
        </w:rPr>
        <w:t>р</w:t>
      </w:r>
      <w:r w:rsidRPr="00077F51">
        <w:rPr>
          <w:sz w:val="28"/>
          <w:szCs w:val="28"/>
        </w:rPr>
        <w:t>ритории Шушенского района зарегистрировано 1000 физических лиц, пр</w:t>
      </w:r>
      <w:r w:rsidRPr="00077F51">
        <w:rPr>
          <w:sz w:val="28"/>
          <w:szCs w:val="28"/>
        </w:rPr>
        <w:t>и</w:t>
      </w:r>
      <w:r w:rsidRPr="00077F51">
        <w:rPr>
          <w:sz w:val="28"/>
          <w:szCs w:val="28"/>
        </w:rPr>
        <w:t>меняющих специальный налоговый режим «Налог на профессиональный д</w:t>
      </w:r>
      <w:r w:rsidRPr="00077F51">
        <w:rPr>
          <w:sz w:val="28"/>
          <w:szCs w:val="28"/>
        </w:rPr>
        <w:t>о</w:t>
      </w:r>
      <w:r w:rsidRPr="00077F51">
        <w:rPr>
          <w:sz w:val="28"/>
          <w:szCs w:val="28"/>
        </w:rPr>
        <w:t xml:space="preserve">ход». </w:t>
      </w:r>
      <w:proofErr w:type="gramEnd"/>
    </w:p>
    <w:p w:rsidR="002C3E40" w:rsidRPr="00077F51" w:rsidRDefault="002C3E40" w:rsidP="002C3E40">
      <w:pPr>
        <w:ind w:right="-1" w:firstLine="709"/>
        <w:jc w:val="both"/>
        <w:rPr>
          <w:sz w:val="28"/>
          <w:szCs w:val="28"/>
        </w:rPr>
      </w:pPr>
      <w:r w:rsidRPr="00077F51">
        <w:rPr>
          <w:sz w:val="28"/>
          <w:szCs w:val="28"/>
        </w:rPr>
        <w:t>На территории Шушенского района действует муниципальная пр</w:t>
      </w:r>
      <w:r w:rsidRPr="00077F51">
        <w:rPr>
          <w:sz w:val="28"/>
          <w:szCs w:val="28"/>
        </w:rPr>
        <w:t>о</w:t>
      </w:r>
      <w:r w:rsidRPr="00077F51">
        <w:rPr>
          <w:sz w:val="28"/>
          <w:szCs w:val="28"/>
        </w:rPr>
        <w:t xml:space="preserve">грамма </w:t>
      </w:r>
      <w:r w:rsidRPr="00077F51">
        <w:rPr>
          <w:bCs/>
          <w:sz w:val="28"/>
          <w:szCs w:val="28"/>
        </w:rPr>
        <w:t>«Развитие малого и среднего предпринимательства на территории района</w:t>
      </w:r>
      <w:r w:rsidRPr="00077F51">
        <w:rPr>
          <w:sz w:val="28"/>
          <w:szCs w:val="28"/>
        </w:rPr>
        <w:t>», в 2024 году программой были предусмотрены три мероприятия:</w:t>
      </w:r>
    </w:p>
    <w:p w:rsidR="002C3E40" w:rsidRPr="00077F51" w:rsidRDefault="002C3E40" w:rsidP="002C3E40">
      <w:pPr>
        <w:ind w:left="-142" w:firstLine="709"/>
        <w:jc w:val="both"/>
        <w:rPr>
          <w:sz w:val="28"/>
          <w:szCs w:val="28"/>
        </w:rPr>
      </w:pPr>
      <w:r w:rsidRPr="00077F51">
        <w:rPr>
          <w:sz w:val="28"/>
          <w:szCs w:val="28"/>
        </w:rPr>
        <w:t xml:space="preserve">- субсидии </w:t>
      </w:r>
      <w:r w:rsidRPr="00077F51">
        <w:rPr>
          <w:bCs/>
          <w:sz w:val="28"/>
          <w:szCs w:val="28"/>
        </w:rPr>
        <w:t>субъектам малого и среднего предпринимательства</w:t>
      </w:r>
      <w:r w:rsidRPr="00077F51">
        <w:rPr>
          <w:rFonts w:ascii="Arial" w:hAnsi="Arial" w:cs="Arial"/>
          <w:sz w:val="24"/>
          <w:szCs w:val="24"/>
          <w:lang w:eastAsia="zh-CN"/>
        </w:rPr>
        <w:t xml:space="preserve"> </w:t>
      </w:r>
      <w:r w:rsidRPr="00077F51">
        <w:rPr>
          <w:sz w:val="28"/>
          <w:szCs w:val="28"/>
          <w:lang w:eastAsia="zh-CN"/>
        </w:rPr>
        <w:t>и физ</w:t>
      </w:r>
      <w:r w:rsidRPr="00077F51">
        <w:rPr>
          <w:sz w:val="28"/>
          <w:szCs w:val="28"/>
          <w:lang w:eastAsia="zh-CN"/>
        </w:rPr>
        <w:t>и</w:t>
      </w:r>
      <w:r w:rsidRPr="00077F51">
        <w:rPr>
          <w:sz w:val="28"/>
          <w:szCs w:val="28"/>
          <w:lang w:eastAsia="zh-CN"/>
        </w:rPr>
        <w:t>ческим лицам, применяющим специальный налоговый режим «Налог на пр</w:t>
      </w:r>
      <w:r w:rsidRPr="00077F51">
        <w:rPr>
          <w:sz w:val="28"/>
          <w:szCs w:val="28"/>
          <w:lang w:eastAsia="zh-CN"/>
        </w:rPr>
        <w:t>о</w:t>
      </w:r>
      <w:r w:rsidRPr="00077F51">
        <w:rPr>
          <w:sz w:val="28"/>
          <w:szCs w:val="28"/>
          <w:lang w:eastAsia="zh-CN"/>
        </w:rPr>
        <w:t>фессиональный доход» на возмещение затрат при осуществлении предприн</w:t>
      </w:r>
      <w:r w:rsidRPr="00077F51">
        <w:rPr>
          <w:sz w:val="28"/>
          <w:szCs w:val="28"/>
          <w:lang w:eastAsia="zh-CN"/>
        </w:rPr>
        <w:t>и</w:t>
      </w:r>
      <w:r w:rsidRPr="00077F51">
        <w:rPr>
          <w:sz w:val="28"/>
          <w:szCs w:val="28"/>
          <w:lang w:eastAsia="zh-CN"/>
        </w:rPr>
        <w:t>мательской деятельности;</w:t>
      </w:r>
      <w:r w:rsidRPr="00077F51">
        <w:rPr>
          <w:rFonts w:ascii="Arial" w:hAnsi="Arial" w:cs="Arial"/>
          <w:sz w:val="24"/>
          <w:szCs w:val="24"/>
          <w:lang w:eastAsia="zh-CN"/>
        </w:rPr>
        <w:t xml:space="preserve">  </w:t>
      </w:r>
    </w:p>
    <w:p w:rsidR="002C3E40" w:rsidRPr="00077F51" w:rsidRDefault="002C3E40" w:rsidP="002C3E40">
      <w:pPr>
        <w:ind w:left="-142" w:firstLine="709"/>
        <w:jc w:val="both"/>
        <w:rPr>
          <w:bCs/>
          <w:sz w:val="28"/>
          <w:szCs w:val="28"/>
        </w:rPr>
      </w:pPr>
      <w:r w:rsidRPr="00077F51">
        <w:rPr>
          <w:sz w:val="28"/>
          <w:szCs w:val="28"/>
        </w:rPr>
        <w:t>- субсидии субъектам малого и среднего предпринимательства на реал</w:t>
      </w:r>
      <w:r w:rsidRPr="00077F51">
        <w:rPr>
          <w:sz w:val="28"/>
          <w:szCs w:val="28"/>
        </w:rPr>
        <w:t>и</w:t>
      </w:r>
      <w:r w:rsidRPr="00077F51">
        <w:rPr>
          <w:sz w:val="28"/>
          <w:szCs w:val="28"/>
        </w:rPr>
        <w:t>зацию инвестиционных проектов в приоритетных отраслях</w:t>
      </w:r>
      <w:r w:rsidRPr="00077F51">
        <w:rPr>
          <w:bCs/>
          <w:sz w:val="28"/>
          <w:szCs w:val="28"/>
        </w:rPr>
        <w:t>;</w:t>
      </w:r>
    </w:p>
    <w:p w:rsidR="002C3E40" w:rsidRPr="00077F51" w:rsidRDefault="002C3E40" w:rsidP="002C3E40">
      <w:pPr>
        <w:ind w:left="-142" w:firstLine="709"/>
        <w:jc w:val="both"/>
        <w:rPr>
          <w:sz w:val="28"/>
          <w:szCs w:val="28"/>
        </w:rPr>
      </w:pPr>
      <w:r w:rsidRPr="00077F51">
        <w:rPr>
          <w:bCs/>
          <w:sz w:val="28"/>
          <w:szCs w:val="28"/>
        </w:rPr>
        <w:t>- гранты субъектам малого и среднего предпринимательства на начало ведения предпринимательской деятельности.</w:t>
      </w:r>
    </w:p>
    <w:p w:rsidR="002C3E40" w:rsidRPr="00077F51" w:rsidRDefault="002C3E40" w:rsidP="002C3E40">
      <w:pPr>
        <w:ind w:right="141" w:firstLine="709"/>
        <w:jc w:val="both"/>
        <w:rPr>
          <w:sz w:val="28"/>
          <w:szCs w:val="28"/>
        </w:rPr>
      </w:pPr>
      <w:r w:rsidRPr="00077F51">
        <w:rPr>
          <w:sz w:val="28"/>
          <w:szCs w:val="28"/>
        </w:rPr>
        <w:t>Было освоено 2231,7</w:t>
      </w:r>
      <w:r w:rsidRPr="00077F51">
        <w:rPr>
          <w:sz w:val="28"/>
        </w:rPr>
        <w:t xml:space="preserve"> тыс. руб. (1806,7 тыс. рублей – средства краевого бюджета, 425,0 тыс. рублей – средства районного бюджета). Финансовая поддержка оказана шести субъектам </w:t>
      </w:r>
      <w:r w:rsidRPr="00077F51">
        <w:rPr>
          <w:sz w:val="28"/>
          <w:szCs w:val="28"/>
        </w:rPr>
        <w:t>малого предпринимательства</w:t>
      </w:r>
      <w:r w:rsidRPr="00077F51">
        <w:rPr>
          <w:sz w:val="28"/>
        </w:rPr>
        <w:t xml:space="preserve"> (предо</w:t>
      </w:r>
      <w:r w:rsidRPr="00077F51">
        <w:rPr>
          <w:sz w:val="28"/>
        </w:rPr>
        <w:t>с</w:t>
      </w:r>
      <w:r w:rsidRPr="00077F51">
        <w:rPr>
          <w:sz w:val="28"/>
        </w:rPr>
        <w:lastRenderedPageBreak/>
        <w:t>тавлены четыре субсидии на возмещение затрат и два гранта на начало в</w:t>
      </w:r>
      <w:r w:rsidRPr="00077F51">
        <w:rPr>
          <w:sz w:val="28"/>
        </w:rPr>
        <w:t>е</w:t>
      </w:r>
      <w:r w:rsidRPr="00077F51">
        <w:rPr>
          <w:sz w:val="28"/>
        </w:rPr>
        <w:t xml:space="preserve">дения предпринимательской деятельности). </w:t>
      </w:r>
      <w:r w:rsidRPr="00077F51">
        <w:rPr>
          <w:sz w:val="28"/>
          <w:szCs w:val="28"/>
        </w:rPr>
        <w:t>Создано 2 рабочих места, с</w:t>
      </w:r>
      <w:r w:rsidRPr="00077F51">
        <w:rPr>
          <w:sz w:val="28"/>
          <w:szCs w:val="28"/>
        </w:rPr>
        <w:t>о</w:t>
      </w:r>
      <w:r w:rsidRPr="00077F51">
        <w:rPr>
          <w:sz w:val="28"/>
          <w:szCs w:val="28"/>
        </w:rPr>
        <w:t>хранено 9 рабочих мест, включая вновь зарегистрированных индивидуал</w:t>
      </w:r>
      <w:r w:rsidRPr="00077F51">
        <w:rPr>
          <w:sz w:val="28"/>
          <w:szCs w:val="28"/>
        </w:rPr>
        <w:t>ь</w:t>
      </w:r>
      <w:r w:rsidRPr="00077F51">
        <w:rPr>
          <w:sz w:val="28"/>
          <w:szCs w:val="28"/>
        </w:rPr>
        <w:t>ных предпринимателей.</w:t>
      </w:r>
    </w:p>
    <w:p w:rsidR="002C3E40" w:rsidRPr="00077F51" w:rsidRDefault="002C3E40" w:rsidP="002C3E40">
      <w:pPr>
        <w:ind w:right="141" w:firstLine="709"/>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547"/>
        <w:gridCol w:w="4848"/>
      </w:tblGrid>
      <w:tr w:rsidR="002C3E40" w:rsidRPr="00077F51" w:rsidTr="000D6699">
        <w:tc>
          <w:tcPr>
            <w:tcW w:w="956" w:type="dxa"/>
            <w:shd w:val="clear" w:color="auto" w:fill="auto"/>
          </w:tcPr>
          <w:p w:rsidR="002C3E40" w:rsidRPr="00077F51" w:rsidRDefault="002C3E40" w:rsidP="000D6699">
            <w:pPr>
              <w:ind w:right="141"/>
              <w:jc w:val="both"/>
              <w:rPr>
                <w:sz w:val="24"/>
                <w:szCs w:val="24"/>
              </w:rPr>
            </w:pPr>
            <w:r w:rsidRPr="00077F51">
              <w:rPr>
                <w:sz w:val="24"/>
                <w:szCs w:val="24"/>
              </w:rPr>
              <w:t xml:space="preserve">№ </w:t>
            </w:r>
            <w:proofErr w:type="spellStart"/>
            <w:proofErr w:type="gramStart"/>
            <w:r w:rsidRPr="00077F51">
              <w:rPr>
                <w:sz w:val="24"/>
                <w:szCs w:val="24"/>
              </w:rPr>
              <w:t>п</w:t>
            </w:r>
            <w:proofErr w:type="spellEnd"/>
            <w:proofErr w:type="gramEnd"/>
            <w:r w:rsidRPr="00077F51">
              <w:rPr>
                <w:sz w:val="24"/>
                <w:szCs w:val="24"/>
              </w:rPr>
              <w:t>/</w:t>
            </w:r>
            <w:proofErr w:type="spellStart"/>
            <w:r w:rsidRPr="00077F51">
              <w:rPr>
                <w:sz w:val="24"/>
                <w:szCs w:val="24"/>
              </w:rPr>
              <w:t>п</w:t>
            </w:r>
            <w:proofErr w:type="spellEnd"/>
          </w:p>
        </w:tc>
        <w:tc>
          <w:tcPr>
            <w:tcW w:w="3547" w:type="dxa"/>
            <w:shd w:val="clear" w:color="auto" w:fill="auto"/>
          </w:tcPr>
          <w:p w:rsidR="002C3E40" w:rsidRPr="00077F51" w:rsidRDefault="002C3E40" w:rsidP="000D6699">
            <w:pPr>
              <w:ind w:right="141"/>
              <w:jc w:val="both"/>
              <w:rPr>
                <w:sz w:val="24"/>
                <w:szCs w:val="24"/>
              </w:rPr>
            </w:pPr>
            <w:r w:rsidRPr="00077F51">
              <w:rPr>
                <w:sz w:val="24"/>
                <w:szCs w:val="24"/>
              </w:rPr>
              <w:t>Субъекты МСП</w:t>
            </w:r>
          </w:p>
        </w:tc>
        <w:tc>
          <w:tcPr>
            <w:tcW w:w="4848" w:type="dxa"/>
            <w:shd w:val="clear" w:color="auto" w:fill="auto"/>
          </w:tcPr>
          <w:p w:rsidR="002C3E40" w:rsidRPr="00077F51" w:rsidRDefault="002C3E40" w:rsidP="000D6699">
            <w:pPr>
              <w:ind w:right="141"/>
              <w:jc w:val="both"/>
              <w:rPr>
                <w:sz w:val="24"/>
                <w:szCs w:val="24"/>
              </w:rPr>
            </w:pPr>
            <w:r w:rsidRPr="00077F51">
              <w:rPr>
                <w:sz w:val="24"/>
                <w:szCs w:val="24"/>
              </w:rPr>
              <w:t>Вид деятельности</w:t>
            </w:r>
          </w:p>
        </w:tc>
      </w:tr>
      <w:tr w:rsidR="002C3E40" w:rsidRPr="00077F51" w:rsidTr="000D6699">
        <w:tc>
          <w:tcPr>
            <w:tcW w:w="956" w:type="dxa"/>
            <w:shd w:val="clear" w:color="auto" w:fill="auto"/>
          </w:tcPr>
          <w:p w:rsidR="002C3E40" w:rsidRPr="00077F51" w:rsidRDefault="002C3E40" w:rsidP="000D6699">
            <w:pPr>
              <w:ind w:right="141"/>
              <w:jc w:val="center"/>
              <w:rPr>
                <w:sz w:val="24"/>
                <w:szCs w:val="24"/>
              </w:rPr>
            </w:pPr>
            <w:r w:rsidRPr="00077F51">
              <w:rPr>
                <w:sz w:val="24"/>
                <w:szCs w:val="24"/>
              </w:rPr>
              <w:t>1</w:t>
            </w:r>
          </w:p>
        </w:tc>
        <w:tc>
          <w:tcPr>
            <w:tcW w:w="3547" w:type="dxa"/>
            <w:shd w:val="clear" w:color="auto" w:fill="auto"/>
          </w:tcPr>
          <w:p w:rsidR="002C3E40" w:rsidRPr="00077F51" w:rsidRDefault="002C3E40" w:rsidP="000D6699">
            <w:pPr>
              <w:ind w:right="141"/>
              <w:rPr>
                <w:sz w:val="24"/>
                <w:szCs w:val="24"/>
              </w:rPr>
            </w:pPr>
            <w:r w:rsidRPr="00077F51">
              <w:rPr>
                <w:sz w:val="24"/>
                <w:szCs w:val="24"/>
              </w:rPr>
              <w:t xml:space="preserve">ИП Брик Мария Борисовна  </w:t>
            </w:r>
          </w:p>
        </w:tc>
        <w:tc>
          <w:tcPr>
            <w:tcW w:w="4848" w:type="dxa"/>
            <w:shd w:val="clear" w:color="auto" w:fill="auto"/>
          </w:tcPr>
          <w:p w:rsidR="002C3E40" w:rsidRPr="00077F51" w:rsidRDefault="002C3E40" w:rsidP="000D6699">
            <w:pPr>
              <w:ind w:right="141"/>
              <w:rPr>
                <w:sz w:val="24"/>
                <w:szCs w:val="24"/>
              </w:rPr>
            </w:pPr>
            <w:r w:rsidRPr="00077F51">
              <w:rPr>
                <w:sz w:val="24"/>
                <w:szCs w:val="24"/>
              </w:rPr>
              <w:t>10.52 Производство мороженого</w:t>
            </w:r>
          </w:p>
        </w:tc>
      </w:tr>
      <w:tr w:rsidR="002C3E40" w:rsidRPr="00077F51" w:rsidTr="000D6699">
        <w:tc>
          <w:tcPr>
            <w:tcW w:w="956" w:type="dxa"/>
            <w:shd w:val="clear" w:color="auto" w:fill="auto"/>
          </w:tcPr>
          <w:p w:rsidR="002C3E40" w:rsidRPr="00077F51" w:rsidRDefault="002C3E40" w:rsidP="000D6699">
            <w:pPr>
              <w:ind w:right="141"/>
              <w:jc w:val="center"/>
              <w:rPr>
                <w:sz w:val="24"/>
                <w:szCs w:val="24"/>
              </w:rPr>
            </w:pPr>
            <w:r w:rsidRPr="00077F51">
              <w:rPr>
                <w:sz w:val="24"/>
                <w:szCs w:val="24"/>
              </w:rPr>
              <w:t>2</w:t>
            </w:r>
          </w:p>
        </w:tc>
        <w:tc>
          <w:tcPr>
            <w:tcW w:w="3547" w:type="dxa"/>
            <w:shd w:val="clear" w:color="auto" w:fill="auto"/>
          </w:tcPr>
          <w:p w:rsidR="002C3E40" w:rsidRPr="00077F51" w:rsidRDefault="002C3E40" w:rsidP="000D6699">
            <w:pPr>
              <w:ind w:right="141"/>
              <w:rPr>
                <w:sz w:val="24"/>
                <w:szCs w:val="24"/>
              </w:rPr>
            </w:pPr>
            <w:r w:rsidRPr="00077F51">
              <w:rPr>
                <w:sz w:val="24"/>
                <w:szCs w:val="24"/>
              </w:rPr>
              <w:t>ООО «Милан»</w:t>
            </w:r>
          </w:p>
        </w:tc>
        <w:tc>
          <w:tcPr>
            <w:tcW w:w="4848" w:type="dxa"/>
            <w:shd w:val="clear" w:color="auto" w:fill="auto"/>
          </w:tcPr>
          <w:p w:rsidR="002C3E40" w:rsidRPr="00077F51" w:rsidRDefault="002C3E40" w:rsidP="000D6699">
            <w:pPr>
              <w:ind w:right="141"/>
              <w:rPr>
                <w:sz w:val="24"/>
                <w:szCs w:val="24"/>
              </w:rPr>
            </w:pPr>
            <w:r w:rsidRPr="00077F51">
              <w:rPr>
                <w:sz w:val="24"/>
                <w:szCs w:val="24"/>
              </w:rPr>
              <w:t>71.20.5 Технический осмотр автотран</w:t>
            </w:r>
            <w:r w:rsidRPr="00077F51">
              <w:rPr>
                <w:sz w:val="24"/>
                <w:szCs w:val="24"/>
              </w:rPr>
              <w:t>с</w:t>
            </w:r>
            <w:r w:rsidRPr="00077F51">
              <w:rPr>
                <w:sz w:val="24"/>
                <w:szCs w:val="24"/>
              </w:rPr>
              <w:t xml:space="preserve">портных средств </w:t>
            </w:r>
          </w:p>
        </w:tc>
      </w:tr>
      <w:tr w:rsidR="002C3E40" w:rsidRPr="00077F51" w:rsidTr="000D6699">
        <w:tc>
          <w:tcPr>
            <w:tcW w:w="956" w:type="dxa"/>
            <w:shd w:val="clear" w:color="auto" w:fill="auto"/>
          </w:tcPr>
          <w:p w:rsidR="002C3E40" w:rsidRPr="00077F51" w:rsidRDefault="002C3E40" w:rsidP="000D6699">
            <w:pPr>
              <w:ind w:right="141"/>
              <w:jc w:val="center"/>
              <w:rPr>
                <w:sz w:val="24"/>
                <w:szCs w:val="24"/>
              </w:rPr>
            </w:pPr>
            <w:r w:rsidRPr="00077F51">
              <w:rPr>
                <w:sz w:val="24"/>
                <w:szCs w:val="24"/>
              </w:rPr>
              <w:t>3</w:t>
            </w:r>
          </w:p>
        </w:tc>
        <w:tc>
          <w:tcPr>
            <w:tcW w:w="3547" w:type="dxa"/>
            <w:shd w:val="clear" w:color="auto" w:fill="auto"/>
          </w:tcPr>
          <w:p w:rsidR="002C3E40" w:rsidRPr="00077F51" w:rsidRDefault="002C3E40" w:rsidP="000D6699">
            <w:pPr>
              <w:ind w:right="141"/>
              <w:rPr>
                <w:sz w:val="24"/>
                <w:szCs w:val="24"/>
              </w:rPr>
            </w:pPr>
            <w:r w:rsidRPr="00077F51">
              <w:rPr>
                <w:sz w:val="24"/>
                <w:szCs w:val="24"/>
              </w:rPr>
              <w:t>ИП Глава КФХ Юдин Алексей Николаевич</w:t>
            </w:r>
          </w:p>
        </w:tc>
        <w:tc>
          <w:tcPr>
            <w:tcW w:w="4848" w:type="dxa"/>
            <w:shd w:val="clear" w:color="auto" w:fill="auto"/>
          </w:tcPr>
          <w:p w:rsidR="002C3E40" w:rsidRPr="00077F51" w:rsidRDefault="002C3E40" w:rsidP="000D6699">
            <w:pPr>
              <w:ind w:right="141"/>
              <w:rPr>
                <w:sz w:val="24"/>
                <w:szCs w:val="24"/>
              </w:rPr>
            </w:pPr>
            <w:r w:rsidRPr="00077F51">
              <w:rPr>
                <w:sz w:val="24"/>
                <w:szCs w:val="24"/>
              </w:rPr>
              <w:t xml:space="preserve">01.13.11 Выращивание овощей открытого грунта </w:t>
            </w:r>
          </w:p>
        </w:tc>
      </w:tr>
      <w:tr w:rsidR="002C3E40" w:rsidRPr="00077F51" w:rsidTr="000D6699">
        <w:tc>
          <w:tcPr>
            <w:tcW w:w="956" w:type="dxa"/>
            <w:shd w:val="clear" w:color="auto" w:fill="auto"/>
          </w:tcPr>
          <w:p w:rsidR="002C3E40" w:rsidRPr="00077F51" w:rsidRDefault="002C3E40" w:rsidP="000D6699">
            <w:pPr>
              <w:ind w:right="141"/>
              <w:jc w:val="center"/>
              <w:rPr>
                <w:sz w:val="24"/>
                <w:szCs w:val="24"/>
              </w:rPr>
            </w:pPr>
            <w:r w:rsidRPr="00077F51">
              <w:rPr>
                <w:sz w:val="24"/>
                <w:szCs w:val="24"/>
              </w:rPr>
              <w:t>4</w:t>
            </w:r>
          </w:p>
        </w:tc>
        <w:tc>
          <w:tcPr>
            <w:tcW w:w="3547" w:type="dxa"/>
            <w:shd w:val="clear" w:color="auto" w:fill="auto"/>
          </w:tcPr>
          <w:p w:rsidR="002C3E40" w:rsidRPr="00077F51" w:rsidRDefault="002C3E40" w:rsidP="000D6699">
            <w:pPr>
              <w:ind w:right="141"/>
              <w:rPr>
                <w:sz w:val="24"/>
                <w:szCs w:val="24"/>
              </w:rPr>
            </w:pPr>
            <w:r w:rsidRPr="00077F51">
              <w:rPr>
                <w:sz w:val="24"/>
                <w:szCs w:val="24"/>
              </w:rPr>
              <w:t xml:space="preserve">ИП Глава КФХ </w:t>
            </w:r>
            <w:proofErr w:type="spellStart"/>
            <w:r w:rsidRPr="00077F51">
              <w:rPr>
                <w:sz w:val="24"/>
                <w:szCs w:val="24"/>
              </w:rPr>
              <w:t>Крашенинин</w:t>
            </w:r>
            <w:proofErr w:type="spellEnd"/>
            <w:r w:rsidRPr="00077F51">
              <w:rPr>
                <w:sz w:val="24"/>
                <w:szCs w:val="24"/>
              </w:rPr>
              <w:t xml:space="preserve"> Андрей Анатольевич</w:t>
            </w:r>
          </w:p>
        </w:tc>
        <w:tc>
          <w:tcPr>
            <w:tcW w:w="4848" w:type="dxa"/>
            <w:shd w:val="clear" w:color="auto" w:fill="auto"/>
          </w:tcPr>
          <w:p w:rsidR="002C3E40" w:rsidRPr="00077F51" w:rsidRDefault="002C3E40" w:rsidP="000D6699">
            <w:pPr>
              <w:ind w:right="141" w:firstLine="33"/>
              <w:rPr>
                <w:sz w:val="24"/>
                <w:szCs w:val="24"/>
              </w:rPr>
            </w:pPr>
            <w:r w:rsidRPr="00077F51">
              <w:rPr>
                <w:sz w:val="24"/>
                <w:szCs w:val="24"/>
              </w:rPr>
              <w:t xml:space="preserve">01.42 Разведение прочих пород крупного рогатого скота и буйволов, производство спермы   </w:t>
            </w:r>
          </w:p>
        </w:tc>
      </w:tr>
      <w:tr w:rsidR="002C3E40" w:rsidRPr="00077F51" w:rsidTr="000D6699">
        <w:tc>
          <w:tcPr>
            <w:tcW w:w="956" w:type="dxa"/>
            <w:shd w:val="clear" w:color="auto" w:fill="auto"/>
          </w:tcPr>
          <w:p w:rsidR="002C3E40" w:rsidRPr="00077F51" w:rsidRDefault="002C3E40" w:rsidP="000D6699">
            <w:pPr>
              <w:ind w:right="141"/>
              <w:jc w:val="center"/>
              <w:rPr>
                <w:sz w:val="24"/>
                <w:szCs w:val="24"/>
              </w:rPr>
            </w:pPr>
            <w:r w:rsidRPr="00077F51">
              <w:rPr>
                <w:sz w:val="24"/>
                <w:szCs w:val="24"/>
              </w:rPr>
              <w:t>5</w:t>
            </w:r>
          </w:p>
        </w:tc>
        <w:tc>
          <w:tcPr>
            <w:tcW w:w="3547" w:type="dxa"/>
            <w:shd w:val="clear" w:color="auto" w:fill="auto"/>
          </w:tcPr>
          <w:p w:rsidR="002C3E40" w:rsidRPr="00077F51" w:rsidRDefault="002C3E40" w:rsidP="000D6699">
            <w:pPr>
              <w:ind w:right="141"/>
              <w:rPr>
                <w:sz w:val="24"/>
                <w:szCs w:val="24"/>
              </w:rPr>
            </w:pPr>
            <w:r w:rsidRPr="00077F51">
              <w:rPr>
                <w:sz w:val="24"/>
                <w:szCs w:val="24"/>
              </w:rPr>
              <w:t xml:space="preserve">ИП </w:t>
            </w:r>
            <w:proofErr w:type="spellStart"/>
            <w:r w:rsidRPr="00077F51">
              <w:rPr>
                <w:sz w:val="24"/>
                <w:szCs w:val="24"/>
              </w:rPr>
              <w:t>Карсакова</w:t>
            </w:r>
            <w:proofErr w:type="spellEnd"/>
            <w:r w:rsidRPr="00077F51">
              <w:rPr>
                <w:sz w:val="24"/>
                <w:szCs w:val="24"/>
              </w:rPr>
              <w:t xml:space="preserve"> Мария Ан</w:t>
            </w:r>
            <w:r w:rsidRPr="00077F51">
              <w:rPr>
                <w:sz w:val="24"/>
                <w:szCs w:val="24"/>
              </w:rPr>
              <w:t>а</w:t>
            </w:r>
            <w:r w:rsidRPr="00077F51">
              <w:rPr>
                <w:sz w:val="24"/>
                <w:szCs w:val="24"/>
              </w:rPr>
              <w:t>тольевна</w:t>
            </w:r>
          </w:p>
        </w:tc>
        <w:tc>
          <w:tcPr>
            <w:tcW w:w="4848" w:type="dxa"/>
            <w:shd w:val="clear" w:color="auto" w:fill="auto"/>
          </w:tcPr>
          <w:p w:rsidR="002C3E40" w:rsidRPr="00077F51" w:rsidRDefault="002C3E40" w:rsidP="000D6699">
            <w:pPr>
              <w:rPr>
                <w:sz w:val="24"/>
                <w:szCs w:val="24"/>
              </w:rPr>
            </w:pPr>
            <w:r w:rsidRPr="00077F51">
              <w:rPr>
                <w:sz w:val="24"/>
                <w:szCs w:val="24"/>
              </w:rPr>
              <w:t>85.41.9 Образование дополнительное детей и взрослых, не включенное в другие групп</w:t>
            </w:r>
            <w:r w:rsidRPr="00077F51">
              <w:rPr>
                <w:sz w:val="24"/>
                <w:szCs w:val="24"/>
              </w:rPr>
              <w:t>и</w:t>
            </w:r>
            <w:r w:rsidRPr="00077F51">
              <w:rPr>
                <w:sz w:val="24"/>
                <w:szCs w:val="24"/>
              </w:rPr>
              <w:t>ровки</w:t>
            </w:r>
          </w:p>
        </w:tc>
      </w:tr>
      <w:tr w:rsidR="002C3E40" w:rsidRPr="00077F51" w:rsidTr="000D6699">
        <w:tc>
          <w:tcPr>
            <w:tcW w:w="956" w:type="dxa"/>
            <w:shd w:val="clear" w:color="auto" w:fill="auto"/>
          </w:tcPr>
          <w:p w:rsidR="002C3E40" w:rsidRPr="00077F51" w:rsidRDefault="002C3E40" w:rsidP="000D6699">
            <w:pPr>
              <w:ind w:right="141"/>
              <w:jc w:val="center"/>
              <w:rPr>
                <w:sz w:val="24"/>
                <w:szCs w:val="24"/>
              </w:rPr>
            </w:pPr>
            <w:r w:rsidRPr="00077F51">
              <w:rPr>
                <w:sz w:val="24"/>
                <w:szCs w:val="24"/>
              </w:rPr>
              <w:t>6</w:t>
            </w:r>
          </w:p>
        </w:tc>
        <w:tc>
          <w:tcPr>
            <w:tcW w:w="3547" w:type="dxa"/>
            <w:shd w:val="clear" w:color="auto" w:fill="auto"/>
          </w:tcPr>
          <w:p w:rsidR="002C3E40" w:rsidRPr="00077F51" w:rsidRDefault="002C3E40" w:rsidP="000D6699">
            <w:pPr>
              <w:ind w:right="141"/>
              <w:rPr>
                <w:sz w:val="24"/>
                <w:szCs w:val="24"/>
              </w:rPr>
            </w:pPr>
            <w:r w:rsidRPr="00077F51">
              <w:rPr>
                <w:sz w:val="24"/>
                <w:szCs w:val="24"/>
              </w:rPr>
              <w:t>ООО «</w:t>
            </w:r>
            <w:proofErr w:type="spellStart"/>
            <w:r w:rsidRPr="00077F51">
              <w:rPr>
                <w:sz w:val="24"/>
                <w:szCs w:val="24"/>
              </w:rPr>
              <w:t>Юнител</w:t>
            </w:r>
            <w:proofErr w:type="spellEnd"/>
            <w:r w:rsidRPr="00077F51">
              <w:rPr>
                <w:sz w:val="24"/>
                <w:szCs w:val="24"/>
              </w:rPr>
              <w:t xml:space="preserve"> </w:t>
            </w:r>
            <w:proofErr w:type="spellStart"/>
            <w:r w:rsidRPr="00077F51">
              <w:rPr>
                <w:sz w:val="24"/>
                <w:szCs w:val="24"/>
              </w:rPr>
              <w:t>телеком</w:t>
            </w:r>
            <w:proofErr w:type="spellEnd"/>
            <w:r w:rsidRPr="00077F51">
              <w:rPr>
                <w:sz w:val="24"/>
                <w:szCs w:val="24"/>
              </w:rPr>
              <w:t>»</w:t>
            </w:r>
          </w:p>
        </w:tc>
        <w:tc>
          <w:tcPr>
            <w:tcW w:w="4848" w:type="dxa"/>
            <w:shd w:val="clear" w:color="auto" w:fill="auto"/>
          </w:tcPr>
          <w:p w:rsidR="002C3E40" w:rsidRPr="00077F51" w:rsidRDefault="002C3E40" w:rsidP="000D6699">
            <w:pPr>
              <w:rPr>
                <w:sz w:val="24"/>
                <w:szCs w:val="24"/>
              </w:rPr>
            </w:pPr>
            <w:r w:rsidRPr="00077F51">
              <w:rPr>
                <w:sz w:val="24"/>
                <w:szCs w:val="24"/>
              </w:rPr>
              <w:t>62.09 Деятельность, связанная с использов</w:t>
            </w:r>
            <w:r w:rsidRPr="00077F51">
              <w:rPr>
                <w:sz w:val="24"/>
                <w:szCs w:val="24"/>
              </w:rPr>
              <w:t>а</w:t>
            </w:r>
            <w:r w:rsidRPr="00077F51">
              <w:rPr>
                <w:sz w:val="24"/>
                <w:szCs w:val="24"/>
              </w:rPr>
              <w:t>нием вычислительной техники и информ</w:t>
            </w:r>
            <w:r w:rsidRPr="00077F51">
              <w:rPr>
                <w:sz w:val="24"/>
                <w:szCs w:val="24"/>
              </w:rPr>
              <w:t>а</w:t>
            </w:r>
            <w:r w:rsidRPr="00077F51">
              <w:rPr>
                <w:sz w:val="24"/>
                <w:szCs w:val="24"/>
              </w:rPr>
              <w:t xml:space="preserve">ционных технологий, прочая </w:t>
            </w:r>
          </w:p>
        </w:tc>
      </w:tr>
    </w:tbl>
    <w:p w:rsidR="002C3E40" w:rsidRPr="00077F51" w:rsidRDefault="002C3E40" w:rsidP="002C3E40">
      <w:pPr>
        <w:jc w:val="both"/>
        <w:rPr>
          <w:sz w:val="28"/>
        </w:rPr>
      </w:pPr>
    </w:p>
    <w:p w:rsidR="002C3E40" w:rsidRPr="00077F51" w:rsidRDefault="002C3E40" w:rsidP="002C3E40">
      <w:pPr>
        <w:ind w:firstLine="709"/>
        <w:jc w:val="both"/>
        <w:rPr>
          <w:sz w:val="28"/>
        </w:rPr>
      </w:pPr>
      <w:r w:rsidRPr="00077F51">
        <w:rPr>
          <w:sz w:val="28"/>
        </w:rPr>
        <w:t>В отчетном году в администрацию района обратились и получили ко</w:t>
      </w:r>
      <w:r w:rsidRPr="00077F51">
        <w:rPr>
          <w:sz w:val="28"/>
        </w:rPr>
        <w:t>н</w:t>
      </w:r>
      <w:r w:rsidRPr="00077F51">
        <w:rPr>
          <w:sz w:val="28"/>
        </w:rPr>
        <w:t xml:space="preserve">сультационно-информационные услуги 39 </w:t>
      </w:r>
      <w:r w:rsidRPr="00077F51">
        <w:rPr>
          <w:sz w:val="28"/>
          <w:szCs w:val="28"/>
        </w:rPr>
        <w:t>начинающих и действующих предпринимателей</w:t>
      </w:r>
      <w:r w:rsidRPr="00077F51">
        <w:rPr>
          <w:sz w:val="28"/>
        </w:rPr>
        <w:t>.</w:t>
      </w:r>
    </w:p>
    <w:p w:rsidR="002C3E40" w:rsidRPr="00077F51" w:rsidRDefault="002C3E40" w:rsidP="002C3E40">
      <w:pPr>
        <w:ind w:left="-142" w:right="142" w:firstLine="709"/>
        <w:jc w:val="both"/>
        <w:rPr>
          <w:sz w:val="28"/>
          <w:szCs w:val="28"/>
        </w:rPr>
      </w:pPr>
      <w:r w:rsidRPr="00077F51">
        <w:rPr>
          <w:sz w:val="28"/>
          <w:szCs w:val="28"/>
        </w:rPr>
        <w:t>Дополнительным источником информационно-консультационной по</w:t>
      </w:r>
      <w:r w:rsidRPr="00077F51">
        <w:rPr>
          <w:sz w:val="28"/>
          <w:szCs w:val="28"/>
        </w:rPr>
        <w:t>д</w:t>
      </w:r>
      <w:r w:rsidRPr="00077F51">
        <w:rPr>
          <w:sz w:val="28"/>
          <w:szCs w:val="28"/>
        </w:rPr>
        <w:t>держки является официальный сайт Шушенского района. На сайте, в разделе «Бизнес, предпринимательство» размещаются необходимые нормативно-правовые документы, новости и объявления для субъектов МСП.</w:t>
      </w:r>
    </w:p>
    <w:p w:rsidR="002C3E40" w:rsidRPr="00077F51" w:rsidRDefault="002C3E40" w:rsidP="002C3E40">
      <w:pPr>
        <w:ind w:left="-142" w:right="142" w:firstLine="709"/>
        <w:jc w:val="both"/>
        <w:rPr>
          <w:sz w:val="28"/>
          <w:szCs w:val="28"/>
        </w:rPr>
      </w:pPr>
      <w:r w:rsidRPr="00077F51">
        <w:rPr>
          <w:sz w:val="28"/>
          <w:szCs w:val="28"/>
        </w:rPr>
        <w:t>Для информационной поддержки и оперативного взаимодействия с представителями бизнеса создан телеграмм канал «Шушенское, муницип</w:t>
      </w:r>
      <w:r w:rsidRPr="00077F51">
        <w:rPr>
          <w:sz w:val="28"/>
          <w:szCs w:val="28"/>
        </w:rPr>
        <w:t>а</w:t>
      </w:r>
      <w:r w:rsidRPr="00077F51">
        <w:rPr>
          <w:sz w:val="28"/>
          <w:szCs w:val="28"/>
        </w:rPr>
        <w:t xml:space="preserve">литет для бизнеса», где размещается различная информация для субъектов малого и среднего предпринимательства, а также </w:t>
      </w:r>
      <w:proofErr w:type="spellStart"/>
      <w:r w:rsidRPr="00077F51">
        <w:rPr>
          <w:sz w:val="28"/>
          <w:szCs w:val="28"/>
        </w:rPr>
        <w:t>самозанятых</w:t>
      </w:r>
      <w:proofErr w:type="spellEnd"/>
      <w:r w:rsidRPr="00077F51">
        <w:rPr>
          <w:sz w:val="28"/>
          <w:szCs w:val="28"/>
        </w:rPr>
        <w:t xml:space="preserve"> граждан.</w:t>
      </w:r>
    </w:p>
    <w:p w:rsidR="002C3E40" w:rsidRPr="00077F51" w:rsidRDefault="002C3E40" w:rsidP="002C3E40">
      <w:pPr>
        <w:ind w:firstLine="567"/>
        <w:jc w:val="both"/>
        <w:rPr>
          <w:rFonts w:eastAsia="Calibri"/>
          <w:sz w:val="28"/>
          <w:szCs w:val="28"/>
          <w:lang w:eastAsia="en-US"/>
        </w:rPr>
      </w:pPr>
      <w:r w:rsidRPr="00077F51">
        <w:rPr>
          <w:sz w:val="28"/>
          <w:szCs w:val="28"/>
        </w:rPr>
        <w:t xml:space="preserve">На базе «Многофункционального центра» создано МФЦ для бизнеса, в котором организовано предоставление услуг АО «Корпорация «МСП». </w:t>
      </w:r>
      <w:r w:rsidRPr="00077F51">
        <w:rPr>
          <w:rFonts w:eastAsia="Calibri"/>
          <w:sz w:val="28"/>
          <w:szCs w:val="28"/>
          <w:lang w:eastAsia="en-US"/>
        </w:rPr>
        <w:t>Эти услуги нацелены на предпринимателей, которые хотят открыть или расш</w:t>
      </w:r>
      <w:r w:rsidRPr="00077F51">
        <w:rPr>
          <w:rFonts w:eastAsia="Calibri"/>
          <w:sz w:val="28"/>
          <w:szCs w:val="28"/>
          <w:lang w:eastAsia="en-US"/>
        </w:rPr>
        <w:t>и</w:t>
      </w:r>
      <w:r w:rsidRPr="00077F51">
        <w:rPr>
          <w:rFonts w:eastAsia="Calibri"/>
          <w:sz w:val="28"/>
          <w:szCs w:val="28"/>
          <w:lang w:eastAsia="en-US"/>
        </w:rPr>
        <w:t>рить свой бизнес:</w:t>
      </w:r>
    </w:p>
    <w:p w:rsidR="002C3E40" w:rsidRPr="00077F51" w:rsidRDefault="002C3E40" w:rsidP="002C3E40">
      <w:pPr>
        <w:suppressAutoHyphens/>
        <w:ind w:firstLine="708"/>
        <w:jc w:val="both"/>
        <w:rPr>
          <w:rFonts w:eastAsia="Calibri"/>
          <w:sz w:val="28"/>
          <w:szCs w:val="28"/>
          <w:lang w:eastAsia="zh-CN"/>
        </w:rPr>
      </w:pPr>
      <w:r w:rsidRPr="00077F51">
        <w:rPr>
          <w:rFonts w:eastAsia="Calibri"/>
          <w:sz w:val="28"/>
          <w:szCs w:val="28"/>
          <w:lang w:eastAsia="zh-CN"/>
        </w:rPr>
        <w:t>-получить информацию о недвижимом имуществе</w:t>
      </w:r>
      <w:r w:rsidRPr="00077F51">
        <w:rPr>
          <w:rFonts w:ascii="Calibri" w:hAnsi="Calibri" w:cs="Calibri"/>
          <w:sz w:val="28"/>
          <w:szCs w:val="28"/>
        </w:rPr>
        <w:t xml:space="preserve">, </w:t>
      </w:r>
      <w:r w:rsidRPr="00077F51">
        <w:rPr>
          <w:sz w:val="28"/>
          <w:szCs w:val="28"/>
        </w:rPr>
        <w:t>включенном в перечни государственного и муниципального имущества</w:t>
      </w:r>
      <w:r w:rsidRPr="00077F51">
        <w:rPr>
          <w:rFonts w:eastAsia="Calibri"/>
          <w:sz w:val="28"/>
          <w:szCs w:val="28"/>
          <w:lang w:eastAsia="zh-CN"/>
        </w:rPr>
        <w:t>;</w:t>
      </w:r>
    </w:p>
    <w:p w:rsidR="002C3E40" w:rsidRPr="00077F51" w:rsidRDefault="002C3E40" w:rsidP="002C3E40">
      <w:pPr>
        <w:suppressAutoHyphens/>
        <w:ind w:firstLine="708"/>
        <w:jc w:val="both"/>
        <w:rPr>
          <w:sz w:val="28"/>
          <w:szCs w:val="28"/>
        </w:rPr>
      </w:pPr>
      <w:r w:rsidRPr="00077F51">
        <w:rPr>
          <w:rFonts w:eastAsia="Calibri"/>
          <w:sz w:val="28"/>
          <w:szCs w:val="28"/>
          <w:lang w:eastAsia="zh-CN"/>
        </w:rPr>
        <w:t xml:space="preserve">-узнать </w:t>
      </w:r>
      <w:r w:rsidRPr="00077F51">
        <w:rPr>
          <w:sz w:val="28"/>
          <w:szCs w:val="28"/>
        </w:rPr>
        <w:t>информацию о формах и условиях финансовой поддержки субъектов малого и среднего предпринимательства;</w:t>
      </w:r>
    </w:p>
    <w:p w:rsidR="002C3E40" w:rsidRPr="00077F51" w:rsidRDefault="002C3E40" w:rsidP="002C3E40">
      <w:pPr>
        <w:suppressAutoHyphens/>
        <w:ind w:firstLine="708"/>
        <w:jc w:val="both"/>
        <w:rPr>
          <w:sz w:val="28"/>
          <w:szCs w:val="28"/>
        </w:rPr>
      </w:pPr>
      <w:r w:rsidRPr="00077F51">
        <w:rPr>
          <w:sz w:val="28"/>
          <w:szCs w:val="28"/>
        </w:rPr>
        <w:t>- узнать информацию о закупках крупнейших компаний;</w:t>
      </w:r>
    </w:p>
    <w:p w:rsidR="002C3E40" w:rsidRPr="00077F51" w:rsidRDefault="002C3E40" w:rsidP="002C3E40">
      <w:pPr>
        <w:suppressAutoHyphens/>
        <w:ind w:firstLine="708"/>
        <w:jc w:val="both"/>
        <w:rPr>
          <w:sz w:val="28"/>
          <w:szCs w:val="28"/>
        </w:rPr>
      </w:pPr>
      <w:r w:rsidRPr="00077F51">
        <w:rPr>
          <w:sz w:val="28"/>
          <w:szCs w:val="28"/>
        </w:rPr>
        <w:t>-записаться на бесплатные тренинги;</w:t>
      </w:r>
    </w:p>
    <w:p w:rsidR="002C3E40" w:rsidRPr="00077F51" w:rsidRDefault="002C3E40" w:rsidP="002C3E40">
      <w:pPr>
        <w:suppressAutoHyphens/>
        <w:ind w:firstLine="708"/>
        <w:jc w:val="both"/>
        <w:rPr>
          <w:sz w:val="28"/>
          <w:szCs w:val="28"/>
          <w:lang w:eastAsia="zh-CN"/>
        </w:rPr>
      </w:pPr>
      <w:r w:rsidRPr="00077F51">
        <w:rPr>
          <w:sz w:val="28"/>
          <w:szCs w:val="28"/>
        </w:rPr>
        <w:t xml:space="preserve">-воспользоваться услугой по регистрации на Портале Бизнес-навигатора МСП, в котором </w:t>
      </w:r>
      <w:r w:rsidRPr="00077F51">
        <w:rPr>
          <w:rFonts w:eastAsia="Calibri"/>
          <w:sz w:val="28"/>
          <w:szCs w:val="28"/>
          <w:lang w:eastAsia="zh-CN"/>
        </w:rPr>
        <w:t xml:space="preserve">можно подобрать для себя бизнес-идею, рассчитать </w:t>
      </w:r>
      <w:r w:rsidRPr="00077F51">
        <w:rPr>
          <w:sz w:val="28"/>
          <w:szCs w:val="28"/>
          <w:lang w:eastAsia="zh-CN"/>
        </w:rPr>
        <w:t>бизнес-план, найти новые рынки сбыта своих услуг (товаров) по всей стране и многое другое.</w:t>
      </w:r>
    </w:p>
    <w:p w:rsidR="002C3E40" w:rsidRPr="00077F51" w:rsidRDefault="002C3E40" w:rsidP="002C3E40">
      <w:pPr>
        <w:suppressAutoHyphens/>
        <w:ind w:firstLine="708"/>
        <w:jc w:val="both"/>
        <w:rPr>
          <w:sz w:val="28"/>
          <w:szCs w:val="28"/>
          <w:lang w:eastAsia="zh-CN"/>
        </w:rPr>
      </w:pPr>
      <w:r w:rsidRPr="00077F51">
        <w:rPr>
          <w:sz w:val="28"/>
          <w:szCs w:val="28"/>
          <w:lang w:eastAsia="zh-CN"/>
        </w:rPr>
        <w:lastRenderedPageBreak/>
        <w:t xml:space="preserve">В течение 2024 года в здании администрации района функционировало представительство центра «Мой бизнес». Благодаря реализации нацпроектов «Малое и среднее предпринимательство» и «Международная кооперация и экспорт» в представительствах центра «Мой бизнес» доступно более 200 видов услуг, в том числе информационно-консультационные и финансовые услуги, содействие в сертификации и выходе на зарубежные рынки, обучение, участие в выставочно-ярмарочных мероприятиях и </w:t>
      </w:r>
      <w:proofErr w:type="spellStart"/>
      <w:proofErr w:type="gramStart"/>
      <w:r w:rsidRPr="00077F51">
        <w:rPr>
          <w:sz w:val="28"/>
          <w:szCs w:val="28"/>
          <w:lang w:eastAsia="zh-CN"/>
        </w:rPr>
        <w:t>бизнес-миссиях</w:t>
      </w:r>
      <w:proofErr w:type="spellEnd"/>
      <w:proofErr w:type="gramEnd"/>
      <w:r w:rsidRPr="00077F51">
        <w:rPr>
          <w:sz w:val="28"/>
          <w:szCs w:val="28"/>
          <w:lang w:eastAsia="zh-CN"/>
        </w:rPr>
        <w:t xml:space="preserve">. За 2024 год воспользовались услугами центра и получили консультации 100 субъектов малого предпринимательства, включая </w:t>
      </w:r>
      <w:proofErr w:type="spellStart"/>
      <w:r w:rsidRPr="00077F51">
        <w:rPr>
          <w:sz w:val="28"/>
          <w:szCs w:val="28"/>
          <w:lang w:eastAsia="zh-CN"/>
        </w:rPr>
        <w:t>самозанятых</w:t>
      </w:r>
      <w:proofErr w:type="spellEnd"/>
      <w:r w:rsidRPr="00077F51">
        <w:rPr>
          <w:sz w:val="28"/>
          <w:szCs w:val="28"/>
          <w:lang w:eastAsia="zh-CN"/>
        </w:rPr>
        <w:t xml:space="preserve"> граждан, а также физические лица, планирующие заняться предпринимательской деятельностью.</w:t>
      </w:r>
    </w:p>
    <w:p w:rsidR="002C3E40" w:rsidRPr="00077F51" w:rsidRDefault="002C3E40" w:rsidP="002C3E40">
      <w:pPr>
        <w:ind w:firstLine="709"/>
        <w:jc w:val="both"/>
        <w:rPr>
          <w:sz w:val="26"/>
          <w:szCs w:val="26"/>
        </w:rPr>
      </w:pPr>
      <w:r w:rsidRPr="00077F51">
        <w:rPr>
          <w:bCs/>
          <w:sz w:val="28"/>
          <w:szCs w:val="28"/>
        </w:rPr>
        <w:t xml:space="preserve">В рамках дней предпринимательства в мае 2024 года представителям бизнеса были вручены благодарственные письма главы района. </w:t>
      </w:r>
      <w:r w:rsidRPr="00077F51">
        <w:rPr>
          <w:bCs/>
          <w:sz w:val="26"/>
          <w:szCs w:val="26"/>
        </w:rPr>
        <w:t xml:space="preserve"> </w:t>
      </w:r>
    </w:p>
    <w:p w:rsidR="002C3E40" w:rsidRPr="00077F51" w:rsidRDefault="002C3E40" w:rsidP="002C3E40">
      <w:pPr>
        <w:ind w:firstLine="708"/>
        <w:jc w:val="both"/>
        <w:rPr>
          <w:rFonts w:eastAsia="Calibri"/>
          <w:sz w:val="28"/>
          <w:szCs w:val="28"/>
          <w:lang w:eastAsia="en-US"/>
        </w:rPr>
      </w:pPr>
      <w:r w:rsidRPr="00077F51">
        <w:rPr>
          <w:sz w:val="28"/>
        </w:rPr>
        <w:t>У субъектов малого предпринимательства района, занимающихся пр</w:t>
      </w:r>
      <w:r w:rsidRPr="00077F51">
        <w:rPr>
          <w:sz w:val="28"/>
        </w:rPr>
        <w:t>о</w:t>
      </w:r>
      <w:r w:rsidRPr="00077F51">
        <w:rPr>
          <w:sz w:val="28"/>
        </w:rPr>
        <w:t>изводством продукции сельского хозяйства, ЛПХ есть возможность реализ</w:t>
      </w:r>
      <w:r w:rsidRPr="00077F51">
        <w:rPr>
          <w:sz w:val="28"/>
        </w:rPr>
        <w:t>о</w:t>
      </w:r>
      <w:r w:rsidRPr="00077F51">
        <w:rPr>
          <w:sz w:val="28"/>
        </w:rPr>
        <w:t>вывать свою продукцию через ярмарки, которые проводятся ежедневно на территории п. Шушенское в специально организованных для этих целей ме</w:t>
      </w:r>
      <w:r w:rsidRPr="00077F51">
        <w:rPr>
          <w:sz w:val="28"/>
        </w:rPr>
        <w:t>с</w:t>
      </w:r>
      <w:r w:rsidRPr="00077F51">
        <w:rPr>
          <w:sz w:val="28"/>
        </w:rPr>
        <w:t xml:space="preserve">тах (район центрального рынка </w:t>
      </w:r>
      <w:r w:rsidRPr="00077F51">
        <w:rPr>
          <w:rFonts w:eastAsia="Calibri"/>
          <w:sz w:val="28"/>
          <w:szCs w:val="28"/>
          <w:lang w:eastAsia="en-US"/>
        </w:rPr>
        <w:t>по ул. Пионерской 7 и в районе Дома торго</w:t>
      </w:r>
      <w:r w:rsidRPr="00077F51">
        <w:rPr>
          <w:rFonts w:eastAsia="Calibri"/>
          <w:sz w:val="28"/>
          <w:szCs w:val="28"/>
          <w:lang w:eastAsia="en-US"/>
        </w:rPr>
        <w:t>в</w:t>
      </w:r>
      <w:r w:rsidRPr="00077F51">
        <w:rPr>
          <w:rFonts w:eastAsia="Calibri"/>
          <w:sz w:val="28"/>
          <w:szCs w:val="28"/>
          <w:lang w:eastAsia="en-US"/>
        </w:rPr>
        <w:t xml:space="preserve">ли). Местным </w:t>
      </w:r>
      <w:proofErr w:type="spellStart"/>
      <w:r w:rsidRPr="00077F51">
        <w:rPr>
          <w:rFonts w:eastAsia="Calibri"/>
          <w:sz w:val="28"/>
          <w:szCs w:val="28"/>
          <w:lang w:eastAsia="en-US"/>
        </w:rPr>
        <w:t>сельхозтоваропроизводителям</w:t>
      </w:r>
      <w:proofErr w:type="spellEnd"/>
      <w:r w:rsidRPr="00077F51">
        <w:rPr>
          <w:rFonts w:eastAsia="Calibri"/>
          <w:sz w:val="28"/>
          <w:szCs w:val="28"/>
          <w:lang w:eastAsia="en-US"/>
        </w:rPr>
        <w:t xml:space="preserve"> предоставлено 74 места для торговли. Постановлением администрации Шушенского района утвержден план проведения ярмарок в 2024 году. В него входят такие виды ярмарок:</w:t>
      </w:r>
    </w:p>
    <w:p w:rsidR="002C3E40" w:rsidRPr="00077F51" w:rsidRDefault="002C3E40" w:rsidP="002C3E40">
      <w:pPr>
        <w:ind w:firstLine="708"/>
        <w:jc w:val="both"/>
        <w:rPr>
          <w:rFonts w:eastAsia="Calibri"/>
          <w:sz w:val="28"/>
          <w:szCs w:val="28"/>
          <w:lang w:eastAsia="en-US"/>
        </w:rPr>
      </w:pPr>
      <w:r w:rsidRPr="00077F51">
        <w:rPr>
          <w:rFonts w:eastAsia="Calibri"/>
          <w:sz w:val="28"/>
          <w:szCs w:val="28"/>
          <w:lang w:eastAsia="en-US"/>
        </w:rPr>
        <w:t>- универсальная выходного дня (праздничная) – Широкая Масленица, Троица в Шушенском, Площадь Юга, День поселка, День многонационал</w:t>
      </w:r>
      <w:r w:rsidRPr="00077F51">
        <w:rPr>
          <w:rFonts w:eastAsia="Calibri"/>
          <w:sz w:val="28"/>
          <w:szCs w:val="28"/>
          <w:lang w:eastAsia="en-US"/>
        </w:rPr>
        <w:t>ь</w:t>
      </w:r>
      <w:r w:rsidRPr="00077F51">
        <w:rPr>
          <w:rFonts w:eastAsia="Calibri"/>
          <w:sz w:val="28"/>
          <w:szCs w:val="28"/>
          <w:lang w:eastAsia="en-US"/>
        </w:rPr>
        <w:t>ной Сибири, Сибирская Лоза, День картофеля;</w:t>
      </w:r>
    </w:p>
    <w:p w:rsidR="002C3E40" w:rsidRPr="00077F51" w:rsidRDefault="002C3E40" w:rsidP="002C3E40">
      <w:pPr>
        <w:ind w:firstLine="708"/>
        <w:jc w:val="both"/>
        <w:rPr>
          <w:sz w:val="28"/>
        </w:rPr>
      </w:pPr>
      <w:r w:rsidRPr="00077F51">
        <w:rPr>
          <w:rFonts w:eastAsia="Calibri"/>
          <w:sz w:val="28"/>
          <w:szCs w:val="28"/>
          <w:lang w:eastAsia="en-US"/>
        </w:rPr>
        <w:t>- универсальная (без ярмарок выходного дня) – постоянно действу</w:t>
      </w:r>
      <w:r w:rsidRPr="00077F51">
        <w:rPr>
          <w:rFonts w:eastAsia="Calibri"/>
          <w:sz w:val="28"/>
          <w:szCs w:val="28"/>
          <w:lang w:eastAsia="en-US"/>
        </w:rPr>
        <w:t>ю</w:t>
      </w:r>
      <w:r w:rsidRPr="00077F51">
        <w:rPr>
          <w:rFonts w:eastAsia="Calibri"/>
          <w:sz w:val="28"/>
          <w:szCs w:val="28"/>
          <w:lang w:eastAsia="en-US"/>
        </w:rPr>
        <w:t>щая ярмарка.</w:t>
      </w:r>
    </w:p>
    <w:p w:rsidR="002C3E40" w:rsidRPr="00077F51" w:rsidRDefault="002C3E40" w:rsidP="002C3E40">
      <w:pPr>
        <w:shd w:val="clear" w:color="auto" w:fill="FFFFFF"/>
        <w:tabs>
          <w:tab w:val="left" w:pos="709"/>
        </w:tabs>
        <w:ind w:right="38" w:firstLine="709"/>
        <w:jc w:val="both"/>
        <w:rPr>
          <w:sz w:val="28"/>
          <w:szCs w:val="28"/>
        </w:rPr>
      </w:pPr>
      <w:r w:rsidRPr="00077F51">
        <w:rPr>
          <w:sz w:val="28"/>
          <w:szCs w:val="28"/>
        </w:rPr>
        <w:t>200 объектов различных форм собственности осуществляют торговлю продовольственными и непродовольственными товарами в Шушенском ра</w:t>
      </w:r>
      <w:r w:rsidRPr="00077F51">
        <w:rPr>
          <w:sz w:val="28"/>
          <w:szCs w:val="28"/>
        </w:rPr>
        <w:t>й</w:t>
      </w:r>
      <w:r w:rsidRPr="00077F51">
        <w:rPr>
          <w:sz w:val="28"/>
          <w:szCs w:val="28"/>
        </w:rPr>
        <w:t>оне, из них 148 объектов работают в п. Шушенское, остальные в поселениях Шушенского района.</w:t>
      </w:r>
    </w:p>
    <w:p w:rsidR="002C3E40" w:rsidRPr="00077F51" w:rsidRDefault="002C3E40" w:rsidP="002C3E40">
      <w:pPr>
        <w:shd w:val="clear" w:color="auto" w:fill="FFFFFF"/>
        <w:tabs>
          <w:tab w:val="left" w:pos="709"/>
        </w:tabs>
        <w:ind w:right="38" w:firstLine="709"/>
        <w:jc w:val="both"/>
        <w:rPr>
          <w:sz w:val="28"/>
          <w:szCs w:val="28"/>
        </w:rPr>
      </w:pPr>
      <w:proofErr w:type="gramStart"/>
      <w:r w:rsidRPr="00077F51">
        <w:rPr>
          <w:sz w:val="28"/>
          <w:szCs w:val="28"/>
        </w:rPr>
        <w:t>Крупными торговыми сетями являются: сеть супермаркетов «Кома</w:t>
      </w:r>
      <w:r w:rsidRPr="00077F51">
        <w:rPr>
          <w:sz w:val="28"/>
          <w:szCs w:val="28"/>
        </w:rPr>
        <w:t>н</w:t>
      </w:r>
      <w:r w:rsidRPr="00077F51">
        <w:rPr>
          <w:sz w:val="28"/>
          <w:szCs w:val="28"/>
        </w:rPr>
        <w:t>дор»; сеть магазинов «Пятерочка», сеть магазинов «Светофор»; сеть магаз</w:t>
      </w:r>
      <w:r w:rsidRPr="00077F51">
        <w:rPr>
          <w:sz w:val="28"/>
          <w:szCs w:val="28"/>
        </w:rPr>
        <w:t>и</w:t>
      </w:r>
      <w:r w:rsidRPr="00077F51">
        <w:rPr>
          <w:sz w:val="28"/>
          <w:szCs w:val="28"/>
        </w:rPr>
        <w:t xml:space="preserve">нов «Магнит», сеть магазинов «Батон» и «Хороший». </w:t>
      </w:r>
      <w:proofErr w:type="gramEnd"/>
    </w:p>
    <w:p w:rsidR="002C3E40" w:rsidRPr="00077F51" w:rsidRDefault="002C3E40" w:rsidP="002C3E40">
      <w:pPr>
        <w:shd w:val="clear" w:color="auto" w:fill="FFFFFF"/>
        <w:tabs>
          <w:tab w:val="left" w:pos="709"/>
        </w:tabs>
        <w:ind w:right="38" w:firstLine="709"/>
        <w:jc w:val="both"/>
        <w:rPr>
          <w:sz w:val="28"/>
          <w:szCs w:val="28"/>
        </w:rPr>
      </w:pPr>
      <w:r w:rsidRPr="00077F51">
        <w:rPr>
          <w:sz w:val="28"/>
          <w:szCs w:val="28"/>
        </w:rPr>
        <w:t>Потребительский рынок района динамично развивается, растет оборот общественного питания, платных услуг населению. Рост оборота обществе</w:t>
      </w:r>
      <w:r w:rsidRPr="00077F51">
        <w:rPr>
          <w:sz w:val="28"/>
          <w:szCs w:val="28"/>
        </w:rPr>
        <w:t>н</w:t>
      </w:r>
      <w:r w:rsidRPr="00077F51">
        <w:rPr>
          <w:sz w:val="28"/>
          <w:szCs w:val="28"/>
        </w:rPr>
        <w:t>ного питания произошел за счет изменения численности обслуживаемого н</w:t>
      </w:r>
      <w:r w:rsidRPr="00077F51">
        <w:rPr>
          <w:sz w:val="28"/>
          <w:szCs w:val="28"/>
        </w:rPr>
        <w:t>а</w:t>
      </w:r>
      <w:r w:rsidRPr="00077F51">
        <w:rPr>
          <w:sz w:val="28"/>
          <w:szCs w:val="28"/>
        </w:rPr>
        <w:t>селения и увеличения расходов населения на общественное питание. Рост объема платных услуг населения произошел за счет увеличения спроса на платные услуги населением района, а также за счет увеличения стоимости платных услуг.</w:t>
      </w:r>
    </w:p>
    <w:p w:rsidR="002C3E40" w:rsidRPr="00077F51" w:rsidRDefault="002C3E40" w:rsidP="002C3E40">
      <w:pPr>
        <w:shd w:val="clear" w:color="auto" w:fill="FFFFFF"/>
        <w:tabs>
          <w:tab w:val="left" w:pos="709"/>
        </w:tabs>
        <w:ind w:right="38" w:firstLine="709"/>
        <w:jc w:val="both"/>
        <w:rPr>
          <w:sz w:val="28"/>
          <w:szCs w:val="28"/>
        </w:rPr>
      </w:pPr>
      <w:r w:rsidRPr="00077F51">
        <w:rPr>
          <w:sz w:val="28"/>
          <w:szCs w:val="28"/>
        </w:rPr>
        <w:t>Общественное питание представлено 9 столовыми и закусочными. О</w:t>
      </w:r>
      <w:r w:rsidRPr="00077F51">
        <w:rPr>
          <w:sz w:val="28"/>
          <w:szCs w:val="28"/>
        </w:rPr>
        <w:t>с</w:t>
      </w:r>
      <w:r w:rsidRPr="00077F51">
        <w:rPr>
          <w:sz w:val="28"/>
          <w:szCs w:val="28"/>
        </w:rPr>
        <w:t xml:space="preserve">новным поставщиком данной услуги в районе является ИП </w:t>
      </w:r>
      <w:proofErr w:type="spellStart"/>
      <w:r w:rsidRPr="00077F51">
        <w:rPr>
          <w:sz w:val="28"/>
          <w:szCs w:val="28"/>
        </w:rPr>
        <w:t>Южалина</w:t>
      </w:r>
      <w:proofErr w:type="spellEnd"/>
      <w:r w:rsidRPr="00077F51">
        <w:rPr>
          <w:sz w:val="28"/>
          <w:szCs w:val="28"/>
        </w:rPr>
        <w:t xml:space="preserve"> Све</w:t>
      </w:r>
      <w:r w:rsidRPr="00077F51">
        <w:rPr>
          <w:sz w:val="28"/>
          <w:szCs w:val="28"/>
        </w:rPr>
        <w:t>т</w:t>
      </w:r>
      <w:r w:rsidRPr="00077F51">
        <w:rPr>
          <w:sz w:val="28"/>
          <w:szCs w:val="28"/>
        </w:rPr>
        <w:t xml:space="preserve">лана Геннадьевна, ей принадлежит столовая «Сибирь», число посадочных мест в этой столовой 50. </w:t>
      </w:r>
    </w:p>
    <w:p w:rsidR="002C3E40" w:rsidRDefault="002C3E40" w:rsidP="002C3E40">
      <w:pPr>
        <w:shd w:val="clear" w:color="auto" w:fill="FFFFFF"/>
        <w:tabs>
          <w:tab w:val="left" w:pos="709"/>
        </w:tabs>
        <w:ind w:right="38" w:firstLine="709"/>
        <w:jc w:val="both"/>
        <w:rPr>
          <w:sz w:val="28"/>
          <w:szCs w:val="28"/>
        </w:rPr>
      </w:pPr>
      <w:r w:rsidRPr="00077F51">
        <w:rPr>
          <w:sz w:val="28"/>
          <w:szCs w:val="28"/>
        </w:rPr>
        <w:t>Динамика развития потребительского рынка представлена в таблице:</w:t>
      </w:r>
    </w:p>
    <w:p w:rsidR="002C3E40" w:rsidRPr="00077F51" w:rsidRDefault="002C3E40" w:rsidP="002C3E40">
      <w:pPr>
        <w:shd w:val="clear" w:color="auto" w:fill="FFFFFF"/>
        <w:tabs>
          <w:tab w:val="left" w:pos="709"/>
        </w:tabs>
        <w:ind w:right="38" w:firstLine="709"/>
        <w:jc w:val="both"/>
        <w:rPr>
          <w:sz w:val="28"/>
          <w:szCs w:val="28"/>
        </w:rPr>
      </w:pPr>
    </w:p>
    <w:tbl>
      <w:tblPr>
        <w:tblW w:w="9356" w:type="dxa"/>
        <w:tblLook w:val="04A0"/>
      </w:tblPr>
      <w:tblGrid>
        <w:gridCol w:w="4960"/>
        <w:gridCol w:w="1202"/>
        <w:gridCol w:w="1209"/>
        <w:gridCol w:w="1134"/>
        <w:gridCol w:w="851"/>
      </w:tblGrid>
      <w:tr w:rsidR="002C3E40" w:rsidRPr="00077F51" w:rsidTr="000D6699">
        <w:trPr>
          <w:trHeight w:val="315"/>
        </w:trPr>
        <w:tc>
          <w:tcPr>
            <w:tcW w:w="4960"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202" w:type="dxa"/>
            <w:tcBorders>
              <w:top w:val="nil"/>
              <w:left w:val="nil"/>
              <w:bottom w:val="nil"/>
              <w:right w:val="nil"/>
            </w:tcBorders>
            <w:shd w:val="clear" w:color="auto" w:fill="auto"/>
            <w:noWrap/>
            <w:vAlign w:val="bottom"/>
            <w:hideMark/>
          </w:tcPr>
          <w:p w:rsidR="002C3E40" w:rsidRPr="00077F51" w:rsidRDefault="002C3E40" w:rsidP="000D6699"/>
        </w:tc>
        <w:tc>
          <w:tcPr>
            <w:tcW w:w="1209" w:type="dxa"/>
            <w:tcBorders>
              <w:top w:val="nil"/>
              <w:left w:val="nil"/>
              <w:bottom w:val="nil"/>
              <w:right w:val="nil"/>
            </w:tcBorders>
            <w:shd w:val="clear" w:color="auto" w:fill="auto"/>
            <w:noWrap/>
            <w:vAlign w:val="bottom"/>
            <w:hideMark/>
          </w:tcPr>
          <w:p w:rsidR="002C3E40" w:rsidRPr="00077F51" w:rsidRDefault="002C3E40" w:rsidP="000D6699"/>
        </w:tc>
        <w:tc>
          <w:tcPr>
            <w:tcW w:w="1985"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 7</w:t>
            </w:r>
          </w:p>
        </w:tc>
      </w:tr>
      <w:tr w:rsidR="002C3E40" w:rsidRPr="00077F51" w:rsidTr="000D6699">
        <w:trPr>
          <w:trHeight w:val="315"/>
        </w:trPr>
        <w:tc>
          <w:tcPr>
            <w:tcW w:w="9356" w:type="dxa"/>
            <w:gridSpan w:val="5"/>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r w:rsidRPr="00077F51">
              <w:rPr>
                <w:b/>
                <w:bCs/>
                <w:sz w:val="24"/>
                <w:szCs w:val="24"/>
              </w:rPr>
              <w:t>Динамика развития потребительского рынка</w:t>
            </w:r>
          </w:p>
        </w:tc>
      </w:tr>
      <w:tr w:rsidR="002C3E40" w:rsidRPr="00077F51" w:rsidTr="000D6699">
        <w:trPr>
          <w:trHeight w:val="300"/>
        </w:trPr>
        <w:tc>
          <w:tcPr>
            <w:tcW w:w="4960" w:type="dxa"/>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p>
        </w:tc>
        <w:tc>
          <w:tcPr>
            <w:tcW w:w="1202" w:type="dxa"/>
            <w:tcBorders>
              <w:top w:val="nil"/>
              <w:left w:val="nil"/>
              <w:bottom w:val="nil"/>
              <w:right w:val="nil"/>
            </w:tcBorders>
            <w:shd w:val="clear" w:color="auto" w:fill="auto"/>
            <w:noWrap/>
            <w:vAlign w:val="bottom"/>
            <w:hideMark/>
          </w:tcPr>
          <w:p w:rsidR="002C3E40" w:rsidRPr="00077F51" w:rsidRDefault="002C3E40" w:rsidP="000D6699"/>
        </w:tc>
        <w:tc>
          <w:tcPr>
            <w:tcW w:w="1209" w:type="dxa"/>
            <w:tcBorders>
              <w:top w:val="nil"/>
              <w:left w:val="nil"/>
              <w:bottom w:val="nil"/>
              <w:right w:val="nil"/>
            </w:tcBorders>
            <w:shd w:val="clear" w:color="auto" w:fill="auto"/>
            <w:noWrap/>
            <w:vAlign w:val="bottom"/>
            <w:hideMark/>
          </w:tcPr>
          <w:p w:rsidR="002C3E40" w:rsidRPr="00077F51" w:rsidRDefault="002C3E40" w:rsidP="000D6699"/>
        </w:tc>
        <w:tc>
          <w:tcPr>
            <w:tcW w:w="1134" w:type="dxa"/>
            <w:tcBorders>
              <w:top w:val="nil"/>
              <w:left w:val="nil"/>
              <w:bottom w:val="nil"/>
              <w:right w:val="nil"/>
            </w:tcBorders>
            <w:shd w:val="clear" w:color="auto" w:fill="auto"/>
            <w:noWrap/>
            <w:vAlign w:val="bottom"/>
            <w:hideMark/>
          </w:tcPr>
          <w:p w:rsidR="002C3E40" w:rsidRPr="00077F51" w:rsidRDefault="002C3E40" w:rsidP="000D6699"/>
        </w:tc>
        <w:tc>
          <w:tcPr>
            <w:tcW w:w="851" w:type="dxa"/>
            <w:tcBorders>
              <w:top w:val="nil"/>
              <w:left w:val="nil"/>
              <w:bottom w:val="nil"/>
              <w:right w:val="nil"/>
            </w:tcBorders>
            <w:shd w:val="clear" w:color="auto" w:fill="auto"/>
            <w:noWrap/>
            <w:vAlign w:val="bottom"/>
            <w:hideMark/>
          </w:tcPr>
          <w:p w:rsidR="002C3E40" w:rsidRPr="00077F51" w:rsidRDefault="002C3E40" w:rsidP="000D6699"/>
        </w:tc>
      </w:tr>
      <w:tr w:rsidR="002C3E40" w:rsidRPr="00077F51" w:rsidTr="000D6699">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Единица измерения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w:t>
            </w:r>
            <w:r w:rsidRPr="00077F51">
              <w:rPr>
                <w:sz w:val="22"/>
                <w:szCs w:val="22"/>
                <w:lang w:val="en-US"/>
              </w:rPr>
              <w:t>3</w:t>
            </w:r>
            <w:r w:rsidRPr="00077F51">
              <w:rPr>
                <w:sz w:val="22"/>
                <w:szCs w:val="22"/>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w:t>
            </w:r>
            <w:r w:rsidRPr="00077F51">
              <w:rPr>
                <w:sz w:val="22"/>
                <w:szCs w:val="22"/>
                <w:lang w:val="en-US"/>
              </w:rPr>
              <w:t>4</w:t>
            </w:r>
            <w:r w:rsidRPr="00077F51">
              <w:rPr>
                <w:sz w:val="22"/>
                <w:szCs w:val="22"/>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2023 г. в % к 2022 г.</w:t>
            </w:r>
          </w:p>
        </w:tc>
      </w:tr>
      <w:tr w:rsidR="002C3E40" w:rsidRPr="00077F51" w:rsidTr="000D6699">
        <w:trPr>
          <w:trHeight w:val="300"/>
        </w:trPr>
        <w:tc>
          <w:tcPr>
            <w:tcW w:w="496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Оборот розничной торговли</w:t>
            </w:r>
          </w:p>
        </w:tc>
        <w:tc>
          <w:tcPr>
            <w:tcW w:w="120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млн. руб.</w:t>
            </w:r>
          </w:p>
        </w:tc>
        <w:tc>
          <w:tcPr>
            <w:tcW w:w="1209"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lang w:val="en-US"/>
              </w:rPr>
              <w:t>2464</w:t>
            </w:r>
            <w:r w:rsidRPr="00077F51">
              <w:rPr>
                <w:sz w:val="22"/>
                <w:szCs w:val="22"/>
              </w:rPr>
              <w:t>,1</w:t>
            </w:r>
          </w:p>
        </w:tc>
        <w:tc>
          <w:tcPr>
            <w:tcW w:w="1134"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2 962,6</w:t>
            </w:r>
          </w:p>
        </w:tc>
        <w:tc>
          <w:tcPr>
            <w:tcW w:w="851"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120,2</w:t>
            </w:r>
          </w:p>
        </w:tc>
      </w:tr>
      <w:tr w:rsidR="002C3E40" w:rsidRPr="00077F51" w:rsidTr="000D6699">
        <w:trPr>
          <w:trHeight w:val="300"/>
        </w:trPr>
        <w:tc>
          <w:tcPr>
            <w:tcW w:w="496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Оборот общественного питания</w:t>
            </w:r>
          </w:p>
        </w:tc>
        <w:tc>
          <w:tcPr>
            <w:tcW w:w="120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млн. руб.</w:t>
            </w:r>
          </w:p>
        </w:tc>
        <w:tc>
          <w:tcPr>
            <w:tcW w:w="1209"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39,3</w:t>
            </w:r>
          </w:p>
        </w:tc>
        <w:tc>
          <w:tcPr>
            <w:tcW w:w="1134"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42,7</w:t>
            </w:r>
          </w:p>
        </w:tc>
        <w:tc>
          <w:tcPr>
            <w:tcW w:w="851"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108,7</w:t>
            </w:r>
          </w:p>
        </w:tc>
      </w:tr>
      <w:tr w:rsidR="002C3E40" w:rsidRPr="00077F51" w:rsidTr="000D6699">
        <w:trPr>
          <w:trHeight w:val="300"/>
        </w:trPr>
        <w:tc>
          <w:tcPr>
            <w:tcW w:w="4960"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Объем платных услуг населению</w:t>
            </w:r>
          </w:p>
        </w:tc>
        <w:tc>
          <w:tcPr>
            <w:tcW w:w="1202"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млн. руб.</w:t>
            </w:r>
          </w:p>
        </w:tc>
        <w:tc>
          <w:tcPr>
            <w:tcW w:w="1209"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429,4</w:t>
            </w:r>
          </w:p>
        </w:tc>
        <w:tc>
          <w:tcPr>
            <w:tcW w:w="1134"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472,4</w:t>
            </w:r>
          </w:p>
        </w:tc>
        <w:tc>
          <w:tcPr>
            <w:tcW w:w="851"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110,0</w:t>
            </w:r>
          </w:p>
        </w:tc>
      </w:tr>
    </w:tbl>
    <w:p w:rsidR="002C3E40" w:rsidRPr="00077F51" w:rsidRDefault="002C3E40" w:rsidP="002C3E40">
      <w:pPr>
        <w:autoSpaceDE w:val="0"/>
        <w:autoSpaceDN w:val="0"/>
        <w:adjustRightInd w:val="0"/>
        <w:jc w:val="both"/>
        <w:rPr>
          <w:sz w:val="28"/>
          <w:szCs w:val="28"/>
        </w:rPr>
      </w:pPr>
    </w:p>
    <w:p w:rsidR="002C3E40" w:rsidRPr="00077F51" w:rsidRDefault="002C3E40" w:rsidP="002C3E40">
      <w:pPr>
        <w:autoSpaceDE w:val="0"/>
        <w:autoSpaceDN w:val="0"/>
        <w:adjustRightInd w:val="0"/>
        <w:ind w:firstLine="709"/>
        <w:jc w:val="both"/>
        <w:rPr>
          <w:rFonts w:ascii="Arial" w:hAnsi="Arial" w:cs="Arial"/>
          <w:sz w:val="28"/>
          <w:szCs w:val="28"/>
        </w:rPr>
      </w:pPr>
      <w:r w:rsidRPr="00077F51">
        <w:rPr>
          <w:sz w:val="28"/>
          <w:szCs w:val="28"/>
        </w:rPr>
        <w:t xml:space="preserve">Оборот розничной торговли увеличился на 20,2% по сравнению с 2023 годом. Увеличение оборота розничной торговли связано с увеличением цен на товары. Оборот общественного питания в 2024 году увеличился на 8,6% по сравнению с 2023 годом. </w:t>
      </w:r>
      <w:r w:rsidRPr="00077F51">
        <w:tab/>
      </w:r>
      <w:r w:rsidRPr="00077F51">
        <w:rPr>
          <w:sz w:val="28"/>
          <w:szCs w:val="28"/>
        </w:rPr>
        <w:t>В 2024 году объем платных бытовых услуг нас</w:t>
      </w:r>
      <w:r w:rsidRPr="00077F51">
        <w:rPr>
          <w:sz w:val="28"/>
          <w:szCs w:val="28"/>
        </w:rPr>
        <w:t>е</w:t>
      </w:r>
      <w:r w:rsidRPr="00077F51">
        <w:rPr>
          <w:sz w:val="28"/>
          <w:szCs w:val="28"/>
        </w:rPr>
        <w:t>лению составил 472,4 млн. руб., что на 10% выше уровня 2023 года</w:t>
      </w:r>
      <w:r w:rsidRPr="00077F51">
        <w:rPr>
          <w:rFonts w:ascii="Arial" w:hAnsi="Arial" w:cs="Arial"/>
          <w:sz w:val="28"/>
          <w:szCs w:val="28"/>
        </w:rPr>
        <w:t>.</w:t>
      </w:r>
    </w:p>
    <w:p w:rsidR="002C3E40" w:rsidRPr="00077F51" w:rsidRDefault="002C3E40" w:rsidP="002C3E40">
      <w:pPr>
        <w:tabs>
          <w:tab w:val="left" w:pos="709"/>
        </w:tabs>
        <w:jc w:val="both"/>
        <w:rPr>
          <w:sz w:val="28"/>
          <w:szCs w:val="28"/>
        </w:rPr>
      </w:pPr>
      <w:r w:rsidRPr="00077F51">
        <w:rPr>
          <w:sz w:val="28"/>
          <w:szCs w:val="28"/>
        </w:rPr>
        <w:tab/>
      </w:r>
      <w:r w:rsidRPr="00077F51">
        <w:tab/>
      </w:r>
      <w:r w:rsidRPr="00077F51">
        <w:rPr>
          <w:sz w:val="28"/>
          <w:szCs w:val="28"/>
        </w:rPr>
        <w:t>Основные направления органов власти в сфере развития малого бизн</w:t>
      </w:r>
      <w:r w:rsidRPr="00077F51">
        <w:rPr>
          <w:sz w:val="28"/>
          <w:szCs w:val="28"/>
        </w:rPr>
        <w:t>е</w:t>
      </w:r>
      <w:r w:rsidRPr="00077F51">
        <w:rPr>
          <w:sz w:val="28"/>
          <w:szCs w:val="28"/>
        </w:rPr>
        <w:t>са в 2024 году были обращены на финансовую и информационную поддер</w:t>
      </w:r>
      <w:r w:rsidRPr="00077F51">
        <w:rPr>
          <w:sz w:val="28"/>
          <w:szCs w:val="28"/>
        </w:rPr>
        <w:t>ж</w:t>
      </w:r>
      <w:r w:rsidRPr="00077F51">
        <w:rPr>
          <w:sz w:val="28"/>
          <w:szCs w:val="28"/>
        </w:rPr>
        <w:t>ку малого бизнеса.</w:t>
      </w:r>
    </w:p>
    <w:p w:rsidR="002C3E40" w:rsidRPr="00077F51" w:rsidRDefault="002C3E40" w:rsidP="002C3E40">
      <w:pPr>
        <w:tabs>
          <w:tab w:val="left" w:pos="709"/>
        </w:tabs>
        <w:ind w:firstLine="709"/>
        <w:jc w:val="both"/>
        <w:rPr>
          <w:sz w:val="28"/>
          <w:szCs w:val="28"/>
        </w:rPr>
      </w:pPr>
      <w:r w:rsidRPr="00077F51">
        <w:rPr>
          <w:sz w:val="28"/>
          <w:szCs w:val="28"/>
        </w:rPr>
        <w:tab/>
        <w:t>Участие малого бизнеса в социальной жизни, благоустройстве терр</w:t>
      </w:r>
      <w:r w:rsidRPr="00077F51">
        <w:rPr>
          <w:sz w:val="28"/>
          <w:szCs w:val="28"/>
        </w:rPr>
        <w:t>и</w:t>
      </w:r>
      <w:r w:rsidRPr="00077F51">
        <w:rPr>
          <w:sz w:val="28"/>
          <w:szCs w:val="28"/>
        </w:rPr>
        <w:t>торий района:</w:t>
      </w:r>
    </w:p>
    <w:p w:rsidR="002C3E40" w:rsidRPr="00077F51" w:rsidRDefault="002C3E40" w:rsidP="002C3E40">
      <w:pPr>
        <w:tabs>
          <w:tab w:val="left" w:pos="709"/>
        </w:tabs>
        <w:ind w:firstLine="709"/>
        <w:jc w:val="both"/>
        <w:rPr>
          <w:sz w:val="28"/>
          <w:szCs w:val="28"/>
        </w:rPr>
      </w:pPr>
      <w:r w:rsidRPr="00077F51">
        <w:rPr>
          <w:sz w:val="28"/>
          <w:szCs w:val="28"/>
        </w:rPr>
        <w:t xml:space="preserve">- ИП </w:t>
      </w:r>
      <w:proofErr w:type="spellStart"/>
      <w:r w:rsidRPr="00077F51">
        <w:rPr>
          <w:sz w:val="28"/>
          <w:szCs w:val="28"/>
        </w:rPr>
        <w:t>Манагаров</w:t>
      </w:r>
      <w:proofErr w:type="spellEnd"/>
      <w:r w:rsidRPr="00077F51">
        <w:rPr>
          <w:sz w:val="28"/>
          <w:szCs w:val="28"/>
        </w:rPr>
        <w:t xml:space="preserve"> Анатолий Николаевич, ИП Бахтин Денис Сергеевич, ООО Торговый дом «Ель» - участие в ППМИ поселений района, финансовая помощь;</w:t>
      </w:r>
    </w:p>
    <w:p w:rsidR="002C3E40" w:rsidRPr="00077F51" w:rsidRDefault="002C3E40" w:rsidP="002C3E40">
      <w:pPr>
        <w:tabs>
          <w:tab w:val="left" w:pos="709"/>
        </w:tabs>
        <w:ind w:firstLine="709"/>
        <w:jc w:val="both"/>
        <w:rPr>
          <w:sz w:val="28"/>
          <w:szCs w:val="28"/>
        </w:rPr>
      </w:pPr>
      <w:r w:rsidRPr="00077F51">
        <w:rPr>
          <w:sz w:val="28"/>
          <w:szCs w:val="28"/>
        </w:rPr>
        <w:t xml:space="preserve">- ИП Малышева Светлана Петровна, ИП </w:t>
      </w:r>
      <w:proofErr w:type="spellStart"/>
      <w:r w:rsidRPr="00077F51">
        <w:rPr>
          <w:sz w:val="28"/>
          <w:szCs w:val="28"/>
        </w:rPr>
        <w:t>Станевская</w:t>
      </w:r>
      <w:proofErr w:type="spellEnd"/>
      <w:r w:rsidRPr="00077F51">
        <w:rPr>
          <w:sz w:val="28"/>
          <w:szCs w:val="28"/>
        </w:rPr>
        <w:t xml:space="preserve"> Елена Каземиро</w:t>
      </w:r>
      <w:r w:rsidRPr="00077F51">
        <w:rPr>
          <w:sz w:val="28"/>
          <w:szCs w:val="28"/>
        </w:rPr>
        <w:t>в</w:t>
      </w:r>
      <w:r w:rsidRPr="00077F51">
        <w:rPr>
          <w:sz w:val="28"/>
          <w:szCs w:val="28"/>
        </w:rPr>
        <w:t xml:space="preserve">на, ИП Сатиев Виталий Токенович, ИП </w:t>
      </w:r>
      <w:proofErr w:type="spellStart"/>
      <w:r w:rsidRPr="00077F51">
        <w:rPr>
          <w:sz w:val="28"/>
          <w:szCs w:val="28"/>
        </w:rPr>
        <w:t>Разногузова</w:t>
      </w:r>
      <w:proofErr w:type="spellEnd"/>
      <w:r w:rsidRPr="00077F51">
        <w:rPr>
          <w:sz w:val="28"/>
          <w:szCs w:val="28"/>
        </w:rPr>
        <w:t xml:space="preserve"> Екатерина Анатольевна, ИП Абрамчик Ирина Сергеевна – оказание благотворительной помощи н</w:t>
      </w:r>
      <w:r w:rsidRPr="00077F51">
        <w:rPr>
          <w:sz w:val="28"/>
          <w:szCs w:val="28"/>
        </w:rPr>
        <w:t>а</w:t>
      </w:r>
      <w:r w:rsidRPr="00077F51">
        <w:rPr>
          <w:sz w:val="28"/>
          <w:szCs w:val="28"/>
        </w:rPr>
        <w:t>шим военнослужащим в рамках специальной военной операции;</w:t>
      </w:r>
    </w:p>
    <w:p w:rsidR="002C3E40" w:rsidRPr="00077F51" w:rsidRDefault="002C3E40" w:rsidP="002C3E40">
      <w:pPr>
        <w:tabs>
          <w:tab w:val="left" w:pos="709"/>
        </w:tabs>
        <w:ind w:firstLine="709"/>
        <w:jc w:val="both"/>
        <w:rPr>
          <w:sz w:val="28"/>
          <w:szCs w:val="28"/>
        </w:rPr>
      </w:pPr>
      <w:r w:rsidRPr="00077F51">
        <w:rPr>
          <w:sz w:val="28"/>
          <w:szCs w:val="28"/>
        </w:rPr>
        <w:t xml:space="preserve">- ИП </w:t>
      </w:r>
      <w:proofErr w:type="spellStart"/>
      <w:r w:rsidRPr="00077F51">
        <w:rPr>
          <w:sz w:val="28"/>
          <w:szCs w:val="28"/>
        </w:rPr>
        <w:t>Белевский</w:t>
      </w:r>
      <w:proofErr w:type="spellEnd"/>
      <w:r w:rsidRPr="00077F51">
        <w:rPr>
          <w:sz w:val="28"/>
          <w:szCs w:val="28"/>
        </w:rPr>
        <w:t xml:space="preserve"> Виталий Павлович, ИП Медведь Ярослав Юрьевич, ИП Домнин Александр Геннадьевич, ООО «Провизия» - оказание содействия в сборе гуманитарной помощи для военнослужащих участвующих в специал</w:t>
      </w:r>
      <w:r w:rsidRPr="00077F51">
        <w:rPr>
          <w:sz w:val="28"/>
          <w:szCs w:val="28"/>
        </w:rPr>
        <w:t>ь</w:t>
      </w:r>
      <w:r w:rsidRPr="00077F51">
        <w:rPr>
          <w:sz w:val="28"/>
          <w:szCs w:val="28"/>
        </w:rPr>
        <w:t>ной военной операции от жителей района через свои торговые точки (10 то</w:t>
      </w:r>
      <w:r w:rsidRPr="00077F51">
        <w:rPr>
          <w:sz w:val="28"/>
          <w:szCs w:val="28"/>
        </w:rPr>
        <w:t>р</w:t>
      </w:r>
      <w:r w:rsidRPr="00077F51">
        <w:rPr>
          <w:sz w:val="28"/>
          <w:szCs w:val="28"/>
        </w:rPr>
        <w:t>говых точек);</w:t>
      </w:r>
    </w:p>
    <w:p w:rsidR="002C3E40" w:rsidRPr="00077F51" w:rsidRDefault="002C3E40" w:rsidP="002C3E40">
      <w:pPr>
        <w:tabs>
          <w:tab w:val="left" w:pos="709"/>
        </w:tabs>
        <w:ind w:firstLine="709"/>
        <w:jc w:val="both"/>
        <w:rPr>
          <w:sz w:val="28"/>
          <w:szCs w:val="28"/>
        </w:rPr>
      </w:pPr>
      <w:r w:rsidRPr="00077F51">
        <w:rPr>
          <w:sz w:val="28"/>
          <w:szCs w:val="28"/>
        </w:rPr>
        <w:t>- СПСК «Победа» (Юдин Антон Николаевич) - спонсорская помощь администрации Шушенского района для благоустройства поселка;</w:t>
      </w:r>
    </w:p>
    <w:p w:rsidR="002C3E40" w:rsidRPr="00077F51" w:rsidRDefault="002C3E40" w:rsidP="002C3E40">
      <w:pPr>
        <w:tabs>
          <w:tab w:val="left" w:pos="709"/>
        </w:tabs>
        <w:ind w:firstLine="709"/>
        <w:jc w:val="both"/>
        <w:rPr>
          <w:sz w:val="28"/>
          <w:szCs w:val="28"/>
        </w:rPr>
      </w:pPr>
      <w:r w:rsidRPr="00077F51">
        <w:rPr>
          <w:sz w:val="28"/>
          <w:szCs w:val="28"/>
        </w:rPr>
        <w:t>- ИП глава КФХ Бахтин Денис Сергеевич, ИП Бахтина Светлана Серг</w:t>
      </w:r>
      <w:r w:rsidRPr="00077F51">
        <w:rPr>
          <w:sz w:val="28"/>
          <w:szCs w:val="28"/>
        </w:rPr>
        <w:t>е</w:t>
      </w:r>
      <w:r w:rsidRPr="00077F51">
        <w:rPr>
          <w:sz w:val="28"/>
          <w:szCs w:val="28"/>
        </w:rPr>
        <w:t>евна – спонсорская помощь администрации Каптыревского сельсовета на приобретение новогодней искусственной елки и горки для зимних забав, а</w:t>
      </w:r>
      <w:r w:rsidRPr="00077F51">
        <w:rPr>
          <w:sz w:val="28"/>
          <w:szCs w:val="28"/>
        </w:rPr>
        <w:t>д</w:t>
      </w:r>
      <w:r w:rsidRPr="00077F51">
        <w:rPr>
          <w:sz w:val="28"/>
          <w:szCs w:val="28"/>
        </w:rPr>
        <w:t>министрации Шушенского района на организацию и проведение междун</w:t>
      </w:r>
      <w:r w:rsidRPr="00077F51">
        <w:rPr>
          <w:sz w:val="28"/>
          <w:szCs w:val="28"/>
        </w:rPr>
        <w:t>а</w:t>
      </w:r>
      <w:r w:rsidRPr="00077F51">
        <w:rPr>
          <w:sz w:val="28"/>
          <w:szCs w:val="28"/>
        </w:rPr>
        <w:t>родного фестиваля этнической музыки и ремесел "Мир Сибири";</w:t>
      </w:r>
    </w:p>
    <w:p w:rsidR="002C3E40" w:rsidRPr="00077F51" w:rsidRDefault="002C3E40" w:rsidP="002C3E40">
      <w:pPr>
        <w:tabs>
          <w:tab w:val="left" w:pos="709"/>
        </w:tabs>
        <w:ind w:firstLine="709"/>
        <w:jc w:val="both"/>
        <w:rPr>
          <w:sz w:val="28"/>
          <w:szCs w:val="28"/>
        </w:rPr>
      </w:pPr>
      <w:r w:rsidRPr="00077F51">
        <w:rPr>
          <w:sz w:val="28"/>
          <w:szCs w:val="28"/>
        </w:rPr>
        <w:tab/>
        <w:t>- КФХ «</w:t>
      </w:r>
      <w:proofErr w:type="spellStart"/>
      <w:r w:rsidRPr="00077F51">
        <w:rPr>
          <w:sz w:val="28"/>
          <w:szCs w:val="28"/>
        </w:rPr>
        <w:t>Фадеево</w:t>
      </w:r>
      <w:proofErr w:type="spellEnd"/>
      <w:r w:rsidRPr="00077F51">
        <w:rPr>
          <w:sz w:val="28"/>
          <w:szCs w:val="28"/>
        </w:rPr>
        <w:t>» - спонсорская помощь администрации Субботинск</w:t>
      </w:r>
      <w:r w:rsidRPr="00077F51">
        <w:rPr>
          <w:sz w:val="28"/>
          <w:szCs w:val="28"/>
        </w:rPr>
        <w:t>о</w:t>
      </w:r>
      <w:r w:rsidRPr="00077F51">
        <w:rPr>
          <w:sz w:val="28"/>
          <w:szCs w:val="28"/>
        </w:rPr>
        <w:t>го сельсовета на работы по отсыпки, планировке, расширению объездной д</w:t>
      </w:r>
      <w:r w:rsidRPr="00077F51">
        <w:rPr>
          <w:sz w:val="28"/>
          <w:szCs w:val="28"/>
        </w:rPr>
        <w:t>о</w:t>
      </w:r>
      <w:r w:rsidRPr="00077F51">
        <w:rPr>
          <w:sz w:val="28"/>
          <w:szCs w:val="28"/>
        </w:rPr>
        <w:t xml:space="preserve">роги с. Субботино, а также средства направлены на участие в мероприятиях Субботинского сельсовета: фестиваль, </w:t>
      </w:r>
      <w:proofErr w:type="spellStart"/>
      <w:proofErr w:type="gramStart"/>
      <w:r w:rsidRPr="00077F51">
        <w:rPr>
          <w:sz w:val="28"/>
          <w:szCs w:val="28"/>
        </w:rPr>
        <w:t>конно-спортивные</w:t>
      </w:r>
      <w:proofErr w:type="spellEnd"/>
      <w:proofErr w:type="gramEnd"/>
      <w:r w:rsidRPr="00077F51">
        <w:rPr>
          <w:sz w:val="28"/>
          <w:szCs w:val="28"/>
        </w:rPr>
        <w:t xml:space="preserve"> мероприятия.</w:t>
      </w:r>
    </w:p>
    <w:p w:rsidR="002C3E40" w:rsidRPr="00077F51" w:rsidRDefault="002C3E40" w:rsidP="002C3E40"/>
    <w:p w:rsidR="002C3E40" w:rsidRPr="00077F51" w:rsidRDefault="002C3E40" w:rsidP="002C3E40">
      <w:pPr>
        <w:pStyle w:val="2"/>
        <w:widowControl w:val="0"/>
        <w:spacing w:before="0" w:after="0"/>
        <w:ind w:firstLine="720"/>
        <w:jc w:val="both"/>
        <w:rPr>
          <w:rFonts w:ascii="Times New Roman" w:hAnsi="Times New Roman" w:cs="Times New Roman"/>
          <w:i w:val="0"/>
        </w:rPr>
      </w:pPr>
      <w:r w:rsidRPr="00077F51">
        <w:rPr>
          <w:rFonts w:ascii="Times New Roman" w:hAnsi="Times New Roman" w:cs="Times New Roman"/>
          <w:i w:val="0"/>
          <w:u w:val="single"/>
        </w:rPr>
        <w:lastRenderedPageBreak/>
        <w:t>Уровень жизни населения.</w:t>
      </w:r>
    </w:p>
    <w:p w:rsidR="002C3E40" w:rsidRPr="00077F51" w:rsidRDefault="002C3E40" w:rsidP="002C3E40">
      <w:pPr>
        <w:pStyle w:val="2"/>
        <w:widowControl w:val="0"/>
        <w:spacing w:before="0" w:after="0"/>
        <w:ind w:firstLine="709"/>
        <w:jc w:val="both"/>
        <w:rPr>
          <w:rFonts w:ascii="Times New Roman" w:hAnsi="Times New Roman" w:cs="Times New Roman"/>
          <w:b w:val="0"/>
          <w:i w:val="0"/>
        </w:rPr>
      </w:pPr>
      <w:r w:rsidRPr="00077F51">
        <w:rPr>
          <w:rFonts w:ascii="Times New Roman" w:hAnsi="Times New Roman" w:cs="Times New Roman"/>
          <w:b w:val="0"/>
          <w:i w:val="0"/>
        </w:rPr>
        <w:t>Основным источником доходов населения в районе является зарабо</w:t>
      </w:r>
      <w:r w:rsidRPr="00077F51">
        <w:rPr>
          <w:rFonts w:ascii="Times New Roman" w:hAnsi="Times New Roman" w:cs="Times New Roman"/>
          <w:b w:val="0"/>
          <w:i w:val="0"/>
        </w:rPr>
        <w:t>т</w:t>
      </w:r>
      <w:r w:rsidRPr="00077F51">
        <w:rPr>
          <w:rFonts w:ascii="Times New Roman" w:hAnsi="Times New Roman" w:cs="Times New Roman"/>
          <w:b w:val="0"/>
          <w:i w:val="0"/>
        </w:rPr>
        <w:t>ная плата.</w:t>
      </w:r>
    </w:p>
    <w:p w:rsidR="002C3E40" w:rsidRDefault="002C3E40" w:rsidP="002C3E40">
      <w:pPr>
        <w:ind w:firstLine="720"/>
        <w:jc w:val="both"/>
        <w:rPr>
          <w:sz w:val="28"/>
          <w:szCs w:val="28"/>
        </w:rPr>
      </w:pPr>
      <w:r w:rsidRPr="00077F51">
        <w:rPr>
          <w:sz w:val="28"/>
          <w:szCs w:val="28"/>
        </w:rPr>
        <w:t>Среднемесячная зарплата в расчете на одного работника за 2024 год составила 58071,5 рублей (2023 год – 48678,8 рублей), что на 19,3% выше уровня 2023 года (по краю 102332,7 руб., 116,5% к 2023 году).</w:t>
      </w:r>
    </w:p>
    <w:p w:rsidR="002C3E40" w:rsidRPr="00077F51" w:rsidRDefault="002C3E40" w:rsidP="002C3E40">
      <w:pPr>
        <w:ind w:firstLine="720"/>
        <w:jc w:val="both"/>
        <w:rPr>
          <w:sz w:val="28"/>
          <w:szCs w:val="28"/>
        </w:rPr>
      </w:pPr>
    </w:p>
    <w:tbl>
      <w:tblPr>
        <w:tblW w:w="9356" w:type="dxa"/>
        <w:tblLayout w:type="fixed"/>
        <w:tblLook w:val="04A0"/>
      </w:tblPr>
      <w:tblGrid>
        <w:gridCol w:w="4253"/>
        <w:gridCol w:w="933"/>
        <w:gridCol w:w="1060"/>
        <w:gridCol w:w="1060"/>
        <w:gridCol w:w="800"/>
        <w:gridCol w:w="1250"/>
      </w:tblGrid>
      <w:tr w:rsidR="002C3E40" w:rsidRPr="00077F51" w:rsidTr="000D6699">
        <w:trPr>
          <w:trHeight w:val="315"/>
        </w:trPr>
        <w:tc>
          <w:tcPr>
            <w:tcW w:w="4253"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933" w:type="dxa"/>
            <w:tcBorders>
              <w:top w:val="nil"/>
              <w:left w:val="nil"/>
              <w:bottom w:val="nil"/>
              <w:right w:val="nil"/>
            </w:tcBorders>
            <w:shd w:val="clear" w:color="auto" w:fill="auto"/>
            <w:noWrap/>
            <w:vAlign w:val="bottom"/>
            <w:hideMark/>
          </w:tcPr>
          <w:p w:rsidR="002C3E40" w:rsidRPr="00077F51" w:rsidRDefault="002C3E40" w:rsidP="000D6699"/>
        </w:tc>
        <w:tc>
          <w:tcPr>
            <w:tcW w:w="1060" w:type="dxa"/>
            <w:tcBorders>
              <w:top w:val="nil"/>
              <w:left w:val="nil"/>
              <w:bottom w:val="nil"/>
              <w:right w:val="nil"/>
            </w:tcBorders>
            <w:shd w:val="clear" w:color="auto" w:fill="auto"/>
            <w:noWrap/>
            <w:vAlign w:val="bottom"/>
            <w:hideMark/>
          </w:tcPr>
          <w:p w:rsidR="002C3E40" w:rsidRPr="00077F51" w:rsidRDefault="002C3E40" w:rsidP="000D6699"/>
        </w:tc>
        <w:tc>
          <w:tcPr>
            <w:tcW w:w="1060" w:type="dxa"/>
            <w:tcBorders>
              <w:top w:val="nil"/>
              <w:left w:val="nil"/>
              <w:bottom w:val="nil"/>
              <w:right w:val="nil"/>
            </w:tcBorders>
            <w:shd w:val="clear" w:color="auto" w:fill="auto"/>
            <w:noWrap/>
            <w:vAlign w:val="bottom"/>
            <w:hideMark/>
          </w:tcPr>
          <w:p w:rsidR="002C3E40" w:rsidRPr="00077F51" w:rsidRDefault="002C3E40" w:rsidP="000D6699"/>
        </w:tc>
        <w:tc>
          <w:tcPr>
            <w:tcW w:w="2050" w:type="dxa"/>
            <w:gridSpan w:val="2"/>
            <w:tcBorders>
              <w:top w:val="nil"/>
              <w:left w:val="nil"/>
              <w:bottom w:val="nil"/>
            </w:tcBorders>
            <w:shd w:val="clear" w:color="auto" w:fill="auto"/>
            <w:noWrap/>
            <w:vAlign w:val="center"/>
            <w:hideMark/>
          </w:tcPr>
          <w:p w:rsidR="002C3E40" w:rsidRPr="00077F51" w:rsidRDefault="002C3E40" w:rsidP="000D6699">
            <w:pPr>
              <w:jc w:val="right"/>
              <w:rPr>
                <w:sz w:val="24"/>
                <w:szCs w:val="24"/>
              </w:rPr>
            </w:pPr>
            <w:r w:rsidRPr="00077F51">
              <w:rPr>
                <w:sz w:val="24"/>
                <w:szCs w:val="24"/>
              </w:rPr>
              <w:t>Таблица № 8</w:t>
            </w:r>
          </w:p>
        </w:tc>
      </w:tr>
      <w:tr w:rsidR="002C3E40" w:rsidRPr="00077F51" w:rsidTr="000D6699">
        <w:trPr>
          <w:trHeight w:val="300"/>
        </w:trPr>
        <w:tc>
          <w:tcPr>
            <w:tcW w:w="9356" w:type="dxa"/>
            <w:gridSpan w:val="6"/>
            <w:vMerge w:val="restart"/>
            <w:tcBorders>
              <w:top w:val="nil"/>
              <w:left w:val="nil"/>
              <w:bottom w:val="nil"/>
              <w:right w:val="nil"/>
            </w:tcBorders>
            <w:shd w:val="clear" w:color="auto" w:fill="auto"/>
            <w:vAlign w:val="bottom"/>
            <w:hideMark/>
          </w:tcPr>
          <w:p w:rsidR="002C3E40" w:rsidRPr="00077F51" w:rsidRDefault="002C3E40" w:rsidP="000D6699">
            <w:pPr>
              <w:jc w:val="center"/>
              <w:rPr>
                <w:b/>
                <w:bCs/>
                <w:sz w:val="24"/>
                <w:szCs w:val="24"/>
              </w:rPr>
            </w:pPr>
            <w:r w:rsidRPr="00077F51">
              <w:rPr>
                <w:b/>
                <w:bCs/>
                <w:sz w:val="24"/>
                <w:szCs w:val="24"/>
              </w:rPr>
              <w:t>Среднемесячная начисленная заработная плата по видам экономической деятел</w:t>
            </w:r>
            <w:r w:rsidRPr="00077F51">
              <w:rPr>
                <w:b/>
                <w:bCs/>
                <w:sz w:val="24"/>
                <w:szCs w:val="24"/>
              </w:rPr>
              <w:t>ь</w:t>
            </w:r>
            <w:r w:rsidRPr="00077F51">
              <w:rPr>
                <w:b/>
                <w:bCs/>
                <w:sz w:val="24"/>
                <w:szCs w:val="24"/>
              </w:rPr>
              <w:t>ности (данные статистики)</w:t>
            </w:r>
          </w:p>
        </w:tc>
      </w:tr>
      <w:tr w:rsidR="002C3E40" w:rsidRPr="00077F51" w:rsidTr="000D6699">
        <w:trPr>
          <w:trHeight w:val="300"/>
        </w:trPr>
        <w:tc>
          <w:tcPr>
            <w:tcW w:w="9356" w:type="dxa"/>
            <w:gridSpan w:val="6"/>
            <w:vMerge/>
            <w:tcBorders>
              <w:top w:val="nil"/>
              <w:left w:val="nil"/>
              <w:bottom w:val="nil"/>
              <w:right w:val="nil"/>
            </w:tcBorders>
            <w:vAlign w:val="center"/>
            <w:hideMark/>
          </w:tcPr>
          <w:p w:rsidR="002C3E40" w:rsidRPr="00077F51" w:rsidRDefault="002C3E40" w:rsidP="000D6699">
            <w:pPr>
              <w:rPr>
                <w:b/>
                <w:bCs/>
                <w:sz w:val="24"/>
                <w:szCs w:val="24"/>
              </w:rPr>
            </w:pPr>
          </w:p>
        </w:tc>
      </w:tr>
      <w:tr w:rsidR="002C3E40" w:rsidRPr="00077F51" w:rsidTr="000D6699">
        <w:trPr>
          <w:trHeight w:val="60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Показатели</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16"/>
                <w:szCs w:val="16"/>
              </w:rPr>
            </w:pPr>
            <w:r w:rsidRPr="00077F51">
              <w:rPr>
                <w:sz w:val="16"/>
                <w:szCs w:val="16"/>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2023г.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2024 г.</w:t>
            </w:r>
            <w:r w:rsidRPr="00077F51">
              <w:rPr>
                <w:b/>
                <w:bCs/>
                <w:sz w:val="22"/>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 xml:space="preserve">2024 г % </w:t>
            </w:r>
            <w:proofErr w:type="gramStart"/>
            <w:r w:rsidRPr="00077F51">
              <w:rPr>
                <w:sz w:val="22"/>
                <w:szCs w:val="22"/>
              </w:rPr>
              <w:t>к</w:t>
            </w:r>
            <w:proofErr w:type="gramEnd"/>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pPr>
            <w:r w:rsidRPr="00077F51">
              <w:t>Показатель по Красн</w:t>
            </w:r>
            <w:r w:rsidRPr="00077F51">
              <w:t>о</w:t>
            </w:r>
            <w:r w:rsidRPr="00077F51">
              <w:t>ярскому краю</w:t>
            </w:r>
          </w:p>
        </w:tc>
      </w:tr>
      <w:tr w:rsidR="002C3E40" w:rsidRPr="00077F51" w:rsidTr="000D6699">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pPr>
              <w:rPr>
                <w:sz w:val="22"/>
                <w:szCs w:val="22"/>
              </w:rPr>
            </w:pPr>
          </w:p>
        </w:tc>
        <w:tc>
          <w:tcPr>
            <w:tcW w:w="800" w:type="dxa"/>
            <w:tcBorders>
              <w:top w:val="nil"/>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2023г</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2C3E40" w:rsidRPr="00077F51" w:rsidRDefault="002C3E40" w:rsidP="000D6699"/>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 xml:space="preserve">ВСЕГО </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48 678,8</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58 071,5</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119,3</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102 332,7</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в том числе</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 </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сельское хозяйство, лесное хозяйство, охота, рыболовство и рыбоводство</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44 250,4</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55 521,3</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125,5</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68 858,3</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обрабатывающие производства</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52 117,3</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60 241,9</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115,6</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121 755,0</w:t>
            </w:r>
          </w:p>
        </w:tc>
      </w:tr>
      <w:tr w:rsidR="002C3E40" w:rsidRPr="00077F51" w:rsidTr="000D669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обеспечение электрической энергией, г</w:t>
            </w:r>
            <w:r w:rsidRPr="00077F51">
              <w:rPr>
                <w:sz w:val="22"/>
                <w:szCs w:val="22"/>
              </w:rPr>
              <w:t>а</w:t>
            </w:r>
            <w:r w:rsidRPr="00077F51">
              <w:rPr>
                <w:sz w:val="22"/>
                <w:szCs w:val="22"/>
              </w:rPr>
              <w:t>зом и паром; кондиционирование воздуха</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57 803,5</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69 297,4</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119,9</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100 835,4</w:t>
            </w:r>
          </w:p>
        </w:tc>
      </w:tr>
      <w:tr w:rsidR="002C3E40" w:rsidRPr="00077F51" w:rsidTr="000D669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водоснабжение, водоотведение, организ</w:t>
            </w:r>
            <w:r w:rsidRPr="00077F51">
              <w:rPr>
                <w:sz w:val="22"/>
                <w:szCs w:val="22"/>
              </w:rPr>
              <w:t>а</w:t>
            </w:r>
            <w:r w:rsidRPr="00077F51">
              <w:rPr>
                <w:sz w:val="22"/>
                <w:szCs w:val="22"/>
              </w:rPr>
              <w:t>ция сбора и утилизации отходов, деятел</w:t>
            </w:r>
            <w:r w:rsidRPr="00077F51">
              <w:rPr>
                <w:sz w:val="22"/>
                <w:szCs w:val="22"/>
              </w:rPr>
              <w:t>ь</w:t>
            </w:r>
            <w:r w:rsidRPr="00077F51">
              <w:rPr>
                <w:sz w:val="22"/>
                <w:szCs w:val="22"/>
              </w:rPr>
              <w:t>ность по ликвидации загрязнений</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36 900,1</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45 336,7</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122,9</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85 543,9</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строительство</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35 794,3</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н/</w:t>
            </w:r>
            <w:proofErr w:type="spellStart"/>
            <w:r w:rsidRPr="00077F51">
              <w:rPr>
                <w:sz w:val="22"/>
                <w:szCs w:val="22"/>
              </w:rPr>
              <w:t>д</w:t>
            </w:r>
            <w:proofErr w:type="spellEnd"/>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140 312,0</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транспортировка и хранение</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42 864,2</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51 101,7</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119,2</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111 755,5</w:t>
            </w:r>
          </w:p>
        </w:tc>
      </w:tr>
      <w:tr w:rsidR="002C3E40" w:rsidRPr="00077F51" w:rsidTr="000D669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деятельность в области информации и связи</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34 290,9</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42 787,6</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124,8</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118 429,0</w:t>
            </w:r>
          </w:p>
        </w:tc>
      </w:tr>
      <w:tr w:rsidR="002C3E40" w:rsidRPr="00077F51" w:rsidTr="000D669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образование</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42 320,9</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51 972,9</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120,0</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68 318,3</w:t>
            </w:r>
          </w:p>
        </w:tc>
      </w:tr>
      <w:tr w:rsidR="002C3E40" w:rsidRPr="00077F51" w:rsidTr="000D669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деятельность в области здравоохранения и социальных услуг</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47 303,9</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55 058,6</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116,4</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76 866,8</w:t>
            </w:r>
          </w:p>
        </w:tc>
      </w:tr>
      <w:tr w:rsidR="002C3E40" w:rsidRPr="00077F51" w:rsidTr="000D669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деятельность в области культуры, спорта, организации досуга и развлечений</w:t>
            </w:r>
          </w:p>
        </w:tc>
        <w:tc>
          <w:tcPr>
            <w:tcW w:w="933"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52 804,1</w:t>
            </w:r>
          </w:p>
        </w:tc>
        <w:tc>
          <w:tcPr>
            <w:tcW w:w="106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64 075,9</w:t>
            </w:r>
          </w:p>
        </w:tc>
        <w:tc>
          <w:tcPr>
            <w:tcW w:w="800" w:type="dxa"/>
            <w:tcBorders>
              <w:top w:val="nil"/>
              <w:left w:val="nil"/>
              <w:bottom w:val="single" w:sz="4" w:space="0" w:color="auto"/>
              <w:right w:val="single" w:sz="4" w:space="0" w:color="auto"/>
            </w:tcBorders>
            <w:shd w:val="clear" w:color="auto" w:fill="auto"/>
            <w:noWrap/>
          </w:tcPr>
          <w:p w:rsidR="002C3E40" w:rsidRPr="00077F51" w:rsidRDefault="002C3E40" w:rsidP="000D6699">
            <w:pPr>
              <w:jc w:val="center"/>
              <w:rPr>
                <w:sz w:val="22"/>
                <w:szCs w:val="22"/>
              </w:rPr>
            </w:pPr>
            <w:r w:rsidRPr="00077F51">
              <w:rPr>
                <w:sz w:val="22"/>
                <w:szCs w:val="22"/>
              </w:rPr>
              <w:t>121,4</w:t>
            </w:r>
          </w:p>
        </w:tc>
        <w:tc>
          <w:tcPr>
            <w:tcW w:w="12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78 352,7</w:t>
            </w:r>
          </w:p>
        </w:tc>
      </w:tr>
      <w:tr w:rsidR="002C3E40" w:rsidRPr="00077F51" w:rsidTr="000D6699">
        <w:trPr>
          <w:trHeight w:val="1290"/>
        </w:trPr>
        <w:tc>
          <w:tcPr>
            <w:tcW w:w="9356" w:type="dxa"/>
            <w:gridSpan w:val="6"/>
            <w:tcBorders>
              <w:top w:val="nil"/>
              <w:left w:val="nil"/>
              <w:bottom w:val="nil"/>
              <w:right w:val="nil"/>
            </w:tcBorders>
            <w:shd w:val="clear" w:color="auto" w:fill="auto"/>
            <w:vAlign w:val="center"/>
            <w:hideMark/>
          </w:tcPr>
          <w:p w:rsidR="002C3E40" w:rsidRPr="00077F51" w:rsidRDefault="002C3E40" w:rsidP="000D6699">
            <w:pPr>
              <w:jc w:val="both"/>
              <w:rPr>
                <w:sz w:val="18"/>
                <w:szCs w:val="18"/>
              </w:rPr>
            </w:pPr>
            <w:r w:rsidRPr="00077F51">
              <w:rPr>
                <w:sz w:val="18"/>
                <w:szCs w:val="18"/>
              </w:rPr>
              <w:t>*по данным УФС государственной статистики по Красноярскому краю, р. Хакасия и р. Тыва (</w:t>
            </w:r>
            <w:proofErr w:type="spellStart"/>
            <w:r w:rsidRPr="00077F51">
              <w:rPr>
                <w:sz w:val="18"/>
                <w:szCs w:val="18"/>
              </w:rPr>
              <w:t>Красноярскстат</w:t>
            </w:r>
            <w:proofErr w:type="spellEnd"/>
            <w:r w:rsidRPr="00077F51">
              <w:rPr>
                <w:sz w:val="18"/>
                <w:szCs w:val="18"/>
              </w:rPr>
              <w:t>), отчет «Среднесписочная численность, фонд начисленной заработной платы, выплаты социального характера и среднем</w:t>
            </w:r>
            <w:r w:rsidRPr="00077F51">
              <w:rPr>
                <w:sz w:val="18"/>
                <w:szCs w:val="18"/>
              </w:rPr>
              <w:t>е</w:t>
            </w:r>
            <w:r w:rsidRPr="00077F51">
              <w:rPr>
                <w:sz w:val="18"/>
                <w:szCs w:val="18"/>
              </w:rPr>
              <w:t>сячная номинальная начисленная заработная плата работников в организациях, не относящихся к субъектам малого предпринимательства за январь-декабрь 2024 года (Экономическая таблица, № по каталогу 1.33.61.1)».</w:t>
            </w:r>
          </w:p>
        </w:tc>
      </w:tr>
    </w:tbl>
    <w:p w:rsidR="002C3E40" w:rsidRPr="00077F51" w:rsidRDefault="002C3E40" w:rsidP="002C3E40">
      <w:pPr>
        <w:tabs>
          <w:tab w:val="left" w:pos="567"/>
        </w:tabs>
        <w:ind w:firstLine="709"/>
        <w:jc w:val="both"/>
        <w:rPr>
          <w:sz w:val="28"/>
          <w:szCs w:val="28"/>
        </w:rPr>
      </w:pPr>
      <w:r w:rsidRPr="00077F51">
        <w:rPr>
          <w:sz w:val="28"/>
          <w:szCs w:val="28"/>
        </w:rPr>
        <w:t>Рост среднемесячной зарплаты к уровню 2023 года наблюдается по всем обследуемым видам экономической деятельности от 15,6% до 25,5%. Рост заработной платы связан с достижением целевых показателей зарабо</w:t>
      </w:r>
      <w:r w:rsidRPr="00077F51">
        <w:rPr>
          <w:sz w:val="28"/>
          <w:szCs w:val="28"/>
        </w:rPr>
        <w:t>т</w:t>
      </w:r>
      <w:r w:rsidRPr="00077F51">
        <w:rPr>
          <w:sz w:val="28"/>
          <w:szCs w:val="28"/>
        </w:rPr>
        <w:t>ной платы отдельных категорий работников бюджетной сферы края, пред</w:t>
      </w:r>
      <w:r w:rsidRPr="00077F51">
        <w:rPr>
          <w:sz w:val="28"/>
          <w:szCs w:val="28"/>
        </w:rPr>
        <w:t>у</w:t>
      </w:r>
      <w:r w:rsidRPr="00077F51">
        <w:rPr>
          <w:sz w:val="28"/>
          <w:szCs w:val="28"/>
        </w:rPr>
        <w:t>смотренных указом Президента Российской Федерации, повышением мин</w:t>
      </w:r>
      <w:r w:rsidRPr="00077F51">
        <w:rPr>
          <w:sz w:val="28"/>
          <w:szCs w:val="28"/>
        </w:rPr>
        <w:t>и</w:t>
      </w:r>
      <w:r w:rsidRPr="00077F51">
        <w:rPr>
          <w:sz w:val="28"/>
          <w:szCs w:val="28"/>
        </w:rPr>
        <w:t xml:space="preserve">мального </w:t>
      </w:r>
      <w:proofErr w:type="gramStart"/>
      <w:r w:rsidRPr="00077F51">
        <w:rPr>
          <w:sz w:val="28"/>
          <w:szCs w:val="28"/>
        </w:rPr>
        <w:t>размера оплаты труда</w:t>
      </w:r>
      <w:proofErr w:type="gramEnd"/>
      <w:r w:rsidRPr="00077F51">
        <w:rPr>
          <w:sz w:val="28"/>
          <w:szCs w:val="28"/>
        </w:rPr>
        <w:t xml:space="preserve"> в 2024 году с 01.01.2024.</w:t>
      </w:r>
    </w:p>
    <w:p w:rsidR="002C3E40" w:rsidRPr="00077F51" w:rsidRDefault="002C3E40" w:rsidP="002C3E40">
      <w:pPr>
        <w:tabs>
          <w:tab w:val="left" w:pos="567"/>
        </w:tabs>
        <w:ind w:firstLine="709"/>
        <w:jc w:val="both"/>
        <w:rPr>
          <w:sz w:val="28"/>
          <w:szCs w:val="28"/>
        </w:rPr>
      </w:pPr>
      <w:r w:rsidRPr="00077F51">
        <w:rPr>
          <w:sz w:val="28"/>
          <w:szCs w:val="28"/>
        </w:rPr>
        <w:t>Среднемесячная номинальная начисленная заработная плата работн</w:t>
      </w:r>
      <w:r w:rsidRPr="00077F51">
        <w:rPr>
          <w:sz w:val="28"/>
          <w:szCs w:val="28"/>
        </w:rPr>
        <w:t>и</w:t>
      </w:r>
      <w:r w:rsidRPr="00077F51">
        <w:rPr>
          <w:sz w:val="28"/>
          <w:szCs w:val="28"/>
        </w:rPr>
        <w:t>ков муниципальных учреждений района представлена в таблице:</w:t>
      </w:r>
    </w:p>
    <w:tbl>
      <w:tblPr>
        <w:tblW w:w="9356" w:type="dxa"/>
        <w:tblLayout w:type="fixed"/>
        <w:tblLook w:val="04A0"/>
      </w:tblPr>
      <w:tblGrid>
        <w:gridCol w:w="5519"/>
        <w:gridCol w:w="991"/>
        <w:gridCol w:w="1011"/>
        <w:gridCol w:w="1050"/>
        <w:gridCol w:w="785"/>
      </w:tblGrid>
      <w:tr w:rsidR="002C3E40" w:rsidRPr="00077F51" w:rsidTr="000D6699">
        <w:trPr>
          <w:trHeight w:val="289"/>
        </w:trPr>
        <w:tc>
          <w:tcPr>
            <w:tcW w:w="5519"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991" w:type="dxa"/>
            <w:tcBorders>
              <w:top w:val="nil"/>
              <w:left w:val="nil"/>
              <w:bottom w:val="nil"/>
              <w:right w:val="nil"/>
            </w:tcBorders>
            <w:shd w:val="clear" w:color="auto" w:fill="auto"/>
            <w:noWrap/>
            <w:vAlign w:val="bottom"/>
            <w:hideMark/>
          </w:tcPr>
          <w:p w:rsidR="002C3E40" w:rsidRPr="00077F51" w:rsidRDefault="002C3E40" w:rsidP="000D6699"/>
        </w:tc>
        <w:tc>
          <w:tcPr>
            <w:tcW w:w="1011" w:type="dxa"/>
            <w:tcBorders>
              <w:top w:val="nil"/>
              <w:left w:val="nil"/>
              <w:bottom w:val="nil"/>
              <w:right w:val="nil"/>
            </w:tcBorders>
            <w:shd w:val="clear" w:color="auto" w:fill="auto"/>
            <w:noWrap/>
            <w:vAlign w:val="bottom"/>
            <w:hideMark/>
          </w:tcPr>
          <w:p w:rsidR="002C3E40" w:rsidRPr="00077F51" w:rsidRDefault="002C3E40" w:rsidP="000D6699"/>
        </w:tc>
        <w:tc>
          <w:tcPr>
            <w:tcW w:w="1835"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№9</w:t>
            </w:r>
          </w:p>
        </w:tc>
      </w:tr>
      <w:tr w:rsidR="002C3E40" w:rsidRPr="00077F51" w:rsidTr="000D6699">
        <w:trPr>
          <w:trHeight w:val="300"/>
        </w:trPr>
        <w:tc>
          <w:tcPr>
            <w:tcW w:w="9356" w:type="dxa"/>
            <w:gridSpan w:val="5"/>
            <w:vMerge w:val="restart"/>
            <w:tcBorders>
              <w:top w:val="nil"/>
              <w:left w:val="nil"/>
              <w:bottom w:val="nil"/>
              <w:right w:val="nil"/>
            </w:tcBorders>
            <w:shd w:val="clear" w:color="auto" w:fill="auto"/>
            <w:vAlign w:val="bottom"/>
            <w:hideMark/>
          </w:tcPr>
          <w:p w:rsidR="002C3E40" w:rsidRPr="00077F51" w:rsidRDefault="002C3E40" w:rsidP="000D6699">
            <w:pPr>
              <w:jc w:val="center"/>
              <w:rPr>
                <w:b/>
                <w:bCs/>
                <w:sz w:val="24"/>
                <w:szCs w:val="24"/>
              </w:rPr>
            </w:pPr>
            <w:r w:rsidRPr="00077F51">
              <w:rPr>
                <w:b/>
                <w:bCs/>
                <w:sz w:val="24"/>
                <w:szCs w:val="24"/>
              </w:rPr>
              <w:t>Среднемесячная начисленная заработная плата работников муниципальных у</w:t>
            </w:r>
            <w:r w:rsidRPr="00077F51">
              <w:rPr>
                <w:b/>
                <w:bCs/>
                <w:sz w:val="24"/>
                <w:szCs w:val="24"/>
              </w:rPr>
              <w:t>ч</w:t>
            </w:r>
            <w:r w:rsidRPr="00077F51">
              <w:rPr>
                <w:b/>
                <w:bCs/>
                <w:sz w:val="24"/>
                <w:szCs w:val="24"/>
              </w:rPr>
              <w:t>реждений района</w:t>
            </w:r>
          </w:p>
        </w:tc>
      </w:tr>
      <w:tr w:rsidR="002C3E40" w:rsidRPr="00077F51" w:rsidTr="000D6699">
        <w:trPr>
          <w:trHeight w:val="300"/>
        </w:trPr>
        <w:tc>
          <w:tcPr>
            <w:tcW w:w="9356" w:type="dxa"/>
            <w:gridSpan w:val="5"/>
            <w:vMerge/>
            <w:tcBorders>
              <w:top w:val="nil"/>
              <w:left w:val="nil"/>
              <w:bottom w:val="nil"/>
              <w:right w:val="nil"/>
            </w:tcBorders>
            <w:vAlign w:val="center"/>
            <w:hideMark/>
          </w:tcPr>
          <w:p w:rsidR="002C3E40" w:rsidRPr="00077F51" w:rsidRDefault="002C3E40" w:rsidP="000D6699">
            <w:pPr>
              <w:rPr>
                <w:b/>
                <w:bCs/>
                <w:sz w:val="24"/>
                <w:szCs w:val="24"/>
              </w:rPr>
            </w:pPr>
          </w:p>
        </w:tc>
      </w:tr>
      <w:tr w:rsidR="002C3E40" w:rsidRPr="00077F51" w:rsidTr="000D6699">
        <w:trPr>
          <w:trHeight w:val="600"/>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Наименование показателя</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16"/>
                <w:szCs w:val="16"/>
              </w:rPr>
            </w:pPr>
            <w:r w:rsidRPr="00077F51">
              <w:rPr>
                <w:sz w:val="16"/>
                <w:szCs w:val="16"/>
              </w:rPr>
              <w:t>Единица измерения</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2023г.</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Факт 2024г.</w:t>
            </w:r>
            <w:r w:rsidRPr="00077F51">
              <w:rPr>
                <w:b/>
                <w:bCs/>
                <w:sz w:val="22"/>
                <w:szCs w:val="22"/>
              </w:rPr>
              <w:t>*</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2024г в % к 2023г</w:t>
            </w:r>
          </w:p>
        </w:tc>
      </w:tr>
      <w:tr w:rsidR="002C3E40" w:rsidRPr="00077F51" w:rsidTr="000D6699">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Среднемесячная начисленная заработная плата рабо</w:t>
            </w:r>
            <w:r w:rsidRPr="00077F51">
              <w:rPr>
                <w:sz w:val="22"/>
                <w:szCs w:val="22"/>
              </w:rPr>
              <w:t>т</w:t>
            </w:r>
            <w:r w:rsidRPr="00077F51">
              <w:rPr>
                <w:sz w:val="22"/>
                <w:szCs w:val="22"/>
              </w:rPr>
              <w:t>ников:</w:t>
            </w:r>
          </w:p>
        </w:tc>
        <w:tc>
          <w:tcPr>
            <w:tcW w:w="991"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 </w:t>
            </w:r>
          </w:p>
        </w:tc>
        <w:tc>
          <w:tcPr>
            <w:tcW w:w="1011"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c>
          <w:tcPr>
            <w:tcW w:w="1050"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c>
          <w:tcPr>
            <w:tcW w:w="785" w:type="dxa"/>
            <w:tcBorders>
              <w:top w:val="nil"/>
              <w:left w:val="nil"/>
              <w:bottom w:val="single" w:sz="4" w:space="0" w:color="auto"/>
              <w:right w:val="single" w:sz="4" w:space="0" w:color="auto"/>
            </w:tcBorders>
            <w:shd w:val="clear" w:color="auto" w:fill="auto"/>
            <w:hideMark/>
          </w:tcPr>
          <w:p w:rsidR="002C3E40" w:rsidRPr="00077F51" w:rsidRDefault="002C3E40" w:rsidP="000D6699">
            <w:pPr>
              <w:jc w:val="center"/>
              <w:rPr>
                <w:sz w:val="22"/>
                <w:szCs w:val="22"/>
              </w:rPr>
            </w:pPr>
            <w:r w:rsidRPr="00077F51">
              <w:rPr>
                <w:sz w:val="22"/>
                <w:szCs w:val="22"/>
              </w:rPr>
              <w:t> </w:t>
            </w:r>
          </w:p>
        </w:tc>
      </w:tr>
      <w:tr w:rsidR="002C3E40" w:rsidRPr="00077F51" w:rsidTr="000D6699">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муниципальных дошкольных образовательных учре</w:t>
            </w:r>
            <w:r w:rsidRPr="00077F51">
              <w:rPr>
                <w:sz w:val="22"/>
                <w:szCs w:val="22"/>
              </w:rPr>
              <w:t>ж</w:t>
            </w:r>
            <w:r w:rsidRPr="00077F51">
              <w:rPr>
                <w:sz w:val="22"/>
                <w:szCs w:val="22"/>
              </w:rPr>
              <w:t>дений</w:t>
            </w:r>
          </w:p>
        </w:tc>
        <w:tc>
          <w:tcPr>
            <w:tcW w:w="991"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35 671,8</w:t>
            </w:r>
          </w:p>
        </w:tc>
        <w:tc>
          <w:tcPr>
            <w:tcW w:w="10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42 492,2</w:t>
            </w:r>
          </w:p>
        </w:tc>
        <w:tc>
          <w:tcPr>
            <w:tcW w:w="785"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119,1</w:t>
            </w:r>
          </w:p>
        </w:tc>
      </w:tr>
      <w:tr w:rsidR="002C3E40" w:rsidRPr="00077F51" w:rsidTr="000D6699">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муниципальных общеобразовательных учреждений</w:t>
            </w:r>
          </w:p>
        </w:tc>
        <w:tc>
          <w:tcPr>
            <w:tcW w:w="991"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47 392,5</w:t>
            </w:r>
          </w:p>
        </w:tc>
        <w:tc>
          <w:tcPr>
            <w:tcW w:w="10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57 107,2</w:t>
            </w:r>
          </w:p>
        </w:tc>
        <w:tc>
          <w:tcPr>
            <w:tcW w:w="785"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120,5</w:t>
            </w:r>
          </w:p>
        </w:tc>
      </w:tr>
      <w:tr w:rsidR="002C3E40" w:rsidRPr="00077F51" w:rsidTr="000D6699">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муниципальных учреждений культуры и искусства</w:t>
            </w:r>
          </w:p>
        </w:tc>
        <w:tc>
          <w:tcPr>
            <w:tcW w:w="991"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45 621,6</w:t>
            </w:r>
          </w:p>
        </w:tc>
        <w:tc>
          <w:tcPr>
            <w:tcW w:w="10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53 811,0</w:t>
            </w:r>
          </w:p>
        </w:tc>
        <w:tc>
          <w:tcPr>
            <w:tcW w:w="785"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118,0</w:t>
            </w:r>
          </w:p>
        </w:tc>
      </w:tr>
      <w:tr w:rsidR="002C3E40" w:rsidRPr="00077F51" w:rsidTr="000D6699">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2C3E40" w:rsidRPr="00077F51" w:rsidRDefault="002C3E40" w:rsidP="000D6699">
            <w:pPr>
              <w:rPr>
                <w:sz w:val="22"/>
                <w:szCs w:val="22"/>
              </w:rPr>
            </w:pPr>
            <w:r w:rsidRPr="00077F51">
              <w:rPr>
                <w:sz w:val="22"/>
                <w:szCs w:val="22"/>
              </w:rPr>
              <w:t>муниципальных учреждений физической культуры и спорта</w:t>
            </w:r>
          </w:p>
        </w:tc>
        <w:tc>
          <w:tcPr>
            <w:tcW w:w="991" w:type="dxa"/>
            <w:tcBorders>
              <w:top w:val="nil"/>
              <w:left w:val="nil"/>
              <w:bottom w:val="single" w:sz="4" w:space="0" w:color="auto"/>
              <w:right w:val="single" w:sz="4" w:space="0" w:color="auto"/>
            </w:tcBorders>
            <w:shd w:val="clear" w:color="000000" w:fill="FFFFFF"/>
            <w:hideMark/>
          </w:tcPr>
          <w:p w:rsidR="002C3E40" w:rsidRPr="00077F51" w:rsidRDefault="002C3E40" w:rsidP="000D6699">
            <w:pPr>
              <w:jc w:val="center"/>
              <w:rPr>
                <w:sz w:val="16"/>
                <w:szCs w:val="16"/>
              </w:rPr>
            </w:pPr>
            <w:r w:rsidRPr="00077F51">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31 333,0</w:t>
            </w:r>
          </w:p>
        </w:tc>
        <w:tc>
          <w:tcPr>
            <w:tcW w:w="1050"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Pr>
                <w:sz w:val="22"/>
                <w:szCs w:val="22"/>
              </w:rPr>
              <w:t>33 917,1</w:t>
            </w:r>
          </w:p>
        </w:tc>
        <w:tc>
          <w:tcPr>
            <w:tcW w:w="785" w:type="dxa"/>
            <w:tcBorders>
              <w:top w:val="nil"/>
              <w:left w:val="nil"/>
              <w:bottom w:val="single" w:sz="4" w:space="0" w:color="auto"/>
              <w:right w:val="single" w:sz="4" w:space="0" w:color="auto"/>
            </w:tcBorders>
            <w:shd w:val="clear" w:color="auto" w:fill="auto"/>
          </w:tcPr>
          <w:p w:rsidR="002C3E40" w:rsidRPr="00077F51" w:rsidRDefault="002C3E40" w:rsidP="000D6699">
            <w:pPr>
              <w:jc w:val="center"/>
              <w:rPr>
                <w:sz w:val="22"/>
                <w:szCs w:val="22"/>
              </w:rPr>
            </w:pPr>
            <w:r w:rsidRPr="00077F51">
              <w:rPr>
                <w:sz w:val="22"/>
                <w:szCs w:val="22"/>
              </w:rPr>
              <w:t>1</w:t>
            </w:r>
            <w:r>
              <w:rPr>
                <w:sz w:val="22"/>
                <w:szCs w:val="22"/>
              </w:rPr>
              <w:t>08,2</w:t>
            </w:r>
            <w:bookmarkStart w:id="5" w:name="_GoBack"/>
            <w:bookmarkEnd w:id="5"/>
          </w:p>
        </w:tc>
      </w:tr>
      <w:tr w:rsidR="002C3E40" w:rsidRPr="00077F51" w:rsidTr="000D6699">
        <w:trPr>
          <w:trHeight w:val="578"/>
        </w:trPr>
        <w:tc>
          <w:tcPr>
            <w:tcW w:w="9356" w:type="dxa"/>
            <w:gridSpan w:val="5"/>
            <w:tcBorders>
              <w:top w:val="nil"/>
              <w:left w:val="nil"/>
              <w:bottom w:val="nil"/>
              <w:right w:val="nil"/>
            </w:tcBorders>
            <w:shd w:val="clear" w:color="auto" w:fill="auto"/>
            <w:vAlign w:val="bottom"/>
            <w:hideMark/>
          </w:tcPr>
          <w:p w:rsidR="002C3E40" w:rsidRPr="00077F51" w:rsidRDefault="002C3E40" w:rsidP="000D6699">
            <w:pPr>
              <w:jc w:val="both"/>
              <w:rPr>
                <w:b/>
                <w:bCs/>
                <w:sz w:val="24"/>
                <w:szCs w:val="24"/>
              </w:rPr>
            </w:pPr>
            <w:r w:rsidRPr="00077F51">
              <w:rPr>
                <w:b/>
                <w:bCs/>
                <w:sz w:val="24"/>
                <w:szCs w:val="24"/>
              </w:rPr>
              <w:t>*</w:t>
            </w:r>
            <w:r w:rsidRPr="00077F51">
              <w:t xml:space="preserve">Сведения из «Доклада о достигнутых значениях </w:t>
            </w:r>
            <w:proofErr w:type="gramStart"/>
            <w:r w:rsidRPr="00077F51">
              <w:t>показателей эффективности деятельности органов м</w:t>
            </w:r>
            <w:r w:rsidRPr="00077F51">
              <w:t>е</w:t>
            </w:r>
            <w:r w:rsidRPr="00077F51">
              <w:t>стного самоуправления</w:t>
            </w:r>
            <w:proofErr w:type="gramEnd"/>
            <w:r w:rsidRPr="00077F51">
              <w:t xml:space="preserve"> по МО «Шушенский район» за 2024 год».</w:t>
            </w:r>
          </w:p>
        </w:tc>
      </w:tr>
    </w:tbl>
    <w:p w:rsidR="002C3E40" w:rsidRPr="00077F51" w:rsidRDefault="002C3E40" w:rsidP="002C3E40">
      <w:pPr>
        <w:tabs>
          <w:tab w:val="left" w:pos="567"/>
        </w:tabs>
        <w:jc w:val="both"/>
        <w:rPr>
          <w:sz w:val="28"/>
          <w:szCs w:val="28"/>
        </w:rPr>
      </w:pPr>
    </w:p>
    <w:p w:rsidR="002C3E40" w:rsidRPr="00077F51" w:rsidRDefault="002C3E40" w:rsidP="002C3E40">
      <w:pPr>
        <w:tabs>
          <w:tab w:val="left" w:pos="567"/>
        </w:tabs>
        <w:ind w:firstLine="709"/>
        <w:jc w:val="both"/>
        <w:rPr>
          <w:sz w:val="28"/>
          <w:szCs w:val="28"/>
        </w:rPr>
      </w:pPr>
      <w:r w:rsidRPr="00077F51">
        <w:rPr>
          <w:sz w:val="28"/>
          <w:szCs w:val="28"/>
        </w:rPr>
        <w:t>Рост среднемесячной зарплаты работников муниципальных учрежд</w:t>
      </w:r>
      <w:r w:rsidRPr="00077F51">
        <w:rPr>
          <w:sz w:val="28"/>
          <w:szCs w:val="28"/>
        </w:rPr>
        <w:t>е</w:t>
      </w:r>
      <w:r w:rsidRPr="00077F51">
        <w:rPr>
          <w:sz w:val="28"/>
          <w:szCs w:val="28"/>
        </w:rPr>
        <w:t>ний к уровню 2023 года наблюдается по всем представленным направлениям социальной сферы района.</w:t>
      </w:r>
    </w:p>
    <w:p w:rsidR="002C3E40" w:rsidRPr="00077F51" w:rsidRDefault="002C3E40" w:rsidP="002C3E40">
      <w:pPr>
        <w:pStyle w:val="af1"/>
        <w:ind w:firstLine="720"/>
        <w:jc w:val="both"/>
        <w:rPr>
          <w:rFonts w:ascii="Times New Roman" w:hAnsi="Times New Roman" w:cs="Times New Roman"/>
          <w:b/>
          <w:sz w:val="28"/>
          <w:szCs w:val="28"/>
          <w:u w:val="single"/>
        </w:rPr>
      </w:pP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b/>
          <w:sz w:val="28"/>
          <w:szCs w:val="28"/>
          <w:u w:val="single"/>
        </w:rPr>
        <w:t>Демография</w:t>
      </w:r>
      <w:r w:rsidRPr="00077F51">
        <w:rPr>
          <w:rFonts w:ascii="Times New Roman" w:hAnsi="Times New Roman" w:cs="Times New Roman"/>
          <w:sz w:val="28"/>
          <w:szCs w:val="28"/>
        </w:rPr>
        <w:t xml:space="preserve">. Оценка численности населения Шушенского района по данным </w:t>
      </w:r>
      <w:proofErr w:type="spellStart"/>
      <w:r w:rsidRPr="00077F51">
        <w:rPr>
          <w:rFonts w:ascii="Times New Roman" w:hAnsi="Times New Roman" w:cs="Times New Roman"/>
          <w:sz w:val="28"/>
          <w:szCs w:val="28"/>
        </w:rPr>
        <w:t>Красноярскстата</w:t>
      </w:r>
      <w:proofErr w:type="spellEnd"/>
      <w:r w:rsidRPr="00077F51">
        <w:rPr>
          <w:rFonts w:ascii="Times New Roman" w:hAnsi="Times New Roman" w:cs="Times New Roman"/>
          <w:sz w:val="28"/>
          <w:szCs w:val="28"/>
        </w:rPr>
        <w:t xml:space="preserve"> на 1 января 2025 года составила 29997 человек, уменьшение численности по сравнению с прошлым годом составило 277 ч</w:t>
      </w:r>
      <w:r w:rsidRPr="00077F51">
        <w:rPr>
          <w:rFonts w:ascii="Times New Roman" w:hAnsi="Times New Roman" w:cs="Times New Roman"/>
          <w:sz w:val="28"/>
          <w:szCs w:val="28"/>
        </w:rPr>
        <w:t>е</w:t>
      </w:r>
      <w:r w:rsidRPr="00077F51">
        <w:rPr>
          <w:rFonts w:ascii="Times New Roman" w:hAnsi="Times New Roman" w:cs="Times New Roman"/>
          <w:sz w:val="28"/>
          <w:szCs w:val="28"/>
        </w:rPr>
        <w:t>ловек или 0,9%.</w:t>
      </w:r>
    </w:p>
    <w:p w:rsidR="002C3E40" w:rsidRPr="00077F51" w:rsidRDefault="002C3E40" w:rsidP="002C3E40">
      <w:pPr>
        <w:pStyle w:val="af6"/>
        <w:tabs>
          <w:tab w:val="left" w:pos="540"/>
          <w:tab w:val="left" w:pos="720"/>
        </w:tabs>
        <w:spacing w:before="0" w:beforeAutospacing="0" w:after="0" w:afterAutospacing="0"/>
        <w:ind w:firstLine="720"/>
        <w:jc w:val="both"/>
        <w:rPr>
          <w:sz w:val="28"/>
          <w:szCs w:val="28"/>
        </w:rPr>
      </w:pPr>
      <w:r w:rsidRPr="00077F51">
        <w:rPr>
          <w:sz w:val="28"/>
          <w:szCs w:val="28"/>
        </w:rPr>
        <w:t xml:space="preserve">Естественная убыль составила 328 человек. </w:t>
      </w:r>
    </w:p>
    <w:p w:rsidR="002C3E40" w:rsidRPr="00077F51" w:rsidRDefault="002C3E40" w:rsidP="002C3E40">
      <w:pPr>
        <w:pStyle w:val="af6"/>
        <w:tabs>
          <w:tab w:val="left" w:pos="540"/>
          <w:tab w:val="left" w:pos="720"/>
        </w:tabs>
        <w:spacing w:before="0" w:beforeAutospacing="0" w:after="0" w:afterAutospacing="0"/>
        <w:ind w:firstLine="720"/>
        <w:jc w:val="both"/>
        <w:rPr>
          <w:sz w:val="28"/>
          <w:szCs w:val="28"/>
        </w:rPr>
      </w:pPr>
      <w:r w:rsidRPr="00077F51">
        <w:rPr>
          <w:sz w:val="28"/>
          <w:szCs w:val="28"/>
        </w:rPr>
        <w:t>Число родившихся в 2024 году уменьшилось по сравнению с 2023 г</w:t>
      </w:r>
      <w:r w:rsidRPr="00077F51">
        <w:rPr>
          <w:sz w:val="28"/>
          <w:szCs w:val="28"/>
        </w:rPr>
        <w:t>о</w:t>
      </w:r>
      <w:r w:rsidRPr="00077F51">
        <w:rPr>
          <w:sz w:val="28"/>
          <w:szCs w:val="28"/>
        </w:rPr>
        <w:t>дом на 7% (на 19 человек) и составило 246 человек (в 2023 г. – 265 человек).</w:t>
      </w:r>
    </w:p>
    <w:p w:rsidR="002C3E40" w:rsidRPr="00077F51" w:rsidRDefault="002C3E40" w:rsidP="002C3E40">
      <w:pPr>
        <w:pStyle w:val="af6"/>
        <w:tabs>
          <w:tab w:val="left" w:pos="540"/>
          <w:tab w:val="left" w:pos="720"/>
        </w:tabs>
        <w:spacing w:before="0" w:beforeAutospacing="0" w:after="0" w:afterAutospacing="0"/>
        <w:ind w:firstLine="720"/>
        <w:jc w:val="both"/>
        <w:rPr>
          <w:sz w:val="28"/>
          <w:szCs w:val="28"/>
        </w:rPr>
      </w:pPr>
      <w:r w:rsidRPr="00077F51">
        <w:rPr>
          <w:sz w:val="28"/>
          <w:szCs w:val="28"/>
        </w:rPr>
        <w:t>Число умерших увеличилось - за аналогичный период на 56 человек или 11% и составило 574 человека (в 2023 г. - 518 человек).</w:t>
      </w:r>
    </w:p>
    <w:tbl>
      <w:tblPr>
        <w:tblW w:w="9356" w:type="dxa"/>
        <w:tblLook w:val="04A0"/>
      </w:tblPr>
      <w:tblGrid>
        <w:gridCol w:w="1880"/>
        <w:gridCol w:w="1980"/>
        <w:gridCol w:w="1980"/>
        <w:gridCol w:w="1980"/>
        <w:gridCol w:w="1536"/>
      </w:tblGrid>
      <w:tr w:rsidR="002C3E40" w:rsidRPr="00077F51" w:rsidTr="000D6699">
        <w:trPr>
          <w:trHeight w:val="289"/>
        </w:trPr>
        <w:tc>
          <w:tcPr>
            <w:tcW w:w="1880" w:type="dxa"/>
            <w:tcBorders>
              <w:top w:val="nil"/>
              <w:left w:val="nil"/>
              <w:bottom w:val="nil"/>
              <w:right w:val="nil"/>
            </w:tcBorders>
            <w:shd w:val="clear" w:color="auto" w:fill="auto"/>
            <w:noWrap/>
            <w:vAlign w:val="bottom"/>
            <w:hideMark/>
          </w:tcPr>
          <w:p w:rsidR="002C3E40" w:rsidRPr="00077F51" w:rsidRDefault="002C3E40" w:rsidP="000D6699">
            <w:pPr>
              <w:rPr>
                <w:sz w:val="24"/>
                <w:szCs w:val="24"/>
              </w:rPr>
            </w:pPr>
          </w:p>
        </w:tc>
        <w:tc>
          <w:tcPr>
            <w:tcW w:w="1980" w:type="dxa"/>
            <w:tcBorders>
              <w:top w:val="nil"/>
              <w:left w:val="nil"/>
              <w:bottom w:val="nil"/>
              <w:right w:val="nil"/>
            </w:tcBorders>
            <w:shd w:val="clear" w:color="auto" w:fill="auto"/>
            <w:noWrap/>
            <w:vAlign w:val="bottom"/>
            <w:hideMark/>
          </w:tcPr>
          <w:p w:rsidR="002C3E40" w:rsidRPr="00077F51" w:rsidRDefault="002C3E40" w:rsidP="000D6699"/>
        </w:tc>
        <w:tc>
          <w:tcPr>
            <w:tcW w:w="1980" w:type="dxa"/>
            <w:tcBorders>
              <w:top w:val="nil"/>
              <w:left w:val="nil"/>
              <w:bottom w:val="nil"/>
              <w:right w:val="nil"/>
            </w:tcBorders>
            <w:shd w:val="clear" w:color="auto" w:fill="auto"/>
            <w:noWrap/>
            <w:vAlign w:val="bottom"/>
            <w:hideMark/>
          </w:tcPr>
          <w:p w:rsidR="002C3E40" w:rsidRPr="00077F51" w:rsidRDefault="002C3E40" w:rsidP="000D6699"/>
        </w:tc>
        <w:tc>
          <w:tcPr>
            <w:tcW w:w="3516" w:type="dxa"/>
            <w:gridSpan w:val="2"/>
            <w:tcBorders>
              <w:top w:val="nil"/>
              <w:left w:val="nil"/>
              <w:bottom w:val="nil"/>
              <w:right w:val="nil"/>
            </w:tcBorders>
            <w:shd w:val="clear" w:color="auto" w:fill="auto"/>
            <w:noWrap/>
            <w:vAlign w:val="bottom"/>
            <w:hideMark/>
          </w:tcPr>
          <w:p w:rsidR="002C3E40" w:rsidRPr="00077F51" w:rsidRDefault="002C3E40" w:rsidP="000D6699">
            <w:pPr>
              <w:jc w:val="right"/>
              <w:rPr>
                <w:sz w:val="24"/>
                <w:szCs w:val="24"/>
              </w:rPr>
            </w:pPr>
            <w:r w:rsidRPr="00077F51">
              <w:rPr>
                <w:sz w:val="24"/>
                <w:szCs w:val="24"/>
              </w:rPr>
              <w:t>Таблица №10</w:t>
            </w:r>
          </w:p>
        </w:tc>
      </w:tr>
      <w:tr w:rsidR="002C3E40" w:rsidRPr="00077F51" w:rsidTr="000D6699">
        <w:trPr>
          <w:trHeight w:val="315"/>
        </w:trPr>
        <w:tc>
          <w:tcPr>
            <w:tcW w:w="9356" w:type="dxa"/>
            <w:gridSpan w:val="5"/>
            <w:tcBorders>
              <w:top w:val="nil"/>
              <w:left w:val="nil"/>
              <w:bottom w:val="nil"/>
              <w:right w:val="nil"/>
            </w:tcBorders>
            <w:shd w:val="clear" w:color="auto" w:fill="auto"/>
            <w:vAlign w:val="bottom"/>
            <w:hideMark/>
          </w:tcPr>
          <w:p w:rsidR="002C3E40" w:rsidRPr="00077F51" w:rsidRDefault="002C3E40" w:rsidP="000D6699">
            <w:pPr>
              <w:jc w:val="center"/>
              <w:rPr>
                <w:b/>
                <w:bCs/>
                <w:sz w:val="24"/>
                <w:szCs w:val="24"/>
              </w:rPr>
            </w:pPr>
            <w:r w:rsidRPr="00077F51">
              <w:rPr>
                <w:b/>
                <w:bCs/>
                <w:sz w:val="24"/>
                <w:szCs w:val="24"/>
              </w:rPr>
              <w:t>Изменение численности постоянного населения за 2024 год</w:t>
            </w:r>
          </w:p>
        </w:tc>
      </w:tr>
      <w:tr w:rsidR="002C3E40" w:rsidRPr="00077F51" w:rsidTr="000D6699">
        <w:trPr>
          <w:trHeight w:val="315"/>
        </w:trPr>
        <w:tc>
          <w:tcPr>
            <w:tcW w:w="1880" w:type="dxa"/>
            <w:tcBorders>
              <w:top w:val="nil"/>
              <w:left w:val="nil"/>
              <w:bottom w:val="nil"/>
              <w:right w:val="nil"/>
            </w:tcBorders>
            <w:shd w:val="clear" w:color="auto" w:fill="auto"/>
            <w:noWrap/>
            <w:vAlign w:val="bottom"/>
            <w:hideMark/>
          </w:tcPr>
          <w:p w:rsidR="002C3E40" w:rsidRPr="00077F51" w:rsidRDefault="002C3E40" w:rsidP="000D6699">
            <w:pPr>
              <w:jc w:val="center"/>
              <w:rPr>
                <w:b/>
                <w:bCs/>
                <w:sz w:val="24"/>
                <w:szCs w:val="24"/>
              </w:rPr>
            </w:pPr>
          </w:p>
        </w:tc>
        <w:tc>
          <w:tcPr>
            <w:tcW w:w="1980" w:type="dxa"/>
            <w:tcBorders>
              <w:top w:val="nil"/>
              <w:left w:val="nil"/>
              <w:bottom w:val="nil"/>
              <w:right w:val="nil"/>
            </w:tcBorders>
            <w:shd w:val="clear" w:color="auto" w:fill="auto"/>
            <w:noWrap/>
            <w:vAlign w:val="bottom"/>
            <w:hideMark/>
          </w:tcPr>
          <w:p w:rsidR="002C3E40" w:rsidRPr="00077F51" w:rsidRDefault="002C3E40" w:rsidP="000D6699"/>
        </w:tc>
        <w:tc>
          <w:tcPr>
            <w:tcW w:w="1980" w:type="dxa"/>
            <w:tcBorders>
              <w:top w:val="nil"/>
              <w:left w:val="nil"/>
              <w:bottom w:val="nil"/>
              <w:right w:val="nil"/>
            </w:tcBorders>
            <w:shd w:val="clear" w:color="auto" w:fill="auto"/>
            <w:noWrap/>
            <w:vAlign w:val="bottom"/>
            <w:hideMark/>
          </w:tcPr>
          <w:p w:rsidR="002C3E40" w:rsidRPr="00077F51" w:rsidRDefault="002C3E40" w:rsidP="000D6699"/>
        </w:tc>
        <w:tc>
          <w:tcPr>
            <w:tcW w:w="1980" w:type="dxa"/>
            <w:tcBorders>
              <w:top w:val="nil"/>
              <w:left w:val="nil"/>
              <w:bottom w:val="nil"/>
              <w:right w:val="nil"/>
            </w:tcBorders>
            <w:shd w:val="clear" w:color="auto" w:fill="auto"/>
            <w:noWrap/>
            <w:vAlign w:val="bottom"/>
            <w:hideMark/>
          </w:tcPr>
          <w:p w:rsidR="002C3E40" w:rsidRPr="00077F51" w:rsidRDefault="002C3E40" w:rsidP="000D6699"/>
        </w:tc>
        <w:tc>
          <w:tcPr>
            <w:tcW w:w="1536" w:type="dxa"/>
            <w:tcBorders>
              <w:top w:val="nil"/>
              <w:left w:val="nil"/>
              <w:bottom w:val="nil"/>
              <w:right w:val="nil"/>
            </w:tcBorders>
            <w:shd w:val="clear" w:color="auto" w:fill="auto"/>
            <w:noWrap/>
            <w:vAlign w:val="bottom"/>
            <w:hideMark/>
          </w:tcPr>
          <w:p w:rsidR="002C3E40" w:rsidRPr="00077F51" w:rsidRDefault="002C3E40" w:rsidP="000D6699"/>
        </w:tc>
      </w:tr>
      <w:tr w:rsidR="002C3E40" w:rsidRPr="00077F51" w:rsidTr="000D6699">
        <w:trPr>
          <w:trHeight w:val="31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Численность н</w:t>
            </w:r>
            <w:r w:rsidRPr="00077F51">
              <w:rPr>
                <w:sz w:val="22"/>
                <w:szCs w:val="22"/>
              </w:rPr>
              <w:t>а</w:t>
            </w:r>
            <w:r w:rsidRPr="00077F51">
              <w:rPr>
                <w:sz w:val="22"/>
                <w:szCs w:val="22"/>
              </w:rPr>
              <w:t>селения на 1 я</w:t>
            </w:r>
            <w:r w:rsidRPr="00077F51">
              <w:rPr>
                <w:sz w:val="22"/>
                <w:szCs w:val="22"/>
              </w:rPr>
              <w:t>н</w:t>
            </w:r>
            <w:r w:rsidRPr="00077F51">
              <w:rPr>
                <w:sz w:val="22"/>
                <w:szCs w:val="22"/>
              </w:rPr>
              <w:t>варя 2024 года</w:t>
            </w:r>
          </w:p>
        </w:tc>
        <w:tc>
          <w:tcPr>
            <w:tcW w:w="5940" w:type="dxa"/>
            <w:gridSpan w:val="3"/>
            <w:tcBorders>
              <w:top w:val="single" w:sz="8" w:space="0" w:color="auto"/>
              <w:left w:val="nil"/>
              <w:bottom w:val="single" w:sz="8" w:space="0" w:color="auto"/>
              <w:right w:val="single" w:sz="8" w:space="0" w:color="000000"/>
            </w:tcBorders>
            <w:shd w:val="clear" w:color="auto" w:fill="auto"/>
            <w:vAlign w:val="center"/>
            <w:hideMark/>
          </w:tcPr>
          <w:p w:rsidR="002C3E40" w:rsidRPr="00077F51" w:rsidRDefault="002C3E40" w:rsidP="000D6699">
            <w:pPr>
              <w:jc w:val="center"/>
              <w:rPr>
                <w:sz w:val="22"/>
                <w:szCs w:val="22"/>
              </w:rPr>
            </w:pPr>
            <w:r w:rsidRPr="00077F51">
              <w:rPr>
                <w:sz w:val="22"/>
                <w:szCs w:val="22"/>
              </w:rPr>
              <w:t>Изменения за 2024 год</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Численность населения на 1 января 2025года</w:t>
            </w:r>
          </w:p>
        </w:tc>
      </w:tr>
      <w:tr w:rsidR="002C3E40" w:rsidRPr="00077F51" w:rsidTr="000D6699">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2C3E40" w:rsidRPr="00077F51" w:rsidRDefault="002C3E40" w:rsidP="000D6699">
            <w:pPr>
              <w:rPr>
                <w:sz w:val="22"/>
                <w:szCs w:val="22"/>
              </w:rPr>
            </w:pP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Общий прирост, снижение</w:t>
            </w:r>
            <w:proofErr w:type="gramStart"/>
            <w:r w:rsidRPr="00077F51">
              <w:rPr>
                <w:sz w:val="22"/>
                <w:szCs w:val="22"/>
              </w:rPr>
              <w:t xml:space="preserve"> (-)</w:t>
            </w:r>
            <w:proofErr w:type="gramEnd"/>
          </w:p>
        </w:tc>
        <w:tc>
          <w:tcPr>
            <w:tcW w:w="3960" w:type="dxa"/>
            <w:gridSpan w:val="2"/>
            <w:tcBorders>
              <w:top w:val="single" w:sz="8" w:space="0" w:color="auto"/>
              <w:left w:val="nil"/>
              <w:bottom w:val="single" w:sz="8" w:space="0" w:color="auto"/>
              <w:right w:val="single" w:sz="8" w:space="0" w:color="000000"/>
            </w:tcBorders>
            <w:shd w:val="clear" w:color="auto" w:fill="auto"/>
            <w:vAlign w:val="center"/>
            <w:hideMark/>
          </w:tcPr>
          <w:p w:rsidR="002C3E40" w:rsidRPr="00077F51" w:rsidRDefault="002C3E40" w:rsidP="000D6699">
            <w:pPr>
              <w:jc w:val="center"/>
              <w:rPr>
                <w:sz w:val="22"/>
                <w:szCs w:val="22"/>
              </w:rPr>
            </w:pPr>
            <w:r w:rsidRPr="00077F51">
              <w:rPr>
                <w:sz w:val="22"/>
                <w:szCs w:val="22"/>
              </w:rPr>
              <w:t>в том числе</w:t>
            </w: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2C3E40" w:rsidRPr="00077F51" w:rsidRDefault="002C3E40" w:rsidP="000D6699">
            <w:pPr>
              <w:rPr>
                <w:sz w:val="22"/>
                <w:szCs w:val="22"/>
              </w:rPr>
            </w:pPr>
          </w:p>
        </w:tc>
      </w:tr>
      <w:tr w:rsidR="002C3E40" w:rsidRPr="00077F51" w:rsidTr="000D6699">
        <w:trPr>
          <w:trHeight w:val="6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2C3E40" w:rsidRPr="00077F51" w:rsidRDefault="002C3E40" w:rsidP="000D6699">
            <w:pPr>
              <w:rPr>
                <w:sz w:val="22"/>
                <w:szCs w:val="22"/>
              </w:rPr>
            </w:pPr>
          </w:p>
        </w:tc>
        <w:tc>
          <w:tcPr>
            <w:tcW w:w="1980" w:type="dxa"/>
            <w:vMerge/>
            <w:tcBorders>
              <w:top w:val="nil"/>
              <w:left w:val="single" w:sz="8" w:space="0" w:color="auto"/>
              <w:bottom w:val="single" w:sz="8" w:space="0" w:color="000000"/>
              <w:right w:val="single" w:sz="8" w:space="0" w:color="auto"/>
            </w:tcBorders>
            <w:vAlign w:val="center"/>
            <w:hideMark/>
          </w:tcPr>
          <w:p w:rsidR="002C3E40" w:rsidRPr="00077F51" w:rsidRDefault="002C3E40" w:rsidP="000D6699">
            <w:pPr>
              <w:rPr>
                <w:sz w:val="22"/>
                <w:szCs w:val="22"/>
              </w:rPr>
            </w:pPr>
          </w:p>
        </w:tc>
        <w:tc>
          <w:tcPr>
            <w:tcW w:w="1980" w:type="dxa"/>
            <w:tcBorders>
              <w:top w:val="nil"/>
              <w:left w:val="nil"/>
              <w:bottom w:val="single" w:sz="8" w:space="0" w:color="auto"/>
              <w:right w:val="single" w:sz="8"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естественный прирост, убыль</w:t>
            </w:r>
            <w:proofErr w:type="gramStart"/>
            <w:r w:rsidRPr="00077F51">
              <w:rPr>
                <w:sz w:val="22"/>
                <w:szCs w:val="22"/>
              </w:rPr>
              <w:t xml:space="preserve"> (-)</w:t>
            </w:r>
            <w:proofErr w:type="gramEnd"/>
          </w:p>
        </w:tc>
        <w:tc>
          <w:tcPr>
            <w:tcW w:w="1980" w:type="dxa"/>
            <w:tcBorders>
              <w:top w:val="nil"/>
              <w:left w:val="nil"/>
              <w:bottom w:val="single" w:sz="8" w:space="0" w:color="auto"/>
              <w:right w:val="single" w:sz="8" w:space="0" w:color="auto"/>
            </w:tcBorders>
            <w:shd w:val="clear" w:color="auto" w:fill="auto"/>
            <w:vAlign w:val="center"/>
            <w:hideMark/>
          </w:tcPr>
          <w:p w:rsidR="002C3E40" w:rsidRPr="00077F51" w:rsidRDefault="002C3E40" w:rsidP="000D6699">
            <w:pPr>
              <w:jc w:val="center"/>
              <w:rPr>
                <w:sz w:val="22"/>
                <w:szCs w:val="22"/>
              </w:rPr>
            </w:pPr>
            <w:r w:rsidRPr="00077F51">
              <w:rPr>
                <w:sz w:val="22"/>
                <w:szCs w:val="22"/>
              </w:rPr>
              <w:t>миграционный прирост, сниж</w:t>
            </w:r>
            <w:r w:rsidRPr="00077F51">
              <w:rPr>
                <w:sz w:val="22"/>
                <w:szCs w:val="22"/>
              </w:rPr>
              <w:t>е</w:t>
            </w:r>
            <w:r w:rsidRPr="00077F51">
              <w:rPr>
                <w:sz w:val="22"/>
                <w:szCs w:val="22"/>
              </w:rPr>
              <w:t>ние</w:t>
            </w: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2C3E40" w:rsidRPr="00077F51" w:rsidRDefault="002C3E40" w:rsidP="000D6699">
            <w:pPr>
              <w:rPr>
                <w:sz w:val="22"/>
                <w:szCs w:val="22"/>
              </w:rPr>
            </w:pPr>
          </w:p>
        </w:tc>
      </w:tr>
      <w:tr w:rsidR="002C3E40" w:rsidRPr="00077F51" w:rsidTr="000D6699">
        <w:trPr>
          <w:trHeight w:val="49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30 274</w:t>
            </w:r>
          </w:p>
        </w:tc>
        <w:tc>
          <w:tcPr>
            <w:tcW w:w="1980" w:type="dxa"/>
            <w:tcBorders>
              <w:top w:val="nil"/>
              <w:left w:val="nil"/>
              <w:bottom w:val="single" w:sz="8" w:space="0" w:color="auto"/>
              <w:right w:val="single" w:sz="8"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-277</w:t>
            </w:r>
          </w:p>
        </w:tc>
        <w:tc>
          <w:tcPr>
            <w:tcW w:w="1980" w:type="dxa"/>
            <w:tcBorders>
              <w:top w:val="nil"/>
              <w:left w:val="nil"/>
              <w:bottom w:val="single" w:sz="8" w:space="0" w:color="auto"/>
              <w:right w:val="single" w:sz="8"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-328</w:t>
            </w:r>
          </w:p>
        </w:tc>
        <w:tc>
          <w:tcPr>
            <w:tcW w:w="1980" w:type="dxa"/>
            <w:tcBorders>
              <w:top w:val="nil"/>
              <w:left w:val="nil"/>
              <w:bottom w:val="single" w:sz="8" w:space="0" w:color="auto"/>
              <w:right w:val="single" w:sz="8"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51</w:t>
            </w:r>
          </w:p>
        </w:tc>
        <w:tc>
          <w:tcPr>
            <w:tcW w:w="1536" w:type="dxa"/>
            <w:tcBorders>
              <w:top w:val="nil"/>
              <w:left w:val="nil"/>
              <w:bottom w:val="single" w:sz="8" w:space="0" w:color="auto"/>
              <w:right w:val="single" w:sz="8" w:space="0" w:color="auto"/>
            </w:tcBorders>
            <w:shd w:val="clear" w:color="auto" w:fill="auto"/>
            <w:noWrap/>
            <w:vAlign w:val="bottom"/>
            <w:hideMark/>
          </w:tcPr>
          <w:p w:rsidR="002C3E40" w:rsidRPr="00077F51" w:rsidRDefault="002C3E40" w:rsidP="000D6699">
            <w:pPr>
              <w:jc w:val="center"/>
              <w:rPr>
                <w:sz w:val="22"/>
                <w:szCs w:val="22"/>
              </w:rPr>
            </w:pPr>
            <w:r w:rsidRPr="00077F51">
              <w:rPr>
                <w:sz w:val="22"/>
                <w:szCs w:val="22"/>
              </w:rPr>
              <w:t>29 997</w:t>
            </w:r>
          </w:p>
        </w:tc>
      </w:tr>
    </w:tbl>
    <w:p w:rsidR="002C3E40" w:rsidRPr="00077F51" w:rsidRDefault="002C3E40" w:rsidP="002C3E40">
      <w:pPr>
        <w:pStyle w:val="af1"/>
        <w:jc w:val="both"/>
        <w:rPr>
          <w:rFonts w:ascii="Times New Roman" w:hAnsi="Times New Roman" w:cs="Times New Roman"/>
          <w:sz w:val="28"/>
          <w:szCs w:val="28"/>
        </w:rPr>
      </w:pP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В целом по району превышение числа умерших над числом, роди</w:t>
      </w:r>
      <w:r w:rsidRPr="00077F51">
        <w:rPr>
          <w:rFonts w:ascii="Times New Roman" w:hAnsi="Times New Roman" w:cs="Times New Roman"/>
          <w:sz w:val="28"/>
          <w:szCs w:val="28"/>
        </w:rPr>
        <w:t>в</w:t>
      </w:r>
      <w:r w:rsidRPr="00077F51">
        <w:rPr>
          <w:rFonts w:ascii="Times New Roman" w:hAnsi="Times New Roman" w:cs="Times New Roman"/>
          <w:sz w:val="28"/>
          <w:szCs w:val="28"/>
        </w:rPr>
        <w:t xml:space="preserve">шихся в 2024 году, составило 328 человек, за прошлый год – 253 человека. В отчетном году наблюдались: снижение рождаемости на 7%, увеличение смертности на 11% по сравнению с прошлым годом. </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lastRenderedPageBreak/>
        <w:t>В отчетном году заключено 198 браков и оформлено 147 разводов (в прошлом году 212</w:t>
      </w:r>
      <w:r w:rsidRPr="00077F51">
        <w:rPr>
          <w:rFonts w:ascii="Times New Roman" w:hAnsi="Times New Roman" w:cs="Times New Roman"/>
          <w:sz w:val="28"/>
          <w:szCs w:val="28"/>
        </w:rPr>
        <w:tab/>
        <w:t xml:space="preserve"> браков и 154 развода).</w:t>
      </w:r>
    </w:p>
    <w:p w:rsidR="002C3E40" w:rsidRPr="00077F51" w:rsidRDefault="002C3E40" w:rsidP="002C3E40">
      <w:pPr>
        <w:pStyle w:val="af1"/>
        <w:ind w:firstLine="720"/>
        <w:jc w:val="both"/>
        <w:rPr>
          <w:rFonts w:ascii="Times New Roman" w:hAnsi="Times New Roman" w:cs="Times New Roman"/>
          <w:sz w:val="28"/>
          <w:szCs w:val="28"/>
        </w:rPr>
      </w:pPr>
    </w:p>
    <w:p w:rsidR="002C3E40" w:rsidRPr="00077F51" w:rsidRDefault="002C3E40" w:rsidP="002C3E40">
      <w:pPr>
        <w:tabs>
          <w:tab w:val="left" w:pos="720"/>
        </w:tabs>
        <w:jc w:val="both"/>
        <w:rPr>
          <w:b/>
          <w:sz w:val="28"/>
          <w:u w:val="single"/>
        </w:rPr>
      </w:pPr>
      <w:r w:rsidRPr="00077F51">
        <w:rPr>
          <w:b/>
          <w:sz w:val="28"/>
        </w:rPr>
        <w:tab/>
      </w:r>
      <w:r w:rsidRPr="00077F51">
        <w:rPr>
          <w:b/>
          <w:sz w:val="28"/>
          <w:u w:val="single"/>
        </w:rPr>
        <w:t>Транспорт и связь.</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Пассажирские перевозки в районе обеспечиваются силами Шушенск</w:t>
      </w:r>
      <w:r w:rsidRPr="00077F51">
        <w:rPr>
          <w:rFonts w:ascii="Times New Roman" w:hAnsi="Times New Roman" w:cs="Times New Roman"/>
          <w:sz w:val="28"/>
          <w:szCs w:val="28"/>
        </w:rPr>
        <w:t>о</w:t>
      </w:r>
      <w:r w:rsidRPr="00077F51">
        <w:rPr>
          <w:rFonts w:ascii="Times New Roman" w:hAnsi="Times New Roman" w:cs="Times New Roman"/>
          <w:sz w:val="28"/>
          <w:szCs w:val="28"/>
        </w:rPr>
        <w:t>го филиала АО «Краевое АТП», учредителем которого является Красноя</w:t>
      </w:r>
      <w:r w:rsidRPr="00077F51">
        <w:rPr>
          <w:rFonts w:ascii="Times New Roman" w:hAnsi="Times New Roman" w:cs="Times New Roman"/>
          <w:sz w:val="28"/>
          <w:szCs w:val="28"/>
        </w:rPr>
        <w:t>р</w:t>
      </w:r>
      <w:r w:rsidRPr="00077F51">
        <w:rPr>
          <w:rFonts w:ascii="Times New Roman" w:hAnsi="Times New Roman" w:cs="Times New Roman"/>
          <w:sz w:val="28"/>
          <w:szCs w:val="28"/>
        </w:rPr>
        <w:t>ский край.</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Основными видами оказываемых услуг являются:</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 xml:space="preserve">- услуги по перевозке пассажиров и багажа в городском, пригородном и междугородном (в том числе </w:t>
      </w:r>
      <w:proofErr w:type="spellStart"/>
      <w:r w:rsidRPr="00077F51">
        <w:rPr>
          <w:rFonts w:ascii="Times New Roman" w:hAnsi="Times New Roman" w:cs="Times New Roman"/>
          <w:sz w:val="28"/>
          <w:szCs w:val="28"/>
        </w:rPr>
        <w:t>межсубъектном</w:t>
      </w:r>
      <w:proofErr w:type="spellEnd"/>
      <w:r w:rsidRPr="00077F51">
        <w:rPr>
          <w:rFonts w:ascii="Times New Roman" w:hAnsi="Times New Roman" w:cs="Times New Roman"/>
          <w:sz w:val="28"/>
          <w:szCs w:val="28"/>
        </w:rPr>
        <w:t>) сообщении;</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 услуги по перевозке пассажиров по заказу;</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 услуги по продаже билетов другим перевозчикам через кассы автов</w:t>
      </w:r>
      <w:r w:rsidRPr="00077F51">
        <w:rPr>
          <w:rFonts w:ascii="Times New Roman" w:hAnsi="Times New Roman" w:cs="Times New Roman"/>
          <w:sz w:val="28"/>
          <w:szCs w:val="28"/>
        </w:rPr>
        <w:t>о</w:t>
      </w:r>
      <w:r w:rsidRPr="00077F51">
        <w:rPr>
          <w:rFonts w:ascii="Times New Roman" w:hAnsi="Times New Roman" w:cs="Times New Roman"/>
          <w:sz w:val="28"/>
          <w:szCs w:val="28"/>
        </w:rPr>
        <w:t>кзала.</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Основными потребителями услуг предприятия являются физические лица – население п. Шушенское и Шушенского района.</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На рынке автомобильных пассажирских перевозок сохраняется усто</w:t>
      </w:r>
      <w:r w:rsidRPr="00077F51">
        <w:rPr>
          <w:rFonts w:ascii="Times New Roman" w:hAnsi="Times New Roman" w:cs="Times New Roman"/>
          <w:sz w:val="28"/>
          <w:szCs w:val="28"/>
        </w:rPr>
        <w:t>й</w:t>
      </w:r>
      <w:r w:rsidRPr="00077F51">
        <w:rPr>
          <w:rFonts w:ascii="Times New Roman" w:hAnsi="Times New Roman" w:cs="Times New Roman"/>
          <w:sz w:val="28"/>
          <w:szCs w:val="28"/>
        </w:rPr>
        <w:t>чивый спрос населения на перевозки автобусами как наиболее доступным и безопасным видом общественного транспорта. Это позволяет предприятию, являющемуся единственному перевозчику на территории Шушенского ра</w:t>
      </w:r>
      <w:r w:rsidRPr="00077F51">
        <w:rPr>
          <w:rFonts w:ascii="Times New Roman" w:hAnsi="Times New Roman" w:cs="Times New Roman"/>
          <w:sz w:val="28"/>
          <w:szCs w:val="28"/>
        </w:rPr>
        <w:t>й</w:t>
      </w:r>
      <w:r w:rsidRPr="00077F51">
        <w:rPr>
          <w:rFonts w:ascii="Times New Roman" w:hAnsi="Times New Roman" w:cs="Times New Roman"/>
          <w:sz w:val="28"/>
          <w:szCs w:val="28"/>
        </w:rPr>
        <w:t>она, быть востребованным на рынке услуг и стабильно осуществлять пер</w:t>
      </w:r>
      <w:r w:rsidRPr="00077F51">
        <w:rPr>
          <w:rFonts w:ascii="Times New Roman" w:hAnsi="Times New Roman" w:cs="Times New Roman"/>
          <w:sz w:val="28"/>
          <w:szCs w:val="28"/>
        </w:rPr>
        <w:t>е</w:t>
      </w:r>
      <w:r w:rsidRPr="00077F51">
        <w:rPr>
          <w:rFonts w:ascii="Times New Roman" w:hAnsi="Times New Roman" w:cs="Times New Roman"/>
          <w:sz w:val="28"/>
          <w:szCs w:val="28"/>
        </w:rPr>
        <w:t>возки в соответствии с программой пассажирских перевозок.</w:t>
      </w:r>
    </w:p>
    <w:p w:rsidR="002C3E40" w:rsidRPr="00077F51" w:rsidRDefault="002C3E40" w:rsidP="002C3E40">
      <w:pPr>
        <w:ind w:firstLine="720"/>
        <w:jc w:val="both"/>
        <w:rPr>
          <w:sz w:val="28"/>
          <w:szCs w:val="28"/>
        </w:rPr>
      </w:pPr>
      <w:proofErr w:type="gramStart"/>
      <w:r w:rsidRPr="00077F51">
        <w:rPr>
          <w:sz w:val="28"/>
          <w:szCs w:val="28"/>
        </w:rPr>
        <w:t>Перевозки пассажиров по регулярным автобусным маршрутам осущ</w:t>
      </w:r>
      <w:r w:rsidRPr="00077F51">
        <w:rPr>
          <w:sz w:val="28"/>
          <w:szCs w:val="28"/>
        </w:rPr>
        <w:t>е</w:t>
      </w:r>
      <w:r w:rsidRPr="00077F51">
        <w:rPr>
          <w:sz w:val="28"/>
          <w:szCs w:val="28"/>
        </w:rPr>
        <w:t>ствляется по 25 маршрутам с протяженностью всех маршрутов 2584,5 км., в том числе 4 маршрута по поселку (п. Шушенское), 16 пригородных маршр</w:t>
      </w:r>
      <w:r w:rsidRPr="00077F51">
        <w:rPr>
          <w:sz w:val="28"/>
          <w:szCs w:val="28"/>
        </w:rPr>
        <w:t>у</w:t>
      </w:r>
      <w:r w:rsidRPr="00077F51">
        <w:rPr>
          <w:sz w:val="28"/>
          <w:szCs w:val="28"/>
        </w:rPr>
        <w:t>тов (Шушенский район), 1 маршрут межмуниципальный (Ермаковский ра</w:t>
      </w:r>
      <w:r w:rsidRPr="00077F51">
        <w:rPr>
          <w:sz w:val="28"/>
          <w:szCs w:val="28"/>
        </w:rPr>
        <w:t>й</w:t>
      </w:r>
      <w:r w:rsidRPr="00077F51">
        <w:rPr>
          <w:sz w:val="28"/>
          <w:szCs w:val="28"/>
        </w:rPr>
        <w:t xml:space="preserve">он, с. Ермаковское) 1 маршрут </w:t>
      </w:r>
      <w:proofErr w:type="spellStart"/>
      <w:r w:rsidRPr="00077F51">
        <w:rPr>
          <w:sz w:val="28"/>
          <w:szCs w:val="28"/>
        </w:rPr>
        <w:t>межсубъектный</w:t>
      </w:r>
      <w:proofErr w:type="spellEnd"/>
      <w:r w:rsidRPr="00077F51">
        <w:rPr>
          <w:sz w:val="28"/>
          <w:szCs w:val="28"/>
        </w:rPr>
        <w:t xml:space="preserve"> (р. Хакасия – г. Саяногорск), 3 маршрута междугородних (г. Красноярск, г. Минусинск).</w:t>
      </w:r>
      <w:proofErr w:type="gramEnd"/>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ab/>
        <w:t>Для выполнения программы по пассажирским перевозкам предприятие имеет в хозяйственном ведении автобусы в количестве 30 шт.</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ab/>
        <w:t>Основной целью деятельности предприятия является удовлетворение потребностей населения в пассажирских перевозках автомобильном тран</w:t>
      </w:r>
      <w:r w:rsidRPr="00077F51">
        <w:rPr>
          <w:rFonts w:ascii="Times New Roman" w:hAnsi="Times New Roman" w:cs="Times New Roman"/>
          <w:sz w:val="28"/>
          <w:szCs w:val="28"/>
        </w:rPr>
        <w:t>с</w:t>
      </w:r>
      <w:r w:rsidRPr="00077F51">
        <w:rPr>
          <w:rFonts w:ascii="Times New Roman" w:hAnsi="Times New Roman" w:cs="Times New Roman"/>
          <w:sz w:val="28"/>
          <w:szCs w:val="28"/>
        </w:rPr>
        <w:t>порте общего пользования по регулярным автобусным маршрутам междуг</w:t>
      </w:r>
      <w:r w:rsidRPr="00077F51">
        <w:rPr>
          <w:rFonts w:ascii="Times New Roman" w:hAnsi="Times New Roman" w:cs="Times New Roman"/>
          <w:sz w:val="28"/>
          <w:szCs w:val="28"/>
        </w:rPr>
        <w:t>о</w:t>
      </w:r>
      <w:r w:rsidRPr="00077F51">
        <w:rPr>
          <w:rFonts w:ascii="Times New Roman" w:hAnsi="Times New Roman" w:cs="Times New Roman"/>
          <w:sz w:val="28"/>
          <w:szCs w:val="28"/>
        </w:rPr>
        <w:t>роднего, пригородного и городского сообщении.</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ab/>
        <w:t>Объем транспортных услуг Шушенского филиала АО «Краевое АТП» за 2024 год составил 122,7 млн. руб. Увеличение транспортных услуг по сравнению с 2023 годом на 10% (111,3 млн. рублей - 2023 год).</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ab/>
        <w:t>В 2024 году перевезено 517,8 тыс. пассажиров, что на 2,5% меньше уровня прошлого года (530,9 тыс. пассажиров).</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ab/>
        <w:t>Пассажирооборот в 2024 году составил 49,5 млн. пасс. км., что на 11,5 млн. пасс</w:t>
      </w:r>
      <w:proofErr w:type="gramStart"/>
      <w:r w:rsidRPr="00077F51">
        <w:rPr>
          <w:rFonts w:ascii="Times New Roman" w:hAnsi="Times New Roman" w:cs="Times New Roman"/>
          <w:sz w:val="28"/>
          <w:szCs w:val="28"/>
        </w:rPr>
        <w:t>.</w:t>
      </w:r>
      <w:proofErr w:type="gramEnd"/>
      <w:r w:rsidRPr="00077F51">
        <w:rPr>
          <w:rFonts w:ascii="Times New Roman" w:hAnsi="Times New Roman" w:cs="Times New Roman"/>
          <w:sz w:val="28"/>
          <w:szCs w:val="28"/>
        </w:rPr>
        <w:t xml:space="preserve"> </w:t>
      </w:r>
      <w:proofErr w:type="gramStart"/>
      <w:r w:rsidRPr="00077F51">
        <w:rPr>
          <w:rFonts w:ascii="Times New Roman" w:hAnsi="Times New Roman" w:cs="Times New Roman"/>
          <w:sz w:val="28"/>
          <w:szCs w:val="28"/>
        </w:rPr>
        <w:t>к</w:t>
      </w:r>
      <w:proofErr w:type="gramEnd"/>
      <w:r w:rsidRPr="00077F51">
        <w:rPr>
          <w:rFonts w:ascii="Times New Roman" w:hAnsi="Times New Roman" w:cs="Times New Roman"/>
          <w:sz w:val="28"/>
          <w:szCs w:val="28"/>
        </w:rPr>
        <w:t>м. больше 2023 года (38 млн. пасс. км.)</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Увеличение транспортных услуг к уровню 2023 года произошло за счет увеличения проездной платы по междугородным, пригородным и городским маршрутам.</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lastRenderedPageBreak/>
        <w:t>Протяженность автомобильных дорог общего пользования местного значения составляет 348,2 км. Населенных пунктов, не обеспеченных автод</w:t>
      </w:r>
      <w:r w:rsidRPr="00077F51">
        <w:rPr>
          <w:rFonts w:ascii="Times New Roman" w:hAnsi="Times New Roman" w:cs="Times New Roman"/>
          <w:sz w:val="28"/>
          <w:szCs w:val="28"/>
        </w:rPr>
        <w:t>о</w:t>
      </w:r>
      <w:r w:rsidRPr="00077F51">
        <w:rPr>
          <w:rFonts w:ascii="Times New Roman" w:hAnsi="Times New Roman" w:cs="Times New Roman"/>
          <w:sz w:val="28"/>
          <w:szCs w:val="28"/>
        </w:rPr>
        <w:t>рожной связью нет.</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Все населенные пункты района телефонизированы.</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Количество телефонных аппаратов системы Минсвязи России соста</w:t>
      </w:r>
      <w:r w:rsidRPr="00077F51">
        <w:rPr>
          <w:rFonts w:ascii="Times New Roman" w:hAnsi="Times New Roman" w:cs="Times New Roman"/>
          <w:sz w:val="28"/>
          <w:szCs w:val="28"/>
        </w:rPr>
        <w:t>в</w:t>
      </w:r>
      <w:r w:rsidRPr="00077F51">
        <w:rPr>
          <w:rFonts w:ascii="Times New Roman" w:hAnsi="Times New Roman" w:cs="Times New Roman"/>
          <w:sz w:val="28"/>
          <w:szCs w:val="28"/>
        </w:rPr>
        <w:t>ляет 10,7 тыс. штук, в том числе квартирные 8,3 тыс. штук.</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В отчетном году в рамках государственной программы «Развитие и</w:t>
      </w:r>
      <w:r w:rsidRPr="00077F51">
        <w:rPr>
          <w:rFonts w:ascii="Times New Roman" w:hAnsi="Times New Roman" w:cs="Times New Roman"/>
          <w:sz w:val="28"/>
          <w:szCs w:val="28"/>
        </w:rPr>
        <w:t>н</w:t>
      </w:r>
      <w:r w:rsidRPr="00077F51">
        <w:rPr>
          <w:rFonts w:ascii="Times New Roman" w:hAnsi="Times New Roman" w:cs="Times New Roman"/>
          <w:sz w:val="28"/>
          <w:szCs w:val="28"/>
        </w:rPr>
        <w:t xml:space="preserve">формационного общества» (населенные пункты обеспечиваются услугами подвижной радиотелефонной связи – сотовая связь и мобильный интернет), установлены вышки связи в п. </w:t>
      </w:r>
      <w:proofErr w:type="spellStart"/>
      <w:r w:rsidRPr="00077F51">
        <w:rPr>
          <w:rFonts w:ascii="Times New Roman" w:hAnsi="Times New Roman" w:cs="Times New Roman"/>
          <w:sz w:val="28"/>
          <w:szCs w:val="28"/>
        </w:rPr>
        <w:t>Алтан</w:t>
      </w:r>
      <w:proofErr w:type="spellEnd"/>
      <w:r w:rsidRPr="00077F51">
        <w:rPr>
          <w:rFonts w:ascii="Times New Roman" w:hAnsi="Times New Roman" w:cs="Times New Roman"/>
          <w:sz w:val="28"/>
          <w:szCs w:val="28"/>
        </w:rPr>
        <w:t>, п. Красный Хутор, д. Нижняя</w:t>
      </w:r>
      <w:proofErr w:type="gramStart"/>
      <w:r w:rsidRPr="00077F51">
        <w:rPr>
          <w:rFonts w:ascii="Times New Roman" w:hAnsi="Times New Roman" w:cs="Times New Roman"/>
          <w:sz w:val="28"/>
          <w:szCs w:val="28"/>
        </w:rPr>
        <w:t xml:space="preserve"> К</w:t>
      </w:r>
      <w:proofErr w:type="gramEnd"/>
      <w:r w:rsidRPr="00077F51">
        <w:rPr>
          <w:rFonts w:ascii="Times New Roman" w:hAnsi="Times New Roman" w:cs="Times New Roman"/>
          <w:sz w:val="28"/>
          <w:szCs w:val="28"/>
        </w:rPr>
        <w:t>оя.</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 xml:space="preserve">На 2025 год, в рамках указанной выше госпрограммы, запланирована установка вышки связи </w:t>
      </w:r>
      <w:proofErr w:type="gramStart"/>
      <w:r w:rsidRPr="00077F51">
        <w:rPr>
          <w:rFonts w:ascii="Times New Roman" w:hAnsi="Times New Roman" w:cs="Times New Roman"/>
          <w:sz w:val="28"/>
          <w:szCs w:val="28"/>
        </w:rPr>
        <w:t>в</w:t>
      </w:r>
      <w:proofErr w:type="gramEnd"/>
      <w:r w:rsidRPr="00077F51">
        <w:rPr>
          <w:rFonts w:ascii="Times New Roman" w:hAnsi="Times New Roman" w:cs="Times New Roman"/>
          <w:sz w:val="28"/>
          <w:szCs w:val="28"/>
        </w:rPr>
        <w:t xml:space="preserve"> с. Саянск.</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Также в текущем году, в рамках проекта «Устранение цифрового нер</w:t>
      </w:r>
      <w:r w:rsidRPr="00077F51">
        <w:rPr>
          <w:rFonts w:ascii="Times New Roman" w:hAnsi="Times New Roman" w:cs="Times New Roman"/>
          <w:sz w:val="28"/>
          <w:szCs w:val="28"/>
        </w:rPr>
        <w:t>а</w:t>
      </w:r>
      <w:r w:rsidRPr="00077F51">
        <w:rPr>
          <w:rFonts w:ascii="Times New Roman" w:hAnsi="Times New Roman" w:cs="Times New Roman"/>
          <w:sz w:val="28"/>
          <w:szCs w:val="28"/>
        </w:rPr>
        <w:t xml:space="preserve">венства 2.0», </w:t>
      </w:r>
      <w:proofErr w:type="gramStart"/>
      <w:r w:rsidRPr="00077F51">
        <w:rPr>
          <w:rFonts w:ascii="Times New Roman" w:hAnsi="Times New Roman" w:cs="Times New Roman"/>
          <w:sz w:val="28"/>
          <w:szCs w:val="28"/>
        </w:rPr>
        <w:t>обеспечен</w:t>
      </w:r>
      <w:proofErr w:type="gramEnd"/>
      <w:r w:rsidRPr="00077F51">
        <w:rPr>
          <w:rFonts w:ascii="Times New Roman" w:hAnsi="Times New Roman" w:cs="Times New Roman"/>
          <w:sz w:val="28"/>
          <w:szCs w:val="28"/>
        </w:rPr>
        <w:t xml:space="preserve"> мобильной связью и интернетом п. Зарничный. В т</w:t>
      </w:r>
      <w:r w:rsidRPr="00077F51">
        <w:rPr>
          <w:rFonts w:ascii="Times New Roman" w:hAnsi="Times New Roman" w:cs="Times New Roman"/>
          <w:sz w:val="28"/>
          <w:szCs w:val="28"/>
        </w:rPr>
        <w:t>е</w:t>
      </w:r>
      <w:r w:rsidRPr="00077F51">
        <w:rPr>
          <w:rFonts w:ascii="Times New Roman" w:hAnsi="Times New Roman" w:cs="Times New Roman"/>
          <w:sz w:val="28"/>
          <w:szCs w:val="28"/>
        </w:rPr>
        <w:t xml:space="preserve">чение текущего года планируется обеспечить сотовой связью п. Веселые ключи и д. </w:t>
      </w:r>
      <w:proofErr w:type="gramStart"/>
      <w:r w:rsidRPr="00077F51">
        <w:rPr>
          <w:rFonts w:ascii="Times New Roman" w:hAnsi="Times New Roman" w:cs="Times New Roman"/>
          <w:sz w:val="28"/>
          <w:szCs w:val="28"/>
        </w:rPr>
        <w:t>Голубая</w:t>
      </w:r>
      <w:proofErr w:type="gramEnd"/>
      <w:r w:rsidRPr="00077F51">
        <w:rPr>
          <w:rFonts w:ascii="Times New Roman" w:hAnsi="Times New Roman" w:cs="Times New Roman"/>
          <w:sz w:val="28"/>
          <w:szCs w:val="28"/>
        </w:rPr>
        <w:t>. Характеристика сотовой связи будет соответствовать стандартам 4</w:t>
      </w:r>
      <w:r w:rsidRPr="00077F51">
        <w:rPr>
          <w:rFonts w:ascii="Times New Roman" w:hAnsi="Times New Roman" w:cs="Times New Roman"/>
          <w:sz w:val="28"/>
          <w:szCs w:val="28"/>
          <w:lang w:val="en-US"/>
        </w:rPr>
        <w:t>G</w:t>
      </w:r>
      <w:r w:rsidRPr="00077F51">
        <w:rPr>
          <w:rFonts w:ascii="Times New Roman" w:hAnsi="Times New Roman" w:cs="Times New Roman"/>
          <w:sz w:val="28"/>
          <w:szCs w:val="28"/>
        </w:rPr>
        <w:t xml:space="preserve"> (мобильный Интернет).</w:t>
      </w:r>
    </w:p>
    <w:p w:rsidR="002C3E40" w:rsidRPr="00077F51" w:rsidRDefault="002C3E40" w:rsidP="002C3E40">
      <w:pPr>
        <w:pStyle w:val="af1"/>
        <w:ind w:firstLine="720"/>
        <w:jc w:val="both"/>
        <w:rPr>
          <w:rFonts w:ascii="Times New Roman" w:hAnsi="Times New Roman" w:cs="Times New Roman"/>
          <w:sz w:val="28"/>
          <w:szCs w:val="28"/>
        </w:rPr>
      </w:pPr>
    </w:p>
    <w:p w:rsidR="002C3E40" w:rsidRPr="00077F51" w:rsidRDefault="002C3E40" w:rsidP="002C3E40">
      <w:pPr>
        <w:pStyle w:val="ConsNormal"/>
        <w:tabs>
          <w:tab w:val="left" w:pos="720"/>
        </w:tabs>
        <w:jc w:val="both"/>
        <w:rPr>
          <w:rFonts w:ascii="Times New Roman" w:hAnsi="Times New Roman" w:cs="Times New Roman"/>
          <w:b/>
          <w:sz w:val="28"/>
          <w:szCs w:val="28"/>
          <w:u w:val="single"/>
        </w:rPr>
      </w:pPr>
    </w:p>
    <w:p w:rsidR="002C3E40" w:rsidRPr="00077F51" w:rsidRDefault="002C3E40" w:rsidP="002C3E40">
      <w:pPr>
        <w:pStyle w:val="ConsNormal"/>
        <w:tabs>
          <w:tab w:val="left" w:pos="720"/>
        </w:tabs>
        <w:jc w:val="both"/>
        <w:rPr>
          <w:rFonts w:ascii="Times New Roman" w:hAnsi="Times New Roman" w:cs="Times New Roman"/>
          <w:sz w:val="28"/>
          <w:szCs w:val="28"/>
        </w:rPr>
      </w:pPr>
      <w:r w:rsidRPr="00077F51">
        <w:rPr>
          <w:rFonts w:ascii="Times New Roman" w:hAnsi="Times New Roman" w:cs="Times New Roman"/>
          <w:b/>
          <w:sz w:val="28"/>
          <w:szCs w:val="28"/>
          <w:u w:val="single"/>
        </w:rPr>
        <w:t>Рынок труда.</w:t>
      </w:r>
      <w:r w:rsidRPr="00077F51">
        <w:rPr>
          <w:rFonts w:ascii="Times New Roman" w:hAnsi="Times New Roman" w:cs="Times New Roman"/>
          <w:b/>
          <w:sz w:val="28"/>
          <w:szCs w:val="28"/>
        </w:rPr>
        <w:t xml:space="preserve"> </w:t>
      </w:r>
      <w:r w:rsidRPr="00077F51">
        <w:rPr>
          <w:rFonts w:ascii="Times New Roman" w:hAnsi="Times New Roman" w:cs="Times New Roman"/>
          <w:sz w:val="28"/>
          <w:szCs w:val="28"/>
        </w:rPr>
        <w:t>На 1 января 2024 г. органами службы занятости насел</w:t>
      </w:r>
      <w:r w:rsidRPr="00077F51">
        <w:rPr>
          <w:rFonts w:ascii="Times New Roman" w:hAnsi="Times New Roman" w:cs="Times New Roman"/>
          <w:sz w:val="28"/>
          <w:szCs w:val="28"/>
        </w:rPr>
        <w:t>е</w:t>
      </w:r>
      <w:r w:rsidRPr="00077F51">
        <w:rPr>
          <w:rFonts w:ascii="Times New Roman" w:hAnsi="Times New Roman" w:cs="Times New Roman"/>
          <w:sz w:val="28"/>
          <w:szCs w:val="28"/>
        </w:rPr>
        <w:t>ния зарегистрирован 112 человек, ищущих работу, в том числе 105 человек получившие статус безработного (на 01.01.2024 зарегистрировано 161 чел</w:t>
      </w:r>
      <w:r w:rsidRPr="00077F51">
        <w:rPr>
          <w:rFonts w:ascii="Times New Roman" w:hAnsi="Times New Roman" w:cs="Times New Roman"/>
          <w:sz w:val="28"/>
          <w:szCs w:val="28"/>
        </w:rPr>
        <w:t>о</w:t>
      </w:r>
      <w:r w:rsidRPr="00077F51">
        <w:rPr>
          <w:rFonts w:ascii="Times New Roman" w:hAnsi="Times New Roman" w:cs="Times New Roman"/>
          <w:sz w:val="28"/>
          <w:szCs w:val="28"/>
        </w:rPr>
        <w:t>век). Уровень регистрируемой безработицы в 2024 году составляет 0,7%, в 2023 году – 1% (по краю 2024 год – 0,5%, 2023 год – 0,6%). Трудоустроено за год службой занятости населения 728 человек из них:</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- 400 безработных граждан;</w:t>
      </w:r>
    </w:p>
    <w:p w:rsidR="002C3E40" w:rsidRPr="00077F51" w:rsidRDefault="002C3E40" w:rsidP="002C3E40">
      <w:pPr>
        <w:tabs>
          <w:tab w:val="left" w:pos="567"/>
        </w:tabs>
        <w:ind w:firstLine="720"/>
        <w:jc w:val="both"/>
        <w:rPr>
          <w:sz w:val="28"/>
          <w:szCs w:val="28"/>
        </w:rPr>
      </w:pPr>
      <w:r w:rsidRPr="00077F51">
        <w:rPr>
          <w:sz w:val="28"/>
          <w:szCs w:val="28"/>
        </w:rPr>
        <w:t>- несовершеннолетние граждане в возрасте от 14 до 18 лет в свободное от учебы время 262 человека.</w:t>
      </w:r>
    </w:p>
    <w:p w:rsidR="002C3E40" w:rsidRPr="00077F51" w:rsidRDefault="002C3E40" w:rsidP="002C3E40">
      <w:pPr>
        <w:pStyle w:val="af1"/>
        <w:ind w:firstLine="720"/>
        <w:jc w:val="both"/>
        <w:rPr>
          <w:rFonts w:ascii="Times New Roman" w:hAnsi="Times New Roman" w:cs="Times New Roman"/>
          <w:sz w:val="28"/>
          <w:szCs w:val="28"/>
        </w:rPr>
      </w:pPr>
      <w:r w:rsidRPr="00077F51">
        <w:rPr>
          <w:rFonts w:ascii="Times New Roman" w:hAnsi="Times New Roman" w:cs="Times New Roman"/>
          <w:sz w:val="28"/>
          <w:szCs w:val="28"/>
        </w:rPr>
        <w:t>Приступили к профессиональному обучению 65 человек.</w:t>
      </w:r>
    </w:p>
    <w:p w:rsidR="002C3E40" w:rsidRPr="00077F51" w:rsidRDefault="002C3E40" w:rsidP="002C3E40">
      <w:pPr>
        <w:ind w:firstLine="720"/>
        <w:jc w:val="both"/>
        <w:rPr>
          <w:sz w:val="28"/>
          <w:szCs w:val="28"/>
        </w:rPr>
      </w:pPr>
      <w:r w:rsidRPr="00077F51">
        <w:rPr>
          <w:sz w:val="28"/>
          <w:szCs w:val="28"/>
        </w:rPr>
        <w:t>В течение года принимали участие в оплачиваемых общественных р</w:t>
      </w:r>
      <w:r w:rsidRPr="00077F51">
        <w:rPr>
          <w:sz w:val="28"/>
          <w:szCs w:val="28"/>
        </w:rPr>
        <w:t>а</w:t>
      </w:r>
      <w:r w:rsidRPr="00077F51">
        <w:rPr>
          <w:sz w:val="28"/>
          <w:szCs w:val="28"/>
        </w:rPr>
        <w:t>ботах 75 человека.</w:t>
      </w:r>
    </w:p>
    <w:p w:rsidR="002C3E40" w:rsidRPr="00077F51" w:rsidRDefault="002C3E40" w:rsidP="002C3E40">
      <w:pPr>
        <w:tabs>
          <w:tab w:val="left" w:pos="567"/>
        </w:tabs>
        <w:ind w:firstLine="720"/>
        <w:jc w:val="both"/>
        <w:rPr>
          <w:sz w:val="28"/>
          <w:szCs w:val="28"/>
        </w:rPr>
      </w:pPr>
      <w:r w:rsidRPr="00077F51">
        <w:rPr>
          <w:sz w:val="28"/>
          <w:szCs w:val="28"/>
        </w:rPr>
        <w:t>В организациях района занято 6246 работающих, это составляет 43% от численности трудоспособного населения в трудоспособном возрасте.</w:t>
      </w:r>
    </w:p>
    <w:p w:rsidR="002C3E40" w:rsidRPr="00077F51" w:rsidRDefault="002C3E40" w:rsidP="002C3E40">
      <w:pPr>
        <w:tabs>
          <w:tab w:val="left" w:pos="567"/>
        </w:tabs>
        <w:ind w:firstLine="720"/>
        <w:jc w:val="both"/>
        <w:rPr>
          <w:b/>
          <w:sz w:val="28"/>
          <w:szCs w:val="28"/>
        </w:rPr>
      </w:pPr>
    </w:p>
    <w:p w:rsidR="002C3E40" w:rsidRPr="00077F51" w:rsidRDefault="002C3E40" w:rsidP="002C3E40">
      <w:pPr>
        <w:tabs>
          <w:tab w:val="left" w:pos="567"/>
        </w:tabs>
        <w:ind w:firstLine="720"/>
        <w:jc w:val="both"/>
        <w:rPr>
          <w:sz w:val="28"/>
          <w:szCs w:val="28"/>
        </w:rPr>
      </w:pPr>
      <w:proofErr w:type="gramStart"/>
      <w:r w:rsidRPr="00077F51">
        <w:rPr>
          <w:b/>
          <w:sz w:val="28"/>
          <w:szCs w:val="28"/>
        </w:rPr>
        <w:t>По прежнему</w:t>
      </w:r>
      <w:proofErr w:type="gramEnd"/>
      <w:r w:rsidRPr="00077F51">
        <w:rPr>
          <w:b/>
          <w:sz w:val="28"/>
          <w:szCs w:val="28"/>
        </w:rPr>
        <w:t xml:space="preserve"> наиболее приоритетными задачами, которые пре</w:t>
      </w:r>
      <w:r w:rsidRPr="00077F51">
        <w:rPr>
          <w:b/>
          <w:sz w:val="28"/>
          <w:szCs w:val="28"/>
        </w:rPr>
        <w:t>д</w:t>
      </w:r>
      <w:r w:rsidRPr="00077F51">
        <w:rPr>
          <w:b/>
          <w:sz w:val="28"/>
          <w:szCs w:val="28"/>
        </w:rPr>
        <w:t>стоит решить в ближайшие годы остаются:</w:t>
      </w:r>
      <w:r w:rsidRPr="00077F51">
        <w:rPr>
          <w:b/>
          <w:sz w:val="28"/>
          <w:szCs w:val="28"/>
        </w:rPr>
        <w:br/>
      </w:r>
      <w:r w:rsidRPr="00077F51">
        <w:rPr>
          <w:sz w:val="28"/>
          <w:szCs w:val="28"/>
        </w:rPr>
        <w:t xml:space="preserve">          1.</w:t>
      </w:r>
      <w:r w:rsidRPr="00077F51">
        <w:rPr>
          <w:sz w:val="28"/>
          <w:szCs w:val="28"/>
        </w:rPr>
        <w:tab/>
        <w:t>Необходимость развития и обновления систем инженерной инфр</w:t>
      </w:r>
      <w:r w:rsidRPr="00077F51">
        <w:rPr>
          <w:sz w:val="28"/>
          <w:szCs w:val="28"/>
        </w:rPr>
        <w:t>а</w:t>
      </w:r>
      <w:r w:rsidRPr="00077F51">
        <w:rPr>
          <w:sz w:val="28"/>
          <w:szCs w:val="28"/>
        </w:rPr>
        <w:t>структуры во всех поселениях района, в том числе для снабжения населения района качественной водой и надлежащим водоотведением, дорожной и</w:t>
      </w:r>
      <w:r w:rsidRPr="00077F51">
        <w:rPr>
          <w:sz w:val="28"/>
          <w:szCs w:val="28"/>
        </w:rPr>
        <w:t>н</w:t>
      </w:r>
      <w:r w:rsidRPr="00077F51">
        <w:rPr>
          <w:sz w:val="28"/>
          <w:szCs w:val="28"/>
        </w:rPr>
        <w:t>фраструктуры (наиболее крупные и важные мероприятия: строительство н</w:t>
      </w:r>
      <w:r w:rsidRPr="00077F51">
        <w:rPr>
          <w:sz w:val="28"/>
          <w:szCs w:val="28"/>
        </w:rPr>
        <w:t>о</w:t>
      </w:r>
      <w:r w:rsidRPr="00077F51">
        <w:rPr>
          <w:sz w:val="28"/>
          <w:szCs w:val="28"/>
        </w:rPr>
        <w:t>вых очистных в п. Шушенское, строительство нового полигона ТБО, стро</w:t>
      </w:r>
      <w:r w:rsidRPr="00077F51">
        <w:rPr>
          <w:sz w:val="28"/>
          <w:szCs w:val="28"/>
        </w:rPr>
        <w:t>и</w:t>
      </w:r>
      <w:r w:rsidRPr="00077F51">
        <w:rPr>
          <w:sz w:val="28"/>
          <w:szCs w:val="28"/>
        </w:rPr>
        <w:t>тельство транспортной инфраструктуры для Юго-Западного района п. Ш</w:t>
      </w:r>
      <w:r w:rsidRPr="00077F51">
        <w:rPr>
          <w:sz w:val="28"/>
          <w:szCs w:val="28"/>
        </w:rPr>
        <w:t>у</w:t>
      </w:r>
      <w:r w:rsidRPr="00077F51">
        <w:rPr>
          <w:sz w:val="28"/>
          <w:szCs w:val="28"/>
        </w:rPr>
        <w:t>шенское).</w:t>
      </w:r>
    </w:p>
    <w:p w:rsidR="002C3E40" w:rsidRPr="00077F51" w:rsidRDefault="002C3E40" w:rsidP="002C3E40">
      <w:pPr>
        <w:tabs>
          <w:tab w:val="left" w:pos="567"/>
        </w:tabs>
        <w:ind w:firstLine="720"/>
        <w:jc w:val="both"/>
        <w:rPr>
          <w:sz w:val="28"/>
          <w:szCs w:val="28"/>
        </w:rPr>
      </w:pPr>
      <w:r w:rsidRPr="00077F51">
        <w:rPr>
          <w:sz w:val="28"/>
          <w:szCs w:val="28"/>
        </w:rPr>
        <w:t>2.</w:t>
      </w:r>
      <w:r w:rsidRPr="00077F51">
        <w:rPr>
          <w:sz w:val="28"/>
          <w:szCs w:val="28"/>
        </w:rPr>
        <w:tab/>
        <w:t>Необходимость решения вопроса с кадровой обеспеченностью пре</w:t>
      </w:r>
      <w:r w:rsidRPr="00077F51">
        <w:rPr>
          <w:sz w:val="28"/>
          <w:szCs w:val="28"/>
        </w:rPr>
        <w:t>д</w:t>
      </w:r>
      <w:r w:rsidRPr="00077F51">
        <w:rPr>
          <w:sz w:val="28"/>
          <w:szCs w:val="28"/>
        </w:rPr>
        <w:t xml:space="preserve">приятий и учреждений района - существует нехватка квалифицированных </w:t>
      </w:r>
      <w:r w:rsidRPr="00077F51">
        <w:rPr>
          <w:sz w:val="28"/>
          <w:szCs w:val="28"/>
        </w:rPr>
        <w:lastRenderedPageBreak/>
        <w:t xml:space="preserve">специалистов (врачей, учителей, специалистов в сфере сельского хозяйства), </w:t>
      </w:r>
      <w:proofErr w:type="gramStart"/>
      <w:r w:rsidRPr="00077F51">
        <w:rPr>
          <w:sz w:val="28"/>
          <w:szCs w:val="28"/>
        </w:rPr>
        <w:t>обусловленный</w:t>
      </w:r>
      <w:proofErr w:type="gramEnd"/>
      <w:r w:rsidRPr="00077F51">
        <w:rPr>
          <w:sz w:val="28"/>
          <w:szCs w:val="28"/>
        </w:rPr>
        <w:t xml:space="preserve"> в том числе и отсутствием возможности предоставления комфортабельного жилья.</w:t>
      </w:r>
    </w:p>
    <w:p w:rsidR="002C3E40" w:rsidRPr="00077F51" w:rsidRDefault="002C3E40" w:rsidP="002C3E40">
      <w:pPr>
        <w:tabs>
          <w:tab w:val="left" w:pos="567"/>
        </w:tabs>
        <w:ind w:firstLine="720"/>
        <w:jc w:val="both"/>
        <w:rPr>
          <w:sz w:val="28"/>
          <w:szCs w:val="28"/>
        </w:rPr>
      </w:pPr>
      <w:r w:rsidRPr="00077F51">
        <w:rPr>
          <w:sz w:val="28"/>
          <w:szCs w:val="28"/>
        </w:rPr>
        <w:t>3. Необходимость строительства жилья для специалистов бюджетной сферы.</w:t>
      </w:r>
    </w:p>
    <w:p w:rsidR="002C3E40" w:rsidRPr="00077F51" w:rsidRDefault="002C3E40" w:rsidP="002C3E40">
      <w:pPr>
        <w:tabs>
          <w:tab w:val="left" w:pos="567"/>
        </w:tabs>
        <w:ind w:firstLine="720"/>
        <w:jc w:val="both"/>
      </w:pPr>
      <w:r w:rsidRPr="00077F51">
        <w:rPr>
          <w:sz w:val="28"/>
          <w:szCs w:val="28"/>
        </w:rPr>
        <w:t>Решение этих задач необходимо осуществлять через активное, обяз</w:t>
      </w:r>
      <w:r w:rsidRPr="00077F51">
        <w:rPr>
          <w:sz w:val="28"/>
          <w:szCs w:val="28"/>
        </w:rPr>
        <w:t>а</w:t>
      </w:r>
      <w:r w:rsidRPr="00077F51">
        <w:rPr>
          <w:sz w:val="28"/>
          <w:szCs w:val="28"/>
        </w:rPr>
        <w:t>тельное участие администраций района и поселений в государственных пр</w:t>
      </w:r>
      <w:r w:rsidRPr="00077F51">
        <w:rPr>
          <w:sz w:val="28"/>
          <w:szCs w:val="28"/>
        </w:rPr>
        <w:t>о</w:t>
      </w:r>
      <w:r w:rsidRPr="00077F51">
        <w:rPr>
          <w:sz w:val="28"/>
          <w:szCs w:val="28"/>
        </w:rPr>
        <w:t>граммах Красноярского края, качественную проработку заявок на участие в краевых конкурсах.</w:t>
      </w:r>
      <w:r w:rsidRPr="00077F51">
        <w:t xml:space="preserve"> </w:t>
      </w:r>
    </w:p>
    <w:p w:rsidR="002C3E40" w:rsidRPr="00077F51" w:rsidRDefault="002C3E40" w:rsidP="002C3E40">
      <w:pPr>
        <w:ind w:firstLine="709"/>
        <w:jc w:val="both"/>
        <w:rPr>
          <w:b/>
          <w:sz w:val="28"/>
          <w:szCs w:val="28"/>
          <w:u w:val="single"/>
        </w:rPr>
      </w:pPr>
    </w:p>
    <w:p w:rsidR="002C3E40" w:rsidRPr="00077F51" w:rsidRDefault="002C3E40" w:rsidP="002C3E40">
      <w:pPr>
        <w:ind w:firstLine="709"/>
        <w:jc w:val="both"/>
        <w:rPr>
          <w:b/>
          <w:sz w:val="32"/>
          <w:szCs w:val="32"/>
          <w:u w:val="single"/>
        </w:rPr>
      </w:pPr>
      <w:r w:rsidRPr="00077F51">
        <w:rPr>
          <w:b/>
          <w:sz w:val="28"/>
          <w:szCs w:val="28"/>
          <w:u w:val="single"/>
        </w:rPr>
        <w:t>Эффективность предоставления льгот и кредитов из районного бюджета</w:t>
      </w:r>
      <w:r w:rsidRPr="00077F51">
        <w:rPr>
          <w:b/>
          <w:sz w:val="32"/>
          <w:szCs w:val="32"/>
          <w:u w:val="single"/>
        </w:rPr>
        <w:t>.</w:t>
      </w:r>
    </w:p>
    <w:p w:rsidR="002C3E40" w:rsidRPr="00077F51" w:rsidRDefault="002C3E40" w:rsidP="002C3E40">
      <w:pPr>
        <w:ind w:firstLine="709"/>
        <w:jc w:val="both"/>
        <w:rPr>
          <w:sz w:val="28"/>
          <w:szCs w:val="28"/>
        </w:rPr>
      </w:pPr>
      <w:r w:rsidRPr="00077F51">
        <w:rPr>
          <w:sz w:val="28"/>
          <w:szCs w:val="28"/>
        </w:rPr>
        <w:t>За 2024 год бюджетные кредиты из районного бюджета не предоста</w:t>
      </w:r>
      <w:r w:rsidRPr="00077F51">
        <w:rPr>
          <w:sz w:val="28"/>
          <w:szCs w:val="28"/>
        </w:rPr>
        <w:t>в</w:t>
      </w:r>
      <w:r w:rsidRPr="00077F51">
        <w:rPr>
          <w:sz w:val="28"/>
          <w:szCs w:val="28"/>
        </w:rPr>
        <w:t>лялись.</w:t>
      </w:r>
    </w:p>
    <w:p w:rsidR="002C3E40" w:rsidRPr="00077F51" w:rsidRDefault="002C3E40" w:rsidP="002C3E40">
      <w:pPr>
        <w:ind w:left="-142"/>
        <w:jc w:val="both"/>
        <w:rPr>
          <w:sz w:val="28"/>
          <w:szCs w:val="28"/>
        </w:rPr>
      </w:pPr>
    </w:p>
    <w:p w:rsidR="002C3E40" w:rsidRPr="00077F51" w:rsidRDefault="002C3E40" w:rsidP="002C3E40">
      <w:pPr>
        <w:ind w:left="-142"/>
        <w:jc w:val="both"/>
        <w:rPr>
          <w:sz w:val="28"/>
          <w:szCs w:val="28"/>
        </w:rPr>
      </w:pPr>
    </w:p>
    <w:sectPr w:rsidR="002C3E40" w:rsidRPr="00077F51" w:rsidSect="00D87CDB">
      <w:headerReference w:type="even" r:id="rId14"/>
      <w:headerReference w:type="default" r:id="rId15"/>
      <w:footerReference w:type="even" r:id="rId16"/>
      <w:footerReference w:type="default" r:id="rId17"/>
      <w:pgSz w:w="11906" w:h="16838" w:code="9"/>
      <w:pgMar w:top="1134" w:right="850" w:bottom="1134" w:left="1701" w:header="0" w:footer="15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C6" w:rsidRDefault="000933C6">
      <w:r>
        <w:separator/>
      </w:r>
    </w:p>
  </w:endnote>
  <w:endnote w:type="continuationSeparator" w:id="0">
    <w:p w:rsidR="000933C6" w:rsidRDefault="00093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E14F75" w:rsidP="006B79F3">
    <w:pPr>
      <w:pStyle w:val="ad"/>
      <w:framePr w:wrap="around" w:vAnchor="text" w:hAnchor="margin" w:xAlign="right" w:y="1"/>
      <w:rPr>
        <w:rStyle w:val="a5"/>
      </w:rPr>
    </w:pPr>
    <w:r>
      <w:rPr>
        <w:rStyle w:val="a5"/>
      </w:rPr>
      <w:fldChar w:fldCharType="begin"/>
    </w:r>
    <w:r w:rsidR="00653E45">
      <w:rPr>
        <w:rStyle w:val="a5"/>
      </w:rPr>
      <w:instrText xml:space="preserve">PAGE  </w:instrText>
    </w:r>
    <w:r>
      <w:rPr>
        <w:rStyle w:val="a5"/>
      </w:rPr>
      <w:fldChar w:fldCharType="end"/>
    </w:r>
  </w:p>
  <w:p w:rsidR="00653E45" w:rsidRDefault="00653E45" w:rsidP="006B79F3">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E14F75" w:rsidP="00C31C1F">
    <w:pPr>
      <w:pStyle w:val="ad"/>
      <w:jc w:val="right"/>
    </w:pPr>
    <w:r>
      <w:fldChar w:fldCharType="begin"/>
    </w:r>
    <w:r w:rsidR="00653E45">
      <w:instrText xml:space="preserve"> PAGE   \* MERGEFORMAT </w:instrText>
    </w:r>
    <w:r>
      <w:fldChar w:fldCharType="separate"/>
    </w:r>
    <w:r w:rsidR="00FE0068">
      <w:rPr>
        <w:noProof/>
      </w:rPr>
      <w:t>2</w:t>
    </w:r>
    <w:r>
      <w:rPr>
        <w:noProof/>
      </w:rPr>
      <w:fldChar w:fldCharType="end"/>
    </w:r>
  </w:p>
  <w:p w:rsidR="00653E45" w:rsidRDefault="00653E45" w:rsidP="00674A1A">
    <w:pPr>
      <w:pStyle w:val="ad"/>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C6" w:rsidRDefault="000933C6">
      <w:r>
        <w:separator/>
      </w:r>
    </w:p>
  </w:footnote>
  <w:footnote w:type="continuationSeparator" w:id="0">
    <w:p w:rsidR="000933C6" w:rsidRDefault="00093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E14F75" w:rsidP="00C80A21">
    <w:pPr>
      <w:pStyle w:val="a3"/>
      <w:framePr w:wrap="around" w:vAnchor="text" w:hAnchor="margin" w:xAlign="right" w:y="1"/>
      <w:rPr>
        <w:rStyle w:val="a5"/>
      </w:rPr>
    </w:pPr>
    <w:r>
      <w:rPr>
        <w:rStyle w:val="a5"/>
      </w:rPr>
      <w:fldChar w:fldCharType="begin"/>
    </w:r>
    <w:r w:rsidR="00653E45">
      <w:rPr>
        <w:rStyle w:val="a5"/>
      </w:rPr>
      <w:instrText xml:space="preserve">PAGE  </w:instrText>
    </w:r>
    <w:r>
      <w:rPr>
        <w:rStyle w:val="a5"/>
      </w:rPr>
      <w:fldChar w:fldCharType="end"/>
    </w:r>
  </w:p>
  <w:p w:rsidR="00653E45" w:rsidRDefault="00653E45" w:rsidP="008C49C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653E45" w:rsidP="007203C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797"/>
    <w:multiLevelType w:val="hybridMultilevel"/>
    <w:tmpl w:val="F27E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F1CF9"/>
    <w:multiLevelType w:val="hybridMultilevel"/>
    <w:tmpl w:val="8CF034B8"/>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
    <w:nsid w:val="07BE3E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475C6C"/>
    <w:multiLevelType w:val="hybridMultilevel"/>
    <w:tmpl w:val="B17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6A56E4"/>
    <w:multiLevelType w:val="hybridMultilevel"/>
    <w:tmpl w:val="6B1804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2BB61D24"/>
    <w:multiLevelType w:val="hybridMultilevel"/>
    <w:tmpl w:val="713220E0"/>
    <w:lvl w:ilvl="0" w:tplc="83C8F558">
      <w:start w:val="1"/>
      <w:numFmt w:val="bullet"/>
      <w:lvlText w:val="•"/>
      <w:lvlJc w:val="left"/>
      <w:pPr>
        <w:tabs>
          <w:tab w:val="num" w:pos="360"/>
        </w:tabs>
        <w:ind w:left="360" w:hanging="360"/>
      </w:pPr>
      <w:rPr>
        <w:rFonts w:ascii="Arial" w:hAnsi="Arial" w:hint="default"/>
        <w:color w:val="auto"/>
      </w:rPr>
    </w:lvl>
    <w:lvl w:ilvl="1" w:tplc="891C893E" w:tentative="1">
      <w:start w:val="1"/>
      <w:numFmt w:val="bullet"/>
      <w:lvlText w:val="•"/>
      <w:lvlJc w:val="left"/>
      <w:pPr>
        <w:tabs>
          <w:tab w:val="num" w:pos="1440"/>
        </w:tabs>
        <w:ind w:left="1440" w:hanging="360"/>
      </w:pPr>
      <w:rPr>
        <w:rFonts w:ascii="Arial" w:hAnsi="Arial" w:hint="default"/>
      </w:rPr>
    </w:lvl>
    <w:lvl w:ilvl="2" w:tplc="A1522D78" w:tentative="1">
      <w:start w:val="1"/>
      <w:numFmt w:val="bullet"/>
      <w:lvlText w:val="•"/>
      <w:lvlJc w:val="left"/>
      <w:pPr>
        <w:tabs>
          <w:tab w:val="num" w:pos="2160"/>
        </w:tabs>
        <w:ind w:left="2160" w:hanging="360"/>
      </w:pPr>
      <w:rPr>
        <w:rFonts w:ascii="Arial" w:hAnsi="Arial" w:hint="default"/>
      </w:rPr>
    </w:lvl>
    <w:lvl w:ilvl="3" w:tplc="BBA2E0CA" w:tentative="1">
      <w:start w:val="1"/>
      <w:numFmt w:val="bullet"/>
      <w:lvlText w:val="•"/>
      <w:lvlJc w:val="left"/>
      <w:pPr>
        <w:tabs>
          <w:tab w:val="num" w:pos="2880"/>
        </w:tabs>
        <w:ind w:left="2880" w:hanging="360"/>
      </w:pPr>
      <w:rPr>
        <w:rFonts w:ascii="Arial" w:hAnsi="Arial" w:hint="default"/>
      </w:rPr>
    </w:lvl>
    <w:lvl w:ilvl="4" w:tplc="39745F94" w:tentative="1">
      <w:start w:val="1"/>
      <w:numFmt w:val="bullet"/>
      <w:lvlText w:val="•"/>
      <w:lvlJc w:val="left"/>
      <w:pPr>
        <w:tabs>
          <w:tab w:val="num" w:pos="3600"/>
        </w:tabs>
        <w:ind w:left="3600" w:hanging="360"/>
      </w:pPr>
      <w:rPr>
        <w:rFonts w:ascii="Arial" w:hAnsi="Arial" w:hint="default"/>
      </w:rPr>
    </w:lvl>
    <w:lvl w:ilvl="5" w:tplc="1164723E" w:tentative="1">
      <w:start w:val="1"/>
      <w:numFmt w:val="bullet"/>
      <w:lvlText w:val="•"/>
      <w:lvlJc w:val="left"/>
      <w:pPr>
        <w:tabs>
          <w:tab w:val="num" w:pos="4320"/>
        </w:tabs>
        <w:ind w:left="4320" w:hanging="360"/>
      </w:pPr>
      <w:rPr>
        <w:rFonts w:ascii="Arial" w:hAnsi="Arial" w:hint="default"/>
      </w:rPr>
    </w:lvl>
    <w:lvl w:ilvl="6" w:tplc="2206967E" w:tentative="1">
      <w:start w:val="1"/>
      <w:numFmt w:val="bullet"/>
      <w:lvlText w:val="•"/>
      <w:lvlJc w:val="left"/>
      <w:pPr>
        <w:tabs>
          <w:tab w:val="num" w:pos="5040"/>
        </w:tabs>
        <w:ind w:left="5040" w:hanging="360"/>
      </w:pPr>
      <w:rPr>
        <w:rFonts w:ascii="Arial" w:hAnsi="Arial" w:hint="default"/>
      </w:rPr>
    </w:lvl>
    <w:lvl w:ilvl="7" w:tplc="CDE8C5BE" w:tentative="1">
      <w:start w:val="1"/>
      <w:numFmt w:val="bullet"/>
      <w:lvlText w:val="•"/>
      <w:lvlJc w:val="left"/>
      <w:pPr>
        <w:tabs>
          <w:tab w:val="num" w:pos="5760"/>
        </w:tabs>
        <w:ind w:left="5760" w:hanging="360"/>
      </w:pPr>
      <w:rPr>
        <w:rFonts w:ascii="Arial" w:hAnsi="Arial" w:hint="default"/>
      </w:rPr>
    </w:lvl>
    <w:lvl w:ilvl="8" w:tplc="B6C66002" w:tentative="1">
      <w:start w:val="1"/>
      <w:numFmt w:val="bullet"/>
      <w:lvlText w:val="•"/>
      <w:lvlJc w:val="left"/>
      <w:pPr>
        <w:tabs>
          <w:tab w:val="num" w:pos="6480"/>
        </w:tabs>
        <w:ind w:left="6480" w:hanging="360"/>
      </w:pPr>
      <w:rPr>
        <w:rFonts w:ascii="Arial" w:hAnsi="Arial" w:hint="default"/>
      </w:rPr>
    </w:lvl>
  </w:abstractNum>
  <w:abstractNum w:abstractNumId="6">
    <w:nsid w:val="2D625255"/>
    <w:multiLevelType w:val="hybridMultilevel"/>
    <w:tmpl w:val="BB66D9EA"/>
    <w:lvl w:ilvl="0" w:tplc="A0288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CA232E"/>
    <w:multiLevelType w:val="hybridMultilevel"/>
    <w:tmpl w:val="912A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FB3C2D"/>
    <w:multiLevelType w:val="hybridMultilevel"/>
    <w:tmpl w:val="B0A2D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266B69"/>
    <w:multiLevelType w:val="hybridMultilevel"/>
    <w:tmpl w:val="DED06B5E"/>
    <w:lvl w:ilvl="0" w:tplc="6066AD0A">
      <w:start w:val="1"/>
      <w:numFmt w:val="bullet"/>
      <w:lvlText w:val="•"/>
      <w:lvlJc w:val="left"/>
      <w:pPr>
        <w:tabs>
          <w:tab w:val="num" w:pos="720"/>
        </w:tabs>
        <w:ind w:left="720" w:hanging="360"/>
      </w:pPr>
      <w:rPr>
        <w:rFonts w:ascii="Arial" w:hAnsi="Arial" w:hint="default"/>
      </w:rPr>
    </w:lvl>
    <w:lvl w:ilvl="1" w:tplc="E814CC6E" w:tentative="1">
      <w:start w:val="1"/>
      <w:numFmt w:val="bullet"/>
      <w:lvlText w:val="•"/>
      <w:lvlJc w:val="left"/>
      <w:pPr>
        <w:tabs>
          <w:tab w:val="num" w:pos="1440"/>
        </w:tabs>
        <w:ind w:left="1440" w:hanging="360"/>
      </w:pPr>
      <w:rPr>
        <w:rFonts w:ascii="Arial" w:hAnsi="Arial" w:hint="default"/>
      </w:rPr>
    </w:lvl>
    <w:lvl w:ilvl="2" w:tplc="35C41634" w:tentative="1">
      <w:start w:val="1"/>
      <w:numFmt w:val="bullet"/>
      <w:lvlText w:val="•"/>
      <w:lvlJc w:val="left"/>
      <w:pPr>
        <w:tabs>
          <w:tab w:val="num" w:pos="2160"/>
        </w:tabs>
        <w:ind w:left="2160" w:hanging="360"/>
      </w:pPr>
      <w:rPr>
        <w:rFonts w:ascii="Arial" w:hAnsi="Arial" w:hint="default"/>
      </w:rPr>
    </w:lvl>
    <w:lvl w:ilvl="3" w:tplc="3D6814F6" w:tentative="1">
      <w:start w:val="1"/>
      <w:numFmt w:val="bullet"/>
      <w:lvlText w:val="•"/>
      <w:lvlJc w:val="left"/>
      <w:pPr>
        <w:tabs>
          <w:tab w:val="num" w:pos="2880"/>
        </w:tabs>
        <w:ind w:left="2880" w:hanging="360"/>
      </w:pPr>
      <w:rPr>
        <w:rFonts w:ascii="Arial" w:hAnsi="Arial" w:hint="default"/>
      </w:rPr>
    </w:lvl>
    <w:lvl w:ilvl="4" w:tplc="64188404" w:tentative="1">
      <w:start w:val="1"/>
      <w:numFmt w:val="bullet"/>
      <w:lvlText w:val="•"/>
      <w:lvlJc w:val="left"/>
      <w:pPr>
        <w:tabs>
          <w:tab w:val="num" w:pos="3600"/>
        </w:tabs>
        <w:ind w:left="3600" w:hanging="360"/>
      </w:pPr>
      <w:rPr>
        <w:rFonts w:ascii="Arial" w:hAnsi="Arial" w:hint="default"/>
      </w:rPr>
    </w:lvl>
    <w:lvl w:ilvl="5" w:tplc="20FCE888" w:tentative="1">
      <w:start w:val="1"/>
      <w:numFmt w:val="bullet"/>
      <w:lvlText w:val="•"/>
      <w:lvlJc w:val="left"/>
      <w:pPr>
        <w:tabs>
          <w:tab w:val="num" w:pos="4320"/>
        </w:tabs>
        <w:ind w:left="4320" w:hanging="360"/>
      </w:pPr>
      <w:rPr>
        <w:rFonts w:ascii="Arial" w:hAnsi="Arial" w:hint="default"/>
      </w:rPr>
    </w:lvl>
    <w:lvl w:ilvl="6" w:tplc="4BB27C3E" w:tentative="1">
      <w:start w:val="1"/>
      <w:numFmt w:val="bullet"/>
      <w:lvlText w:val="•"/>
      <w:lvlJc w:val="left"/>
      <w:pPr>
        <w:tabs>
          <w:tab w:val="num" w:pos="5040"/>
        </w:tabs>
        <w:ind w:left="5040" w:hanging="360"/>
      </w:pPr>
      <w:rPr>
        <w:rFonts w:ascii="Arial" w:hAnsi="Arial" w:hint="default"/>
      </w:rPr>
    </w:lvl>
    <w:lvl w:ilvl="7" w:tplc="B2920E6E" w:tentative="1">
      <w:start w:val="1"/>
      <w:numFmt w:val="bullet"/>
      <w:lvlText w:val="•"/>
      <w:lvlJc w:val="left"/>
      <w:pPr>
        <w:tabs>
          <w:tab w:val="num" w:pos="5760"/>
        </w:tabs>
        <w:ind w:left="5760" w:hanging="360"/>
      </w:pPr>
      <w:rPr>
        <w:rFonts w:ascii="Arial" w:hAnsi="Arial" w:hint="default"/>
      </w:rPr>
    </w:lvl>
    <w:lvl w:ilvl="8" w:tplc="E222DBE0" w:tentative="1">
      <w:start w:val="1"/>
      <w:numFmt w:val="bullet"/>
      <w:lvlText w:val="•"/>
      <w:lvlJc w:val="left"/>
      <w:pPr>
        <w:tabs>
          <w:tab w:val="num" w:pos="6480"/>
        </w:tabs>
        <w:ind w:left="6480" w:hanging="360"/>
      </w:pPr>
      <w:rPr>
        <w:rFonts w:ascii="Arial" w:hAnsi="Arial" w:hint="default"/>
      </w:rPr>
    </w:lvl>
  </w:abstractNum>
  <w:abstractNum w:abstractNumId="10">
    <w:nsid w:val="4F570559"/>
    <w:multiLevelType w:val="hybridMultilevel"/>
    <w:tmpl w:val="DE64276A"/>
    <w:lvl w:ilvl="0" w:tplc="7640FEF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5724FB"/>
    <w:multiLevelType w:val="hybridMultilevel"/>
    <w:tmpl w:val="CC3CC56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nsid w:val="5A303014"/>
    <w:multiLevelType w:val="hybridMultilevel"/>
    <w:tmpl w:val="F97A8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09619C0"/>
    <w:multiLevelType w:val="hybridMultilevel"/>
    <w:tmpl w:val="35682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A64F8E"/>
    <w:multiLevelType w:val="hybridMultilevel"/>
    <w:tmpl w:val="890C1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184430"/>
    <w:multiLevelType w:val="hybridMultilevel"/>
    <w:tmpl w:val="68527D16"/>
    <w:lvl w:ilvl="0" w:tplc="A0288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C2689A"/>
    <w:multiLevelType w:val="hybridMultilevel"/>
    <w:tmpl w:val="6BD2B57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7B305A3"/>
    <w:multiLevelType w:val="hybridMultilevel"/>
    <w:tmpl w:val="AD727B6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8">
    <w:nsid w:val="6B4511F2"/>
    <w:multiLevelType w:val="hybridMultilevel"/>
    <w:tmpl w:val="4DE0D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9D48F8"/>
    <w:multiLevelType w:val="hybridMultilevel"/>
    <w:tmpl w:val="39D4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D1A52"/>
    <w:multiLevelType w:val="hybridMultilevel"/>
    <w:tmpl w:val="1D62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DB4A14"/>
    <w:multiLevelType w:val="hybridMultilevel"/>
    <w:tmpl w:val="5A92F6A8"/>
    <w:lvl w:ilvl="0" w:tplc="04190005">
      <w:start w:val="1"/>
      <w:numFmt w:val="bullet"/>
      <w:lvlText w:val=""/>
      <w:lvlJc w:val="left"/>
      <w:pPr>
        <w:ind w:left="1064" w:hanging="360"/>
      </w:pPr>
      <w:rPr>
        <w:rFonts w:ascii="Wingdings" w:hAnsi="Wingdings" w:hint="default"/>
      </w:rPr>
    </w:lvl>
    <w:lvl w:ilvl="1" w:tplc="04190003">
      <w:start w:val="1"/>
      <w:numFmt w:val="bullet"/>
      <w:lvlText w:val="o"/>
      <w:lvlJc w:val="left"/>
      <w:pPr>
        <w:ind w:left="1784" w:hanging="360"/>
      </w:pPr>
      <w:rPr>
        <w:rFonts w:ascii="Courier New" w:hAnsi="Courier New" w:cs="Courier New" w:hint="default"/>
      </w:rPr>
    </w:lvl>
    <w:lvl w:ilvl="2" w:tplc="04190005">
      <w:start w:val="1"/>
      <w:numFmt w:val="bullet"/>
      <w:lvlText w:val=""/>
      <w:lvlJc w:val="left"/>
      <w:pPr>
        <w:ind w:left="2504" w:hanging="360"/>
      </w:pPr>
      <w:rPr>
        <w:rFonts w:ascii="Wingdings" w:hAnsi="Wingdings" w:hint="default"/>
      </w:rPr>
    </w:lvl>
    <w:lvl w:ilvl="3" w:tplc="04190001">
      <w:start w:val="1"/>
      <w:numFmt w:val="bullet"/>
      <w:lvlText w:val=""/>
      <w:lvlJc w:val="left"/>
      <w:pPr>
        <w:ind w:left="3224" w:hanging="360"/>
      </w:pPr>
      <w:rPr>
        <w:rFonts w:ascii="Symbol" w:hAnsi="Symbol" w:hint="default"/>
      </w:rPr>
    </w:lvl>
    <w:lvl w:ilvl="4" w:tplc="04190003">
      <w:start w:val="1"/>
      <w:numFmt w:val="bullet"/>
      <w:lvlText w:val="o"/>
      <w:lvlJc w:val="left"/>
      <w:pPr>
        <w:ind w:left="3944" w:hanging="360"/>
      </w:pPr>
      <w:rPr>
        <w:rFonts w:ascii="Courier New" w:hAnsi="Courier New" w:cs="Courier New" w:hint="default"/>
      </w:rPr>
    </w:lvl>
    <w:lvl w:ilvl="5" w:tplc="04190005">
      <w:start w:val="1"/>
      <w:numFmt w:val="bullet"/>
      <w:lvlText w:val=""/>
      <w:lvlJc w:val="left"/>
      <w:pPr>
        <w:ind w:left="4664" w:hanging="360"/>
      </w:pPr>
      <w:rPr>
        <w:rFonts w:ascii="Wingdings" w:hAnsi="Wingdings" w:hint="default"/>
      </w:rPr>
    </w:lvl>
    <w:lvl w:ilvl="6" w:tplc="04190001">
      <w:start w:val="1"/>
      <w:numFmt w:val="bullet"/>
      <w:lvlText w:val=""/>
      <w:lvlJc w:val="left"/>
      <w:pPr>
        <w:ind w:left="5384" w:hanging="360"/>
      </w:pPr>
      <w:rPr>
        <w:rFonts w:ascii="Symbol" w:hAnsi="Symbol" w:hint="default"/>
      </w:rPr>
    </w:lvl>
    <w:lvl w:ilvl="7" w:tplc="04190003">
      <w:start w:val="1"/>
      <w:numFmt w:val="bullet"/>
      <w:lvlText w:val="o"/>
      <w:lvlJc w:val="left"/>
      <w:pPr>
        <w:ind w:left="6104" w:hanging="360"/>
      </w:pPr>
      <w:rPr>
        <w:rFonts w:ascii="Courier New" w:hAnsi="Courier New" w:cs="Courier New" w:hint="default"/>
      </w:rPr>
    </w:lvl>
    <w:lvl w:ilvl="8" w:tplc="04190005">
      <w:start w:val="1"/>
      <w:numFmt w:val="bullet"/>
      <w:lvlText w:val=""/>
      <w:lvlJc w:val="left"/>
      <w:pPr>
        <w:ind w:left="6824" w:hanging="360"/>
      </w:pPr>
      <w:rPr>
        <w:rFonts w:ascii="Wingdings" w:hAnsi="Wingdings" w:hint="default"/>
      </w:rPr>
    </w:lvl>
  </w:abstractNum>
  <w:num w:numId="1">
    <w:abstractNumId w:val="14"/>
  </w:num>
  <w:num w:numId="2">
    <w:abstractNumId w:val="3"/>
  </w:num>
  <w:num w:numId="3">
    <w:abstractNumId w:val="4"/>
  </w:num>
  <w:num w:numId="4">
    <w:abstractNumId w:val="18"/>
  </w:num>
  <w:num w:numId="5">
    <w:abstractNumId w:val="0"/>
  </w:num>
  <w:num w:numId="6">
    <w:abstractNumId w:val="16"/>
  </w:num>
  <w:num w:numId="7">
    <w:abstractNumId w:val="12"/>
  </w:num>
  <w:num w:numId="8">
    <w:abstractNumId w:val="19"/>
  </w:num>
  <w:num w:numId="9">
    <w:abstractNumId w:val="17"/>
  </w:num>
  <w:num w:numId="10">
    <w:abstractNumId w:val="13"/>
  </w:num>
  <w:num w:numId="11">
    <w:abstractNumId w:val="5"/>
  </w:num>
  <w:num w:numId="12">
    <w:abstractNumId w:val="9"/>
  </w:num>
  <w:num w:numId="13">
    <w:abstractNumId w:val="2"/>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
  </w:num>
  <w:num w:numId="19">
    <w:abstractNumId w:val="6"/>
  </w:num>
  <w:num w:numId="20">
    <w:abstractNumId w:val="15"/>
  </w:num>
  <w:num w:numId="21">
    <w:abstractNumId w:val="11"/>
  </w:num>
  <w:num w:numId="22">
    <w:abstractNumId w:val="8"/>
  </w:num>
  <w:num w:numId="23">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autoHyphenation/>
  <w:hyphenationZone w:val="357"/>
  <w:displayHorizontalDrawingGridEvery w:val="0"/>
  <w:displayVerticalDrawingGridEvery w:val="0"/>
  <w:doNotUseMarginsForDrawingGridOrigin/>
  <w:characterSpacingControl w:val="doNotCompress"/>
  <w:hdrShapeDefaults>
    <o:shapedefaults v:ext="edit" spidmax="8194"/>
  </w:hdrShapeDefaults>
  <w:footnotePr>
    <w:footnote w:id="-1"/>
    <w:footnote w:id="0"/>
  </w:footnotePr>
  <w:endnotePr>
    <w:endnote w:id="-1"/>
    <w:endnote w:id="0"/>
  </w:endnotePr>
  <w:compat>
    <w:doNotUseHTMLParagraphAutoSpacing/>
  </w:compat>
  <w:rsids>
    <w:rsidRoot w:val="00565A33"/>
    <w:rsid w:val="000005CC"/>
    <w:rsid w:val="00000F3E"/>
    <w:rsid w:val="000011BA"/>
    <w:rsid w:val="00002008"/>
    <w:rsid w:val="0000270A"/>
    <w:rsid w:val="0000295A"/>
    <w:rsid w:val="00003D03"/>
    <w:rsid w:val="000040AD"/>
    <w:rsid w:val="00005013"/>
    <w:rsid w:val="000057C9"/>
    <w:rsid w:val="0000594D"/>
    <w:rsid w:val="0000692D"/>
    <w:rsid w:val="000107A1"/>
    <w:rsid w:val="00011319"/>
    <w:rsid w:val="00011E4E"/>
    <w:rsid w:val="00011F4E"/>
    <w:rsid w:val="000122C4"/>
    <w:rsid w:val="00012405"/>
    <w:rsid w:val="00012EA8"/>
    <w:rsid w:val="00013108"/>
    <w:rsid w:val="00013A81"/>
    <w:rsid w:val="000165A5"/>
    <w:rsid w:val="000169C2"/>
    <w:rsid w:val="00016A87"/>
    <w:rsid w:val="00016C20"/>
    <w:rsid w:val="000174B2"/>
    <w:rsid w:val="000178BD"/>
    <w:rsid w:val="00020020"/>
    <w:rsid w:val="00020A9D"/>
    <w:rsid w:val="00020C3D"/>
    <w:rsid w:val="00021615"/>
    <w:rsid w:val="00021B18"/>
    <w:rsid w:val="00021D80"/>
    <w:rsid w:val="00021E26"/>
    <w:rsid w:val="0002308D"/>
    <w:rsid w:val="00024412"/>
    <w:rsid w:val="000247ED"/>
    <w:rsid w:val="00024EED"/>
    <w:rsid w:val="00025047"/>
    <w:rsid w:val="00027B42"/>
    <w:rsid w:val="000304E8"/>
    <w:rsid w:val="00031A87"/>
    <w:rsid w:val="00031F54"/>
    <w:rsid w:val="00032102"/>
    <w:rsid w:val="0003251B"/>
    <w:rsid w:val="00032839"/>
    <w:rsid w:val="00032CB2"/>
    <w:rsid w:val="00032D3A"/>
    <w:rsid w:val="000339AC"/>
    <w:rsid w:val="0003500A"/>
    <w:rsid w:val="00035787"/>
    <w:rsid w:val="00035C65"/>
    <w:rsid w:val="000372CC"/>
    <w:rsid w:val="000409D1"/>
    <w:rsid w:val="0004132B"/>
    <w:rsid w:val="000413B7"/>
    <w:rsid w:val="00041470"/>
    <w:rsid w:val="00041518"/>
    <w:rsid w:val="00041F11"/>
    <w:rsid w:val="00042915"/>
    <w:rsid w:val="00042F65"/>
    <w:rsid w:val="000439C5"/>
    <w:rsid w:val="00045D41"/>
    <w:rsid w:val="00045F19"/>
    <w:rsid w:val="00046280"/>
    <w:rsid w:val="000470AB"/>
    <w:rsid w:val="0004782C"/>
    <w:rsid w:val="00047887"/>
    <w:rsid w:val="000509F8"/>
    <w:rsid w:val="000538AA"/>
    <w:rsid w:val="000538F6"/>
    <w:rsid w:val="00053C99"/>
    <w:rsid w:val="00054591"/>
    <w:rsid w:val="00055EAE"/>
    <w:rsid w:val="0005665F"/>
    <w:rsid w:val="00056A42"/>
    <w:rsid w:val="00056BAC"/>
    <w:rsid w:val="00057182"/>
    <w:rsid w:val="00057D45"/>
    <w:rsid w:val="00061685"/>
    <w:rsid w:val="00061932"/>
    <w:rsid w:val="00064274"/>
    <w:rsid w:val="00064A2F"/>
    <w:rsid w:val="00065031"/>
    <w:rsid w:val="00066D17"/>
    <w:rsid w:val="000671EB"/>
    <w:rsid w:val="00070F26"/>
    <w:rsid w:val="00071A92"/>
    <w:rsid w:val="00072892"/>
    <w:rsid w:val="0007351C"/>
    <w:rsid w:val="00074452"/>
    <w:rsid w:val="00074EE1"/>
    <w:rsid w:val="0007563E"/>
    <w:rsid w:val="0007571E"/>
    <w:rsid w:val="00075D43"/>
    <w:rsid w:val="00080C4F"/>
    <w:rsid w:val="000813B8"/>
    <w:rsid w:val="00081E9A"/>
    <w:rsid w:val="000840FB"/>
    <w:rsid w:val="000844B6"/>
    <w:rsid w:val="000859A8"/>
    <w:rsid w:val="00085CA7"/>
    <w:rsid w:val="00085F89"/>
    <w:rsid w:val="000878FE"/>
    <w:rsid w:val="00087FE1"/>
    <w:rsid w:val="00090433"/>
    <w:rsid w:val="00092597"/>
    <w:rsid w:val="00092611"/>
    <w:rsid w:val="00092DA9"/>
    <w:rsid w:val="00092F97"/>
    <w:rsid w:val="000933C6"/>
    <w:rsid w:val="0009410D"/>
    <w:rsid w:val="00095EAB"/>
    <w:rsid w:val="00095EC3"/>
    <w:rsid w:val="00096E21"/>
    <w:rsid w:val="00097247"/>
    <w:rsid w:val="000A18C8"/>
    <w:rsid w:val="000A1B65"/>
    <w:rsid w:val="000A27E3"/>
    <w:rsid w:val="000A44A3"/>
    <w:rsid w:val="000A4FFA"/>
    <w:rsid w:val="000A56C8"/>
    <w:rsid w:val="000A5B6C"/>
    <w:rsid w:val="000A5C80"/>
    <w:rsid w:val="000A5EBA"/>
    <w:rsid w:val="000A5EF1"/>
    <w:rsid w:val="000A5F23"/>
    <w:rsid w:val="000A60F2"/>
    <w:rsid w:val="000A6129"/>
    <w:rsid w:val="000B0829"/>
    <w:rsid w:val="000B2EB1"/>
    <w:rsid w:val="000B2F58"/>
    <w:rsid w:val="000B4355"/>
    <w:rsid w:val="000B47D2"/>
    <w:rsid w:val="000B4C05"/>
    <w:rsid w:val="000B5384"/>
    <w:rsid w:val="000B5EE7"/>
    <w:rsid w:val="000B7E24"/>
    <w:rsid w:val="000C110C"/>
    <w:rsid w:val="000C121E"/>
    <w:rsid w:val="000C14CB"/>
    <w:rsid w:val="000C2045"/>
    <w:rsid w:val="000C33E7"/>
    <w:rsid w:val="000C3F0E"/>
    <w:rsid w:val="000C4BEA"/>
    <w:rsid w:val="000C4DE0"/>
    <w:rsid w:val="000C52D5"/>
    <w:rsid w:val="000C5B8F"/>
    <w:rsid w:val="000C666C"/>
    <w:rsid w:val="000C6962"/>
    <w:rsid w:val="000C6996"/>
    <w:rsid w:val="000C74B4"/>
    <w:rsid w:val="000D0011"/>
    <w:rsid w:val="000D0F6C"/>
    <w:rsid w:val="000D1A46"/>
    <w:rsid w:val="000D1C81"/>
    <w:rsid w:val="000D218F"/>
    <w:rsid w:val="000D25A2"/>
    <w:rsid w:val="000D293A"/>
    <w:rsid w:val="000D314F"/>
    <w:rsid w:val="000D467E"/>
    <w:rsid w:val="000D5474"/>
    <w:rsid w:val="000D5545"/>
    <w:rsid w:val="000D6FAD"/>
    <w:rsid w:val="000D7AC4"/>
    <w:rsid w:val="000D7D43"/>
    <w:rsid w:val="000E2706"/>
    <w:rsid w:val="000E37A8"/>
    <w:rsid w:val="000E3D95"/>
    <w:rsid w:val="000E50D1"/>
    <w:rsid w:val="000E5474"/>
    <w:rsid w:val="000E5A5A"/>
    <w:rsid w:val="000E66FD"/>
    <w:rsid w:val="000E78B8"/>
    <w:rsid w:val="000E7E70"/>
    <w:rsid w:val="000E7F70"/>
    <w:rsid w:val="000F0DD4"/>
    <w:rsid w:val="000F18A5"/>
    <w:rsid w:val="000F1A15"/>
    <w:rsid w:val="000F1F23"/>
    <w:rsid w:val="000F24BF"/>
    <w:rsid w:val="000F2708"/>
    <w:rsid w:val="000F2760"/>
    <w:rsid w:val="000F4A63"/>
    <w:rsid w:val="000F576E"/>
    <w:rsid w:val="000F5796"/>
    <w:rsid w:val="000F659B"/>
    <w:rsid w:val="000F6B7B"/>
    <w:rsid w:val="000F7A46"/>
    <w:rsid w:val="000F7F26"/>
    <w:rsid w:val="00100E11"/>
    <w:rsid w:val="0010133A"/>
    <w:rsid w:val="00101C73"/>
    <w:rsid w:val="00103F9C"/>
    <w:rsid w:val="00104240"/>
    <w:rsid w:val="001043E0"/>
    <w:rsid w:val="001050E5"/>
    <w:rsid w:val="001065FC"/>
    <w:rsid w:val="001069CE"/>
    <w:rsid w:val="00106E64"/>
    <w:rsid w:val="00107501"/>
    <w:rsid w:val="001107D2"/>
    <w:rsid w:val="00110E40"/>
    <w:rsid w:val="0011108A"/>
    <w:rsid w:val="00111115"/>
    <w:rsid w:val="00113A3B"/>
    <w:rsid w:val="00115CEA"/>
    <w:rsid w:val="001160CB"/>
    <w:rsid w:val="0011652C"/>
    <w:rsid w:val="001165F8"/>
    <w:rsid w:val="00116945"/>
    <w:rsid w:val="00117421"/>
    <w:rsid w:val="00120936"/>
    <w:rsid w:val="00120A5A"/>
    <w:rsid w:val="00121004"/>
    <w:rsid w:val="00122153"/>
    <w:rsid w:val="0012265A"/>
    <w:rsid w:val="00123438"/>
    <w:rsid w:val="00123B54"/>
    <w:rsid w:val="00124983"/>
    <w:rsid w:val="0012671C"/>
    <w:rsid w:val="00127E82"/>
    <w:rsid w:val="0013056F"/>
    <w:rsid w:val="00130739"/>
    <w:rsid w:val="00131CAC"/>
    <w:rsid w:val="0013246A"/>
    <w:rsid w:val="001324C9"/>
    <w:rsid w:val="00132567"/>
    <w:rsid w:val="00133750"/>
    <w:rsid w:val="001346ED"/>
    <w:rsid w:val="00134B65"/>
    <w:rsid w:val="00134D07"/>
    <w:rsid w:val="00134E4B"/>
    <w:rsid w:val="00135001"/>
    <w:rsid w:val="00135982"/>
    <w:rsid w:val="00136BDC"/>
    <w:rsid w:val="0013765D"/>
    <w:rsid w:val="00137A7D"/>
    <w:rsid w:val="00137B3F"/>
    <w:rsid w:val="00140C1A"/>
    <w:rsid w:val="00140F4A"/>
    <w:rsid w:val="00143167"/>
    <w:rsid w:val="001436DE"/>
    <w:rsid w:val="00143710"/>
    <w:rsid w:val="00143933"/>
    <w:rsid w:val="001443D9"/>
    <w:rsid w:val="001502D9"/>
    <w:rsid w:val="00151E86"/>
    <w:rsid w:val="00153879"/>
    <w:rsid w:val="00153B33"/>
    <w:rsid w:val="0015480D"/>
    <w:rsid w:val="00155570"/>
    <w:rsid w:val="001571E0"/>
    <w:rsid w:val="00157379"/>
    <w:rsid w:val="0016019F"/>
    <w:rsid w:val="001607E8"/>
    <w:rsid w:val="0016293C"/>
    <w:rsid w:val="00163EA5"/>
    <w:rsid w:val="0016403A"/>
    <w:rsid w:val="0016459C"/>
    <w:rsid w:val="001645FB"/>
    <w:rsid w:val="00164BFF"/>
    <w:rsid w:val="00164F49"/>
    <w:rsid w:val="0016572E"/>
    <w:rsid w:val="0016693D"/>
    <w:rsid w:val="00167B20"/>
    <w:rsid w:val="001708C9"/>
    <w:rsid w:val="00170F49"/>
    <w:rsid w:val="00170F88"/>
    <w:rsid w:val="00171053"/>
    <w:rsid w:val="00171F05"/>
    <w:rsid w:val="001723C6"/>
    <w:rsid w:val="00173965"/>
    <w:rsid w:val="00174609"/>
    <w:rsid w:val="00174770"/>
    <w:rsid w:val="0017510F"/>
    <w:rsid w:val="0017542B"/>
    <w:rsid w:val="00175CB8"/>
    <w:rsid w:val="001801BC"/>
    <w:rsid w:val="0018024A"/>
    <w:rsid w:val="00180519"/>
    <w:rsid w:val="00180866"/>
    <w:rsid w:val="00180AED"/>
    <w:rsid w:val="00181917"/>
    <w:rsid w:val="00181BE4"/>
    <w:rsid w:val="001821DE"/>
    <w:rsid w:val="00182825"/>
    <w:rsid w:val="00182ABE"/>
    <w:rsid w:val="00183016"/>
    <w:rsid w:val="001831E4"/>
    <w:rsid w:val="001839C9"/>
    <w:rsid w:val="001841B4"/>
    <w:rsid w:val="00184724"/>
    <w:rsid w:val="0018544F"/>
    <w:rsid w:val="0018616B"/>
    <w:rsid w:val="00186B93"/>
    <w:rsid w:val="00186E9D"/>
    <w:rsid w:val="0018729C"/>
    <w:rsid w:val="00190B61"/>
    <w:rsid w:val="0019103C"/>
    <w:rsid w:val="001911F1"/>
    <w:rsid w:val="00191BB0"/>
    <w:rsid w:val="00191D9F"/>
    <w:rsid w:val="0019295F"/>
    <w:rsid w:val="00192A0A"/>
    <w:rsid w:val="0019323C"/>
    <w:rsid w:val="00193620"/>
    <w:rsid w:val="00193CC6"/>
    <w:rsid w:val="0019445C"/>
    <w:rsid w:val="00194460"/>
    <w:rsid w:val="001961F4"/>
    <w:rsid w:val="001970D9"/>
    <w:rsid w:val="00197C84"/>
    <w:rsid w:val="001A07EC"/>
    <w:rsid w:val="001A2879"/>
    <w:rsid w:val="001A3175"/>
    <w:rsid w:val="001A47DC"/>
    <w:rsid w:val="001A4F84"/>
    <w:rsid w:val="001A59B1"/>
    <w:rsid w:val="001A609F"/>
    <w:rsid w:val="001A721A"/>
    <w:rsid w:val="001A79F0"/>
    <w:rsid w:val="001A79F1"/>
    <w:rsid w:val="001A7FD6"/>
    <w:rsid w:val="001A7FED"/>
    <w:rsid w:val="001B1C86"/>
    <w:rsid w:val="001B344F"/>
    <w:rsid w:val="001B47C2"/>
    <w:rsid w:val="001B4816"/>
    <w:rsid w:val="001B4B2C"/>
    <w:rsid w:val="001B7033"/>
    <w:rsid w:val="001B7731"/>
    <w:rsid w:val="001B7962"/>
    <w:rsid w:val="001C19E5"/>
    <w:rsid w:val="001C2C19"/>
    <w:rsid w:val="001C30FB"/>
    <w:rsid w:val="001C340E"/>
    <w:rsid w:val="001C43CD"/>
    <w:rsid w:val="001C4AD2"/>
    <w:rsid w:val="001C4D86"/>
    <w:rsid w:val="001C5690"/>
    <w:rsid w:val="001C5E90"/>
    <w:rsid w:val="001C60D1"/>
    <w:rsid w:val="001C697F"/>
    <w:rsid w:val="001C6B5F"/>
    <w:rsid w:val="001C773C"/>
    <w:rsid w:val="001C7F3E"/>
    <w:rsid w:val="001D014C"/>
    <w:rsid w:val="001D2CED"/>
    <w:rsid w:val="001D2CF6"/>
    <w:rsid w:val="001D39F1"/>
    <w:rsid w:val="001D4E25"/>
    <w:rsid w:val="001D4F2B"/>
    <w:rsid w:val="001D5316"/>
    <w:rsid w:val="001D5CA7"/>
    <w:rsid w:val="001D707B"/>
    <w:rsid w:val="001D713E"/>
    <w:rsid w:val="001D78F1"/>
    <w:rsid w:val="001D7E9C"/>
    <w:rsid w:val="001E02C4"/>
    <w:rsid w:val="001E088B"/>
    <w:rsid w:val="001E11FB"/>
    <w:rsid w:val="001E230A"/>
    <w:rsid w:val="001E2F52"/>
    <w:rsid w:val="001E318F"/>
    <w:rsid w:val="001E3856"/>
    <w:rsid w:val="001E5C61"/>
    <w:rsid w:val="001E6503"/>
    <w:rsid w:val="001E6A4D"/>
    <w:rsid w:val="001E6B18"/>
    <w:rsid w:val="001E7B58"/>
    <w:rsid w:val="001E7BAA"/>
    <w:rsid w:val="001E7E7D"/>
    <w:rsid w:val="001F15BD"/>
    <w:rsid w:val="001F2DC5"/>
    <w:rsid w:val="001F4407"/>
    <w:rsid w:val="001F5D75"/>
    <w:rsid w:val="001F62B5"/>
    <w:rsid w:val="001F688D"/>
    <w:rsid w:val="001F6AD8"/>
    <w:rsid w:val="001F73A4"/>
    <w:rsid w:val="001F79C0"/>
    <w:rsid w:val="001F7B60"/>
    <w:rsid w:val="001F7D7D"/>
    <w:rsid w:val="001F7EC1"/>
    <w:rsid w:val="001F7FD8"/>
    <w:rsid w:val="00201356"/>
    <w:rsid w:val="002023EF"/>
    <w:rsid w:val="00204106"/>
    <w:rsid w:val="002047CB"/>
    <w:rsid w:val="00204D5A"/>
    <w:rsid w:val="00205510"/>
    <w:rsid w:val="002057A1"/>
    <w:rsid w:val="002066D4"/>
    <w:rsid w:val="002068A1"/>
    <w:rsid w:val="00206F33"/>
    <w:rsid w:val="0020714A"/>
    <w:rsid w:val="002071EA"/>
    <w:rsid w:val="002076D8"/>
    <w:rsid w:val="002079DA"/>
    <w:rsid w:val="0021096E"/>
    <w:rsid w:val="00210B68"/>
    <w:rsid w:val="00210E59"/>
    <w:rsid w:val="00210F62"/>
    <w:rsid w:val="00211CC8"/>
    <w:rsid w:val="0021255D"/>
    <w:rsid w:val="00213327"/>
    <w:rsid w:val="0021419B"/>
    <w:rsid w:val="00215384"/>
    <w:rsid w:val="002158C0"/>
    <w:rsid w:val="00215AB1"/>
    <w:rsid w:val="0021614D"/>
    <w:rsid w:val="0021722F"/>
    <w:rsid w:val="00217677"/>
    <w:rsid w:val="00217D36"/>
    <w:rsid w:val="0022118F"/>
    <w:rsid w:val="0022142B"/>
    <w:rsid w:val="00221507"/>
    <w:rsid w:val="00221744"/>
    <w:rsid w:val="0022281C"/>
    <w:rsid w:val="00222D31"/>
    <w:rsid w:val="00223557"/>
    <w:rsid w:val="002249E5"/>
    <w:rsid w:val="002250B1"/>
    <w:rsid w:val="00225EDF"/>
    <w:rsid w:val="00226A8E"/>
    <w:rsid w:val="00227AD7"/>
    <w:rsid w:val="00231970"/>
    <w:rsid w:val="002339B6"/>
    <w:rsid w:val="00234136"/>
    <w:rsid w:val="00234405"/>
    <w:rsid w:val="00235BE1"/>
    <w:rsid w:val="00235C21"/>
    <w:rsid w:val="0023675D"/>
    <w:rsid w:val="00236F2D"/>
    <w:rsid w:val="0023711D"/>
    <w:rsid w:val="0024004F"/>
    <w:rsid w:val="002405BD"/>
    <w:rsid w:val="002415AD"/>
    <w:rsid w:val="002415DE"/>
    <w:rsid w:val="0024205A"/>
    <w:rsid w:val="002420AC"/>
    <w:rsid w:val="002428ED"/>
    <w:rsid w:val="0024498E"/>
    <w:rsid w:val="00247048"/>
    <w:rsid w:val="00250193"/>
    <w:rsid w:val="00250695"/>
    <w:rsid w:val="00251E8D"/>
    <w:rsid w:val="00251EE8"/>
    <w:rsid w:val="00253FBA"/>
    <w:rsid w:val="0025412E"/>
    <w:rsid w:val="002549CD"/>
    <w:rsid w:val="00254E10"/>
    <w:rsid w:val="00257228"/>
    <w:rsid w:val="002572DD"/>
    <w:rsid w:val="002575E4"/>
    <w:rsid w:val="002614A7"/>
    <w:rsid w:val="00262A86"/>
    <w:rsid w:val="00262FEE"/>
    <w:rsid w:val="00264202"/>
    <w:rsid w:val="00264BF6"/>
    <w:rsid w:val="00265F41"/>
    <w:rsid w:val="00266136"/>
    <w:rsid w:val="00266CAC"/>
    <w:rsid w:val="00266F5B"/>
    <w:rsid w:val="002674EE"/>
    <w:rsid w:val="002701CC"/>
    <w:rsid w:val="00270B39"/>
    <w:rsid w:val="00272866"/>
    <w:rsid w:val="00272C56"/>
    <w:rsid w:val="0027332A"/>
    <w:rsid w:val="0027391A"/>
    <w:rsid w:val="00273A31"/>
    <w:rsid w:val="00273FE6"/>
    <w:rsid w:val="0027695C"/>
    <w:rsid w:val="00276D62"/>
    <w:rsid w:val="002775EA"/>
    <w:rsid w:val="0027789E"/>
    <w:rsid w:val="00280565"/>
    <w:rsid w:val="00281D3E"/>
    <w:rsid w:val="00282542"/>
    <w:rsid w:val="00282AC6"/>
    <w:rsid w:val="00283283"/>
    <w:rsid w:val="0028379F"/>
    <w:rsid w:val="00283FEB"/>
    <w:rsid w:val="0028437F"/>
    <w:rsid w:val="00284B08"/>
    <w:rsid w:val="00285FF7"/>
    <w:rsid w:val="00286362"/>
    <w:rsid w:val="00286802"/>
    <w:rsid w:val="00286983"/>
    <w:rsid w:val="00287227"/>
    <w:rsid w:val="002874B0"/>
    <w:rsid w:val="002878DF"/>
    <w:rsid w:val="002904A9"/>
    <w:rsid w:val="00290C9C"/>
    <w:rsid w:val="00292D55"/>
    <w:rsid w:val="00293E59"/>
    <w:rsid w:val="00294148"/>
    <w:rsid w:val="002942B8"/>
    <w:rsid w:val="002948B0"/>
    <w:rsid w:val="00295D5F"/>
    <w:rsid w:val="002968A9"/>
    <w:rsid w:val="0029719C"/>
    <w:rsid w:val="002971CB"/>
    <w:rsid w:val="002971FF"/>
    <w:rsid w:val="00297F47"/>
    <w:rsid w:val="002A1551"/>
    <w:rsid w:val="002A3BC1"/>
    <w:rsid w:val="002A40D2"/>
    <w:rsid w:val="002A4403"/>
    <w:rsid w:val="002A670B"/>
    <w:rsid w:val="002A6D45"/>
    <w:rsid w:val="002A73CE"/>
    <w:rsid w:val="002A7846"/>
    <w:rsid w:val="002A7B02"/>
    <w:rsid w:val="002B0617"/>
    <w:rsid w:val="002B0E0A"/>
    <w:rsid w:val="002B2855"/>
    <w:rsid w:val="002B286B"/>
    <w:rsid w:val="002B45AC"/>
    <w:rsid w:val="002B57B9"/>
    <w:rsid w:val="002B634D"/>
    <w:rsid w:val="002B67E8"/>
    <w:rsid w:val="002B689C"/>
    <w:rsid w:val="002B78F4"/>
    <w:rsid w:val="002C0AA9"/>
    <w:rsid w:val="002C1474"/>
    <w:rsid w:val="002C1F72"/>
    <w:rsid w:val="002C1FD2"/>
    <w:rsid w:val="002C281B"/>
    <w:rsid w:val="002C2D08"/>
    <w:rsid w:val="002C307F"/>
    <w:rsid w:val="002C32C5"/>
    <w:rsid w:val="002C3439"/>
    <w:rsid w:val="002C3D22"/>
    <w:rsid w:val="002C3E40"/>
    <w:rsid w:val="002C3E5C"/>
    <w:rsid w:val="002C4571"/>
    <w:rsid w:val="002C4648"/>
    <w:rsid w:val="002C4C62"/>
    <w:rsid w:val="002C4D4F"/>
    <w:rsid w:val="002C5026"/>
    <w:rsid w:val="002C5320"/>
    <w:rsid w:val="002C5524"/>
    <w:rsid w:val="002C6F43"/>
    <w:rsid w:val="002C7467"/>
    <w:rsid w:val="002C7C51"/>
    <w:rsid w:val="002D1E9C"/>
    <w:rsid w:val="002D1F2A"/>
    <w:rsid w:val="002D2363"/>
    <w:rsid w:val="002D2B35"/>
    <w:rsid w:val="002D3701"/>
    <w:rsid w:val="002D373F"/>
    <w:rsid w:val="002D4472"/>
    <w:rsid w:val="002D4BA6"/>
    <w:rsid w:val="002D5459"/>
    <w:rsid w:val="002D567E"/>
    <w:rsid w:val="002D631A"/>
    <w:rsid w:val="002D6DB4"/>
    <w:rsid w:val="002D707A"/>
    <w:rsid w:val="002D7F97"/>
    <w:rsid w:val="002D7FFE"/>
    <w:rsid w:val="002E06B9"/>
    <w:rsid w:val="002E0A6B"/>
    <w:rsid w:val="002E1A59"/>
    <w:rsid w:val="002E1B9E"/>
    <w:rsid w:val="002E1D85"/>
    <w:rsid w:val="002E351F"/>
    <w:rsid w:val="002E40C8"/>
    <w:rsid w:val="002E448C"/>
    <w:rsid w:val="002E497C"/>
    <w:rsid w:val="002E5147"/>
    <w:rsid w:val="002E514A"/>
    <w:rsid w:val="002E5DDC"/>
    <w:rsid w:val="002E6015"/>
    <w:rsid w:val="002E61C3"/>
    <w:rsid w:val="002E6EDD"/>
    <w:rsid w:val="002E7038"/>
    <w:rsid w:val="002E7DB8"/>
    <w:rsid w:val="002F0B26"/>
    <w:rsid w:val="002F0E9A"/>
    <w:rsid w:val="002F11BB"/>
    <w:rsid w:val="002F17AB"/>
    <w:rsid w:val="002F20CC"/>
    <w:rsid w:val="002F2715"/>
    <w:rsid w:val="002F4244"/>
    <w:rsid w:val="002F4D16"/>
    <w:rsid w:val="002F68CC"/>
    <w:rsid w:val="00300A81"/>
    <w:rsid w:val="003015A0"/>
    <w:rsid w:val="00301B66"/>
    <w:rsid w:val="00302FEF"/>
    <w:rsid w:val="003033BD"/>
    <w:rsid w:val="003037CD"/>
    <w:rsid w:val="00303CCB"/>
    <w:rsid w:val="003041AE"/>
    <w:rsid w:val="003065F2"/>
    <w:rsid w:val="00306E9A"/>
    <w:rsid w:val="0030778F"/>
    <w:rsid w:val="003104CB"/>
    <w:rsid w:val="00310AC4"/>
    <w:rsid w:val="003120C2"/>
    <w:rsid w:val="003135EC"/>
    <w:rsid w:val="00315B22"/>
    <w:rsid w:val="00315F7A"/>
    <w:rsid w:val="0031699C"/>
    <w:rsid w:val="00317AB6"/>
    <w:rsid w:val="00317BD4"/>
    <w:rsid w:val="00321484"/>
    <w:rsid w:val="00323E1B"/>
    <w:rsid w:val="00324B4E"/>
    <w:rsid w:val="00324E57"/>
    <w:rsid w:val="00324F42"/>
    <w:rsid w:val="00326B1E"/>
    <w:rsid w:val="00326C3F"/>
    <w:rsid w:val="00326DBF"/>
    <w:rsid w:val="00327C41"/>
    <w:rsid w:val="00331099"/>
    <w:rsid w:val="00332137"/>
    <w:rsid w:val="003321F4"/>
    <w:rsid w:val="00332435"/>
    <w:rsid w:val="003335AD"/>
    <w:rsid w:val="003339C5"/>
    <w:rsid w:val="003342E5"/>
    <w:rsid w:val="00340709"/>
    <w:rsid w:val="003411AA"/>
    <w:rsid w:val="0034207A"/>
    <w:rsid w:val="003423AD"/>
    <w:rsid w:val="00343BF2"/>
    <w:rsid w:val="003457E2"/>
    <w:rsid w:val="00347BB1"/>
    <w:rsid w:val="00347BE6"/>
    <w:rsid w:val="00350EC0"/>
    <w:rsid w:val="0035101F"/>
    <w:rsid w:val="00351AF7"/>
    <w:rsid w:val="00351F63"/>
    <w:rsid w:val="00352C33"/>
    <w:rsid w:val="00352E2D"/>
    <w:rsid w:val="0035322E"/>
    <w:rsid w:val="003532DE"/>
    <w:rsid w:val="0035331E"/>
    <w:rsid w:val="0035451C"/>
    <w:rsid w:val="00355534"/>
    <w:rsid w:val="00355545"/>
    <w:rsid w:val="003579B7"/>
    <w:rsid w:val="00360294"/>
    <w:rsid w:val="00360732"/>
    <w:rsid w:val="00360A1C"/>
    <w:rsid w:val="00362529"/>
    <w:rsid w:val="0036399B"/>
    <w:rsid w:val="00364622"/>
    <w:rsid w:val="0036569E"/>
    <w:rsid w:val="00365F90"/>
    <w:rsid w:val="00366276"/>
    <w:rsid w:val="00366C44"/>
    <w:rsid w:val="0036735B"/>
    <w:rsid w:val="00371801"/>
    <w:rsid w:val="00373ED6"/>
    <w:rsid w:val="00374018"/>
    <w:rsid w:val="003747E1"/>
    <w:rsid w:val="00382119"/>
    <w:rsid w:val="003823EB"/>
    <w:rsid w:val="003830C5"/>
    <w:rsid w:val="00383CC0"/>
    <w:rsid w:val="00383DFD"/>
    <w:rsid w:val="00384804"/>
    <w:rsid w:val="00384AF2"/>
    <w:rsid w:val="0038543C"/>
    <w:rsid w:val="003855A7"/>
    <w:rsid w:val="00385B36"/>
    <w:rsid w:val="00386558"/>
    <w:rsid w:val="00387441"/>
    <w:rsid w:val="00387988"/>
    <w:rsid w:val="00387D25"/>
    <w:rsid w:val="003909D7"/>
    <w:rsid w:val="003917B3"/>
    <w:rsid w:val="003923D0"/>
    <w:rsid w:val="003935D1"/>
    <w:rsid w:val="0039534E"/>
    <w:rsid w:val="00395BEE"/>
    <w:rsid w:val="00396525"/>
    <w:rsid w:val="003966AD"/>
    <w:rsid w:val="0039748C"/>
    <w:rsid w:val="003A0268"/>
    <w:rsid w:val="003A08AC"/>
    <w:rsid w:val="003A0A22"/>
    <w:rsid w:val="003A10E9"/>
    <w:rsid w:val="003A2337"/>
    <w:rsid w:val="003A2CBC"/>
    <w:rsid w:val="003A4AA9"/>
    <w:rsid w:val="003A4DC5"/>
    <w:rsid w:val="003A4EB2"/>
    <w:rsid w:val="003A5122"/>
    <w:rsid w:val="003A56B9"/>
    <w:rsid w:val="003A716E"/>
    <w:rsid w:val="003A759D"/>
    <w:rsid w:val="003B0179"/>
    <w:rsid w:val="003B0576"/>
    <w:rsid w:val="003B05DB"/>
    <w:rsid w:val="003B0BD7"/>
    <w:rsid w:val="003B21C8"/>
    <w:rsid w:val="003B2241"/>
    <w:rsid w:val="003B2479"/>
    <w:rsid w:val="003B2566"/>
    <w:rsid w:val="003B390A"/>
    <w:rsid w:val="003B3C92"/>
    <w:rsid w:val="003B4686"/>
    <w:rsid w:val="003B59F9"/>
    <w:rsid w:val="003B5A02"/>
    <w:rsid w:val="003C15B7"/>
    <w:rsid w:val="003C1778"/>
    <w:rsid w:val="003C1B38"/>
    <w:rsid w:val="003C2740"/>
    <w:rsid w:val="003C2C26"/>
    <w:rsid w:val="003C30FA"/>
    <w:rsid w:val="003C3142"/>
    <w:rsid w:val="003C3771"/>
    <w:rsid w:val="003C5793"/>
    <w:rsid w:val="003D01EB"/>
    <w:rsid w:val="003D2029"/>
    <w:rsid w:val="003D3FF9"/>
    <w:rsid w:val="003D4088"/>
    <w:rsid w:val="003D4FDA"/>
    <w:rsid w:val="003D51FF"/>
    <w:rsid w:val="003D64DC"/>
    <w:rsid w:val="003D67EA"/>
    <w:rsid w:val="003D7477"/>
    <w:rsid w:val="003E0342"/>
    <w:rsid w:val="003E0A6B"/>
    <w:rsid w:val="003E0C20"/>
    <w:rsid w:val="003E11AA"/>
    <w:rsid w:val="003E13C4"/>
    <w:rsid w:val="003E1BA0"/>
    <w:rsid w:val="003E1E30"/>
    <w:rsid w:val="003E2037"/>
    <w:rsid w:val="003E218A"/>
    <w:rsid w:val="003E22CF"/>
    <w:rsid w:val="003E240A"/>
    <w:rsid w:val="003E2CD8"/>
    <w:rsid w:val="003E4232"/>
    <w:rsid w:val="003E507A"/>
    <w:rsid w:val="003E58A4"/>
    <w:rsid w:val="003E5D3E"/>
    <w:rsid w:val="003E6598"/>
    <w:rsid w:val="003F18ED"/>
    <w:rsid w:val="003F1EEB"/>
    <w:rsid w:val="003F2485"/>
    <w:rsid w:val="003F27A9"/>
    <w:rsid w:val="003F3601"/>
    <w:rsid w:val="003F3DD5"/>
    <w:rsid w:val="003F418D"/>
    <w:rsid w:val="003F4C06"/>
    <w:rsid w:val="003F5634"/>
    <w:rsid w:val="003F5E45"/>
    <w:rsid w:val="003F734C"/>
    <w:rsid w:val="003F7BB2"/>
    <w:rsid w:val="003F7E93"/>
    <w:rsid w:val="00401EEB"/>
    <w:rsid w:val="004021A8"/>
    <w:rsid w:val="004046B8"/>
    <w:rsid w:val="00405A0F"/>
    <w:rsid w:val="00406727"/>
    <w:rsid w:val="00406F67"/>
    <w:rsid w:val="00407C63"/>
    <w:rsid w:val="00407DDE"/>
    <w:rsid w:val="004116C2"/>
    <w:rsid w:val="0041475B"/>
    <w:rsid w:val="00415BB0"/>
    <w:rsid w:val="00416850"/>
    <w:rsid w:val="00416AED"/>
    <w:rsid w:val="00417F0B"/>
    <w:rsid w:val="00420023"/>
    <w:rsid w:val="004200A6"/>
    <w:rsid w:val="00422170"/>
    <w:rsid w:val="00422F54"/>
    <w:rsid w:val="004238D1"/>
    <w:rsid w:val="00423A04"/>
    <w:rsid w:val="00425A3D"/>
    <w:rsid w:val="00426616"/>
    <w:rsid w:val="00426E9B"/>
    <w:rsid w:val="004313DB"/>
    <w:rsid w:val="004327F2"/>
    <w:rsid w:val="00432D4A"/>
    <w:rsid w:val="00432E4C"/>
    <w:rsid w:val="00433320"/>
    <w:rsid w:val="004337D7"/>
    <w:rsid w:val="00433E14"/>
    <w:rsid w:val="00435A4E"/>
    <w:rsid w:val="00440098"/>
    <w:rsid w:val="00440899"/>
    <w:rsid w:val="00440920"/>
    <w:rsid w:val="00440979"/>
    <w:rsid w:val="00440CFC"/>
    <w:rsid w:val="004413A1"/>
    <w:rsid w:val="00442494"/>
    <w:rsid w:val="00443182"/>
    <w:rsid w:val="004438EE"/>
    <w:rsid w:val="00443AB2"/>
    <w:rsid w:val="00444308"/>
    <w:rsid w:val="004443E5"/>
    <w:rsid w:val="0044493F"/>
    <w:rsid w:val="00444A04"/>
    <w:rsid w:val="00445C2D"/>
    <w:rsid w:val="00446661"/>
    <w:rsid w:val="0044672A"/>
    <w:rsid w:val="00446AB4"/>
    <w:rsid w:val="004501A7"/>
    <w:rsid w:val="004516DD"/>
    <w:rsid w:val="004528C4"/>
    <w:rsid w:val="00452FED"/>
    <w:rsid w:val="0045377C"/>
    <w:rsid w:val="00454979"/>
    <w:rsid w:val="00454DB0"/>
    <w:rsid w:val="00455450"/>
    <w:rsid w:val="0045665B"/>
    <w:rsid w:val="00456730"/>
    <w:rsid w:val="00456A20"/>
    <w:rsid w:val="00456B3C"/>
    <w:rsid w:val="00456D59"/>
    <w:rsid w:val="00460038"/>
    <w:rsid w:val="004601DB"/>
    <w:rsid w:val="00460DED"/>
    <w:rsid w:val="0046130E"/>
    <w:rsid w:val="00461570"/>
    <w:rsid w:val="00461D1D"/>
    <w:rsid w:val="004628C1"/>
    <w:rsid w:val="0046307E"/>
    <w:rsid w:val="004634B0"/>
    <w:rsid w:val="00463834"/>
    <w:rsid w:val="00464099"/>
    <w:rsid w:val="0046439E"/>
    <w:rsid w:val="00465294"/>
    <w:rsid w:val="004657F7"/>
    <w:rsid w:val="00465C5A"/>
    <w:rsid w:val="00466806"/>
    <w:rsid w:val="004669E3"/>
    <w:rsid w:val="00467F03"/>
    <w:rsid w:val="0047152F"/>
    <w:rsid w:val="00471B79"/>
    <w:rsid w:val="00471BFA"/>
    <w:rsid w:val="00471F72"/>
    <w:rsid w:val="004728F2"/>
    <w:rsid w:val="00472931"/>
    <w:rsid w:val="004729C0"/>
    <w:rsid w:val="00473392"/>
    <w:rsid w:val="0047388C"/>
    <w:rsid w:val="004745B8"/>
    <w:rsid w:val="00474A6F"/>
    <w:rsid w:val="00475324"/>
    <w:rsid w:val="00476D1F"/>
    <w:rsid w:val="004774BB"/>
    <w:rsid w:val="00477C3B"/>
    <w:rsid w:val="00477E1E"/>
    <w:rsid w:val="004810B3"/>
    <w:rsid w:val="0048166C"/>
    <w:rsid w:val="004828F5"/>
    <w:rsid w:val="004848D4"/>
    <w:rsid w:val="00485E5D"/>
    <w:rsid w:val="004866A4"/>
    <w:rsid w:val="00486E37"/>
    <w:rsid w:val="0048703B"/>
    <w:rsid w:val="00487049"/>
    <w:rsid w:val="0049199E"/>
    <w:rsid w:val="004925D0"/>
    <w:rsid w:val="00492C9C"/>
    <w:rsid w:val="00492E9F"/>
    <w:rsid w:val="00493A43"/>
    <w:rsid w:val="00494A86"/>
    <w:rsid w:val="00496226"/>
    <w:rsid w:val="00496588"/>
    <w:rsid w:val="00496863"/>
    <w:rsid w:val="00497911"/>
    <w:rsid w:val="004A14A9"/>
    <w:rsid w:val="004A1C23"/>
    <w:rsid w:val="004A2685"/>
    <w:rsid w:val="004A28BD"/>
    <w:rsid w:val="004A29BE"/>
    <w:rsid w:val="004A2F8D"/>
    <w:rsid w:val="004A367A"/>
    <w:rsid w:val="004A36DA"/>
    <w:rsid w:val="004A5158"/>
    <w:rsid w:val="004A59BF"/>
    <w:rsid w:val="004A7537"/>
    <w:rsid w:val="004A77D8"/>
    <w:rsid w:val="004A7D69"/>
    <w:rsid w:val="004B2222"/>
    <w:rsid w:val="004B2744"/>
    <w:rsid w:val="004B2CD8"/>
    <w:rsid w:val="004B41D9"/>
    <w:rsid w:val="004B479B"/>
    <w:rsid w:val="004B4E50"/>
    <w:rsid w:val="004B5CCC"/>
    <w:rsid w:val="004B69F5"/>
    <w:rsid w:val="004B6A32"/>
    <w:rsid w:val="004B79AF"/>
    <w:rsid w:val="004B7CE4"/>
    <w:rsid w:val="004C00B6"/>
    <w:rsid w:val="004C05C1"/>
    <w:rsid w:val="004C075D"/>
    <w:rsid w:val="004C0880"/>
    <w:rsid w:val="004C0B64"/>
    <w:rsid w:val="004C1FA9"/>
    <w:rsid w:val="004C3690"/>
    <w:rsid w:val="004C3922"/>
    <w:rsid w:val="004C461E"/>
    <w:rsid w:val="004C50FE"/>
    <w:rsid w:val="004C54E5"/>
    <w:rsid w:val="004C642C"/>
    <w:rsid w:val="004C6882"/>
    <w:rsid w:val="004C6E7F"/>
    <w:rsid w:val="004C725A"/>
    <w:rsid w:val="004D052D"/>
    <w:rsid w:val="004D0651"/>
    <w:rsid w:val="004D06BF"/>
    <w:rsid w:val="004D117A"/>
    <w:rsid w:val="004D2C9E"/>
    <w:rsid w:val="004D3526"/>
    <w:rsid w:val="004D3952"/>
    <w:rsid w:val="004D3D7C"/>
    <w:rsid w:val="004D49C0"/>
    <w:rsid w:val="004D5081"/>
    <w:rsid w:val="004D6A7C"/>
    <w:rsid w:val="004D7BDB"/>
    <w:rsid w:val="004D7E27"/>
    <w:rsid w:val="004E0A77"/>
    <w:rsid w:val="004E0AFA"/>
    <w:rsid w:val="004E17D0"/>
    <w:rsid w:val="004E1896"/>
    <w:rsid w:val="004E2122"/>
    <w:rsid w:val="004E2B9E"/>
    <w:rsid w:val="004E2F4F"/>
    <w:rsid w:val="004E3EEB"/>
    <w:rsid w:val="004E490E"/>
    <w:rsid w:val="004E6004"/>
    <w:rsid w:val="004E67EF"/>
    <w:rsid w:val="004E6DBD"/>
    <w:rsid w:val="004F0032"/>
    <w:rsid w:val="004F00BB"/>
    <w:rsid w:val="004F02E8"/>
    <w:rsid w:val="004F0C3A"/>
    <w:rsid w:val="004F0DB5"/>
    <w:rsid w:val="004F0FFF"/>
    <w:rsid w:val="004F2ECB"/>
    <w:rsid w:val="004F305F"/>
    <w:rsid w:val="004F32EC"/>
    <w:rsid w:val="004F3B02"/>
    <w:rsid w:val="004F413B"/>
    <w:rsid w:val="004F4659"/>
    <w:rsid w:val="004F4734"/>
    <w:rsid w:val="004F4B17"/>
    <w:rsid w:val="004F4D02"/>
    <w:rsid w:val="004F4D3B"/>
    <w:rsid w:val="004F5643"/>
    <w:rsid w:val="004F5EBB"/>
    <w:rsid w:val="004F7223"/>
    <w:rsid w:val="004F76C9"/>
    <w:rsid w:val="00500398"/>
    <w:rsid w:val="00500E6A"/>
    <w:rsid w:val="005016B2"/>
    <w:rsid w:val="00501BF1"/>
    <w:rsid w:val="00502811"/>
    <w:rsid w:val="00503AB1"/>
    <w:rsid w:val="0050473C"/>
    <w:rsid w:val="00504F66"/>
    <w:rsid w:val="00505441"/>
    <w:rsid w:val="00505A14"/>
    <w:rsid w:val="00505BA8"/>
    <w:rsid w:val="00506810"/>
    <w:rsid w:val="00506E89"/>
    <w:rsid w:val="0050779F"/>
    <w:rsid w:val="00507C31"/>
    <w:rsid w:val="00510FA9"/>
    <w:rsid w:val="00511721"/>
    <w:rsid w:val="00511AE7"/>
    <w:rsid w:val="00511D20"/>
    <w:rsid w:val="00511E7C"/>
    <w:rsid w:val="0051214A"/>
    <w:rsid w:val="00512836"/>
    <w:rsid w:val="00513E7A"/>
    <w:rsid w:val="00514582"/>
    <w:rsid w:val="00515EE8"/>
    <w:rsid w:val="00516807"/>
    <w:rsid w:val="005168AE"/>
    <w:rsid w:val="00516E8F"/>
    <w:rsid w:val="00516F40"/>
    <w:rsid w:val="00520734"/>
    <w:rsid w:val="00520B41"/>
    <w:rsid w:val="00520B66"/>
    <w:rsid w:val="00520C08"/>
    <w:rsid w:val="0052228A"/>
    <w:rsid w:val="00522CE2"/>
    <w:rsid w:val="00522EB4"/>
    <w:rsid w:val="0052512A"/>
    <w:rsid w:val="00526AA3"/>
    <w:rsid w:val="00526E77"/>
    <w:rsid w:val="005271E8"/>
    <w:rsid w:val="005276B1"/>
    <w:rsid w:val="00527CC8"/>
    <w:rsid w:val="00527F3C"/>
    <w:rsid w:val="00530646"/>
    <w:rsid w:val="005337BB"/>
    <w:rsid w:val="005338F2"/>
    <w:rsid w:val="00535D0D"/>
    <w:rsid w:val="005363B7"/>
    <w:rsid w:val="005405A9"/>
    <w:rsid w:val="00540D86"/>
    <w:rsid w:val="0054127A"/>
    <w:rsid w:val="005429BC"/>
    <w:rsid w:val="0054360E"/>
    <w:rsid w:val="00543A2D"/>
    <w:rsid w:val="0054408F"/>
    <w:rsid w:val="005442E5"/>
    <w:rsid w:val="00544E70"/>
    <w:rsid w:val="0054612E"/>
    <w:rsid w:val="00546EAF"/>
    <w:rsid w:val="00547560"/>
    <w:rsid w:val="00547CD0"/>
    <w:rsid w:val="00547E5D"/>
    <w:rsid w:val="0055024B"/>
    <w:rsid w:val="005505FF"/>
    <w:rsid w:val="00550F37"/>
    <w:rsid w:val="0055165E"/>
    <w:rsid w:val="0055238A"/>
    <w:rsid w:val="00552D44"/>
    <w:rsid w:val="00552F5A"/>
    <w:rsid w:val="005537A1"/>
    <w:rsid w:val="00553FFA"/>
    <w:rsid w:val="00555B4F"/>
    <w:rsid w:val="005563CC"/>
    <w:rsid w:val="00556B4E"/>
    <w:rsid w:val="0056006E"/>
    <w:rsid w:val="00561684"/>
    <w:rsid w:val="00561A32"/>
    <w:rsid w:val="00562AED"/>
    <w:rsid w:val="00563A7B"/>
    <w:rsid w:val="005645AE"/>
    <w:rsid w:val="00564B19"/>
    <w:rsid w:val="005653FF"/>
    <w:rsid w:val="0056554C"/>
    <w:rsid w:val="00565A33"/>
    <w:rsid w:val="00566029"/>
    <w:rsid w:val="005663E1"/>
    <w:rsid w:val="00566787"/>
    <w:rsid w:val="005667BE"/>
    <w:rsid w:val="0056774D"/>
    <w:rsid w:val="00567BF0"/>
    <w:rsid w:val="00570313"/>
    <w:rsid w:val="005708A3"/>
    <w:rsid w:val="00571BE7"/>
    <w:rsid w:val="00571FBA"/>
    <w:rsid w:val="005720B0"/>
    <w:rsid w:val="005723FE"/>
    <w:rsid w:val="00572851"/>
    <w:rsid w:val="00572A16"/>
    <w:rsid w:val="00572D98"/>
    <w:rsid w:val="00573895"/>
    <w:rsid w:val="00573EDA"/>
    <w:rsid w:val="00575929"/>
    <w:rsid w:val="00576ACD"/>
    <w:rsid w:val="00576F59"/>
    <w:rsid w:val="00576F83"/>
    <w:rsid w:val="00580E92"/>
    <w:rsid w:val="005811DD"/>
    <w:rsid w:val="005813A5"/>
    <w:rsid w:val="00581C9B"/>
    <w:rsid w:val="005837CB"/>
    <w:rsid w:val="0058599F"/>
    <w:rsid w:val="00586AF8"/>
    <w:rsid w:val="00586D3E"/>
    <w:rsid w:val="00587012"/>
    <w:rsid w:val="00590232"/>
    <w:rsid w:val="00590A68"/>
    <w:rsid w:val="00591D5C"/>
    <w:rsid w:val="00592AC5"/>
    <w:rsid w:val="00592EFE"/>
    <w:rsid w:val="005948E9"/>
    <w:rsid w:val="00595454"/>
    <w:rsid w:val="00595939"/>
    <w:rsid w:val="00596150"/>
    <w:rsid w:val="00596804"/>
    <w:rsid w:val="00596A28"/>
    <w:rsid w:val="00596A9E"/>
    <w:rsid w:val="00597E58"/>
    <w:rsid w:val="00597F1D"/>
    <w:rsid w:val="005A0B20"/>
    <w:rsid w:val="005A18F4"/>
    <w:rsid w:val="005A2A4A"/>
    <w:rsid w:val="005A4A36"/>
    <w:rsid w:val="005A5952"/>
    <w:rsid w:val="005A7CCE"/>
    <w:rsid w:val="005A7D13"/>
    <w:rsid w:val="005B1322"/>
    <w:rsid w:val="005B2571"/>
    <w:rsid w:val="005B26A9"/>
    <w:rsid w:val="005B297F"/>
    <w:rsid w:val="005B39A7"/>
    <w:rsid w:val="005B4808"/>
    <w:rsid w:val="005B4F60"/>
    <w:rsid w:val="005B6208"/>
    <w:rsid w:val="005B7274"/>
    <w:rsid w:val="005B7DBB"/>
    <w:rsid w:val="005C04BE"/>
    <w:rsid w:val="005C0511"/>
    <w:rsid w:val="005C14A0"/>
    <w:rsid w:val="005C32EA"/>
    <w:rsid w:val="005C355A"/>
    <w:rsid w:val="005C35D2"/>
    <w:rsid w:val="005C3E04"/>
    <w:rsid w:val="005C3F37"/>
    <w:rsid w:val="005C3F8A"/>
    <w:rsid w:val="005C4D76"/>
    <w:rsid w:val="005C4F72"/>
    <w:rsid w:val="005C5368"/>
    <w:rsid w:val="005C5F3A"/>
    <w:rsid w:val="005C721C"/>
    <w:rsid w:val="005C744D"/>
    <w:rsid w:val="005C7575"/>
    <w:rsid w:val="005D027E"/>
    <w:rsid w:val="005D07E2"/>
    <w:rsid w:val="005D1F33"/>
    <w:rsid w:val="005D2D18"/>
    <w:rsid w:val="005D327A"/>
    <w:rsid w:val="005D5481"/>
    <w:rsid w:val="005D61FA"/>
    <w:rsid w:val="005D6B63"/>
    <w:rsid w:val="005E03AE"/>
    <w:rsid w:val="005E307F"/>
    <w:rsid w:val="005E48B3"/>
    <w:rsid w:val="005E4E38"/>
    <w:rsid w:val="005F140C"/>
    <w:rsid w:val="005F203C"/>
    <w:rsid w:val="005F32FD"/>
    <w:rsid w:val="005F3763"/>
    <w:rsid w:val="005F3BD6"/>
    <w:rsid w:val="005F3C25"/>
    <w:rsid w:val="005F4016"/>
    <w:rsid w:val="005F4A24"/>
    <w:rsid w:val="005F5E99"/>
    <w:rsid w:val="005F63C1"/>
    <w:rsid w:val="005F7194"/>
    <w:rsid w:val="005F7BBB"/>
    <w:rsid w:val="0060083E"/>
    <w:rsid w:val="00600BA0"/>
    <w:rsid w:val="00601EE7"/>
    <w:rsid w:val="0060259D"/>
    <w:rsid w:val="00602C7D"/>
    <w:rsid w:val="00604606"/>
    <w:rsid w:val="00604EFC"/>
    <w:rsid w:val="00604FE4"/>
    <w:rsid w:val="00605C42"/>
    <w:rsid w:val="00605D6F"/>
    <w:rsid w:val="00606837"/>
    <w:rsid w:val="006070A5"/>
    <w:rsid w:val="00607B61"/>
    <w:rsid w:val="00610085"/>
    <w:rsid w:val="006105F6"/>
    <w:rsid w:val="0061190B"/>
    <w:rsid w:val="00612006"/>
    <w:rsid w:val="0061208D"/>
    <w:rsid w:val="00612933"/>
    <w:rsid w:val="0061696C"/>
    <w:rsid w:val="00616F6E"/>
    <w:rsid w:val="006175D3"/>
    <w:rsid w:val="00617BF7"/>
    <w:rsid w:val="00620AF0"/>
    <w:rsid w:val="006210D6"/>
    <w:rsid w:val="0062156A"/>
    <w:rsid w:val="00622391"/>
    <w:rsid w:val="00622725"/>
    <w:rsid w:val="006227E5"/>
    <w:rsid w:val="00622B61"/>
    <w:rsid w:val="00624747"/>
    <w:rsid w:val="00624D1D"/>
    <w:rsid w:val="00624D71"/>
    <w:rsid w:val="0062571B"/>
    <w:rsid w:val="00630254"/>
    <w:rsid w:val="006313AC"/>
    <w:rsid w:val="00631549"/>
    <w:rsid w:val="00632876"/>
    <w:rsid w:val="00633415"/>
    <w:rsid w:val="00634955"/>
    <w:rsid w:val="00634A5C"/>
    <w:rsid w:val="00634DD5"/>
    <w:rsid w:val="00635FC6"/>
    <w:rsid w:val="00636440"/>
    <w:rsid w:val="00636639"/>
    <w:rsid w:val="00637684"/>
    <w:rsid w:val="00637A8C"/>
    <w:rsid w:val="00637B29"/>
    <w:rsid w:val="0064034C"/>
    <w:rsid w:val="00640612"/>
    <w:rsid w:val="00640C08"/>
    <w:rsid w:val="00640CCB"/>
    <w:rsid w:val="00641246"/>
    <w:rsid w:val="00641AD6"/>
    <w:rsid w:val="00643106"/>
    <w:rsid w:val="00644491"/>
    <w:rsid w:val="00645DED"/>
    <w:rsid w:val="006471AD"/>
    <w:rsid w:val="00647905"/>
    <w:rsid w:val="00647BBB"/>
    <w:rsid w:val="0065053D"/>
    <w:rsid w:val="00651657"/>
    <w:rsid w:val="006516FE"/>
    <w:rsid w:val="00652215"/>
    <w:rsid w:val="00652852"/>
    <w:rsid w:val="00653D8B"/>
    <w:rsid w:val="00653D90"/>
    <w:rsid w:val="00653E45"/>
    <w:rsid w:val="00654103"/>
    <w:rsid w:val="00654342"/>
    <w:rsid w:val="0065486F"/>
    <w:rsid w:val="00656804"/>
    <w:rsid w:val="0065686B"/>
    <w:rsid w:val="006574CB"/>
    <w:rsid w:val="006579E1"/>
    <w:rsid w:val="006602FF"/>
    <w:rsid w:val="00662015"/>
    <w:rsid w:val="00662456"/>
    <w:rsid w:val="006632D9"/>
    <w:rsid w:val="006643FC"/>
    <w:rsid w:val="0066462B"/>
    <w:rsid w:val="00665001"/>
    <w:rsid w:val="00665746"/>
    <w:rsid w:val="006657C1"/>
    <w:rsid w:val="006660F7"/>
    <w:rsid w:val="0066663E"/>
    <w:rsid w:val="00666D1A"/>
    <w:rsid w:val="00667761"/>
    <w:rsid w:val="00667A5B"/>
    <w:rsid w:val="00667E09"/>
    <w:rsid w:val="00670E90"/>
    <w:rsid w:val="0067118E"/>
    <w:rsid w:val="00671451"/>
    <w:rsid w:val="006716C3"/>
    <w:rsid w:val="00671B73"/>
    <w:rsid w:val="00671DF8"/>
    <w:rsid w:val="00674A1A"/>
    <w:rsid w:val="00680C43"/>
    <w:rsid w:val="00681CBC"/>
    <w:rsid w:val="00682919"/>
    <w:rsid w:val="006836C9"/>
    <w:rsid w:val="0068706A"/>
    <w:rsid w:val="00691004"/>
    <w:rsid w:val="006911BC"/>
    <w:rsid w:val="00691BFB"/>
    <w:rsid w:val="00693B43"/>
    <w:rsid w:val="00693E32"/>
    <w:rsid w:val="00694C39"/>
    <w:rsid w:val="00695C8E"/>
    <w:rsid w:val="00695FB1"/>
    <w:rsid w:val="00696BD4"/>
    <w:rsid w:val="0069725A"/>
    <w:rsid w:val="00697C6E"/>
    <w:rsid w:val="00697D8E"/>
    <w:rsid w:val="006A02C6"/>
    <w:rsid w:val="006A062C"/>
    <w:rsid w:val="006A06A2"/>
    <w:rsid w:val="006A0C02"/>
    <w:rsid w:val="006A135C"/>
    <w:rsid w:val="006A16A8"/>
    <w:rsid w:val="006A30E2"/>
    <w:rsid w:val="006A35C5"/>
    <w:rsid w:val="006A3FFD"/>
    <w:rsid w:val="006A6823"/>
    <w:rsid w:val="006A6C0F"/>
    <w:rsid w:val="006A6F27"/>
    <w:rsid w:val="006A74F2"/>
    <w:rsid w:val="006B0024"/>
    <w:rsid w:val="006B0359"/>
    <w:rsid w:val="006B0F54"/>
    <w:rsid w:val="006B1CC4"/>
    <w:rsid w:val="006B210E"/>
    <w:rsid w:val="006B2188"/>
    <w:rsid w:val="006B38A7"/>
    <w:rsid w:val="006B3912"/>
    <w:rsid w:val="006B3DF7"/>
    <w:rsid w:val="006B3E74"/>
    <w:rsid w:val="006B4927"/>
    <w:rsid w:val="006B5780"/>
    <w:rsid w:val="006B61E5"/>
    <w:rsid w:val="006B71AE"/>
    <w:rsid w:val="006B79F3"/>
    <w:rsid w:val="006C210E"/>
    <w:rsid w:val="006C2E29"/>
    <w:rsid w:val="006C3392"/>
    <w:rsid w:val="006C3516"/>
    <w:rsid w:val="006C3E69"/>
    <w:rsid w:val="006C5561"/>
    <w:rsid w:val="006C63A7"/>
    <w:rsid w:val="006D00AE"/>
    <w:rsid w:val="006D121B"/>
    <w:rsid w:val="006D1DF6"/>
    <w:rsid w:val="006D2031"/>
    <w:rsid w:val="006D26A9"/>
    <w:rsid w:val="006D3A76"/>
    <w:rsid w:val="006D45CB"/>
    <w:rsid w:val="006D4B68"/>
    <w:rsid w:val="006D4B7C"/>
    <w:rsid w:val="006D4F27"/>
    <w:rsid w:val="006D5B4A"/>
    <w:rsid w:val="006D6982"/>
    <w:rsid w:val="006E003D"/>
    <w:rsid w:val="006E049B"/>
    <w:rsid w:val="006E1D4A"/>
    <w:rsid w:val="006E38BE"/>
    <w:rsid w:val="006E3FA4"/>
    <w:rsid w:val="006E3FFC"/>
    <w:rsid w:val="006E5279"/>
    <w:rsid w:val="006E58BD"/>
    <w:rsid w:val="006E7C59"/>
    <w:rsid w:val="006F0A56"/>
    <w:rsid w:val="006F1436"/>
    <w:rsid w:val="006F16E9"/>
    <w:rsid w:val="006F1951"/>
    <w:rsid w:val="006F1E8A"/>
    <w:rsid w:val="006F2C86"/>
    <w:rsid w:val="006F37B5"/>
    <w:rsid w:val="006F3B9F"/>
    <w:rsid w:val="00702D61"/>
    <w:rsid w:val="00703141"/>
    <w:rsid w:val="00703B1B"/>
    <w:rsid w:val="00705261"/>
    <w:rsid w:val="00706419"/>
    <w:rsid w:val="00706584"/>
    <w:rsid w:val="00706C2D"/>
    <w:rsid w:val="00707D04"/>
    <w:rsid w:val="00707E29"/>
    <w:rsid w:val="007138B5"/>
    <w:rsid w:val="00713FDB"/>
    <w:rsid w:val="007149C2"/>
    <w:rsid w:val="007152FC"/>
    <w:rsid w:val="007157FE"/>
    <w:rsid w:val="00715D90"/>
    <w:rsid w:val="0071755B"/>
    <w:rsid w:val="007203C7"/>
    <w:rsid w:val="00721053"/>
    <w:rsid w:val="0072453E"/>
    <w:rsid w:val="00724B5D"/>
    <w:rsid w:val="007265E3"/>
    <w:rsid w:val="00726B57"/>
    <w:rsid w:val="00727CCC"/>
    <w:rsid w:val="00731DB7"/>
    <w:rsid w:val="00732AEB"/>
    <w:rsid w:val="00733424"/>
    <w:rsid w:val="00733CD2"/>
    <w:rsid w:val="007344F6"/>
    <w:rsid w:val="00734946"/>
    <w:rsid w:val="007357DC"/>
    <w:rsid w:val="0073697B"/>
    <w:rsid w:val="0074082A"/>
    <w:rsid w:val="0074114E"/>
    <w:rsid w:val="00741422"/>
    <w:rsid w:val="00741BFD"/>
    <w:rsid w:val="00741C47"/>
    <w:rsid w:val="007423AB"/>
    <w:rsid w:val="00742529"/>
    <w:rsid w:val="00743205"/>
    <w:rsid w:val="00744EBD"/>
    <w:rsid w:val="007458DE"/>
    <w:rsid w:val="00745972"/>
    <w:rsid w:val="00746160"/>
    <w:rsid w:val="0075040F"/>
    <w:rsid w:val="00750B15"/>
    <w:rsid w:val="007513A3"/>
    <w:rsid w:val="00751FDE"/>
    <w:rsid w:val="00752BDA"/>
    <w:rsid w:val="007534AB"/>
    <w:rsid w:val="00753691"/>
    <w:rsid w:val="00753E68"/>
    <w:rsid w:val="00754DA8"/>
    <w:rsid w:val="0075655A"/>
    <w:rsid w:val="00757042"/>
    <w:rsid w:val="00757E2F"/>
    <w:rsid w:val="00757F8F"/>
    <w:rsid w:val="007605D1"/>
    <w:rsid w:val="00760F0A"/>
    <w:rsid w:val="00761AAB"/>
    <w:rsid w:val="00761C47"/>
    <w:rsid w:val="0076231F"/>
    <w:rsid w:val="00762B2B"/>
    <w:rsid w:val="00762D98"/>
    <w:rsid w:val="00763ED9"/>
    <w:rsid w:val="00764972"/>
    <w:rsid w:val="007666BC"/>
    <w:rsid w:val="00770B3F"/>
    <w:rsid w:val="00771200"/>
    <w:rsid w:val="007725E7"/>
    <w:rsid w:val="00773FDA"/>
    <w:rsid w:val="007740D3"/>
    <w:rsid w:val="00776AA6"/>
    <w:rsid w:val="007772A8"/>
    <w:rsid w:val="00777428"/>
    <w:rsid w:val="00781D61"/>
    <w:rsid w:val="00781F2E"/>
    <w:rsid w:val="00782C00"/>
    <w:rsid w:val="00784DAC"/>
    <w:rsid w:val="007857E7"/>
    <w:rsid w:val="00785C73"/>
    <w:rsid w:val="00786E3B"/>
    <w:rsid w:val="00787996"/>
    <w:rsid w:val="00791DEB"/>
    <w:rsid w:val="00792996"/>
    <w:rsid w:val="00792E04"/>
    <w:rsid w:val="00793BD8"/>
    <w:rsid w:val="00794072"/>
    <w:rsid w:val="007950BC"/>
    <w:rsid w:val="007951E4"/>
    <w:rsid w:val="00795451"/>
    <w:rsid w:val="007956C9"/>
    <w:rsid w:val="00795F8A"/>
    <w:rsid w:val="00796766"/>
    <w:rsid w:val="00797C1E"/>
    <w:rsid w:val="007A24FC"/>
    <w:rsid w:val="007A3135"/>
    <w:rsid w:val="007A36BE"/>
    <w:rsid w:val="007A3C6F"/>
    <w:rsid w:val="007A3FA7"/>
    <w:rsid w:val="007A4201"/>
    <w:rsid w:val="007A476A"/>
    <w:rsid w:val="007A4BEF"/>
    <w:rsid w:val="007A5BD4"/>
    <w:rsid w:val="007A6A46"/>
    <w:rsid w:val="007A6CFE"/>
    <w:rsid w:val="007A7757"/>
    <w:rsid w:val="007A7A1B"/>
    <w:rsid w:val="007A7BFC"/>
    <w:rsid w:val="007A7D1D"/>
    <w:rsid w:val="007A7D3D"/>
    <w:rsid w:val="007B0A1E"/>
    <w:rsid w:val="007B2CAB"/>
    <w:rsid w:val="007B31FD"/>
    <w:rsid w:val="007B3659"/>
    <w:rsid w:val="007B543F"/>
    <w:rsid w:val="007B5953"/>
    <w:rsid w:val="007B5FB1"/>
    <w:rsid w:val="007B6B1B"/>
    <w:rsid w:val="007C024E"/>
    <w:rsid w:val="007C0B34"/>
    <w:rsid w:val="007C145E"/>
    <w:rsid w:val="007C1C07"/>
    <w:rsid w:val="007C2BAD"/>
    <w:rsid w:val="007C30CD"/>
    <w:rsid w:val="007C35CB"/>
    <w:rsid w:val="007C4725"/>
    <w:rsid w:val="007C4D2E"/>
    <w:rsid w:val="007C4F83"/>
    <w:rsid w:val="007C584E"/>
    <w:rsid w:val="007C5ED8"/>
    <w:rsid w:val="007C6FB4"/>
    <w:rsid w:val="007D02A4"/>
    <w:rsid w:val="007D05BA"/>
    <w:rsid w:val="007D10CE"/>
    <w:rsid w:val="007D2748"/>
    <w:rsid w:val="007D274E"/>
    <w:rsid w:val="007D2A04"/>
    <w:rsid w:val="007D2B0F"/>
    <w:rsid w:val="007D30AE"/>
    <w:rsid w:val="007D3B4A"/>
    <w:rsid w:val="007D47A4"/>
    <w:rsid w:val="007D52F7"/>
    <w:rsid w:val="007D590E"/>
    <w:rsid w:val="007D6FEA"/>
    <w:rsid w:val="007D70A8"/>
    <w:rsid w:val="007E04EC"/>
    <w:rsid w:val="007E0687"/>
    <w:rsid w:val="007E189E"/>
    <w:rsid w:val="007E1D1C"/>
    <w:rsid w:val="007E39E5"/>
    <w:rsid w:val="007E4623"/>
    <w:rsid w:val="007E5EBA"/>
    <w:rsid w:val="007E5F77"/>
    <w:rsid w:val="007E642E"/>
    <w:rsid w:val="007E7640"/>
    <w:rsid w:val="007E7BB0"/>
    <w:rsid w:val="007F1667"/>
    <w:rsid w:val="007F3DBA"/>
    <w:rsid w:val="007F3DEC"/>
    <w:rsid w:val="007F4CB8"/>
    <w:rsid w:val="007F53E3"/>
    <w:rsid w:val="007F64FA"/>
    <w:rsid w:val="007F6F07"/>
    <w:rsid w:val="007F7132"/>
    <w:rsid w:val="007F7AD8"/>
    <w:rsid w:val="00800098"/>
    <w:rsid w:val="00800305"/>
    <w:rsid w:val="00801D81"/>
    <w:rsid w:val="00801D84"/>
    <w:rsid w:val="00804140"/>
    <w:rsid w:val="00804D4E"/>
    <w:rsid w:val="00804D8F"/>
    <w:rsid w:val="00805D51"/>
    <w:rsid w:val="008063C5"/>
    <w:rsid w:val="008063DE"/>
    <w:rsid w:val="008069C9"/>
    <w:rsid w:val="00806B59"/>
    <w:rsid w:val="00807DCB"/>
    <w:rsid w:val="00810660"/>
    <w:rsid w:val="0081086C"/>
    <w:rsid w:val="00811106"/>
    <w:rsid w:val="00811504"/>
    <w:rsid w:val="00811968"/>
    <w:rsid w:val="00811AF1"/>
    <w:rsid w:val="0081258D"/>
    <w:rsid w:val="00813581"/>
    <w:rsid w:val="00813CBA"/>
    <w:rsid w:val="0081486F"/>
    <w:rsid w:val="00814F99"/>
    <w:rsid w:val="00816F4D"/>
    <w:rsid w:val="008214C5"/>
    <w:rsid w:val="00821D4E"/>
    <w:rsid w:val="00822C45"/>
    <w:rsid w:val="00822F5F"/>
    <w:rsid w:val="00823395"/>
    <w:rsid w:val="008237B5"/>
    <w:rsid w:val="00823B14"/>
    <w:rsid w:val="008246B6"/>
    <w:rsid w:val="0082549F"/>
    <w:rsid w:val="00825676"/>
    <w:rsid w:val="0082666E"/>
    <w:rsid w:val="008269CA"/>
    <w:rsid w:val="008271FE"/>
    <w:rsid w:val="008275DC"/>
    <w:rsid w:val="00827A08"/>
    <w:rsid w:val="00830DED"/>
    <w:rsid w:val="00832487"/>
    <w:rsid w:val="00832FE3"/>
    <w:rsid w:val="0083313B"/>
    <w:rsid w:val="0083439D"/>
    <w:rsid w:val="008345D6"/>
    <w:rsid w:val="00835541"/>
    <w:rsid w:val="00835958"/>
    <w:rsid w:val="00835EFA"/>
    <w:rsid w:val="008363CF"/>
    <w:rsid w:val="00840D59"/>
    <w:rsid w:val="00841190"/>
    <w:rsid w:val="008415D6"/>
    <w:rsid w:val="00844D79"/>
    <w:rsid w:val="0084588A"/>
    <w:rsid w:val="00845F9C"/>
    <w:rsid w:val="00847125"/>
    <w:rsid w:val="0084760C"/>
    <w:rsid w:val="008477FF"/>
    <w:rsid w:val="00847A77"/>
    <w:rsid w:val="00850DCF"/>
    <w:rsid w:val="008517F2"/>
    <w:rsid w:val="00851D18"/>
    <w:rsid w:val="00851F4B"/>
    <w:rsid w:val="008527C6"/>
    <w:rsid w:val="00852AF2"/>
    <w:rsid w:val="00853A80"/>
    <w:rsid w:val="00853D8B"/>
    <w:rsid w:val="0085659B"/>
    <w:rsid w:val="00857DFA"/>
    <w:rsid w:val="00860572"/>
    <w:rsid w:val="00860D22"/>
    <w:rsid w:val="0086106E"/>
    <w:rsid w:val="0086112E"/>
    <w:rsid w:val="0086271F"/>
    <w:rsid w:val="0086272D"/>
    <w:rsid w:val="0086299D"/>
    <w:rsid w:val="0086423C"/>
    <w:rsid w:val="0086529C"/>
    <w:rsid w:val="0086548C"/>
    <w:rsid w:val="00866E3F"/>
    <w:rsid w:val="0086720F"/>
    <w:rsid w:val="00870A59"/>
    <w:rsid w:val="00870DCB"/>
    <w:rsid w:val="00870F1B"/>
    <w:rsid w:val="00873267"/>
    <w:rsid w:val="008761A0"/>
    <w:rsid w:val="00876405"/>
    <w:rsid w:val="008765D7"/>
    <w:rsid w:val="00877074"/>
    <w:rsid w:val="00877182"/>
    <w:rsid w:val="00880203"/>
    <w:rsid w:val="008805C3"/>
    <w:rsid w:val="008810D6"/>
    <w:rsid w:val="00881F2D"/>
    <w:rsid w:val="00881F84"/>
    <w:rsid w:val="0088281C"/>
    <w:rsid w:val="00882B7E"/>
    <w:rsid w:val="00884223"/>
    <w:rsid w:val="00884576"/>
    <w:rsid w:val="00884794"/>
    <w:rsid w:val="00884CD0"/>
    <w:rsid w:val="008850B2"/>
    <w:rsid w:val="00885CFC"/>
    <w:rsid w:val="0088671B"/>
    <w:rsid w:val="00886962"/>
    <w:rsid w:val="00886E32"/>
    <w:rsid w:val="00886F58"/>
    <w:rsid w:val="0089026B"/>
    <w:rsid w:val="0089045C"/>
    <w:rsid w:val="008909BA"/>
    <w:rsid w:val="0089158D"/>
    <w:rsid w:val="008925D2"/>
    <w:rsid w:val="00894112"/>
    <w:rsid w:val="00896C58"/>
    <w:rsid w:val="00896CF3"/>
    <w:rsid w:val="0089742B"/>
    <w:rsid w:val="00897703"/>
    <w:rsid w:val="00897FC9"/>
    <w:rsid w:val="008A31C8"/>
    <w:rsid w:val="008A3831"/>
    <w:rsid w:val="008A3A27"/>
    <w:rsid w:val="008A44DE"/>
    <w:rsid w:val="008A4DDE"/>
    <w:rsid w:val="008A4FCC"/>
    <w:rsid w:val="008A5748"/>
    <w:rsid w:val="008A58B5"/>
    <w:rsid w:val="008A6AD9"/>
    <w:rsid w:val="008A6EFF"/>
    <w:rsid w:val="008A78F3"/>
    <w:rsid w:val="008B014F"/>
    <w:rsid w:val="008B0736"/>
    <w:rsid w:val="008B1800"/>
    <w:rsid w:val="008B2D19"/>
    <w:rsid w:val="008B3424"/>
    <w:rsid w:val="008B3D72"/>
    <w:rsid w:val="008B5D1A"/>
    <w:rsid w:val="008B7B03"/>
    <w:rsid w:val="008C0186"/>
    <w:rsid w:val="008C0C57"/>
    <w:rsid w:val="008C0EA9"/>
    <w:rsid w:val="008C1079"/>
    <w:rsid w:val="008C171E"/>
    <w:rsid w:val="008C1D84"/>
    <w:rsid w:val="008C37D7"/>
    <w:rsid w:val="008C3A87"/>
    <w:rsid w:val="008C4345"/>
    <w:rsid w:val="008C4963"/>
    <w:rsid w:val="008C49CB"/>
    <w:rsid w:val="008C4AD3"/>
    <w:rsid w:val="008C509F"/>
    <w:rsid w:val="008C5824"/>
    <w:rsid w:val="008C626D"/>
    <w:rsid w:val="008C6627"/>
    <w:rsid w:val="008C718B"/>
    <w:rsid w:val="008C7597"/>
    <w:rsid w:val="008C77D5"/>
    <w:rsid w:val="008C7A6D"/>
    <w:rsid w:val="008D0127"/>
    <w:rsid w:val="008D16A6"/>
    <w:rsid w:val="008D1A82"/>
    <w:rsid w:val="008D21DE"/>
    <w:rsid w:val="008D2E27"/>
    <w:rsid w:val="008D347A"/>
    <w:rsid w:val="008D3C8C"/>
    <w:rsid w:val="008D4F28"/>
    <w:rsid w:val="008D534B"/>
    <w:rsid w:val="008D573C"/>
    <w:rsid w:val="008D5937"/>
    <w:rsid w:val="008D5C71"/>
    <w:rsid w:val="008D5DE7"/>
    <w:rsid w:val="008D6FFA"/>
    <w:rsid w:val="008D7784"/>
    <w:rsid w:val="008D7EC9"/>
    <w:rsid w:val="008E0DA8"/>
    <w:rsid w:val="008E118A"/>
    <w:rsid w:val="008E235A"/>
    <w:rsid w:val="008E2C0E"/>
    <w:rsid w:val="008E2EBF"/>
    <w:rsid w:val="008E39FF"/>
    <w:rsid w:val="008E3D6C"/>
    <w:rsid w:val="008E3F81"/>
    <w:rsid w:val="008E4924"/>
    <w:rsid w:val="008E6672"/>
    <w:rsid w:val="008E7ECB"/>
    <w:rsid w:val="008F1338"/>
    <w:rsid w:val="008F193D"/>
    <w:rsid w:val="008F3D24"/>
    <w:rsid w:val="008F4128"/>
    <w:rsid w:val="008F4C59"/>
    <w:rsid w:val="008F585B"/>
    <w:rsid w:val="008F68A1"/>
    <w:rsid w:val="008F7938"/>
    <w:rsid w:val="00900181"/>
    <w:rsid w:val="00900927"/>
    <w:rsid w:val="00901E2A"/>
    <w:rsid w:val="00902C71"/>
    <w:rsid w:val="00903055"/>
    <w:rsid w:val="0090456E"/>
    <w:rsid w:val="009050B1"/>
    <w:rsid w:val="00907A44"/>
    <w:rsid w:val="00910C8D"/>
    <w:rsid w:val="00911948"/>
    <w:rsid w:val="009137AF"/>
    <w:rsid w:val="00913FFA"/>
    <w:rsid w:val="009145C8"/>
    <w:rsid w:val="009147DF"/>
    <w:rsid w:val="00914D5C"/>
    <w:rsid w:val="009152C1"/>
    <w:rsid w:val="00915583"/>
    <w:rsid w:val="00915807"/>
    <w:rsid w:val="00916BAD"/>
    <w:rsid w:val="00916C54"/>
    <w:rsid w:val="00920057"/>
    <w:rsid w:val="00921922"/>
    <w:rsid w:val="00921E86"/>
    <w:rsid w:val="00922455"/>
    <w:rsid w:val="0092339D"/>
    <w:rsid w:val="009235E6"/>
    <w:rsid w:val="00923669"/>
    <w:rsid w:val="00924708"/>
    <w:rsid w:val="00924DA3"/>
    <w:rsid w:val="00925FF0"/>
    <w:rsid w:val="00926041"/>
    <w:rsid w:val="00926A22"/>
    <w:rsid w:val="00926B7D"/>
    <w:rsid w:val="00930243"/>
    <w:rsid w:val="00930E6A"/>
    <w:rsid w:val="00931444"/>
    <w:rsid w:val="00931453"/>
    <w:rsid w:val="00931D71"/>
    <w:rsid w:val="00933000"/>
    <w:rsid w:val="00934BD1"/>
    <w:rsid w:val="00934C42"/>
    <w:rsid w:val="0093566C"/>
    <w:rsid w:val="00935770"/>
    <w:rsid w:val="00935918"/>
    <w:rsid w:val="0093696B"/>
    <w:rsid w:val="009369C2"/>
    <w:rsid w:val="00936A29"/>
    <w:rsid w:val="00936CFE"/>
    <w:rsid w:val="00937377"/>
    <w:rsid w:val="00940A24"/>
    <w:rsid w:val="009412BE"/>
    <w:rsid w:val="0094257C"/>
    <w:rsid w:val="00942F79"/>
    <w:rsid w:val="00942F86"/>
    <w:rsid w:val="0094303D"/>
    <w:rsid w:val="00944981"/>
    <w:rsid w:val="0094510D"/>
    <w:rsid w:val="00945382"/>
    <w:rsid w:val="00945E40"/>
    <w:rsid w:val="00947C1C"/>
    <w:rsid w:val="00950AFA"/>
    <w:rsid w:val="00950E19"/>
    <w:rsid w:val="0095129A"/>
    <w:rsid w:val="0095133C"/>
    <w:rsid w:val="00951B7A"/>
    <w:rsid w:val="00951C50"/>
    <w:rsid w:val="00952E15"/>
    <w:rsid w:val="00953A5F"/>
    <w:rsid w:val="00953F0D"/>
    <w:rsid w:val="009549F0"/>
    <w:rsid w:val="00955C60"/>
    <w:rsid w:val="009560F7"/>
    <w:rsid w:val="009572EB"/>
    <w:rsid w:val="00957A7A"/>
    <w:rsid w:val="009605A6"/>
    <w:rsid w:val="009607AE"/>
    <w:rsid w:val="00961084"/>
    <w:rsid w:val="00962A46"/>
    <w:rsid w:val="00962E81"/>
    <w:rsid w:val="009654EB"/>
    <w:rsid w:val="009662E1"/>
    <w:rsid w:val="009669E6"/>
    <w:rsid w:val="00970674"/>
    <w:rsid w:val="00971CBC"/>
    <w:rsid w:val="00973079"/>
    <w:rsid w:val="00973645"/>
    <w:rsid w:val="0097461D"/>
    <w:rsid w:val="00974CCF"/>
    <w:rsid w:val="00975980"/>
    <w:rsid w:val="00975AB8"/>
    <w:rsid w:val="00976174"/>
    <w:rsid w:val="0098026A"/>
    <w:rsid w:val="00980C13"/>
    <w:rsid w:val="009815F4"/>
    <w:rsid w:val="0098242C"/>
    <w:rsid w:val="0098346D"/>
    <w:rsid w:val="00984FFA"/>
    <w:rsid w:val="009851AE"/>
    <w:rsid w:val="009854C0"/>
    <w:rsid w:val="009857CE"/>
    <w:rsid w:val="00986552"/>
    <w:rsid w:val="009868EB"/>
    <w:rsid w:val="00986CC9"/>
    <w:rsid w:val="00986F2C"/>
    <w:rsid w:val="00987BF2"/>
    <w:rsid w:val="00990118"/>
    <w:rsid w:val="00990F49"/>
    <w:rsid w:val="00990FD8"/>
    <w:rsid w:val="009914EE"/>
    <w:rsid w:val="00991F63"/>
    <w:rsid w:val="009926D2"/>
    <w:rsid w:val="0099326E"/>
    <w:rsid w:val="00993D53"/>
    <w:rsid w:val="009947DA"/>
    <w:rsid w:val="00994CC2"/>
    <w:rsid w:val="00995510"/>
    <w:rsid w:val="009964F8"/>
    <w:rsid w:val="009965A9"/>
    <w:rsid w:val="009A1FA9"/>
    <w:rsid w:val="009A277E"/>
    <w:rsid w:val="009A3BEF"/>
    <w:rsid w:val="009A4312"/>
    <w:rsid w:val="009A45D1"/>
    <w:rsid w:val="009A52A2"/>
    <w:rsid w:val="009A5E9F"/>
    <w:rsid w:val="009A78AD"/>
    <w:rsid w:val="009B05B1"/>
    <w:rsid w:val="009B333A"/>
    <w:rsid w:val="009B4402"/>
    <w:rsid w:val="009B4555"/>
    <w:rsid w:val="009B4574"/>
    <w:rsid w:val="009B47D2"/>
    <w:rsid w:val="009B4A64"/>
    <w:rsid w:val="009B668A"/>
    <w:rsid w:val="009B6F07"/>
    <w:rsid w:val="009B7AF0"/>
    <w:rsid w:val="009B7E32"/>
    <w:rsid w:val="009B7F87"/>
    <w:rsid w:val="009C2147"/>
    <w:rsid w:val="009C2D38"/>
    <w:rsid w:val="009C499B"/>
    <w:rsid w:val="009C5390"/>
    <w:rsid w:val="009C5903"/>
    <w:rsid w:val="009C5CC1"/>
    <w:rsid w:val="009C68A1"/>
    <w:rsid w:val="009C6B1B"/>
    <w:rsid w:val="009C6FAF"/>
    <w:rsid w:val="009C73AB"/>
    <w:rsid w:val="009C7B11"/>
    <w:rsid w:val="009D091C"/>
    <w:rsid w:val="009D0DFA"/>
    <w:rsid w:val="009D1B24"/>
    <w:rsid w:val="009D1BC5"/>
    <w:rsid w:val="009D2948"/>
    <w:rsid w:val="009D378C"/>
    <w:rsid w:val="009D37D6"/>
    <w:rsid w:val="009D421E"/>
    <w:rsid w:val="009D4920"/>
    <w:rsid w:val="009D54B8"/>
    <w:rsid w:val="009D79B2"/>
    <w:rsid w:val="009D7C91"/>
    <w:rsid w:val="009D7DD8"/>
    <w:rsid w:val="009E0281"/>
    <w:rsid w:val="009E0D15"/>
    <w:rsid w:val="009E1776"/>
    <w:rsid w:val="009E17BD"/>
    <w:rsid w:val="009E28BA"/>
    <w:rsid w:val="009E3799"/>
    <w:rsid w:val="009E403C"/>
    <w:rsid w:val="009E46F4"/>
    <w:rsid w:val="009E4B60"/>
    <w:rsid w:val="009E4E37"/>
    <w:rsid w:val="009E502D"/>
    <w:rsid w:val="009E56F8"/>
    <w:rsid w:val="009E5910"/>
    <w:rsid w:val="009E6DED"/>
    <w:rsid w:val="009E71D7"/>
    <w:rsid w:val="009E73EA"/>
    <w:rsid w:val="009E77B5"/>
    <w:rsid w:val="009E78A3"/>
    <w:rsid w:val="009F0827"/>
    <w:rsid w:val="009F08ED"/>
    <w:rsid w:val="009F0E68"/>
    <w:rsid w:val="009F11F9"/>
    <w:rsid w:val="009F144B"/>
    <w:rsid w:val="009F1588"/>
    <w:rsid w:val="009F1F70"/>
    <w:rsid w:val="009F2096"/>
    <w:rsid w:val="009F20AC"/>
    <w:rsid w:val="009F24B4"/>
    <w:rsid w:val="009F2734"/>
    <w:rsid w:val="009F2766"/>
    <w:rsid w:val="009F33D6"/>
    <w:rsid w:val="009F36E3"/>
    <w:rsid w:val="009F37A3"/>
    <w:rsid w:val="009F4541"/>
    <w:rsid w:val="009F5DDD"/>
    <w:rsid w:val="009F76E2"/>
    <w:rsid w:val="009F7AF2"/>
    <w:rsid w:val="009F7B7B"/>
    <w:rsid w:val="00A00166"/>
    <w:rsid w:val="00A003F8"/>
    <w:rsid w:val="00A00F77"/>
    <w:rsid w:val="00A015BB"/>
    <w:rsid w:val="00A02B8F"/>
    <w:rsid w:val="00A03B90"/>
    <w:rsid w:val="00A04FC7"/>
    <w:rsid w:val="00A0695D"/>
    <w:rsid w:val="00A0789B"/>
    <w:rsid w:val="00A07BED"/>
    <w:rsid w:val="00A07CCE"/>
    <w:rsid w:val="00A10969"/>
    <w:rsid w:val="00A1342F"/>
    <w:rsid w:val="00A13F7B"/>
    <w:rsid w:val="00A15307"/>
    <w:rsid w:val="00A153E9"/>
    <w:rsid w:val="00A16C42"/>
    <w:rsid w:val="00A17C4A"/>
    <w:rsid w:val="00A200C6"/>
    <w:rsid w:val="00A23447"/>
    <w:rsid w:val="00A23F6B"/>
    <w:rsid w:val="00A25945"/>
    <w:rsid w:val="00A25F32"/>
    <w:rsid w:val="00A2629B"/>
    <w:rsid w:val="00A265C2"/>
    <w:rsid w:val="00A271AC"/>
    <w:rsid w:val="00A2782A"/>
    <w:rsid w:val="00A321CA"/>
    <w:rsid w:val="00A32E24"/>
    <w:rsid w:val="00A339F1"/>
    <w:rsid w:val="00A33DD6"/>
    <w:rsid w:val="00A359A3"/>
    <w:rsid w:val="00A378D1"/>
    <w:rsid w:val="00A4170E"/>
    <w:rsid w:val="00A41889"/>
    <w:rsid w:val="00A4215E"/>
    <w:rsid w:val="00A46260"/>
    <w:rsid w:val="00A47048"/>
    <w:rsid w:val="00A473CA"/>
    <w:rsid w:val="00A479F1"/>
    <w:rsid w:val="00A5001F"/>
    <w:rsid w:val="00A523DA"/>
    <w:rsid w:val="00A52402"/>
    <w:rsid w:val="00A539B2"/>
    <w:rsid w:val="00A5589F"/>
    <w:rsid w:val="00A55A7B"/>
    <w:rsid w:val="00A55C74"/>
    <w:rsid w:val="00A55F8B"/>
    <w:rsid w:val="00A5733B"/>
    <w:rsid w:val="00A57D20"/>
    <w:rsid w:val="00A60BA9"/>
    <w:rsid w:val="00A617BB"/>
    <w:rsid w:val="00A618DA"/>
    <w:rsid w:val="00A62330"/>
    <w:rsid w:val="00A625BA"/>
    <w:rsid w:val="00A637A1"/>
    <w:rsid w:val="00A6617C"/>
    <w:rsid w:val="00A663AC"/>
    <w:rsid w:val="00A66DB2"/>
    <w:rsid w:val="00A67909"/>
    <w:rsid w:val="00A70288"/>
    <w:rsid w:val="00A708F7"/>
    <w:rsid w:val="00A71E35"/>
    <w:rsid w:val="00A730BF"/>
    <w:rsid w:val="00A73B23"/>
    <w:rsid w:val="00A74CE4"/>
    <w:rsid w:val="00A752EF"/>
    <w:rsid w:val="00A76237"/>
    <w:rsid w:val="00A76A53"/>
    <w:rsid w:val="00A76C0B"/>
    <w:rsid w:val="00A7741A"/>
    <w:rsid w:val="00A7788A"/>
    <w:rsid w:val="00A77AEC"/>
    <w:rsid w:val="00A80A71"/>
    <w:rsid w:val="00A819D5"/>
    <w:rsid w:val="00A825EB"/>
    <w:rsid w:val="00A82BEF"/>
    <w:rsid w:val="00A83DFB"/>
    <w:rsid w:val="00A84779"/>
    <w:rsid w:val="00A863AA"/>
    <w:rsid w:val="00A868ED"/>
    <w:rsid w:val="00A86DC9"/>
    <w:rsid w:val="00A871FE"/>
    <w:rsid w:val="00A87FD9"/>
    <w:rsid w:val="00A901B7"/>
    <w:rsid w:val="00A907FA"/>
    <w:rsid w:val="00A9092E"/>
    <w:rsid w:val="00A90A0C"/>
    <w:rsid w:val="00A919F7"/>
    <w:rsid w:val="00A9252A"/>
    <w:rsid w:val="00A92FE9"/>
    <w:rsid w:val="00A9494D"/>
    <w:rsid w:val="00A957ED"/>
    <w:rsid w:val="00A96152"/>
    <w:rsid w:val="00A968DC"/>
    <w:rsid w:val="00AA02AC"/>
    <w:rsid w:val="00AA0B8E"/>
    <w:rsid w:val="00AA0DF9"/>
    <w:rsid w:val="00AA1095"/>
    <w:rsid w:val="00AA228C"/>
    <w:rsid w:val="00AA2447"/>
    <w:rsid w:val="00AA256E"/>
    <w:rsid w:val="00AA2592"/>
    <w:rsid w:val="00AA2668"/>
    <w:rsid w:val="00AA3126"/>
    <w:rsid w:val="00AA32AB"/>
    <w:rsid w:val="00AA3CD2"/>
    <w:rsid w:val="00AA4364"/>
    <w:rsid w:val="00AA6013"/>
    <w:rsid w:val="00AA62E0"/>
    <w:rsid w:val="00AA67FF"/>
    <w:rsid w:val="00AA74FA"/>
    <w:rsid w:val="00AA7659"/>
    <w:rsid w:val="00AA7A17"/>
    <w:rsid w:val="00AB02C7"/>
    <w:rsid w:val="00AB0485"/>
    <w:rsid w:val="00AB08EC"/>
    <w:rsid w:val="00AB3923"/>
    <w:rsid w:val="00AB4500"/>
    <w:rsid w:val="00AB461F"/>
    <w:rsid w:val="00AB4F54"/>
    <w:rsid w:val="00AB5136"/>
    <w:rsid w:val="00AB6D42"/>
    <w:rsid w:val="00AC0C19"/>
    <w:rsid w:val="00AC16DB"/>
    <w:rsid w:val="00AC2201"/>
    <w:rsid w:val="00AC220E"/>
    <w:rsid w:val="00AC2D8C"/>
    <w:rsid w:val="00AC2FDA"/>
    <w:rsid w:val="00AC39F5"/>
    <w:rsid w:val="00AC41DF"/>
    <w:rsid w:val="00AC421A"/>
    <w:rsid w:val="00AC500C"/>
    <w:rsid w:val="00AC7016"/>
    <w:rsid w:val="00AC78C0"/>
    <w:rsid w:val="00AD038A"/>
    <w:rsid w:val="00AD058C"/>
    <w:rsid w:val="00AD079F"/>
    <w:rsid w:val="00AD0CA6"/>
    <w:rsid w:val="00AD151D"/>
    <w:rsid w:val="00AD2CC5"/>
    <w:rsid w:val="00AD5D21"/>
    <w:rsid w:val="00AD6F42"/>
    <w:rsid w:val="00AE0291"/>
    <w:rsid w:val="00AE0EDD"/>
    <w:rsid w:val="00AE11F9"/>
    <w:rsid w:val="00AE1E4F"/>
    <w:rsid w:val="00AE2063"/>
    <w:rsid w:val="00AE241B"/>
    <w:rsid w:val="00AE2764"/>
    <w:rsid w:val="00AE413C"/>
    <w:rsid w:val="00AE476E"/>
    <w:rsid w:val="00AE5F34"/>
    <w:rsid w:val="00AE64A1"/>
    <w:rsid w:val="00AE690A"/>
    <w:rsid w:val="00AE7288"/>
    <w:rsid w:val="00AE77E3"/>
    <w:rsid w:val="00AF01A4"/>
    <w:rsid w:val="00AF03AC"/>
    <w:rsid w:val="00AF0687"/>
    <w:rsid w:val="00AF068C"/>
    <w:rsid w:val="00AF1896"/>
    <w:rsid w:val="00AF1C4C"/>
    <w:rsid w:val="00AF1CC9"/>
    <w:rsid w:val="00AF2DE9"/>
    <w:rsid w:val="00AF2F80"/>
    <w:rsid w:val="00AF4A15"/>
    <w:rsid w:val="00AF4B90"/>
    <w:rsid w:val="00AF5251"/>
    <w:rsid w:val="00B0015F"/>
    <w:rsid w:val="00B0276D"/>
    <w:rsid w:val="00B029C5"/>
    <w:rsid w:val="00B03027"/>
    <w:rsid w:val="00B036C1"/>
    <w:rsid w:val="00B036D9"/>
    <w:rsid w:val="00B037F5"/>
    <w:rsid w:val="00B03DD3"/>
    <w:rsid w:val="00B046F8"/>
    <w:rsid w:val="00B05294"/>
    <w:rsid w:val="00B053BA"/>
    <w:rsid w:val="00B06584"/>
    <w:rsid w:val="00B075B9"/>
    <w:rsid w:val="00B13598"/>
    <w:rsid w:val="00B137F6"/>
    <w:rsid w:val="00B13955"/>
    <w:rsid w:val="00B13DD2"/>
    <w:rsid w:val="00B14D29"/>
    <w:rsid w:val="00B16219"/>
    <w:rsid w:val="00B2082F"/>
    <w:rsid w:val="00B220E0"/>
    <w:rsid w:val="00B23BD5"/>
    <w:rsid w:val="00B24444"/>
    <w:rsid w:val="00B25429"/>
    <w:rsid w:val="00B256AC"/>
    <w:rsid w:val="00B26805"/>
    <w:rsid w:val="00B2698C"/>
    <w:rsid w:val="00B26CFB"/>
    <w:rsid w:val="00B27927"/>
    <w:rsid w:val="00B27C16"/>
    <w:rsid w:val="00B3006E"/>
    <w:rsid w:val="00B304D3"/>
    <w:rsid w:val="00B30CA7"/>
    <w:rsid w:val="00B316D7"/>
    <w:rsid w:val="00B31EF1"/>
    <w:rsid w:val="00B33142"/>
    <w:rsid w:val="00B33CF8"/>
    <w:rsid w:val="00B37DD0"/>
    <w:rsid w:val="00B40A47"/>
    <w:rsid w:val="00B41823"/>
    <w:rsid w:val="00B43160"/>
    <w:rsid w:val="00B43355"/>
    <w:rsid w:val="00B434BE"/>
    <w:rsid w:val="00B43501"/>
    <w:rsid w:val="00B4370D"/>
    <w:rsid w:val="00B43FC9"/>
    <w:rsid w:val="00B44BAE"/>
    <w:rsid w:val="00B45F93"/>
    <w:rsid w:val="00B466C3"/>
    <w:rsid w:val="00B46EB5"/>
    <w:rsid w:val="00B471E4"/>
    <w:rsid w:val="00B47408"/>
    <w:rsid w:val="00B47917"/>
    <w:rsid w:val="00B47A9B"/>
    <w:rsid w:val="00B5080A"/>
    <w:rsid w:val="00B50E71"/>
    <w:rsid w:val="00B516FC"/>
    <w:rsid w:val="00B518BE"/>
    <w:rsid w:val="00B53BAC"/>
    <w:rsid w:val="00B543E1"/>
    <w:rsid w:val="00B5573C"/>
    <w:rsid w:val="00B62D75"/>
    <w:rsid w:val="00B63F0C"/>
    <w:rsid w:val="00B65CCC"/>
    <w:rsid w:val="00B70ECA"/>
    <w:rsid w:val="00B710BB"/>
    <w:rsid w:val="00B7151E"/>
    <w:rsid w:val="00B71A44"/>
    <w:rsid w:val="00B71F2B"/>
    <w:rsid w:val="00B7257A"/>
    <w:rsid w:val="00B72F3D"/>
    <w:rsid w:val="00B73566"/>
    <w:rsid w:val="00B73CB7"/>
    <w:rsid w:val="00B74E7B"/>
    <w:rsid w:val="00B74FE1"/>
    <w:rsid w:val="00B76022"/>
    <w:rsid w:val="00B7651B"/>
    <w:rsid w:val="00B77644"/>
    <w:rsid w:val="00B77E50"/>
    <w:rsid w:val="00B81410"/>
    <w:rsid w:val="00B826BF"/>
    <w:rsid w:val="00B82905"/>
    <w:rsid w:val="00B8329E"/>
    <w:rsid w:val="00B83318"/>
    <w:rsid w:val="00B8372F"/>
    <w:rsid w:val="00B842D7"/>
    <w:rsid w:val="00B853DB"/>
    <w:rsid w:val="00B85476"/>
    <w:rsid w:val="00B85B59"/>
    <w:rsid w:val="00B8624C"/>
    <w:rsid w:val="00B86C08"/>
    <w:rsid w:val="00B87568"/>
    <w:rsid w:val="00B90C9D"/>
    <w:rsid w:val="00B9145E"/>
    <w:rsid w:val="00B914C6"/>
    <w:rsid w:val="00B92164"/>
    <w:rsid w:val="00B92E31"/>
    <w:rsid w:val="00B93863"/>
    <w:rsid w:val="00B93E77"/>
    <w:rsid w:val="00B93EC3"/>
    <w:rsid w:val="00B947A1"/>
    <w:rsid w:val="00B94CE2"/>
    <w:rsid w:val="00B94F1A"/>
    <w:rsid w:val="00B95A38"/>
    <w:rsid w:val="00B95C76"/>
    <w:rsid w:val="00B967AA"/>
    <w:rsid w:val="00B9776D"/>
    <w:rsid w:val="00BA01CE"/>
    <w:rsid w:val="00BA08B3"/>
    <w:rsid w:val="00BA0B9A"/>
    <w:rsid w:val="00BA0DB0"/>
    <w:rsid w:val="00BA183E"/>
    <w:rsid w:val="00BA25D9"/>
    <w:rsid w:val="00BA282B"/>
    <w:rsid w:val="00BA4342"/>
    <w:rsid w:val="00BA4B80"/>
    <w:rsid w:val="00BA5656"/>
    <w:rsid w:val="00BA64B0"/>
    <w:rsid w:val="00BA7CBF"/>
    <w:rsid w:val="00BB1554"/>
    <w:rsid w:val="00BB24C9"/>
    <w:rsid w:val="00BB25F0"/>
    <w:rsid w:val="00BB29CB"/>
    <w:rsid w:val="00BB326A"/>
    <w:rsid w:val="00BB36E1"/>
    <w:rsid w:val="00BB4219"/>
    <w:rsid w:val="00BB5826"/>
    <w:rsid w:val="00BB60F2"/>
    <w:rsid w:val="00BB610E"/>
    <w:rsid w:val="00BB77C2"/>
    <w:rsid w:val="00BC06CB"/>
    <w:rsid w:val="00BC0856"/>
    <w:rsid w:val="00BC156F"/>
    <w:rsid w:val="00BC1D3B"/>
    <w:rsid w:val="00BC40C5"/>
    <w:rsid w:val="00BC5954"/>
    <w:rsid w:val="00BC5F28"/>
    <w:rsid w:val="00BC63EE"/>
    <w:rsid w:val="00BC79D0"/>
    <w:rsid w:val="00BD0A72"/>
    <w:rsid w:val="00BD12C3"/>
    <w:rsid w:val="00BD17FE"/>
    <w:rsid w:val="00BD2E7B"/>
    <w:rsid w:val="00BD3580"/>
    <w:rsid w:val="00BD430E"/>
    <w:rsid w:val="00BD52AE"/>
    <w:rsid w:val="00BD5619"/>
    <w:rsid w:val="00BD5632"/>
    <w:rsid w:val="00BD5AF4"/>
    <w:rsid w:val="00BD64EA"/>
    <w:rsid w:val="00BD668D"/>
    <w:rsid w:val="00BD67B5"/>
    <w:rsid w:val="00BD6E9C"/>
    <w:rsid w:val="00BD6FB0"/>
    <w:rsid w:val="00BE062C"/>
    <w:rsid w:val="00BE27DD"/>
    <w:rsid w:val="00BE3F17"/>
    <w:rsid w:val="00BE4A15"/>
    <w:rsid w:val="00BE4D9B"/>
    <w:rsid w:val="00BE5031"/>
    <w:rsid w:val="00BE5232"/>
    <w:rsid w:val="00BE69A1"/>
    <w:rsid w:val="00BF085C"/>
    <w:rsid w:val="00BF0ABC"/>
    <w:rsid w:val="00BF3454"/>
    <w:rsid w:val="00BF3C63"/>
    <w:rsid w:val="00BF5E77"/>
    <w:rsid w:val="00BF6878"/>
    <w:rsid w:val="00BF7294"/>
    <w:rsid w:val="00BF756B"/>
    <w:rsid w:val="00BF775D"/>
    <w:rsid w:val="00C01952"/>
    <w:rsid w:val="00C02099"/>
    <w:rsid w:val="00C029DE"/>
    <w:rsid w:val="00C02DDA"/>
    <w:rsid w:val="00C03875"/>
    <w:rsid w:val="00C047CD"/>
    <w:rsid w:val="00C0516B"/>
    <w:rsid w:val="00C05374"/>
    <w:rsid w:val="00C056EB"/>
    <w:rsid w:val="00C05742"/>
    <w:rsid w:val="00C05AD6"/>
    <w:rsid w:val="00C05C2F"/>
    <w:rsid w:val="00C06A66"/>
    <w:rsid w:val="00C06F79"/>
    <w:rsid w:val="00C07167"/>
    <w:rsid w:val="00C0734F"/>
    <w:rsid w:val="00C103CA"/>
    <w:rsid w:val="00C10659"/>
    <w:rsid w:val="00C10CCA"/>
    <w:rsid w:val="00C11D33"/>
    <w:rsid w:val="00C12088"/>
    <w:rsid w:val="00C13639"/>
    <w:rsid w:val="00C13FD6"/>
    <w:rsid w:val="00C1444C"/>
    <w:rsid w:val="00C14C9B"/>
    <w:rsid w:val="00C16089"/>
    <w:rsid w:val="00C16E03"/>
    <w:rsid w:val="00C207EE"/>
    <w:rsid w:val="00C20AD2"/>
    <w:rsid w:val="00C21F0F"/>
    <w:rsid w:val="00C2264B"/>
    <w:rsid w:val="00C22CAF"/>
    <w:rsid w:val="00C22F87"/>
    <w:rsid w:val="00C25157"/>
    <w:rsid w:val="00C26594"/>
    <w:rsid w:val="00C26A9A"/>
    <w:rsid w:val="00C26B68"/>
    <w:rsid w:val="00C2715B"/>
    <w:rsid w:val="00C27495"/>
    <w:rsid w:val="00C27E35"/>
    <w:rsid w:val="00C30120"/>
    <w:rsid w:val="00C305CF"/>
    <w:rsid w:val="00C31C1F"/>
    <w:rsid w:val="00C32AAF"/>
    <w:rsid w:val="00C3307E"/>
    <w:rsid w:val="00C3364A"/>
    <w:rsid w:val="00C34463"/>
    <w:rsid w:val="00C34D34"/>
    <w:rsid w:val="00C35106"/>
    <w:rsid w:val="00C35228"/>
    <w:rsid w:val="00C374BD"/>
    <w:rsid w:val="00C40335"/>
    <w:rsid w:val="00C40648"/>
    <w:rsid w:val="00C40A66"/>
    <w:rsid w:val="00C41361"/>
    <w:rsid w:val="00C41EF2"/>
    <w:rsid w:val="00C42094"/>
    <w:rsid w:val="00C43269"/>
    <w:rsid w:val="00C43DE4"/>
    <w:rsid w:val="00C44BC9"/>
    <w:rsid w:val="00C45428"/>
    <w:rsid w:val="00C4579B"/>
    <w:rsid w:val="00C46167"/>
    <w:rsid w:val="00C468BC"/>
    <w:rsid w:val="00C472B7"/>
    <w:rsid w:val="00C4738E"/>
    <w:rsid w:val="00C50A53"/>
    <w:rsid w:val="00C518E2"/>
    <w:rsid w:val="00C52185"/>
    <w:rsid w:val="00C528B4"/>
    <w:rsid w:val="00C5394D"/>
    <w:rsid w:val="00C53DE2"/>
    <w:rsid w:val="00C53EAB"/>
    <w:rsid w:val="00C5476E"/>
    <w:rsid w:val="00C55CB4"/>
    <w:rsid w:val="00C55E6A"/>
    <w:rsid w:val="00C56C2B"/>
    <w:rsid w:val="00C57CA4"/>
    <w:rsid w:val="00C6036D"/>
    <w:rsid w:val="00C60BC7"/>
    <w:rsid w:val="00C615A5"/>
    <w:rsid w:val="00C61CF6"/>
    <w:rsid w:val="00C62263"/>
    <w:rsid w:val="00C62D3E"/>
    <w:rsid w:val="00C633AA"/>
    <w:rsid w:val="00C6414E"/>
    <w:rsid w:val="00C646AF"/>
    <w:rsid w:val="00C64701"/>
    <w:rsid w:val="00C64965"/>
    <w:rsid w:val="00C64EAE"/>
    <w:rsid w:val="00C65ED3"/>
    <w:rsid w:val="00C6612E"/>
    <w:rsid w:val="00C67903"/>
    <w:rsid w:val="00C67D6F"/>
    <w:rsid w:val="00C7066F"/>
    <w:rsid w:val="00C70F15"/>
    <w:rsid w:val="00C71E55"/>
    <w:rsid w:val="00C71EA5"/>
    <w:rsid w:val="00C71FEE"/>
    <w:rsid w:val="00C74A68"/>
    <w:rsid w:val="00C7636F"/>
    <w:rsid w:val="00C7760C"/>
    <w:rsid w:val="00C77A01"/>
    <w:rsid w:val="00C8045E"/>
    <w:rsid w:val="00C80A21"/>
    <w:rsid w:val="00C80E11"/>
    <w:rsid w:val="00C81208"/>
    <w:rsid w:val="00C8172C"/>
    <w:rsid w:val="00C818C4"/>
    <w:rsid w:val="00C835F9"/>
    <w:rsid w:val="00C847A2"/>
    <w:rsid w:val="00C8507E"/>
    <w:rsid w:val="00C85578"/>
    <w:rsid w:val="00C85AB3"/>
    <w:rsid w:val="00C86014"/>
    <w:rsid w:val="00C86709"/>
    <w:rsid w:val="00C86D0E"/>
    <w:rsid w:val="00C87853"/>
    <w:rsid w:val="00C87B48"/>
    <w:rsid w:val="00C90512"/>
    <w:rsid w:val="00C90843"/>
    <w:rsid w:val="00C9126F"/>
    <w:rsid w:val="00C9215B"/>
    <w:rsid w:val="00C923FA"/>
    <w:rsid w:val="00C92B8A"/>
    <w:rsid w:val="00C92ED4"/>
    <w:rsid w:val="00C93B28"/>
    <w:rsid w:val="00C947F2"/>
    <w:rsid w:val="00C9526E"/>
    <w:rsid w:val="00C95AB2"/>
    <w:rsid w:val="00C96294"/>
    <w:rsid w:val="00C97210"/>
    <w:rsid w:val="00C97756"/>
    <w:rsid w:val="00CA1DDC"/>
    <w:rsid w:val="00CA22F7"/>
    <w:rsid w:val="00CA271C"/>
    <w:rsid w:val="00CA2F17"/>
    <w:rsid w:val="00CA3148"/>
    <w:rsid w:val="00CA3E96"/>
    <w:rsid w:val="00CA4136"/>
    <w:rsid w:val="00CA52CA"/>
    <w:rsid w:val="00CA5674"/>
    <w:rsid w:val="00CA595B"/>
    <w:rsid w:val="00CA679D"/>
    <w:rsid w:val="00CB00D6"/>
    <w:rsid w:val="00CB02D6"/>
    <w:rsid w:val="00CB048D"/>
    <w:rsid w:val="00CB1259"/>
    <w:rsid w:val="00CB15EE"/>
    <w:rsid w:val="00CB2EA4"/>
    <w:rsid w:val="00CB3F05"/>
    <w:rsid w:val="00CB543E"/>
    <w:rsid w:val="00CB56BD"/>
    <w:rsid w:val="00CB57FE"/>
    <w:rsid w:val="00CB5C95"/>
    <w:rsid w:val="00CB626F"/>
    <w:rsid w:val="00CB65DD"/>
    <w:rsid w:val="00CB6A5E"/>
    <w:rsid w:val="00CB7BA6"/>
    <w:rsid w:val="00CC003D"/>
    <w:rsid w:val="00CC0130"/>
    <w:rsid w:val="00CC0DBD"/>
    <w:rsid w:val="00CC15BE"/>
    <w:rsid w:val="00CC1936"/>
    <w:rsid w:val="00CC1F0D"/>
    <w:rsid w:val="00CC3090"/>
    <w:rsid w:val="00CC4C15"/>
    <w:rsid w:val="00CC4DA0"/>
    <w:rsid w:val="00CC5272"/>
    <w:rsid w:val="00CC5E8D"/>
    <w:rsid w:val="00CC704F"/>
    <w:rsid w:val="00CC780B"/>
    <w:rsid w:val="00CD05FD"/>
    <w:rsid w:val="00CD091A"/>
    <w:rsid w:val="00CD0A7C"/>
    <w:rsid w:val="00CD1D1F"/>
    <w:rsid w:val="00CD4AB6"/>
    <w:rsid w:val="00CD4E56"/>
    <w:rsid w:val="00CD4F95"/>
    <w:rsid w:val="00CD5282"/>
    <w:rsid w:val="00CD5EB6"/>
    <w:rsid w:val="00CD73B5"/>
    <w:rsid w:val="00CD7C91"/>
    <w:rsid w:val="00CE11F3"/>
    <w:rsid w:val="00CE2CA6"/>
    <w:rsid w:val="00CE3250"/>
    <w:rsid w:val="00CE3768"/>
    <w:rsid w:val="00CE4235"/>
    <w:rsid w:val="00CE48EA"/>
    <w:rsid w:val="00CE5111"/>
    <w:rsid w:val="00CE5A6A"/>
    <w:rsid w:val="00CE5BD9"/>
    <w:rsid w:val="00CE68C5"/>
    <w:rsid w:val="00CE7782"/>
    <w:rsid w:val="00CE7E3B"/>
    <w:rsid w:val="00CF1FE3"/>
    <w:rsid w:val="00CF33F7"/>
    <w:rsid w:val="00CF411C"/>
    <w:rsid w:val="00CF41CB"/>
    <w:rsid w:val="00CF4994"/>
    <w:rsid w:val="00CF616F"/>
    <w:rsid w:val="00CF61DB"/>
    <w:rsid w:val="00CF679A"/>
    <w:rsid w:val="00CF6A20"/>
    <w:rsid w:val="00CF715C"/>
    <w:rsid w:val="00CF74DE"/>
    <w:rsid w:val="00D00AD7"/>
    <w:rsid w:val="00D01D77"/>
    <w:rsid w:val="00D02086"/>
    <w:rsid w:val="00D02249"/>
    <w:rsid w:val="00D02531"/>
    <w:rsid w:val="00D02877"/>
    <w:rsid w:val="00D03673"/>
    <w:rsid w:val="00D040DE"/>
    <w:rsid w:val="00D041BF"/>
    <w:rsid w:val="00D042AD"/>
    <w:rsid w:val="00D0465D"/>
    <w:rsid w:val="00D04780"/>
    <w:rsid w:val="00D0558F"/>
    <w:rsid w:val="00D0707A"/>
    <w:rsid w:val="00D0740E"/>
    <w:rsid w:val="00D07913"/>
    <w:rsid w:val="00D10843"/>
    <w:rsid w:val="00D109A1"/>
    <w:rsid w:val="00D10FB7"/>
    <w:rsid w:val="00D116C9"/>
    <w:rsid w:val="00D11A3D"/>
    <w:rsid w:val="00D12927"/>
    <w:rsid w:val="00D129B7"/>
    <w:rsid w:val="00D1426B"/>
    <w:rsid w:val="00D14CAA"/>
    <w:rsid w:val="00D15824"/>
    <w:rsid w:val="00D15896"/>
    <w:rsid w:val="00D166FC"/>
    <w:rsid w:val="00D16A9A"/>
    <w:rsid w:val="00D17E19"/>
    <w:rsid w:val="00D20227"/>
    <w:rsid w:val="00D20511"/>
    <w:rsid w:val="00D20952"/>
    <w:rsid w:val="00D210CE"/>
    <w:rsid w:val="00D229CD"/>
    <w:rsid w:val="00D22CEF"/>
    <w:rsid w:val="00D230E6"/>
    <w:rsid w:val="00D23A17"/>
    <w:rsid w:val="00D24976"/>
    <w:rsid w:val="00D2599B"/>
    <w:rsid w:val="00D25EEC"/>
    <w:rsid w:val="00D26515"/>
    <w:rsid w:val="00D2653A"/>
    <w:rsid w:val="00D26A91"/>
    <w:rsid w:val="00D26BE3"/>
    <w:rsid w:val="00D27223"/>
    <w:rsid w:val="00D27319"/>
    <w:rsid w:val="00D27377"/>
    <w:rsid w:val="00D27678"/>
    <w:rsid w:val="00D27AB4"/>
    <w:rsid w:val="00D30441"/>
    <w:rsid w:val="00D305C8"/>
    <w:rsid w:val="00D313CA"/>
    <w:rsid w:val="00D3244E"/>
    <w:rsid w:val="00D340C6"/>
    <w:rsid w:val="00D348E9"/>
    <w:rsid w:val="00D35B42"/>
    <w:rsid w:val="00D360CA"/>
    <w:rsid w:val="00D367A2"/>
    <w:rsid w:val="00D37014"/>
    <w:rsid w:val="00D375DC"/>
    <w:rsid w:val="00D3760A"/>
    <w:rsid w:val="00D3761F"/>
    <w:rsid w:val="00D37D4F"/>
    <w:rsid w:val="00D4210B"/>
    <w:rsid w:val="00D42739"/>
    <w:rsid w:val="00D43274"/>
    <w:rsid w:val="00D44AFB"/>
    <w:rsid w:val="00D4580C"/>
    <w:rsid w:val="00D469B3"/>
    <w:rsid w:val="00D46E6A"/>
    <w:rsid w:val="00D476C2"/>
    <w:rsid w:val="00D5237B"/>
    <w:rsid w:val="00D525F7"/>
    <w:rsid w:val="00D52E2D"/>
    <w:rsid w:val="00D53E87"/>
    <w:rsid w:val="00D54CD6"/>
    <w:rsid w:val="00D54FF6"/>
    <w:rsid w:val="00D55CA2"/>
    <w:rsid w:val="00D55F58"/>
    <w:rsid w:val="00D55F64"/>
    <w:rsid w:val="00D561A7"/>
    <w:rsid w:val="00D600B7"/>
    <w:rsid w:val="00D6023B"/>
    <w:rsid w:val="00D6055B"/>
    <w:rsid w:val="00D60666"/>
    <w:rsid w:val="00D606EA"/>
    <w:rsid w:val="00D60A2E"/>
    <w:rsid w:val="00D60B20"/>
    <w:rsid w:val="00D644D7"/>
    <w:rsid w:val="00D64847"/>
    <w:rsid w:val="00D66245"/>
    <w:rsid w:val="00D66A36"/>
    <w:rsid w:val="00D66AD6"/>
    <w:rsid w:val="00D70058"/>
    <w:rsid w:val="00D70B48"/>
    <w:rsid w:val="00D70E33"/>
    <w:rsid w:val="00D71502"/>
    <w:rsid w:val="00D71CB0"/>
    <w:rsid w:val="00D72A86"/>
    <w:rsid w:val="00D72B72"/>
    <w:rsid w:val="00D73AED"/>
    <w:rsid w:val="00D73F4E"/>
    <w:rsid w:val="00D74E36"/>
    <w:rsid w:val="00D764DF"/>
    <w:rsid w:val="00D76AC0"/>
    <w:rsid w:val="00D77E69"/>
    <w:rsid w:val="00D802C4"/>
    <w:rsid w:val="00D80518"/>
    <w:rsid w:val="00D805F0"/>
    <w:rsid w:val="00D806C9"/>
    <w:rsid w:val="00D813EF"/>
    <w:rsid w:val="00D81750"/>
    <w:rsid w:val="00D819B5"/>
    <w:rsid w:val="00D81D19"/>
    <w:rsid w:val="00D81DC1"/>
    <w:rsid w:val="00D82FA2"/>
    <w:rsid w:val="00D83905"/>
    <w:rsid w:val="00D84308"/>
    <w:rsid w:val="00D85469"/>
    <w:rsid w:val="00D86C01"/>
    <w:rsid w:val="00D86E73"/>
    <w:rsid w:val="00D87428"/>
    <w:rsid w:val="00D87CDB"/>
    <w:rsid w:val="00D87F09"/>
    <w:rsid w:val="00D90D3A"/>
    <w:rsid w:val="00D91968"/>
    <w:rsid w:val="00D928C9"/>
    <w:rsid w:val="00D930C0"/>
    <w:rsid w:val="00D9354C"/>
    <w:rsid w:val="00D93641"/>
    <w:rsid w:val="00D946AA"/>
    <w:rsid w:val="00D94C22"/>
    <w:rsid w:val="00D95ACF"/>
    <w:rsid w:val="00D96555"/>
    <w:rsid w:val="00D9656B"/>
    <w:rsid w:val="00D96C0F"/>
    <w:rsid w:val="00D96C4C"/>
    <w:rsid w:val="00D9752D"/>
    <w:rsid w:val="00D97B45"/>
    <w:rsid w:val="00DA118A"/>
    <w:rsid w:val="00DA166F"/>
    <w:rsid w:val="00DA1C63"/>
    <w:rsid w:val="00DA277A"/>
    <w:rsid w:val="00DA295D"/>
    <w:rsid w:val="00DA346A"/>
    <w:rsid w:val="00DA4758"/>
    <w:rsid w:val="00DA4F2B"/>
    <w:rsid w:val="00DA600B"/>
    <w:rsid w:val="00DA61B4"/>
    <w:rsid w:val="00DA7546"/>
    <w:rsid w:val="00DA77B3"/>
    <w:rsid w:val="00DB03B7"/>
    <w:rsid w:val="00DB0A24"/>
    <w:rsid w:val="00DB0E81"/>
    <w:rsid w:val="00DB2DAE"/>
    <w:rsid w:val="00DB371B"/>
    <w:rsid w:val="00DB5622"/>
    <w:rsid w:val="00DB6313"/>
    <w:rsid w:val="00DB6452"/>
    <w:rsid w:val="00DB6712"/>
    <w:rsid w:val="00DB794A"/>
    <w:rsid w:val="00DC18D7"/>
    <w:rsid w:val="00DC2583"/>
    <w:rsid w:val="00DC2CAB"/>
    <w:rsid w:val="00DC362D"/>
    <w:rsid w:val="00DC439A"/>
    <w:rsid w:val="00DC5553"/>
    <w:rsid w:val="00DC56BA"/>
    <w:rsid w:val="00DC743A"/>
    <w:rsid w:val="00DC7524"/>
    <w:rsid w:val="00DD0E24"/>
    <w:rsid w:val="00DD33EE"/>
    <w:rsid w:val="00DD46A2"/>
    <w:rsid w:val="00DD4758"/>
    <w:rsid w:val="00DD55E5"/>
    <w:rsid w:val="00DD5DDF"/>
    <w:rsid w:val="00DD6090"/>
    <w:rsid w:val="00DE06F2"/>
    <w:rsid w:val="00DE16D2"/>
    <w:rsid w:val="00DE198C"/>
    <w:rsid w:val="00DE1B3C"/>
    <w:rsid w:val="00DE1B60"/>
    <w:rsid w:val="00DE2396"/>
    <w:rsid w:val="00DE4360"/>
    <w:rsid w:val="00DE4FB1"/>
    <w:rsid w:val="00DE62A8"/>
    <w:rsid w:val="00DE6A49"/>
    <w:rsid w:val="00DE6F75"/>
    <w:rsid w:val="00DE7983"/>
    <w:rsid w:val="00DE7CB9"/>
    <w:rsid w:val="00DE7FAA"/>
    <w:rsid w:val="00DF04D8"/>
    <w:rsid w:val="00DF09D8"/>
    <w:rsid w:val="00DF1200"/>
    <w:rsid w:val="00DF1384"/>
    <w:rsid w:val="00DF1445"/>
    <w:rsid w:val="00DF14D2"/>
    <w:rsid w:val="00DF17A1"/>
    <w:rsid w:val="00DF28CD"/>
    <w:rsid w:val="00DF2EDA"/>
    <w:rsid w:val="00DF311E"/>
    <w:rsid w:val="00DF4579"/>
    <w:rsid w:val="00DF5117"/>
    <w:rsid w:val="00DF6641"/>
    <w:rsid w:val="00DF6F9B"/>
    <w:rsid w:val="00DF7638"/>
    <w:rsid w:val="00E00D9B"/>
    <w:rsid w:val="00E029E3"/>
    <w:rsid w:val="00E02D93"/>
    <w:rsid w:val="00E0377C"/>
    <w:rsid w:val="00E03F21"/>
    <w:rsid w:val="00E041A2"/>
    <w:rsid w:val="00E05D84"/>
    <w:rsid w:val="00E0603E"/>
    <w:rsid w:val="00E0684C"/>
    <w:rsid w:val="00E0685F"/>
    <w:rsid w:val="00E07779"/>
    <w:rsid w:val="00E07C35"/>
    <w:rsid w:val="00E102BF"/>
    <w:rsid w:val="00E108F1"/>
    <w:rsid w:val="00E149BC"/>
    <w:rsid w:val="00E14F75"/>
    <w:rsid w:val="00E15BA1"/>
    <w:rsid w:val="00E172B5"/>
    <w:rsid w:val="00E17364"/>
    <w:rsid w:val="00E174EC"/>
    <w:rsid w:val="00E177E3"/>
    <w:rsid w:val="00E200A4"/>
    <w:rsid w:val="00E201CF"/>
    <w:rsid w:val="00E2184C"/>
    <w:rsid w:val="00E225F8"/>
    <w:rsid w:val="00E2323E"/>
    <w:rsid w:val="00E23874"/>
    <w:rsid w:val="00E255A9"/>
    <w:rsid w:val="00E25C34"/>
    <w:rsid w:val="00E26813"/>
    <w:rsid w:val="00E27456"/>
    <w:rsid w:val="00E278CD"/>
    <w:rsid w:val="00E30CEB"/>
    <w:rsid w:val="00E322AB"/>
    <w:rsid w:val="00E3273C"/>
    <w:rsid w:val="00E32936"/>
    <w:rsid w:val="00E33B6C"/>
    <w:rsid w:val="00E34E22"/>
    <w:rsid w:val="00E3607F"/>
    <w:rsid w:val="00E361EB"/>
    <w:rsid w:val="00E3730D"/>
    <w:rsid w:val="00E41D3E"/>
    <w:rsid w:val="00E41E2C"/>
    <w:rsid w:val="00E41E32"/>
    <w:rsid w:val="00E41F78"/>
    <w:rsid w:val="00E42F3B"/>
    <w:rsid w:val="00E42FF2"/>
    <w:rsid w:val="00E43CBF"/>
    <w:rsid w:val="00E44432"/>
    <w:rsid w:val="00E448BE"/>
    <w:rsid w:val="00E44AD9"/>
    <w:rsid w:val="00E47BE7"/>
    <w:rsid w:val="00E50AEF"/>
    <w:rsid w:val="00E50C29"/>
    <w:rsid w:val="00E518BA"/>
    <w:rsid w:val="00E51932"/>
    <w:rsid w:val="00E51B65"/>
    <w:rsid w:val="00E51ECC"/>
    <w:rsid w:val="00E52775"/>
    <w:rsid w:val="00E52F9B"/>
    <w:rsid w:val="00E553F4"/>
    <w:rsid w:val="00E557DA"/>
    <w:rsid w:val="00E569F1"/>
    <w:rsid w:val="00E56AF4"/>
    <w:rsid w:val="00E56BFA"/>
    <w:rsid w:val="00E60CFA"/>
    <w:rsid w:val="00E61285"/>
    <w:rsid w:val="00E61451"/>
    <w:rsid w:val="00E644FD"/>
    <w:rsid w:val="00E64BC3"/>
    <w:rsid w:val="00E65870"/>
    <w:rsid w:val="00E66844"/>
    <w:rsid w:val="00E66D9A"/>
    <w:rsid w:val="00E67494"/>
    <w:rsid w:val="00E67B29"/>
    <w:rsid w:val="00E67B77"/>
    <w:rsid w:val="00E67DD8"/>
    <w:rsid w:val="00E67EFD"/>
    <w:rsid w:val="00E7079F"/>
    <w:rsid w:val="00E71A00"/>
    <w:rsid w:val="00E71D3E"/>
    <w:rsid w:val="00E72962"/>
    <w:rsid w:val="00E72CF7"/>
    <w:rsid w:val="00E733CE"/>
    <w:rsid w:val="00E73759"/>
    <w:rsid w:val="00E74559"/>
    <w:rsid w:val="00E75721"/>
    <w:rsid w:val="00E75808"/>
    <w:rsid w:val="00E764E8"/>
    <w:rsid w:val="00E771BF"/>
    <w:rsid w:val="00E7725D"/>
    <w:rsid w:val="00E77F9E"/>
    <w:rsid w:val="00E80A4C"/>
    <w:rsid w:val="00E818F5"/>
    <w:rsid w:val="00E81AA9"/>
    <w:rsid w:val="00E82393"/>
    <w:rsid w:val="00E828A8"/>
    <w:rsid w:val="00E82BF2"/>
    <w:rsid w:val="00E8352B"/>
    <w:rsid w:val="00E8489A"/>
    <w:rsid w:val="00E84945"/>
    <w:rsid w:val="00E849B3"/>
    <w:rsid w:val="00E8574A"/>
    <w:rsid w:val="00E86E38"/>
    <w:rsid w:val="00E87765"/>
    <w:rsid w:val="00E878B9"/>
    <w:rsid w:val="00E90248"/>
    <w:rsid w:val="00E932E7"/>
    <w:rsid w:val="00E9338F"/>
    <w:rsid w:val="00E937F7"/>
    <w:rsid w:val="00E941FE"/>
    <w:rsid w:val="00E9560D"/>
    <w:rsid w:val="00E96662"/>
    <w:rsid w:val="00E97D13"/>
    <w:rsid w:val="00EA000A"/>
    <w:rsid w:val="00EA05AA"/>
    <w:rsid w:val="00EA0BA3"/>
    <w:rsid w:val="00EA1894"/>
    <w:rsid w:val="00EA1B2B"/>
    <w:rsid w:val="00EA1CA4"/>
    <w:rsid w:val="00EA1FB2"/>
    <w:rsid w:val="00EA2B9F"/>
    <w:rsid w:val="00EA3685"/>
    <w:rsid w:val="00EA4CDD"/>
    <w:rsid w:val="00EB0930"/>
    <w:rsid w:val="00EB1200"/>
    <w:rsid w:val="00EB1FBF"/>
    <w:rsid w:val="00EB3798"/>
    <w:rsid w:val="00EB491D"/>
    <w:rsid w:val="00EB4A35"/>
    <w:rsid w:val="00EB4DF5"/>
    <w:rsid w:val="00EB4E37"/>
    <w:rsid w:val="00EB4FF6"/>
    <w:rsid w:val="00EB513F"/>
    <w:rsid w:val="00EB535F"/>
    <w:rsid w:val="00EC46F0"/>
    <w:rsid w:val="00EC5241"/>
    <w:rsid w:val="00EC5B44"/>
    <w:rsid w:val="00EC64F5"/>
    <w:rsid w:val="00ED1D82"/>
    <w:rsid w:val="00ED294D"/>
    <w:rsid w:val="00ED497E"/>
    <w:rsid w:val="00ED4D9F"/>
    <w:rsid w:val="00ED4EB3"/>
    <w:rsid w:val="00ED5763"/>
    <w:rsid w:val="00ED5C41"/>
    <w:rsid w:val="00ED5F02"/>
    <w:rsid w:val="00ED64C0"/>
    <w:rsid w:val="00ED7975"/>
    <w:rsid w:val="00ED7A2D"/>
    <w:rsid w:val="00EE10FC"/>
    <w:rsid w:val="00EE132F"/>
    <w:rsid w:val="00EE2875"/>
    <w:rsid w:val="00EE2D15"/>
    <w:rsid w:val="00EE341E"/>
    <w:rsid w:val="00EE4355"/>
    <w:rsid w:val="00EE443F"/>
    <w:rsid w:val="00EE4DE2"/>
    <w:rsid w:val="00EE7068"/>
    <w:rsid w:val="00EE7686"/>
    <w:rsid w:val="00EF01E5"/>
    <w:rsid w:val="00EF050C"/>
    <w:rsid w:val="00EF4E56"/>
    <w:rsid w:val="00EF5EE1"/>
    <w:rsid w:val="00EF6081"/>
    <w:rsid w:val="00EF61BA"/>
    <w:rsid w:val="00EF62DD"/>
    <w:rsid w:val="00EF7528"/>
    <w:rsid w:val="00F00950"/>
    <w:rsid w:val="00F022E4"/>
    <w:rsid w:val="00F02EF5"/>
    <w:rsid w:val="00F032A6"/>
    <w:rsid w:val="00F05832"/>
    <w:rsid w:val="00F06533"/>
    <w:rsid w:val="00F06941"/>
    <w:rsid w:val="00F06C47"/>
    <w:rsid w:val="00F10685"/>
    <w:rsid w:val="00F106DE"/>
    <w:rsid w:val="00F10AD6"/>
    <w:rsid w:val="00F10BB3"/>
    <w:rsid w:val="00F10FD7"/>
    <w:rsid w:val="00F1108B"/>
    <w:rsid w:val="00F12C6F"/>
    <w:rsid w:val="00F12CF5"/>
    <w:rsid w:val="00F15A53"/>
    <w:rsid w:val="00F15DBF"/>
    <w:rsid w:val="00F16849"/>
    <w:rsid w:val="00F1736F"/>
    <w:rsid w:val="00F178DD"/>
    <w:rsid w:val="00F207EB"/>
    <w:rsid w:val="00F20E30"/>
    <w:rsid w:val="00F212A7"/>
    <w:rsid w:val="00F220C1"/>
    <w:rsid w:val="00F22BF1"/>
    <w:rsid w:val="00F23349"/>
    <w:rsid w:val="00F23959"/>
    <w:rsid w:val="00F23D90"/>
    <w:rsid w:val="00F243B3"/>
    <w:rsid w:val="00F24F43"/>
    <w:rsid w:val="00F252FE"/>
    <w:rsid w:val="00F2563B"/>
    <w:rsid w:val="00F25657"/>
    <w:rsid w:val="00F2771F"/>
    <w:rsid w:val="00F27F40"/>
    <w:rsid w:val="00F3032E"/>
    <w:rsid w:val="00F305AF"/>
    <w:rsid w:val="00F30CCD"/>
    <w:rsid w:val="00F311B2"/>
    <w:rsid w:val="00F330BD"/>
    <w:rsid w:val="00F3492E"/>
    <w:rsid w:val="00F34CE8"/>
    <w:rsid w:val="00F36EC8"/>
    <w:rsid w:val="00F371F4"/>
    <w:rsid w:val="00F425C4"/>
    <w:rsid w:val="00F4263E"/>
    <w:rsid w:val="00F45118"/>
    <w:rsid w:val="00F4545E"/>
    <w:rsid w:val="00F456C9"/>
    <w:rsid w:val="00F502C1"/>
    <w:rsid w:val="00F51AE1"/>
    <w:rsid w:val="00F51BCE"/>
    <w:rsid w:val="00F52233"/>
    <w:rsid w:val="00F524C4"/>
    <w:rsid w:val="00F52702"/>
    <w:rsid w:val="00F53A11"/>
    <w:rsid w:val="00F55DC7"/>
    <w:rsid w:val="00F565DB"/>
    <w:rsid w:val="00F56669"/>
    <w:rsid w:val="00F5725D"/>
    <w:rsid w:val="00F57876"/>
    <w:rsid w:val="00F57C7B"/>
    <w:rsid w:val="00F57C82"/>
    <w:rsid w:val="00F57E8C"/>
    <w:rsid w:val="00F60360"/>
    <w:rsid w:val="00F60B56"/>
    <w:rsid w:val="00F60BE8"/>
    <w:rsid w:val="00F60F12"/>
    <w:rsid w:val="00F61C76"/>
    <w:rsid w:val="00F62025"/>
    <w:rsid w:val="00F639D6"/>
    <w:rsid w:val="00F63A8C"/>
    <w:rsid w:val="00F63E0A"/>
    <w:rsid w:val="00F64D0D"/>
    <w:rsid w:val="00F656DC"/>
    <w:rsid w:val="00F65D9A"/>
    <w:rsid w:val="00F66733"/>
    <w:rsid w:val="00F6674A"/>
    <w:rsid w:val="00F66B16"/>
    <w:rsid w:val="00F700F0"/>
    <w:rsid w:val="00F702D8"/>
    <w:rsid w:val="00F7106B"/>
    <w:rsid w:val="00F7227A"/>
    <w:rsid w:val="00F7271E"/>
    <w:rsid w:val="00F73FDB"/>
    <w:rsid w:val="00F76B64"/>
    <w:rsid w:val="00F8281E"/>
    <w:rsid w:val="00F82AE7"/>
    <w:rsid w:val="00F82D2E"/>
    <w:rsid w:val="00F82D82"/>
    <w:rsid w:val="00F82DC2"/>
    <w:rsid w:val="00F82DD9"/>
    <w:rsid w:val="00F83088"/>
    <w:rsid w:val="00F8326C"/>
    <w:rsid w:val="00F83911"/>
    <w:rsid w:val="00F846BC"/>
    <w:rsid w:val="00F848E1"/>
    <w:rsid w:val="00F85689"/>
    <w:rsid w:val="00F858ED"/>
    <w:rsid w:val="00F86EA7"/>
    <w:rsid w:val="00F875C4"/>
    <w:rsid w:val="00F87901"/>
    <w:rsid w:val="00F87B87"/>
    <w:rsid w:val="00F917B5"/>
    <w:rsid w:val="00F92792"/>
    <w:rsid w:val="00F92FA4"/>
    <w:rsid w:val="00F9308D"/>
    <w:rsid w:val="00F93851"/>
    <w:rsid w:val="00F93B6E"/>
    <w:rsid w:val="00F93CE2"/>
    <w:rsid w:val="00F94299"/>
    <w:rsid w:val="00F9575F"/>
    <w:rsid w:val="00F95836"/>
    <w:rsid w:val="00F95E82"/>
    <w:rsid w:val="00F976D5"/>
    <w:rsid w:val="00F97E6E"/>
    <w:rsid w:val="00FA0E22"/>
    <w:rsid w:val="00FA0EF7"/>
    <w:rsid w:val="00FA1537"/>
    <w:rsid w:val="00FA1E7D"/>
    <w:rsid w:val="00FA4B5C"/>
    <w:rsid w:val="00FA67C3"/>
    <w:rsid w:val="00FA7257"/>
    <w:rsid w:val="00FA792C"/>
    <w:rsid w:val="00FA7977"/>
    <w:rsid w:val="00FB0CA9"/>
    <w:rsid w:val="00FB24F4"/>
    <w:rsid w:val="00FB385F"/>
    <w:rsid w:val="00FB3A66"/>
    <w:rsid w:val="00FB5B52"/>
    <w:rsid w:val="00FB6C5A"/>
    <w:rsid w:val="00FB7D66"/>
    <w:rsid w:val="00FB7F50"/>
    <w:rsid w:val="00FC020B"/>
    <w:rsid w:val="00FC0D49"/>
    <w:rsid w:val="00FC2604"/>
    <w:rsid w:val="00FC3484"/>
    <w:rsid w:val="00FC563E"/>
    <w:rsid w:val="00FC6645"/>
    <w:rsid w:val="00FC723B"/>
    <w:rsid w:val="00FC7A8D"/>
    <w:rsid w:val="00FC7E3F"/>
    <w:rsid w:val="00FD02C4"/>
    <w:rsid w:val="00FD0547"/>
    <w:rsid w:val="00FD0D0F"/>
    <w:rsid w:val="00FD1EDB"/>
    <w:rsid w:val="00FD237A"/>
    <w:rsid w:val="00FD30E7"/>
    <w:rsid w:val="00FD45F5"/>
    <w:rsid w:val="00FD5C35"/>
    <w:rsid w:val="00FD63F8"/>
    <w:rsid w:val="00FD64B4"/>
    <w:rsid w:val="00FD6DD0"/>
    <w:rsid w:val="00FD7828"/>
    <w:rsid w:val="00FD7C36"/>
    <w:rsid w:val="00FD7F24"/>
    <w:rsid w:val="00FE0068"/>
    <w:rsid w:val="00FE0761"/>
    <w:rsid w:val="00FE0A75"/>
    <w:rsid w:val="00FE0D11"/>
    <w:rsid w:val="00FE0F91"/>
    <w:rsid w:val="00FE116A"/>
    <w:rsid w:val="00FE20AC"/>
    <w:rsid w:val="00FE2782"/>
    <w:rsid w:val="00FE30C4"/>
    <w:rsid w:val="00FE3217"/>
    <w:rsid w:val="00FE32A6"/>
    <w:rsid w:val="00FE3C54"/>
    <w:rsid w:val="00FE41DF"/>
    <w:rsid w:val="00FE6514"/>
    <w:rsid w:val="00FE6F7A"/>
    <w:rsid w:val="00FE7ACC"/>
    <w:rsid w:val="00FF0830"/>
    <w:rsid w:val="00FF12CA"/>
    <w:rsid w:val="00FF1EE8"/>
    <w:rsid w:val="00FF2463"/>
    <w:rsid w:val="00FF2C66"/>
    <w:rsid w:val="00FF5416"/>
    <w:rsid w:val="00FF59AB"/>
    <w:rsid w:val="00FF627F"/>
    <w:rsid w:val="00FF6FE9"/>
    <w:rsid w:val="00FF7257"/>
    <w:rsid w:val="00FF78BF"/>
    <w:rsid w:val="00FF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EF"/>
  </w:style>
  <w:style w:type="paragraph" w:styleId="1">
    <w:name w:val="heading 1"/>
    <w:basedOn w:val="a"/>
    <w:next w:val="a"/>
    <w:link w:val="10"/>
    <w:uiPriority w:val="99"/>
    <w:qFormat/>
    <w:rsid w:val="00A82BEF"/>
    <w:pPr>
      <w:keepNext/>
      <w:jc w:val="center"/>
      <w:outlineLvl w:val="0"/>
    </w:pPr>
    <w:rPr>
      <w:b/>
      <w:bCs/>
      <w:sz w:val="24"/>
      <w:szCs w:val="24"/>
      <w:u w:val="single"/>
    </w:rPr>
  </w:style>
  <w:style w:type="paragraph" w:styleId="2">
    <w:name w:val="heading 2"/>
    <w:basedOn w:val="a"/>
    <w:next w:val="a"/>
    <w:link w:val="20"/>
    <w:uiPriority w:val="99"/>
    <w:qFormat/>
    <w:rsid w:val="00BF775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2879"/>
    <w:pPr>
      <w:keepNext/>
      <w:spacing w:before="240" w:after="60"/>
      <w:outlineLvl w:val="2"/>
    </w:pPr>
    <w:rPr>
      <w:rFonts w:ascii="Arial" w:hAnsi="Arial" w:cs="Arial"/>
      <w:b/>
      <w:bCs/>
      <w:sz w:val="26"/>
      <w:szCs w:val="26"/>
    </w:rPr>
  </w:style>
  <w:style w:type="paragraph" w:styleId="4">
    <w:name w:val="heading 4"/>
    <w:basedOn w:val="a"/>
    <w:next w:val="a"/>
    <w:link w:val="40"/>
    <w:qFormat/>
    <w:rsid w:val="00F83911"/>
    <w:pPr>
      <w:keepNext/>
      <w:spacing w:before="240" w:after="60"/>
      <w:outlineLvl w:val="3"/>
    </w:pPr>
    <w:rPr>
      <w:b/>
      <w:bCs/>
      <w:sz w:val="28"/>
      <w:szCs w:val="28"/>
    </w:rPr>
  </w:style>
  <w:style w:type="paragraph" w:styleId="8">
    <w:name w:val="heading 8"/>
    <w:basedOn w:val="a"/>
    <w:next w:val="a"/>
    <w:link w:val="80"/>
    <w:qFormat/>
    <w:rsid w:val="004A28B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2BEF"/>
    <w:pPr>
      <w:tabs>
        <w:tab w:val="center" w:pos="4153"/>
        <w:tab w:val="right" w:pos="8306"/>
      </w:tabs>
    </w:pPr>
  </w:style>
  <w:style w:type="character" w:styleId="a5">
    <w:name w:val="page number"/>
    <w:basedOn w:val="a0"/>
    <w:rsid w:val="00A82BEF"/>
  </w:style>
  <w:style w:type="paragraph" w:styleId="a6">
    <w:name w:val="Body Text"/>
    <w:basedOn w:val="a"/>
    <w:link w:val="a7"/>
    <w:rsid w:val="00A82BEF"/>
    <w:pPr>
      <w:jc w:val="both"/>
    </w:pPr>
    <w:rPr>
      <w:sz w:val="24"/>
      <w:szCs w:val="24"/>
    </w:rPr>
  </w:style>
  <w:style w:type="paragraph" w:styleId="a8">
    <w:name w:val="Title"/>
    <w:basedOn w:val="a"/>
    <w:link w:val="a9"/>
    <w:qFormat/>
    <w:rsid w:val="00A82BEF"/>
    <w:pPr>
      <w:ind w:right="-99"/>
      <w:jc w:val="center"/>
    </w:pPr>
    <w:rPr>
      <w:b/>
      <w:bCs/>
      <w:sz w:val="28"/>
      <w:szCs w:val="28"/>
    </w:rPr>
  </w:style>
  <w:style w:type="table" w:styleId="aa">
    <w:name w:val="Table Grid"/>
    <w:basedOn w:val="a1"/>
    <w:uiPriority w:val="59"/>
    <w:rsid w:val="000B2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AA1095"/>
    <w:pPr>
      <w:spacing w:after="120"/>
      <w:ind w:left="283"/>
    </w:pPr>
  </w:style>
  <w:style w:type="paragraph" w:styleId="21">
    <w:name w:val="Body Text 2"/>
    <w:basedOn w:val="a"/>
    <w:link w:val="22"/>
    <w:rsid w:val="000470AB"/>
    <w:pPr>
      <w:spacing w:after="120" w:line="480" w:lineRule="auto"/>
    </w:pPr>
  </w:style>
  <w:style w:type="paragraph" w:styleId="31">
    <w:name w:val="Body Text 3"/>
    <w:basedOn w:val="a"/>
    <w:link w:val="32"/>
    <w:rsid w:val="000470AB"/>
    <w:pPr>
      <w:spacing w:after="120"/>
    </w:pPr>
    <w:rPr>
      <w:sz w:val="16"/>
      <w:szCs w:val="16"/>
    </w:rPr>
  </w:style>
  <w:style w:type="paragraph" w:styleId="ad">
    <w:name w:val="footer"/>
    <w:basedOn w:val="a"/>
    <w:link w:val="ae"/>
    <w:uiPriority w:val="99"/>
    <w:rsid w:val="007203C7"/>
    <w:pPr>
      <w:tabs>
        <w:tab w:val="center" w:pos="4677"/>
        <w:tab w:val="right" w:pos="9355"/>
      </w:tabs>
    </w:pPr>
  </w:style>
  <w:style w:type="paragraph" w:styleId="af">
    <w:name w:val="Document Map"/>
    <w:basedOn w:val="a"/>
    <w:link w:val="af0"/>
    <w:semiHidden/>
    <w:rsid w:val="000439C5"/>
    <w:pPr>
      <w:shd w:val="clear" w:color="auto" w:fill="000080"/>
    </w:pPr>
    <w:rPr>
      <w:rFonts w:ascii="Tahoma" w:hAnsi="Tahoma" w:cs="Tahoma"/>
    </w:rPr>
  </w:style>
  <w:style w:type="paragraph" w:styleId="23">
    <w:name w:val="Body Text Indent 2"/>
    <w:basedOn w:val="a"/>
    <w:link w:val="24"/>
    <w:rsid w:val="00071A92"/>
    <w:pPr>
      <w:spacing w:after="120" w:line="480" w:lineRule="auto"/>
      <w:ind w:left="283"/>
    </w:pPr>
  </w:style>
  <w:style w:type="paragraph" w:styleId="33">
    <w:name w:val="Body Text Indent 3"/>
    <w:basedOn w:val="a"/>
    <w:link w:val="34"/>
    <w:rsid w:val="00071A92"/>
    <w:pPr>
      <w:spacing w:after="120"/>
      <w:ind w:left="283"/>
    </w:pPr>
    <w:rPr>
      <w:sz w:val="16"/>
      <w:szCs w:val="16"/>
    </w:rPr>
  </w:style>
  <w:style w:type="paragraph" w:styleId="af1">
    <w:name w:val="Plain Text"/>
    <w:basedOn w:val="a"/>
    <w:link w:val="af2"/>
    <w:rsid w:val="004E0A77"/>
    <w:rPr>
      <w:rFonts w:ascii="Courier New" w:hAnsi="Courier New" w:cs="Courier New"/>
    </w:rPr>
  </w:style>
  <w:style w:type="paragraph" w:styleId="af3">
    <w:name w:val="Block Text"/>
    <w:basedOn w:val="a"/>
    <w:rsid w:val="00382119"/>
    <w:pPr>
      <w:ind w:left="57" w:right="57" w:firstLine="709"/>
      <w:jc w:val="both"/>
    </w:pPr>
    <w:rPr>
      <w:sz w:val="28"/>
    </w:rPr>
  </w:style>
  <w:style w:type="paragraph" w:styleId="HTML">
    <w:name w:val="HTML Preformatted"/>
    <w:basedOn w:val="a"/>
    <w:link w:val="HTML0"/>
    <w:rsid w:val="0038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f4">
    <w:name w:val="Balloon Text"/>
    <w:basedOn w:val="a"/>
    <w:link w:val="af5"/>
    <w:uiPriority w:val="99"/>
    <w:semiHidden/>
    <w:rsid w:val="007265E3"/>
    <w:rPr>
      <w:rFonts w:ascii="Tahoma" w:hAnsi="Tahoma"/>
      <w:sz w:val="16"/>
      <w:szCs w:val="16"/>
    </w:rPr>
  </w:style>
  <w:style w:type="paragraph" w:styleId="af6">
    <w:name w:val="Normal (Web)"/>
    <w:aliases w:val="Обычный (Web),Обычный (Web)1,Обычный (Web)11,Обычный (веб)11,Обычный (веб)2"/>
    <w:basedOn w:val="a"/>
    <w:qFormat/>
    <w:rsid w:val="00BD6E9C"/>
    <w:pPr>
      <w:spacing w:before="100" w:beforeAutospacing="1" w:after="100" w:afterAutospacing="1"/>
    </w:pPr>
    <w:rPr>
      <w:sz w:val="24"/>
      <w:szCs w:val="24"/>
    </w:rPr>
  </w:style>
  <w:style w:type="paragraph" w:customStyle="1" w:styleId="Sf13">
    <w:name w:val="Основной текст с отSf1тупом 3"/>
    <w:basedOn w:val="a"/>
    <w:rsid w:val="00C43269"/>
    <w:pPr>
      <w:widowControl w:val="0"/>
      <w:ind w:firstLine="709"/>
      <w:jc w:val="both"/>
    </w:pPr>
    <w:rPr>
      <w:snapToGrid w:val="0"/>
      <w:sz w:val="28"/>
    </w:rPr>
  </w:style>
  <w:style w:type="paragraph" w:customStyle="1" w:styleId="ConsPlusNormal">
    <w:name w:val="ConsPlusNormal"/>
    <w:link w:val="ConsPlusNormal0"/>
    <w:uiPriority w:val="99"/>
    <w:rsid w:val="004C1FA9"/>
    <w:pPr>
      <w:widowControl w:val="0"/>
      <w:autoSpaceDE w:val="0"/>
      <w:autoSpaceDN w:val="0"/>
      <w:adjustRightInd w:val="0"/>
      <w:ind w:firstLine="720"/>
    </w:pPr>
    <w:rPr>
      <w:rFonts w:ascii="Arial" w:hAnsi="Arial" w:cs="Arial"/>
    </w:rPr>
  </w:style>
  <w:style w:type="paragraph" w:customStyle="1" w:styleId="af7">
    <w:name w:val="Знак Знак Знак"/>
    <w:basedOn w:val="a"/>
    <w:rsid w:val="000A27E3"/>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953A5F"/>
    <w:pPr>
      <w:widowControl w:val="0"/>
      <w:autoSpaceDE w:val="0"/>
      <w:autoSpaceDN w:val="0"/>
      <w:adjustRightInd w:val="0"/>
    </w:pPr>
    <w:rPr>
      <w:rFonts w:ascii="Arial" w:hAnsi="Arial" w:cs="Arial"/>
      <w:b/>
      <w:bCs/>
    </w:rPr>
  </w:style>
  <w:style w:type="paragraph" w:customStyle="1" w:styleId="11">
    <w:name w:val="Обычный1"/>
    <w:uiPriority w:val="99"/>
    <w:rsid w:val="0024498E"/>
    <w:pPr>
      <w:widowControl w:val="0"/>
    </w:pPr>
    <w:rPr>
      <w:snapToGrid w:val="0"/>
    </w:rPr>
  </w:style>
  <w:style w:type="paragraph" w:customStyle="1" w:styleId="12">
    <w:name w:val="Знак1 Знак Знак Знак"/>
    <w:basedOn w:val="a"/>
    <w:rsid w:val="006D26A9"/>
    <w:pPr>
      <w:widowControl w:val="0"/>
      <w:adjustRightInd w:val="0"/>
      <w:spacing w:line="360" w:lineRule="atLeast"/>
      <w:jc w:val="both"/>
      <w:textAlignment w:val="baseline"/>
    </w:pPr>
    <w:rPr>
      <w:rFonts w:ascii="Verdana" w:hAnsi="Verdana" w:cs="Verdana"/>
      <w:lang w:val="en-US" w:eastAsia="en-US"/>
    </w:rPr>
  </w:style>
  <w:style w:type="paragraph" w:customStyle="1" w:styleId="af8">
    <w:name w:val="Содержимое таблицы"/>
    <w:basedOn w:val="a"/>
    <w:rsid w:val="00440899"/>
    <w:pPr>
      <w:widowControl w:val="0"/>
      <w:suppressLineNumbers/>
      <w:suppressAutoHyphens/>
    </w:pPr>
    <w:rPr>
      <w:rFonts w:ascii="Arial" w:eastAsia="Lucida Sans Unicode" w:hAnsi="Arial"/>
      <w:kern w:val="1"/>
      <w:szCs w:val="24"/>
    </w:rPr>
  </w:style>
  <w:style w:type="paragraph" w:customStyle="1" w:styleId="25">
    <w:name w:val="Знак Знак Знак2 Знак Знак Знак Знак"/>
    <w:basedOn w:val="a"/>
    <w:rsid w:val="007D02A4"/>
    <w:pPr>
      <w:widowControl w:val="0"/>
      <w:adjustRightInd w:val="0"/>
      <w:spacing w:line="360" w:lineRule="atLeast"/>
      <w:jc w:val="both"/>
      <w:textAlignment w:val="baseline"/>
    </w:pPr>
    <w:rPr>
      <w:rFonts w:ascii="Verdana" w:hAnsi="Verdana" w:cs="Verdana"/>
      <w:lang w:val="en-US" w:eastAsia="en-US"/>
    </w:rPr>
  </w:style>
  <w:style w:type="paragraph" w:customStyle="1" w:styleId="af9">
    <w:name w:val="Таблица"/>
    <w:basedOn w:val="afa"/>
    <w:rsid w:val="004A28B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a">
    <w:name w:val="Message Header"/>
    <w:basedOn w:val="a"/>
    <w:link w:val="afb"/>
    <w:rsid w:val="004A2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afc">
    <w:name w:val="Знак"/>
    <w:basedOn w:val="a"/>
    <w:rsid w:val="00B77E50"/>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10CE"/>
    <w:pPr>
      <w:widowControl w:val="0"/>
      <w:adjustRightInd w:val="0"/>
      <w:spacing w:line="360" w:lineRule="atLeast"/>
      <w:jc w:val="both"/>
      <w:textAlignment w:val="baseline"/>
    </w:pPr>
    <w:rPr>
      <w:rFonts w:ascii="Verdana" w:hAnsi="Verdana" w:cs="Verdana"/>
      <w:lang w:val="en-US" w:eastAsia="en-US"/>
    </w:rPr>
  </w:style>
  <w:style w:type="paragraph" w:customStyle="1" w:styleId="ConsPlusCell">
    <w:name w:val="ConsPlusCell"/>
    <w:rsid w:val="00974CCF"/>
    <w:pPr>
      <w:autoSpaceDE w:val="0"/>
      <w:autoSpaceDN w:val="0"/>
      <w:adjustRightInd w:val="0"/>
    </w:pPr>
    <w:rPr>
      <w:rFonts w:ascii="Arial" w:hAnsi="Arial" w:cs="Arial"/>
    </w:rPr>
  </w:style>
  <w:style w:type="paragraph" w:customStyle="1" w:styleId="14">
    <w:name w:val="Без интервала1"/>
    <w:qFormat/>
    <w:rsid w:val="00B31EF1"/>
    <w:rPr>
      <w:rFonts w:ascii="Calibri" w:hAnsi="Calibri" w:cs="Calibri"/>
      <w:sz w:val="22"/>
      <w:szCs w:val="22"/>
    </w:rPr>
  </w:style>
  <w:style w:type="paragraph" w:customStyle="1" w:styleId="ConsNonformat">
    <w:name w:val="ConsNonformat"/>
    <w:rsid w:val="00E9338F"/>
    <w:pPr>
      <w:widowControl w:val="0"/>
      <w:autoSpaceDE w:val="0"/>
      <w:autoSpaceDN w:val="0"/>
      <w:adjustRightInd w:val="0"/>
    </w:pPr>
    <w:rPr>
      <w:rFonts w:ascii="Courier New" w:hAnsi="Courier New" w:cs="Courier New"/>
    </w:rPr>
  </w:style>
  <w:style w:type="paragraph" w:customStyle="1" w:styleId="CharCharCharChar1">
    <w:name w:val="Знак Знак Char Char Знак Знак Char Char Знак Знак Знак1 Знак Знак Знак Знак"/>
    <w:basedOn w:val="a"/>
    <w:rsid w:val="009E3799"/>
    <w:pPr>
      <w:spacing w:after="160" w:line="240" w:lineRule="exact"/>
    </w:pPr>
    <w:rPr>
      <w:rFonts w:ascii="Verdana" w:hAnsi="Verdana"/>
      <w:lang w:val="en-US" w:eastAsia="en-US"/>
    </w:rPr>
  </w:style>
  <w:style w:type="paragraph" w:customStyle="1" w:styleId="ConsNormal">
    <w:name w:val="ConsNormal"/>
    <w:link w:val="ConsNormal0"/>
    <w:rsid w:val="004C3690"/>
    <w:pPr>
      <w:widowControl w:val="0"/>
      <w:autoSpaceDE w:val="0"/>
      <w:autoSpaceDN w:val="0"/>
      <w:adjustRightInd w:val="0"/>
      <w:ind w:firstLine="720"/>
    </w:pPr>
    <w:rPr>
      <w:rFonts w:ascii="Arial" w:hAnsi="Arial" w:cs="Arial"/>
    </w:rPr>
  </w:style>
  <w:style w:type="paragraph" w:customStyle="1" w:styleId="15">
    <w:name w:val="Знак Знак Знак1"/>
    <w:basedOn w:val="a"/>
    <w:rsid w:val="003A759D"/>
    <w:pPr>
      <w:widowControl w:val="0"/>
      <w:adjustRightInd w:val="0"/>
      <w:spacing w:line="360" w:lineRule="atLeast"/>
      <w:jc w:val="both"/>
    </w:pPr>
    <w:rPr>
      <w:rFonts w:ascii="Verdana" w:hAnsi="Verdana" w:cs="Verdana"/>
      <w:lang w:val="en-US" w:eastAsia="en-US"/>
    </w:rPr>
  </w:style>
  <w:style w:type="character" w:customStyle="1" w:styleId="af2">
    <w:name w:val="Текст Знак"/>
    <w:basedOn w:val="a0"/>
    <w:link w:val="af1"/>
    <w:locked/>
    <w:rsid w:val="003A759D"/>
    <w:rPr>
      <w:rFonts w:ascii="Courier New" w:hAnsi="Courier New" w:cs="Courier New"/>
      <w:lang w:val="ru-RU" w:eastAsia="ru-RU" w:bidi="ar-SA"/>
    </w:rPr>
  </w:style>
  <w:style w:type="character" w:customStyle="1" w:styleId="ConsNormal0">
    <w:name w:val="ConsNormal Знак"/>
    <w:basedOn w:val="a0"/>
    <w:link w:val="ConsNormal"/>
    <w:rsid w:val="002C5026"/>
    <w:rPr>
      <w:rFonts w:ascii="Arial" w:hAnsi="Arial" w:cs="Arial"/>
      <w:lang w:val="ru-RU" w:eastAsia="ru-RU" w:bidi="ar-SA"/>
    </w:rPr>
  </w:style>
  <w:style w:type="paragraph" w:customStyle="1" w:styleId="16">
    <w:name w:val="Абзац списка1"/>
    <w:basedOn w:val="a"/>
    <w:rsid w:val="00C67D6F"/>
    <w:pPr>
      <w:spacing w:after="200" w:line="276" w:lineRule="auto"/>
      <w:ind w:left="720"/>
    </w:pPr>
    <w:rPr>
      <w:rFonts w:ascii="Calibri" w:eastAsia="Calibri" w:hAnsi="Calibri"/>
      <w:sz w:val="22"/>
      <w:szCs w:val="22"/>
    </w:rPr>
  </w:style>
  <w:style w:type="character" w:customStyle="1" w:styleId="FontStyle25">
    <w:name w:val="Font Style25"/>
    <w:basedOn w:val="a0"/>
    <w:rsid w:val="00054591"/>
    <w:rPr>
      <w:rFonts w:ascii="Times New Roman" w:hAnsi="Times New Roman" w:cs="Times New Roman"/>
      <w:sz w:val="22"/>
      <w:szCs w:val="22"/>
    </w:rPr>
  </w:style>
  <w:style w:type="paragraph" w:customStyle="1" w:styleId="Style6">
    <w:name w:val="Style6"/>
    <w:basedOn w:val="a"/>
    <w:uiPriority w:val="99"/>
    <w:rsid w:val="00D02249"/>
    <w:pPr>
      <w:widowControl w:val="0"/>
      <w:autoSpaceDE w:val="0"/>
      <w:autoSpaceDN w:val="0"/>
      <w:adjustRightInd w:val="0"/>
      <w:spacing w:line="317" w:lineRule="exact"/>
      <w:ind w:firstLine="149"/>
      <w:jc w:val="both"/>
    </w:pPr>
    <w:rPr>
      <w:sz w:val="24"/>
      <w:szCs w:val="24"/>
    </w:rPr>
  </w:style>
  <w:style w:type="character" w:customStyle="1" w:styleId="FontStyle13">
    <w:name w:val="Font Style13"/>
    <w:basedOn w:val="a0"/>
    <w:uiPriority w:val="99"/>
    <w:rsid w:val="00D02249"/>
    <w:rPr>
      <w:rFonts w:ascii="Times New Roman" w:hAnsi="Times New Roman" w:cs="Times New Roman" w:hint="default"/>
      <w:sz w:val="24"/>
      <w:szCs w:val="24"/>
    </w:rPr>
  </w:style>
  <w:style w:type="character" w:customStyle="1" w:styleId="a9">
    <w:name w:val="Название Знак"/>
    <w:link w:val="a8"/>
    <w:locked/>
    <w:rsid w:val="00D02249"/>
    <w:rPr>
      <w:b/>
      <w:bCs/>
      <w:sz w:val="28"/>
      <w:szCs w:val="28"/>
      <w:lang w:val="ru-RU" w:eastAsia="ru-RU" w:bidi="ar-SA"/>
    </w:rPr>
  </w:style>
  <w:style w:type="paragraph" w:styleId="afd">
    <w:name w:val="No Spacing"/>
    <w:link w:val="afe"/>
    <w:uiPriority w:val="1"/>
    <w:qFormat/>
    <w:rsid w:val="004B4E50"/>
    <w:rPr>
      <w:rFonts w:ascii="Calibri" w:hAnsi="Calibri"/>
      <w:sz w:val="22"/>
      <w:szCs w:val="22"/>
    </w:rPr>
  </w:style>
  <w:style w:type="character" w:customStyle="1" w:styleId="afe">
    <w:name w:val="Без интервала Знак"/>
    <w:basedOn w:val="a0"/>
    <w:link w:val="afd"/>
    <w:uiPriority w:val="1"/>
    <w:rsid w:val="004B4E50"/>
    <w:rPr>
      <w:rFonts w:ascii="Calibri" w:hAnsi="Calibri"/>
      <w:sz w:val="22"/>
      <w:szCs w:val="22"/>
      <w:lang w:val="ru-RU" w:eastAsia="ru-RU" w:bidi="ar-SA"/>
    </w:rPr>
  </w:style>
  <w:style w:type="paragraph" w:styleId="aff">
    <w:name w:val="List Paragraph"/>
    <w:basedOn w:val="a"/>
    <w:link w:val="aff0"/>
    <w:uiPriority w:val="34"/>
    <w:qFormat/>
    <w:rsid w:val="00527F3C"/>
    <w:pPr>
      <w:spacing w:after="200" w:line="276" w:lineRule="auto"/>
      <w:ind w:left="720"/>
      <w:contextualSpacing/>
    </w:pPr>
    <w:rPr>
      <w:rFonts w:ascii="Calibri" w:hAnsi="Calibri"/>
      <w:sz w:val="22"/>
      <w:szCs w:val="22"/>
    </w:rPr>
  </w:style>
  <w:style w:type="character" w:styleId="aff1">
    <w:name w:val="Emphasis"/>
    <w:uiPriority w:val="20"/>
    <w:qFormat/>
    <w:rsid w:val="00B137F6"/>
    <w:rPr>
      <w:i/>
      <w:iCs/>
    </w:rPr>
  </w:style>
  <w:style w:type="paragraph" w:customStyle="1" w:styleId="Style1">
    <w:name w:val="Style1"/>
    <w:basedOn w:val="a"/>
    <w:uiPriority w:val="99"/>
    <w:rsid w:val="00573895"/>
    <w:pPr>
      <w:widowControl w:val="0"/>
      <w:autoSpaceDE w:val="0"/>
      <w:autoSpaceDN w:val="0"/>
      <w:adjustRightInd w:val="0"/>
    </w:pPr>
    <w:rPr>
      <w:sz w:val="24"/>
      <w:szCs w:val="24"/>
    </w:rPr>
  </w:style>
  <w:style w:type="paragraph" w:customStyle="1" w:styleId="Style2">
    <w:name w:val="Style2"/>
    <w:basedOn w:val="a"/>
    <w:uiPriority w:val="99"/>
    <w:rsid w:val="00573895"/>
    <w:pPr>
      <w:widowControl w:val="0"/>
      <w:autoSpaceDE w:val="0"/>
      <w:autoSpaceDN w:val="0"/>
      <w:adjustRightInd w:val="0"/>
      <w:spacing w:line="326" w:lineRule="exact"/>
      <w:ind w:firstLine="701"/>
    </w:pPr>
    <w:rPr>
      <w:sz w:val="24"/>
      <w:szCs w:val="24"/>
    </w:rPr>
  </w:style>
  <w:style w:type="paragraph" w:customStyle="1" w:styleId="Style3">
    <w:name w:val="Style3"/>
    <w:basedOn w:val="a"/>
    <w:uiPriority w:val="99"/>
    <w:qFormat/>
    <w:rsid w:val="00573895"/>
    <w:pPr>
      <w:widowControl w:val="0"/>
      <w:autoSpaceDE w:val="0"/>
      <w:autoSpaceDN w:val="0"/>
      <w:adjustRightInd w:val="0"/>
      <w:spacing w:line="322" w:lineRule="exact"/>
    </w:pPr>
    <w:rPr>
      <w:sz w:val="24"/>
      <w:szCs w:val="24"/>
    </w:rPr>
  </w:style>
  <w:style w:type="paragraph" w:customStyle="1" w:styleId="Style5">
    <w:name w:val="Style5"/>
    <w:basedOn w:val="a"/>
    <w:uiPriority w:val="99"/>
    <w:rsid w:val="00573895"/>
    <w:pPr>
      <w:widowControl w:val="0"/>
      <w:autoSpaceDE w:val="0"/>
      <w:autoSpaceDN w:val="0"/>
      <w:adjustRightInd w:val="0"/>
      <w:spacing w:line="322" w:lineRule="exact"/>
    </w:pPr>
    <w:rPr>
      <w:sz w:val="24"/>
      <w:szCs w:val="24"/>
    </w:rPr>
  </w:style>
  <w:style w:type="paragraph" w:customStyle="1" w:styleId="Style7">
    <w:name w:val="Style7"/>
    <w:basedOn w:val="a"/>
    <w:uiPriority w:val="99"/>
    <w:rsid w:val="00573895"/>
    <w:pPr>
      <w:widowControl w:val="0"/>
      <w:autoSpaceDE w:val="0"/>
      <w:autoSpaceDN w:val="0"/>
      <w:adjustRightInd w:val="0"/>
      <w:spacing w:line="298" w:lineRule="exact"/>
    </w:pPr>
    <w:rPr>
      <w:sz w:val="24"/>
      <w:szCs w:val="24"/>
    </w:rPr>
  </w:style>
  <w:style w:type="character" w:customStyle="1" w:styleId="FontStyle12">
    <w:name w:val="Font Style12"/>
    <w:basedOn w:val="a0"/>
    <w:rsid w:val="00573895"/>
    <w:rPr>
      <w:rFonts w:ascii="Times New Roman" w:hAnsi="Times New Roman" w:cs="Times New Roman"/>
      <w:b/>
      <w:bCs/>
      <w:sz w:val="24"/>
      <w:szCs w:val="24"/>
    </w:rPr>
  </w:style>
  <w:style w:type="character" w:customStyle="1" w:styleId="FontStyle14">
    <w:name w:val="Font Style14"/>
    <w:basedOn w:val="a0"/>
    <w:uiPriority w:val="99"/>
    <w:rsid w:val="00573895"/>
    <w:rPr>
      <w:rFonts w:ascii="Times New Roman" w:hAnsi="Times New Roman" w:cs="Times New Roman"/>
      <w:i/>
      <w:iCs/>
      <w:sz w:val="24"/>
      <w:szCs w:val="24"/>
    </w:rPr>
  </w:style>
  <w:style w:type="character" w:customStyle="1" w:styleId="FontStyle15">
    <w:name w:val="Font Style15"/>
    <w:basedOn w:val="a0"/>
    <w:uiPriority w:val="99"/>
    <w:rsid w:val="00573895"/>
    <w:rPr>
      <w:rFonts w:ascii="Times New Roman" w:hAnsi="Times New Roman" w:cs="Times New Roman"/>
      <w:sz w:val="24"/>
      <w:szCs w:val="24"/>
    </w:rPr>
  </w:style>
  <w:style w:type="character" w:customStyle="1" w:styleId="apple-converted-space">
    <w:name w:val="apple-converted-space"/>
    <w:uiPriority w:val="99"/>
    <w:rsid w:val="00F565DB"/>
  </w:style>
  <w:style w:type="character" w:customStyle="1" w:styleId="ac">
    <w:name w:val="Основной текст с отступом Знак"/>
    <w:link w:val="ab"/>
    <w:uiPriority w:val="99"/>
    <w:locked/>
    <w:rsid w:val="00F565DB"/>
  </w:style>
  <w:style w:type="character" w:customStyle="1" w:styleId="af5">
    <w:name w:val="Текст выноски Знак"/>
    <w:link w:val="af4"/>
    <w:uiPriority w:val="99"/>
    <w:semiHidden/>
    <w:locked/>
    <w:rsid w:val="00F565DB"/>
    <w:rPr>
      <w:rFonts w:ascii="Tahoma" w:hAnsi="Tahoma" w:cs="Tahoma"/>
      <w:sz w:val="16"/>
      <w:szCs w:val="16"/>
    </w:rPr>
  </w:style>
  <w:style w:type="character" w:customStyle="1" w:styleId="a7">
    <w:name w:val="Основной текст Знак"/>
    <w:basedOn w:val="a0"/>
    <w:link w:val="a6"/>
    <w:rsid w:val="001F7D7D"/>
    <w:rPr>
      <w:sz w:val="24"/>
      <w:szCs w:val="24"/>
    </w:rPr>
  </w:style>
  <w:style w:type="character" w:customStyle="1" w:styleId="20">
    <w:name w:val="Заголовок 2 Знак"/>
    <w:basedOn w:val="a0"/>
    <w:link w:val="2"/>
    <w:uiPriority w:val="99"/>
    <w:locked/>
    <w:rsid w:val="001A47DC"/>
    <w:rPr>
      <w:rFonts w:ascii="Arial" w:hAnsi="Arial" w:cs="Arial"/>
      <w:b/>
      <w:bCs/>
      <w:i/>
      <w:iCs/>
      <w:sz w:val="28"/>
      <w:szCs w:val="28"/>
    </w:rPr>
  </w:style>
  <w:style w:type="paragraph" w:customStyle="1" w:styleId="ConsPlusNonformat">
    <w:name w:val="ConsPlusNonformat"/>
    <w:rsid w:val="005C5F3A"/>
    <w:pPr>
      <w:widowControl w:val="0"/>
      <w:autoSpaceDE w:val="0"/>
      <w:autoSpaceDN w:val="0"/>
      <w:adjustRightInd w:val="0"/>
    </w:pPr>
    <w:rPr>
      <w:rFonts w:ascii="Courier New" w:hAnsi="Courier New" w:cs="Courier New"/>
    </w:rPr>
  </w:style>
  <w:style w:type="character" w:customStyle="1" w:styleId="ae">
    <w:name w:val="Нижний колонтитул Знак"/>
    <w:basedOn w:val="a0"/>
    <w:link w:val="ad"/>
    <w:uiPriority w:val="99"/>
    <w:rsid w:val="00674A1A"/>
  </w:style>
  <w:style w:type="character" w:styleId="aff2">
    <w:name w:val="Intense Emphasis"/>
    <w:basedOn w:val="a0"/>
    <w:uiPriority w:val="21"/>
    <w:qFormat/>
    <w:rsid w:val="00C64965"/>
    <w:rPr>
      <w:b/>
      <w:bCs/>
      <w:i/>
      <w:iCs/>
      <w:color w:val="4F81BD"/>
    </w:rPr>
  </w:style>
  <w:style w:type="character" w:customStyle="1" w:styleId="aff0">
    <w:name w:val="Абзац списка Знак"/>
    <w:link w:val="aff"/>
    <w:uiPriority w:val="34"/>
    <w:locked/>
    <w:rsid w:val="00BE69A1"/>
    <w:rPr>
      <w:rFonts w:ascii="Calibri" w:hAnsi="Calibri"/>
      <w:sz w:val="22"/>
      <w:szCs w:val="22"/>
    </w:rPr>
  </w:style>
  <w:style w:type="paragraph" w:customStyle="1" w:styleId="Style8">
    <w:name w:val="Style8"/>
    <w:basedOn w:val="a"/>
    <w:uiPriority w:val="99"/>
    <w:rsid w:val="00BE69A1"/>
    <w:pPr>
      <w:widowControl w:val="0"/>
      <w:autoSpaceDE w:val="0"/>
      <w:autoSpaceDN w:val="0"/>
      <w:adjustRightInd w:val="0"/>
    </w:pPr>
    <w:rPr>
      <w:sz w:val="24"/>
      <w:szCs w:val="24"/>
    </w:rPr>
  </w:style>
  <w:style w:type="character" w:customStyle="1" w:styleId="aff3">
    <w:name w:val="Гипертекстовая ссылка"/>
    <w:uiPriority w:val="99"/>
    <w:rsid w:val="001E11FB"/>
    <w:rPr>
      <w:b/>
      <w:bCs/>
      <w:color w:val="106BBE"/>
    </w:rPr>
  </w:style>
  <w:style w:type="character" w:styleId="aff4">
    <w:name w:val="Hyperlink"/>
    <w:basedOn w:val="a0"/>
    <w:uiPriority w:val="99"/>
    <w:unhideWhenUsed/>
    <w:rsid w:val="001E11FB"/>
    <w:rPr>
      <w:color w:val="0000FF"/>
      <w:u w:val="single"/>
    </w:rPr>
  </w:style>
  <w:style w:type="character" w:customStyle="1" w:styleId="10">
    <w:name w:val="Заголовок 1 Знак"/>
    <w:basedOn w:val="a0"/>
    <w:link w:val="1"/>
    <w:uiPriority w:val="99"/>
    <w:locked/>
    <w:rsid w:val="00210F62"/>
    <w:rPr>
      <w:b/>
      <w:bCs/>
      <w:sz w:val="24"/>
      <w:szCs w:val="24"/>
      <w:u w:val="single"/>
    </w:rPr>
  </w:style>
  <w:style w:type="paragraph" w:customStyle="1" w:styleId="c1">
    <w:name w:val="c1"/>
    <w:basedOn w:val="a"/>
    <w:uiPriority w:val="99"/>
    <w:rsid w:val="00210F62"/>
    <w:pPr>
      <w:spacing w:before="100" w:beforeAutospacing="1" w:after="100" w:afterAutospacing="1"/>
    </w:pPr>
    <w:rPr>
      <w:sz w:val="24"/>
      <w:szCs w:val="24"/>
    </w:rPr>
  </w:style>
  <w:style w:type="character" w:customStyle="1" w:styleId="c3">
    <w:name w:val="c3"/>
    <w:basedOn w:val="a0"/>
    <w:uiPriority w:val="99"/>
    <w:rsid w:val="00210F62"/>
    <w:rPr>
      <w:rFonts w:ascii="Times New Roman" w:hAnsi="Times New Roman" w:cs="Times New Roman"/>
    </w:rPr>
  </w:style>
  <w:style w:type="character" w:customStyle="1" w:styleId="ConsPlusNormal0">
    <w:name w:val="ConsPlusNormal Знак"/>
    <w:link w:val="ConsPlusNormal"/>
    <w:uiPriority w:val="99"/>
    <w:locked/>
    <w:rsid w:val="00AA7A17"/>
    <w:rPr>
      <w:rFonts w:ascii="Arial" w:hAnsi="Arial" w:cs="Arial"/>
      <w:lang w:val="ru-RU" w:eastAsia="ru-RU" w:bidi="ar-SA"/>
    </w:rPr>
  </w:style>
  <w:style w:type="paragraph" w:customStyle="1" w:styleId="14pt">
    <w:name w:val="Обычный + 14 pt"/>
    <w:aliases w:val="по ширине,Первая строка:  1 см,Справа:  0,1 см"/>
    <w:basedOn w:val="a"/>
    <w:rsid w:val="0021419B"/>
    <w:pPr>
      <w:ind w:firstLine="600"/>
      <w:jc w:val="both"/>
    </w:pPr>
    <w:rPr>
      <w:sz w:val="28"/>
      <w:szCs w:val="28"/>
    </w:rPr>
  </w:style>
  <w:style w:type="paragraph" w:customStyle="1" w:styleId="aff5">
    <w:basedOn w:val="a"/>
    <w:next w:val="af6"/>
    <w:uiPriority w:val="99"/>
    <w:rsid w:val="00171053"/>
    <w:pPr>
      <w:suppressAutoHyphens/>
      <w:spacing w:before="280" w:after="280"/>
      <w:jc w:val="both"/>
    </w:pPr>
    <w:rPr>
      <w:sz w:val="24"/>
      <w:szCs w:val="24"/>
      <w:lang w:eastAsia="ar-SA"/>
    </w:rPr>
  </w:style>
  <w:style w:type="paragraph" w:customStyle="1" w:styleId="aff6">
    <w:basedOn w:val="a"/>
    <w:next w:val="af6"/>
    <w:uiPriority w:val="99"/>
    <w:unhideWhenUsed/>
    <w:rsid w:val="00C9215B"/>
    <w:pPr>
      <w:spacing w:before="100" w:beforeAutospacing="1" w:after="100" w:afterAutospacing="1"/>
    </w:pPr>
    <w:rPr>
      <w:sz w:val="24"/>
      <w:szCs w:val="24"/>
    </w:rPr>
  </w:style>
  <w:style w:type="paragraph" w:customStyle="1" w:styleId="Default">
    <w:name w:val="Default"/>
    <w:rsid w:val="001A3175"/>
    <w:pPr>
      <w:autoSpaceDE w:val="0"/>
      <w:autoSpaceDN w:val="0"/>
      <w:adjustRightInd w:val="0"/>
    </w:pPr>
    <w:rPr>
      <w:rFonts w:eastAsia="Calibri"/>
      <w:color w:val="000000"/>
      <w:sz w:val="24"/>
      <w:szCs w:val="24"/>
      <w:lang w:eastAsia="en-US"/>
    </w:rPr>
  </w:style>
  <w:style w:type="character" w:customStyle="1" w:styleId="FontStyle44">
    <w:name w:val="Font Style44"/>
    <w:uiPriority w:val="99"/>
    <w:rsid w:val="001A3175"/>
    <w:rPr>
      <w:rFonts w:ascii="Times New Roman" w:hAnsi="Times New Roman" w:cs="Times New Roman"/>
      <w:sz w:val="24"/>
      <w:szCs w:val="24"/>
    </w:rPr>
  </w:style>
  <w:style w:type="paragraph" w:customStyle="1" w:styleId="Style4">
    <w:name w:val="Style4"/>
    <w:basedOn w:val="a"/>
    <w:uiPriority w:val="99"/>
    <w:rsid w:val="001A3175"/>
    <w:pPr>
      <w:widowControl w:val="0"/>
      <w:autoSpaceDE w:val="0"/>
      <w:autoSpaceDN w:val="0"/>
      <w:adjustRightInd w:val="0"/>
      <w:spacing w:line="312" w:lineRule="exact"/>
      <w:jc w:val="both"/>
    </w:pPr>
    <w:rPr>
      <w:rFonts w:ascii="Trebuchet MS" w:hAnsi="Trebuchet MS"/>
      <w:sz w:val="24"/>
      <w:szCs w:val="24"/>
    </w:rPr>
  </w:style>
  <w:style w:type="character" w:customStyle="1" w:styleId="c8">
    <w:name w:val="c8"/>
    <w:basedOn w:val="a0"/>
    <w:rsid w:val="00B43FC9"/>
  </w:style>
  <w:style w:type="character" w:customStyle="1" w:styleId="ss-required-asterisk">
    <w:name w:val="ss-required-asterisk"/>
    <w:basedOn w:val="a0"/>
    <w:rsid w:val="00B81410"/>
  </w:style>
  <w:style w:type="character" w:customStyle="1" w:styleId="17">
    <w:name w:val="Неразрешенное упоминание1"/>
    <w:basedOn w:val="a0"/>
    <w:uiPriority w:val="99"/>
    <w:semiHidden/>
    <w:unhideWhenUsed/>
    <w:rsid w:val="00E80A4C"/>
    <w:rPr>
      <w:color w:val="605E5C"/>
      <w:shd w:val="clear" w:color="auto" w:fill="E1DFDD"/>
    </w:rPr>
  </w:style>
  <w:style w:type="table" w:customStyle="1" w:styleId="18">
    <w:name w:val="Сетка таблицы1"/>
    <w:basedOn w:val="a1"/>
    <w:next w:val="aa"/>
    <w:uiPriority w:val="59"/>
    <w:rsid w:val="00E2681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2C3E40"/>
    <w:rPr>
      <w:rFonts w:ascii="Arial" w:hAnsi="Arial" w:cs="Arial"/>
      <w:b/>
      <w:bCs/>
      <w:sz w:val="26"/>
      <w:szCs w:val="26"/>
    </w:rPr>
  </w:style>
  <w:style w:type="character" w:customStyle="1" w:styleId="40">
    <w:name w:val="Заголовок 4 Знак"/>
    <w:basedOn w:val="a0"/>
    <w:link w:val="4"/>
    <w:rsid w:val="002C3E40"/>
    <w:rPr>
      <w:b/>
      <w:bCs/>
      <w:sz w:val="28"/>
      <w:szCs w:val="28"/>
    </w:rPr>
  </w:style>
  <w:style w:type="character" w:customStyle="1" w:styleId="80">
    <w:name w:val="Заголовок 8 Знак"/>
    <w:basedOn w:val="a0"/>
    <w:link w:val="8"/>
    <w:rsid w:val="002C3E40"/>
    <w:rPr>
      <w:i/>
      <w:iCs/>
      <w:sz w:val="24"/>
      <w:szCs w:val="24"/>
    </w:rPr>
  </w:style>
  <w:style w:type="character" w:customStyle="1" w:styleId="a4">
    <w:name w:val="Верхний колонтитул Знак"/>
    <w:basedOn w:val="a0"/>
    <w:link w:val="a3"/>
    <w:rsid w:val="002C3E40"/>
  </w:style>
  <w:style w:type="character" w:customStyle="1" w:styleId="22">
    <w:name w:val="Основной текст 2 Знак"/>
    <w:basedOn w:val="a0"/>
    <w:link w:val="21"/>
    <w:rsid w:val="002C3E40"/>
  </w:style>
  <w:style w:type="character" w:customStyle="1" w:styleId="32">
    <w:name w:val="Основной текст 3 Знак"/>
    <w:basedOn w:val="a0"/>
    <w:link w:val="31"/>
    <w:rsid w:val="002C3E40"/>
    <w:rPr>
      <w:sz w:val="16"/>
      <w:szCs w:val="16"/>
    </w:rPr>
  </w:style>
  <w:style w:type="character" w:customStyle="1" w:styleId="af0">
    <w:name w:val="Схема документа Знак"/>
    <w:basedOn w:val="a0"/>
    <w:link w:val="af"/>
    <w:semiHidden/>
    <w:rsid w:val="002C3E40"/>
    <w:rPr>
      <w:rFonts w:ascii="Tahoma" w:hAnsi="Tahoma" w:cs="Tahoma"/>
      <w:shd w:val="clear" w:color="auto" w:fill="000080"/>
    </w:rPr>
  </w:style>
  <w:style w:type="character" w:customStyle="1" w:styleId="24">
    <w:name w:val="Основной текст с отступом 2 Знак"/>
    <w:basedOn w:val="a0"/>
    <w:link w:val="23"/>
    <w:rsid w:val="002C3E40"/>
  </w:style>
  <w:style w:type="character" w:customStyle="1" w:styleId="34">
    <w:name w:val="Основной текст с отступом 3 Знак"/>
    <w:basedOn w:val="a0"/>
    <w:link w:val="33"/>
    <w:rsid w:val="002C3E40"/>
    <w:rPr>
      <w:sz w:val="16"/>
      <w:szCs w:val="16"/>
    </w:rPr>
  </w:style>
  <w:style w:type="character" w:customStyle="1" w:styleId="HTML0">
    <w:name w:val="Стандартный HTML Знак"/>
    <w:basedOn w:val="a0"/>
    <w:link w:val="HTML"/>
    <w:rsid w:val="002C3E40"/>
    <w:rPr>
      <w:rFonts w:ascii="Courier New" w:eastAsia="Courier New" w:hAnsi="Courier New" w:cs="Courier New"/>
    </w:rPr>
  </w:style>
  <w:style w:type="character" w:customStyle="1" w:styleId="afb">
    <w:name w:val="Шапка Знак"/>
    <w:basedOn w:val="a0"/>
    <w:link w:val="afa"/>
    <w:rsid w:val="002C3E40"/>
    <w:rPr>
      <w:rFonts w:ascii="Arial" w:hAnsi="Arial" w:cs="Arial"/>
      <w:sz w:val="24"/>
      <w:szCs w:val="24"/>
      <w:shd w:val="pct20" w:color="auto" w:fill="auto"/>
    </w:rPr>
  </w:style>
  <w:style w:type="paragraph" w:customStyle="1" w:styleId="futurismarkdown-paragraph">
    <w:name w:val="futurismarkdown-paragraph"/>
    <w:basedOn w:val="a"/>
    <w:rsid w:val="002C3E40"/>
    <w:pPr>
      <w:spacing w:before="100" w:beforeAutospacing="1" w:after="100" w:afterAutospacing="1"/>
    </w:pPr>
    <w:rPr>
      <w:sz w:val="24"/>
      <w:szCs w:val="24"/>
    </w:rPr>
  </w:style>
  <w:style w:type="table" w:customStyle="1" w:styleId="26">
    <w:name w:val="Сетка таблицы2"/>
    <w:basedOn w:val="a1"/>
    <w:next w:val="aa"/>
    <w:uiPriority w:val="59"/>
    <w:rsid w:val="002C3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6427">
      <w:bodyDiv w:val="1"/>
      <w:marLeft w:val="0"/>
      <w:marRight w:val="0"/>
      <w:marTop w:val="0"/>
      <w:marBottom w:val="0"/>
      <w:divBdr>
        <w:top w:val="none" w:sz="0" w:space="0" w:color="auto"/>
        <w:left w:val="none" w:sz="0" w:space="0" w:color="auto"/>
        <w:bottom w:val="none" w:sz="0" w:space="0" w:color="auto"/>
        <w:right w:val="none" w:sz="0" w:space="0" w:color="auto"/>
      </w:divBdr>
    </w:div>
    <w:div w:id="21905880">
      <w:bodyDiv w:val="1"/>
      <w:marLeft w:val="0"/>
      <w:marRight w:val="0"/>
      <w:marTop w:val="0"/>
      <w:marBottom w:val="0"/>
      <w:divBdr>
        <w:top w:val="none" w:sz="0" w:space="0" w:color="auto"/>
        <w:left w:val="none" w:sz="0" w:space="0" w:color="auto"/>
        <w:bottom w:val="none" w:sz="0" w:space="0" w:color="auto"/>
        <w:right w:val="none" w:sz="0" w:space="0" w:color="auto"/>
      </w:divBdr>
    </w:div>
    <w:div w:id="35158599">
      <w:bodyDiv w:val="1"/>
      <w:marLeft w:val="0"/>
      <w:marRight w:val="0"/>
      <w:marTop w:val="0"/>
      <w:marBottom w:val="0"/>
      <w:divBdr>
        <w:top w:val="none" w:sz="0" w:space="0" w:color="auto"/>
        <w:left w:val="none" w:sz="0" w:space="0" w:color="auto"/>
        <w:bottom w:val="none" w:sz="0" w:space="0" w:color="auto"/>
        <w:right w:val="none" w:sz="0" w:space="0" w:color="auto"/>
      </w:divBdr>
    </w:div>
    <w:div w:id="36273718">
      <w:bodyDiv w:val="1"/>
      <w:marLeft w:val="0"/>
      <w:marRight w:val="0"/>
      <w:marTop w:val="0"/>
      <w:marBottom w:val="0"/>
      <w:divBdr>
        <w:top w:val="none" w:sz="0" w:space="0" w:color="auto"/>
        <w:left w:val="none" w:sz="0" w:space="0" w:color="auto"/>
        <w:bottom w:val="none" w:sz="0" w:space="0" w:color="auto"/>
        <w:right w:val="none" w:sz="0" w:space="0" w:color="auto"/>
      </w:divBdr>
    </w:div>
    <w:div w:id="101151288">
      <w:bodyDiv w:val="1"/>
      <w:marLeft w:val="0"/>
      <w:marRight w:val="0"/>
      <w:marTop w:val="0"/>
      <w:marBottom w:val="0"/>
      <w:divBdr>
        <w:top w:val="none" w:sz="0" w:space="0" w:color="auto"/>
        <w:left w:val="none" w:sz="0" w:space="0" w:color="auto"/>
        <w:bottom w:val="none" w:sz="0" w:space="0" w:color="auto"/>
        <w:right w:val="none" w:sz="0" w:space="0" w:color="auto"/>
      </w:divBdr>
    </w:div>
    <w:div w:id="104276191">
      <w:bodyDiv w:val="1"/>
      <w:marLeft w:val="0"/>
      <w:marRight w:val="0"/>
      <w:marTop w:val="0"/>
      <w:marBottom w:val="0"/>
      <w:divBdr>
        <w:top w:val="none" w:sz="0" w:space="0" w:color="auto"/>
        <w:left w:val="none" w:sz="0" w:space="0" w:color="auto"/>
        <w:bottom w:val="none" w:sz="0" w:space="0" w:color="auto"/>
        <w:right w:val="none" w:sz="0" w:space="0" w:color="auto"/>
      </w:divBdr>
    </w:div>
    <w:div w:id="109709301">
      <w:bodyDiv w:val="1"/>
      <w:marLeft w:val="0"/>
      <w:marRight w:val="0"/>
      <w:marTop w:val="0"/>
      <w:marBottom w:val="0"/>
      <w:divBdr>
        <w:top w:val="none" w:sz="0" w:space="0" w:color="auto"/>
        <w:left w:val="none" w:sz="0" w:space="0" w:color="auto"/>
        <w:bottom w:val="none" w:sz="0" w:space="0" w:color="auto"/>
        <w:right w:val="none" w:sz="0" w:space="0" w:color="auto"/>
      </w:divBdr>
    </w:div>
    <w:div w:id="118764749">
      <w:bodyDiv w:val="1"/>
      <w:marLeft w:val="0"/>
      <w:marRight w:val="0"/>
      <w:marTop w:val="0"/>
      <w:marBottom w:val="0"/>
      <w:divBdr>
        <w:top w:val="none" w:sz="0" w:space="0" w:color="auto"/>
        <w:left w:val="none" w:sz="0" w:space="0" w:color="auto"/>
        <w:bottom w:val="none" w:sz="0" w:space="0" w:color="auto"/>
        <w:right w:val="none" w:sz="0" w:space="0" w:color="auto"/>
      </w:divBdr>
    </w:div>
    <w:div w:id="147983908">
      <w:bodyDiv w:val="1"/>
      <w:marLeft w:val="0"/>
      <w:marRight w:val="0"/>
      <w:marTop w:val="0"/>
      <w:marBottom w:val="0"/>
      <w:divBdr>
        <w:top w:val="none" w:sz="0" w:space="0" w:color="auto"/>
        <w:left w:val="none" w:sz="0" w:space="0" w:color="auto"/>
        <w:bottom w:val="none" w:sz="0" w:space="0" w:color="auto"/>
        <w:right w:val="none" w:sz="0" w:space="0" w:color="auto"/>
      </w:divBdr>
    </w:div>
    <w:div w:id="170797003">
      <w:bodyDiv w:val="1"/>
      <w:marLeft w:val="0"/>
      <w:marRight w:val="0"/>
      <w:marTop w:val="0"/>
      <w:marBottom w:val="0"/>
      <w:divBdr>
        <w:top w:val="none" w:sz="0" w:space="0" w:color="auto"/>
        <w:left w:val="none" w:sz="0" w:space="0" w:color="auto"/>
        <w:bottom w:val="none" w:sz="0" w:space="0" w:color="auto"/>
        <w:right w:val="none" w:sz="0" w:space="0" w:color="auto"/>
      </w:divBdr>
    </w:div>
    <w:div w:id="213155803">
      <w:bodyDiv w:val="1"/>
      <w:marLeft w:val="0"/>
      <w:marRight w:val="0"/>
      <w:marTop w:val="0"/>
      <w:marBottom w:val="0"/>
      <w:divBdr>
        <w:top w:val="none" w:sz="0" w:space="0" w:color="auto"/>
        <w:left w:val="none" w:sz="0" w:space="0" w:color="auto"/>
        <w:bottom w:val="none" w:sz="0" w:space="0" w:color="auto"/>
        <w:right w:val="none" w:sz="0" w:space="0" w:color="auto"/>
      </w:divBdr>
    </w:div>
    <w:div w:id="223175394">
      <w:bodyDiv w:val="1"/>
      <w:marLeft w:val="0"/>
      <w:marRight w:val="0"/>
      <w:marTop w:val="0"/>
      <w:marBottom w:val="0"/>
      <w:divBdr>
        <w:top w:val="none" w:sz="0" w:space="0" w:color="auto"/>
        <w:left w:val="none" w:sz="0" w:space="0" w:color="auto"/>
        <w:bottom w:val="none" w:sz="0" w:space="0" w:color="auto"/>
        <w:right w:val="none" w:sz="0" w:space="0" w:color="auto"/>
      </w:divBdr>
    </w:div>
    <w:div w:id="228347395">
      <w:bodyDiv w:val="1"/>
      <w:marLeft w:val="0"/>
      <w:marRight w:val="0"/>
      <w:marTop w:val="0"/>
      <w:marBottom w:val="0"/>
      <w:divBdr>
        <w:top w:val="none" w:sz="0" w:space="0" w:color="auto"/>
        <w:left w:val="none" w:sz="0" w:space="0" w:color="auto"/>
        <w:bottom w:val="none" w:sz="0" w:space="0" w:color="auto"/>
        <w:right w:val="none" w:sz="0" w:space="0" w:color="auto"/>
      </w:divBdr>
    </w:div>
    <w:div w:id="236983959">
      <w:bodyDiv w:val="1"/>
      <w:marLeft w:val="0"/>
      <w:marRight w:val="0"/>
      <w:marTop w:val="0"/>
      <w:marBottom w:val="0"/>
      <w:divBdr>
        <w:top w:val="none" w:sz="0" w:space="0" w:color="auto"/>
        <w:left w:val="none" w:sz="0" w:space="0" w:color="auto"/>
        <w:bottom w:val="none" w:sz="0" w:space="0" w:color="auto"/>
        <w:right w:val="none" w:sz="0" w:space="0" w:color="auto"/>
      </w:divBdr>
    </w:div>
    <w:div w:id="256792883">
      <w:bodyDiv w:val="1"/>
      <w:marLeft w:val="0"/>
      <w:marRight w:val="0"/>
      <w:marTop w:val="0"/>
      <w:marBottom w:val="0"/>
      <w:divBdr>
        <w:top w:val="none" w:sz="0" w:space="0" w:color="auto"/>
        <w:left w:val="none" w:sz="0" w:space="0" w:color="auto"/>
        <w:bottom w:val="none" w:sz="0" w:space="0" w:color="auto"/>
        <w:right w:val="none" w:sz="0" w:space="0" w:color="auto"/>
      </w:divBdr>
    </w:div>
    <w:div w:id="282807817">
      <w:bodyDiv w:val="1"/>
      <w:marLeft w:val="0"/>
      <w:marRight w:val="0"/>
      <w:marTop w:val="0"/>
      <w:marBottom w:val="0"/>
      <w:divBdr>
        <w:top w:val="none" w:sz="0" w:space="0" w:color="auto"/>
        <w:left w:val="none" w:sz="0" w:space="0" w:color="auto"/>
        <w:bottom w:val="none" w:sz="0" w:space="0" w:color="auto"/>
        <w:right w:val="none" w:sz="0" w:space="0" w:color="auto"/>
      </w:divBdr>
    </w:div>
    <w:div w:id="288630930">
      <w:bodyDiv w:val="1"/>
      <w:marLeft w:val="0"/>
      <w:marRight w:val="0"/>
      <w:marTop w:val="0"/>
      <w:marBottom w:val="0"/>
      <w:divBdr>
        <w:top w:val="none" w:sz="0" w:space="0" w:color="auto"/>
        <w:left w:val="none" w:sz="0" w:space="0" w:color="auto"/>
        <w:bottom w:val="none" w:sz="0" w:space="0" w:color="auto"/>
        <w:right w:val="none" w:sz="0" w:space="0" w:color="auto"/>
      </w:divBdr>
    </w:div>
    <w:div w:id="294141317">
      <w:bodyDiv w:val="1"/>
      <w:marLeft w:val="0"/>
      <w:marRight w:val="0"/>
      <w:marTop w:val="0"/>
      <w:marBottom w:val="0"/>
      <w:divBdr>
        <w:top w:val="none" w:sz="0" w:space="0" w:color="auto"/>
        <w:left w:val="none" w:sz="0" w:space="0" w:color="auto"/>
        <w:bottom w:val="none" w:sz="0" w:space="0" w:color="auto"/>
        <w:right w:val="none" w:sz="0" w:space="0" w:color="auto"/>
      </w:divBdr>
    </w:div>
    <w:div w:id="297881690">
      <w:bodyDiv w:val="1"/>
      <w:marLeft w:val="0"/>
      <w:marRight w:val="0"/>
      <w:marTop w:val="0"/>
      <w:marBottom w:val="0"/>
      <w:divBdr>
        <w:top w:val="none" w:sz="0" w:space="0" w:color="auto"/>
        <w:left w:val="none" w:sz="0" w:space="0" w:color="auto"/>
        <w:bottom w:val="none" w:sz="0" w:space="0" w:color="auto"/>
        <w:right w:val="none" w:sz="0" w:space="0" w:color="auto"/>
      </w:divBdr>
    </w:div>
    <w:div w:id="301273610">
      <w:bodyDiv w:val="1"/>
      <w:marLeft w:val="0"/>
      <w:marRight w:val="0"/>
      <w:marTop w:val="0"/>
      <w:marBottom w:val="0"/>
      <w:divBdr>
        <w:top w:val="none" w:sz="0" w:space="0" w:color="auto"/>
        <w:left w:val="none" w:sz="0" w:space="0" w:color="auto"/>
        <w:bottom w:val="none" w:sz="0" w:space="0" w:color="auto"/>
        <w:right w:val="none" w:sz="0" w:space="0" w:color="auto"/>
      </w:divBdr>
    </w:div>
    <w:div w:id="308948619">
      <w:bodyDiv w:val="1"/>
      <w:marLeft w:val="0"/>
      <w:marRight w:val="0"/>
      <w:marTop w:val="0"/>
      <w:marBottom w:val="0"/>
      <w:divBdr>
        <w:top w:val="none" w:sz="0" w:space="0" w:color="auto"/>
        <w:left w:val="none" w:sz="0" w:space="0" w:color="auto"/>
        <w:bottom w:val="none" w:sz="0" w:space="0" w:color="auto"/>
        <w:right w:val="none" w:sz="0" w:space="0" w:color="auto"/>
      </w:divBdr>
    </w:div>
    <w:div w:id="330526461">
      <w:bodyDiv w:val="1"/>
      <w:marLeft w:val="0"/>
      <w:marRight w:val="0"/>
      <w:marTop w:val="0"/>
      <w:marBottom w:val="0"/>
      <w:divBdr>
        <w:top w:val="none" w:sz="0" w:space="0" w:color="auto"/>
        <w:left w:val="none" w:sz="0" w:space="0" w:color="auto"/>
        <w:bottom w:val="none" w:sz="0" w:space="0" w:color="auto"/>
        <w:right w:val="none" w:sz="0" w:space="0" w:color="auto"/>
      </w:divBdr>
    </w:div>
    <w:div w:id="333999094">
      <w:bodyDiv w:val="1"/>
      <w:marLeft w:val="0"/>
      <w:marRight w:val="0"/>
      <w:marTop w:val="0"/>
      <w:marBottom w:val="0"/>
      <w:divBdr>
        <w:top w:val="none" w:sz="0" w:space="0" w:color="auto"/>
        <w:left w:val="none" w:sz="0" w:space="0" w:color="auto"/>
        <w:bottom w:val="none" w:sz="0" w:space="0" w:color="auto"/>
        <w:right w:val="none" w:sz="0" w:space="0" w:color="auto"/>
      </w:divBdr>
    </w:div>
    <w:div w:id="339238747">
      <w:bodyDiv w:val="1"/>
      <w:marLeft w:val="0"/>
      <w:marRight w:val="0"/>
      <w:marTop w:val="0"/>
      <w:marBottom w:val="0"/>
      <w:divBdr>
        <w:top w:val="none" w:sz="0" w:space="0" w:color="auto"/>
        <w:left w:val="none" w:sz="0" w:space="0" w:color="auto"/>
        <w:bottom w:val="none" w:sz="0" w:space="0" w:color="auto"/>
        <w:right w:val="none" w:sz="0" w:space="0" w:color="auto"/>
      </w:divBdr>
    </w:div>
    <w:div w:id="348222406">
      <w:bodyDiv w:val="1"/>
      <w:marLeft w:val="0"/>
      <w:marRight w:val="0"/>
      <w:marTop w:val="0"/>
      <w:marBottom w:val="0"/>
      <w:divBdr>
        <w:top w:val="none" w:sz="0" w:space="0" w:color="auto"/>
        <w:left w:val="none" w:sz="0" w:space="0" w:color="auto"/>
        <w:bottom w:val="none" w:sz="0" w:space="0" w:color="auto"/>
        <w:right w:val="none" w:sz="0" w:space="0" w:color="auto"/>
      </w:divBdr>
    </w:div>
    <w:div w:id="348870917">
      <w:bodyDiv w:val="1"/>
      <w:marLeft w:val="0"/>
      <w:marRight w:val="0"/>
      <w:marTop w:val="0"/>
      <w:marBottom w:val="0"/>
      <w:divBdr>
        <w:top w:val="none" w:sz="0" w:space="0" w:color="auto"/>
        <w:left w:val="none" w:sz="0" w:space="0" w:color="auto"/>
        <w:bottom w:val="none" w:sz="0" w:space="0" w:color="auto"/>
        <w:right w:val="none" w:sz="0" w:space="0" w:color="auto"/>
      </w:divBdr>
    </w:div>
    <w:div w:id="371271454">
      <w:bodyDiv w:val="1"/>
      <w:marLeft w:val="0"/>
      <w:marRight w:val="0"/>
      <w:marTop w:val="0"/>
      <w:marBottom w:val="0"/>
      <w:divBdr>
        <w:top w:val="none" w:sz="0" w:space="0" w:color="auto"/>
        <w:left w:val="none" w:sz="0" w:space="0" w:color="auto"/>
        <w:bottom w:val="none" w:sz="0" w:space="0" w:color="auto"/>
        <w:right w:val="none" w:sz="0" w:space="0" w:color="auto"/>
      </w:divBdr>
    </w:div>
    <w:div w:id="373578000">
      <w:bodyDiv w:val="1"/>
      <w:marLeft w:val="0"/>
      <w:marRight w:val="0"/>
      <w:marTop w:val="0"/>
      <w:marBottom w:val="0"/>
      <w:divBdr>
        <w:top w:val="none" w:sz="0" w:space="0" w:color="auto"/>
        <w:left w:val="none" w:sz="0" w:space="0" w:color="auto"/>
        <w:bottom w:val="none" w:sz="0" w:space="0" w:color="auto"/>
        <w:right w:val="none" w:sz="0" w:space="0" w:color="auto"/>
      </w:divBdr>
    </w:div>
    <w:div w:id="389891427">
      <w:bodyDiv w:val="1"/>
      <w:marLeft w:val="0"/>
      <w:marRight w:val="0"/>
      <w:marTop w:val="0"/>
      <w:marBottom w:val="0"/>
      <w:divBdr>
        <w:top w:val="none" w:sz="0" w:space="0" w:color="auto"/>
        <w:left w:val="none" w:sz="0" w:space="0" w:color="auto"/>
        <w:bottom w:val="none" w:sz="0" w:space="0" w:color="auto"/>
        <w:right w:val="none" w:sz="0" w:space="0" w:color="auto"/>
      </w:divBdr>
    </w:div>
    <w:div w:id="411243726">
      <w:bodyDiv w:val="1"/>
      <w:marLeft w:val="0"/>
      <w:marRight w:val="0"/>
      <w:marTop w:val="0"/>
      <w:marBottom w:val="0"/>
      <w:divBdr>
        <w:top w:val="none" w:sz="0" w:space="0" w:color="auto"/>
        <w:left w:val="none" w:sz="0" w:space="0" w:color="auto"/>
        <w:bottom w:val="none" w:sz="0" w:space="0" w:color="auto"/>
        <w:right w:val="none" w:sz="0" w:space="0" w:color="auto"/>
      </w:divBdr>
    </w:div>
    <w:div w:id="416295933">
      <w:bodyDiv w:val="1"/>
      <w:marLeft w:val="0"/>
      <w:marRight w:val="0"/>
      <w:marTop w:val="0"/>
      <w:marBottom w:val="0"/>
      <w:divBdr>
        <w:top w:val="none" w:sz="0" w:space="0" w:color="auto"/>
        <w:left w:val="none" w:sz="0" w:space="0" w:color="auto"/>
        <w:bottom w:val="none" w:sz="0" w:space="0" w:color="auto"/>
        <w:right w:val="none" w:sz="0" w:space="0" w:color="auto"/>
      </w:divBdr>
    </w:div>
    <w:div w:id="429813649">
      <w:bodyDiv w:val="1"/>
      <w:marLeft w:val="0"/>
      <w:marRight w:val="0"/>
      <w:marTop w:val="0"/>
      <w:marBottom w:val="0"/>
      <w:divBdr>
        <w:top w:val="none" w:sz="0" w:space="0" w:color="auto"/>
        <w:left w:val="none" w:sz="0" w:space="0" w:color="auto"/>
        <w:bottom w:val="none" w:sz="0" w:space="0" w:color="auto"/>
        <w:right w:val="none" w:sz="0" w:space="0" w:color="auto"/>
      </w:divBdr>
    </w:div>
    <w:div w:id="451755605">
      <w:bodyDiv w:val="1"/>
      <w:marLeft w:val="0"/>
      <w:marRight w:val="0"/>
      <w:marTop w:val="0"/>
      <w:marBottom w:val="0"/>
      <w:divBdr>
        <w:top w:val="none" w:sz="0" w:space="0" w:color="auto"/>
        <w:left w:val="none" w:sz="0" w:space="0" w:color="auto"/>
        <w:bottom w:val="none" w:sz="0" w:space="0" w:color="auto"/>
        <w:right w:val="none" w:sz="0" w:space="0" w:color="auto"/>
      </w:divBdr>
    </w:div>
    <w:div w:id="454182606">
      <w:bodyDiv w:val="1"/>
      <w:marLeft w:val="0"/>
      <w:marRight w:val="0"/>
      <w:marTop w:val="0"/>
      <w:marBottom w:val="0"/>
      <w:divBdr>
        <w:top w:val="none" w:sz="0" w:space="0" w:color="auto"/>
        <w:left w:val="none" w:sz="0" w:space="0" w:color="auto"/>
        <w:bottom w:val="none" w:sz="0" w:space="0" w:color="auto"/>
        <w:right w:val="none" w:sz="0" w:space="0" w:color="auto"/>
      </w:divBdr>
    </w:div>
    <w:div w:id="480736865">
      <w:bodyDiv w:val="1"/>
      <w:marLeft w:val="0"/>
      <w:marRight w:val="0"/>
      <w:marTop w:val="0"/>
      <w:marBottom w:val="0"/>
      <w:divBdr>
        <w:top w:val="none" w:sz="0" w:space="0" w:color="auto"/>
        <w:left w:val="none" w:sz="0" w:space="0" w:color="auto"/>
        <w:bottom w:val="none" w:sz="0" w:space="0" w:color="auto"/>
        <w:right w:val="none" w:sz="0" w:space="0" w:color="auto"/>
      </w:divBdr>
    </w:div>
    <w:div w:id="495611162">
      <w:bodyDiv w:val="1"/>
      <w:marLeft w:val="0"/>
      <w:marRight w:val="0"/>
      <w:marTop w:val="0"/>
      <w:marBottom w:val="0"/>
      <w:divBdr>
        <w:top w:val="none" w:sz="0" w:space="0" w:color="auto"/>
        <w:left w:val="none" w:sz="0" w:space="0" w:color="auto"/>
        <w:bottom w:val="none" w:sz="0" w:space="0" w:color="auto"/>
        <w:right w:val="none" w:sz="0" w:space="0" w:color="auto"/>
      </w:divBdr>
    </w:div>
    <w:div w:id="525674769">
      <w:bodyDiv w:val="1"/>
      <w:marLeft w:val="0"/>
      <w:marRight w:val="0"/>
      <w:marTop w:val="0"/>
      <w:marBottom w:val="0"/>
      <w:divBdr>
        <w:top w:val="none" w:sz="0" w:space="0" w:color="auto"/>
        <w:left w:val="none" w:sz="0" w:space="0" w:color="auto"/>
        <w:bottom w:val="none" w:sz="0" w:space="0" w:color="auto"/>
        <w:right w:val="none" w:sz="0" w:space="0" w:color="auto"/>
      </w:divBdr>
    </w:div>
    <w:div w:id="536552209">
      <w:bodyDiv w:val="1"/>
      <w:marLeft w:val="0"/>
      <w:marRight w:val="0"/>
      <w:marTop w:val="0"/>
      <w:marBottom w:val="0"/>
      <w:divBdr>
        <w:top w:val="none" w:sz="0" w:space="0" w:color="auto"/>
        <w:left w:val="none" w:sz="0" w:space="0" w:color="auto"/>
        <w:bottom w:val="none" w:sz="0" w:space="0" w:color="auto"/>
        <w:right w:val="none" w:sz="0" w:space="0" w:color="auto"/>
      </w:divBdr>
    </w:div>
    <w:div w:id="545068158">
      <w:bodyDiv w:val="1"/>
      <w:marLeft w:val="0"/>
      <w:marRight w:val="0"/>
      <w:marTop w:val="0"/>
      <w:marBottom w:val="0"/>
      <w:divBdr>
        <w:top w:val="none" w:sz="0" w:space="0" w:color="auto"/>
        <w:left w:val="none" w:sz="0" w:space="0" w:color="auto"/>
        <w:bottom w:val="none" w:sz="0" w:space="0" w:color="auto"/>
        <w:right w:val="none" w:sz="0" w:space="0" w:color="auto"/>
      </w:divBdr>
    </w:div>
    <w:div w:id="551504215">
      <w:bodyDiv w:val="1"/>
      <w:marLeft w:val="0"/>
      <w:marRight w:val="0"/>
      <w:marTop w:val="0"/>
      <w:marBottom w:val="0"/>
      <w:divBdr>
        <w:top w:val="none" w:sz="0" w:space="0" w:color="auto"/>
        <w:left w:val="none" w:sz="0" w:space="0" w:color="auto"/>
        <w:bottom w:val="none" w:sz="0" w:space="0" w:color="auto"/>
        <w:right w:val="none" w:sz="0" w:space="0" w:color="auto"/>
      </w:divBdr>
    </w:div>
    <w:div w:id="562985830">
      <w:bodyDiv w:val="1"/>
      <w:marLeft w:val="0"/>
      <w:marRight w:val="0"/>
      <w:marTop w:val="0"/>
      <w:marBottom w:val="0"/>
      <w:divBdr>
        <w:top w:val="none" w:sz="0" w:space="0" w:color="auto"/>
        <w:left w:val="none" w:sz="0" w:space="0" w:color="auto"/>
        <w:bottom w:val="none" w:sz="0" w:space="0" w:color="auto"/>
        <w:right w:val="none" w:sz="0" w:space="0" w:color="auto"/>
      </w:divBdr>
    </w:div>
    <w:div w:id="577323571">
      <w:bodyDiv w:val="1"/>
      <w:marLeft w:val="0"/>
      <w:marRight w:val="0"/>
      <w:marTop w:val="0"/>
      <w:marBottom w:val="0"/>
      <w:divBdr>
        <w:top w:val="none" w:sz="0" w:space="0" w:color="auto"/>
        <w:left w:val="none" w:sz="0" w:space="0" w:color="auto"/>
        <w:bottom w:val="none" w:sz="0" w:space="0" w:color="auto"/>
        <w:right w:val="none" w:sz="0" w:space="0" w:color="auto"/>
      </w:divBdr>
    </w:div>
    <w:div w:id="585959199">
      <w:bodyDiv w:val="1"/>
      <w:marLeft w:val="0"/>
      <w:marRight w:val="0"/>
      <w:marTop w:val="0"/>
      <w:marBottom w:val="0"/>
      <w:divBdr>
        <w:top w:val="none" w:sz="0" w:space="0" w:color="auto"/>
        <w:left w:val="none" w:sz="0" w:space="0" w:color="auto"/>
        <w:bottom w:val="none" w:sz="0" w:space="0" w:color="auto"/>
        <w:right w:val="none" w:sz="0" w:space="0" w:color="auto"/>
      </w:divBdr>
    </w:div>
    <w:div w:id="590352127">
      <w:bodyDiv w:val="1"/>
      <w:marLeft w:val="0"/>
      <w:marRight w:val="0"/>
      <w:marTop w:val="0"/>
      <w:marBottom w:val="0"/>
      <w:divBdr>
        <w:top w:val="none" w:sz="0" w:space="0" w:color="auto"/>
        <w:left w:val="none" w:sz="0" w:space="0" w:color="auto"/>
        <w:bottom w:val="none" w:sz="0" w:space="0" w:color="auto"/>
        <w:right w:val="none" w:sz="0" w:space="0" w:color="auto"/>
      </w:divBdr>
    </w:div>
    <w:div w:id="599262371">
      <w:bodyDiv w:val="1"/>
      <w:marLeft w:val="0"/>
      <w:marRight w:val="0"/>
      <w:marTop w:val="0"/>
      <w:marBottom w:val="0"/>
      <w:divBdr>
        <w:top w:val="none" w:sz="0" w:space="0" w:color="auto"/>
        <w:left w:val="none" w:sz="0" w:space="0" w:color="auto"/>
        <w:bottom w:val="none" w:sz="0" w:space="0" w:color="auto"/>
        <w:right w:val="none" w:sz="0" w:space="0" w:color="auto"/>
      </w:divBdr>
    </w:div>
    <w:div w:id="607734586">
      <w:bodyDiv w:val="1"/>
      <w:marLeft w:val="0"/>
      <w:marRight w:val="0"/>
      <w:marTop w:val="0"/>
      <w:marBottom w:val="0"/>
      <w:divBdr>
        <w:top w:val="none" w:sz="0" w:space="0" w:color="auto"/>
        <w:left w:val="none" w:sz="0" w:space="0" w:color="auto"/>
        <w:bottom w:val="none" w:sz="0" w:space="0" w:color="auto"/>
        <w:right w:val="none" w:sz="0" w:space="0" w:color="auto"/>
      </w:divBdr>
    </w:div>
    <w:div w:id="620496985">
      <w:bodyDiv w:val="1"/>
      <w:marLeft w:val="0"/>
      <w:marRight w:val="0"/>
      <w:marTop w:val="0"/>
      <w:marBottom w:val="0"/>
      <w:divBdr>
        <w:top w:val="none" w:sz="0" w:space="0" w:color="auto"/>
        <w:left w:val="none" w:sz="0" w:space="0" w:color="auto"/>
        <w:bottom w:val="none" w:sz="0" w:space="0" w:color="auto"/>
        <w:right w:val="none" w:sz="0" w:space="0" w:color="auto"/>
      </w:divBdr>
    </w:div>
    <w:div w:id="640765025">
      <w:bodyDiv w:val="1"/>
      <w:marLeft w:val="0"/>
      <w:marRight w:val="0"/>
      <w:marTop w:val="0"/>
      <w:marBottom w:val="0"/>
      <w:divBdr>
        <w:top w:val="none" w:sz="0" w:space="0" w:color="auto"/>
        <w:left w:val="none" w:sz="0" w:space="0" w:color="auto"/>
        <w:bottom w:val="none" w:sz="0" w:space="0" w:color="auto"/>
        <w:right w:val="none" w:sz="0" w:space="0" w:color="auto"/>
      </w:divBdr>
    </w:div>
    <w:div w:id="646936412">
      <w:bodyDiv w:val="1"/>
      <w:marLeft w:val="0"/>
      <w:marRight w:val="0"/>
      <w:marTop w:val="0"/>
      <w:marBottom w:val="0"/>
      <w:divBdr>
        <w:top w:val="none" w:sz="0" w:space="0" w:color="auto"/>
        <w:left w:val="none" w:sz="0" w:space="0" w:color="auto"/>
        <w:bottom w:val="none" w:sz="0" w:space="0" w:color="auto"/>
        <w:right w:val="none" w:sz="0" w:space="0" w:color="auto"/>
      </w:divBdr>
    </w:div>
    <w:div w:id="652833105">
      <w:bodyDiv w:val="1"/>
      <w:marLeft w:val="0"/>
      <w:marRight w:val="0"/>
      <w:marTop w:val="0"/>
      <w:marBottom w:val="0"/>
      <w:divBdr>
        <w:top w:val="none" w:sz="0" w:space="0" w:color="auto"/>
        <w:left w:val="none" w:sz="0" w:space="0" w:color="auto"/>
        <w:bottom w:val="none" w:sz="0" w:space="0" w:color="auto"/>
        <w:right w:val="none" w:sz="0" w:space="0" w:color="auto"/>
      </w:divBdr>
    </w:div>
    <w:div w:id="653723159">
      <w:bodyDiv w:val="1"/>
      <w:marLeft w:val="0"/>
      <w:marRight w:val="0"/>
      <w:marTop w:val="0"/>
      <w:marBottom w:val="0"/>
      <w:divBdr>
        <w:top w:val="none" w:sz="0" w:space="0" w:color="auto"/>
        <w:left w:val="none" w:sz="0" w:space="0" w:color="auto"/>
        <w:bottom w:val="none" w:sz="0" w:space="0" w:color="auto"/>
        <w:right w:val="none" w:sz="0" w:space="0" w:color="auto"/>
      </w:divBdr>
    </w:div>
    <w:div w:id="673647895">
      <w:bodyDiv w:val="1"/>
      <w:marLeft w:val="0"/>
      <w:marRight w:val="0"/>
      <w:marTop w:val="0"/>
      <w:marBottom w:val="0"/>
      <w:divBdr>
        <w:top w:val="none" w:sz="0" w:space="0" w:color="auto"/>
        <w:left w:val="none" w:sz="0" w:space="0" w:color="auto"/>
        <w:bottom w:val="none" w:sz="0" w:space="0" w:color="auto"/>
        <w:right w:val="none" w:sz="0" w:space="0" w:color="auto"/>
      </w:divBdr>
    </w:div>
    <w:div w:id="684675209">
      <w:bodyDiv w:val="1"/>
      <w:marLeft w:val="0"/>
      <w:marRight w:val="0"/>
      <w:marTop w:val="0"/>
      <w:marBottom w:val="0"/>
      <w:divBdr>
        <w:top w:val="none" w:sz="0" w:space="0" w:color="auto"/>
        <w:left w:val="none" w:sz="0" w:space="0" w:color="auto"/>
        <w:bottom w:val="none" w:sz="0" w:space="0" w:color="auto"/>
        <w:right w:val="none" w:sz="0" w:space="0" w:color="auto"/>
      </w:divBdr>
    </w:div>
    <w:div w:id="685443314">
      <w:bodyDiv w:val="1"/>
      <w:marLeft w:val="0"/>
      <w:marRight w:val="0"/>
      <w:marTop w:val="0"/>
      <w:marBottom w:val="0"/>
      <w:divBdr>
        <w:top w:val="none" w:sz="0" w:space="0" w:color="auto"/>
        <w:left w:val="none" w:sz="0" w:space="0" w:color="auto"/>
        <w:bottom w:val="none" w:sz="0" w:space="0" w:color="auto"/>
        <w:right w:val="none" w:sz="0" w:space="0" w:color="auto"/>
      </w:divBdr>
    </w:div>
    <w:div w:id="703747490">
      <w:bodyDiv w:val="1"/>
      <w:marLeft w:val="0"/>
      <w:marRight w:val="0"/>
      <w:marTop w:val="0"/>
      <w:marBottom w:val="0"/>
      <w:divBdr>
        <w:top w:val="none" w:sz="0" w:space="0" w:color="auto"/>
        <w:left w:val="none" w:sz="0" w:space="0" w:color="auto"/>
        <w:bottom w:val="none" w:sz="0" w:space="0" w:color="auto"/>
        <w:right w:val="none" w:sz="0" w:space="0" w:color="auto"/>
      </w:divBdr>
    </w:div>
    <w:div w:id="707729889">
      <w:bodyDiv w:val="1"/>
      <w:marLeft w:val="0"/>
      <w:marRight w:val="0"/>
      <w:marTop w:val="0"/>
      <w:marBottom w:val="0"/>
      <w:divBdr>
        <w:top w:val="none" w:sz="0" w:space="0" w:color="auto"/>
        <w:left w:val="none" w:sz="0" w:space="0" w:color="auto"/>
        <w:bottom w:val="none" w:sz="0" w:space="0" w:color="auto"/>
        <w:right w:val="none" w:sz="0" w:space="0" w:color="auto"/>
      </w:divBdr>
    </w:div>
    <w:div w:id="718558450">
      <w:bodyDiv w:val="1"/>
      <w:marLeft w:val="0"/>
      <w:marRight w:val="0"/>
      <w:marTop w:val="0"/>
      <w:marBottom w:val="0"/>
      <w:divBdr>
        <w:top w:val="none" w:sz="0" w:space="0" w:color="auto"/>
        <w:left w:val="none" w:sz="0" w:space="0" w:color="auto"/>
        <w:bottom w:val="none" w:sz="0" w:space="0" w:color="auto"/>
        <w:right w:val="none" w:sz="0" w:space="0" w:color="auto"/>
      </w:divBdr>
    </w:div>
    <w:div w:id="720131604">
      <w:bodyDiv w:val="1"/>
      <w:marLeft w:val="0"/>
      <w:marRight w:val="0"/>
      <w:marTop w:val="0"/>
      <w:marBottom w:val="0"/>
      <w:divBdr>
        <w:top w:val="none" w:sz="0" w:space="0" w:color="auto"/>
        <w:left w:val="none" w:sz="0" w:space="0" w:color="auto"/>
        <w:bottom w:val="none" w:sz="0" w:space="0" w:color="auto"/>
        <w:right w:val="none" w:sz="0" w:space="0" w:color="auto"/>
      </w:divBdr>
    </w:div>
    <w:div w:id="727647240">
      <w:bodyDiv w:val="1"/>
      <w:marLeft w:val="0"/>
      <w:marRight w:val="0"/>
      <w:marTop w:val="0"/>
      <w:marBottom w:val="0"/>
      <w:divBdr>
        <w:top w:val="none" w:sz="0" w:space="0" w:color="auto"/>
        <w:left w:val="none" w:sz="0" w:space="0" w:color="auto"/>
        <w:bottom w:val="none" w:sz="0" w:space="0" w:color="auto"/>
        <w:right w:val="none" w:sz="0" w:space="0" w:color="auto"/>
      </w:divBdr>
    </w:div>
    <w:div w:id="728261806">
      <w:bodyDiv w:val="1"/>
      <w:marLeft w:val="0"/>
      <w:marRight w:val="0"/>
      <w:marTop w:val="0"/>
      <w:marBottom w:val="0"/>
      <w:divBdr>
        <w:top w:val="none" w:sz="0" w:space="0" w:color="auto"/>
        <w:left w:val="none" w:sz="0" w:space="0" w:color="auto"/>
        <w:bottom w:val="none" w:sz="0" w:space="0" w:color="auto"/>
        <w:right w:val="none" w:sz="0" w:space="0" w:color="auto"/>
      </w:divBdr>
    </w:div>
    <w:div w:id="733429850">
      <w:bodyDiv w:val="1"/>
      <w:marLeft w:val="0"/>
      <w:marRight w:val="0"/>
      <w:marTop w:val="0"/>
      <w:marBottom w:val="0"/>
      <w:divBdr>
        <w:top w:val="none" w:sz="0" w:space="0" w:color="auto"/>
        <w:left w:val="none" w:sz="0" w:space="0" w:color="auto"/>
        <w:bottom w:val="none" w:sz="0" w:space="0" w:color="auto"/>
        <w:right w:val="none" w:sz="0" w:space="0" w:color="auto"/>
      </w:divBdr>
    </w:div>
    <w:div w:id="733771460">
      <w:bodyDiv w:val="1"/>
      <w:marLeft w:val="0"/>
      <w:marRight w:val="0"/>
      <w:marTop w:val="0"/>
      <w:marBottom w:val="0"/>
      <w:divBdr>
        <w:top w:val="none" w:sz="0" w:space="0" w:color="auto"/>
        <w:left w:val="none" w:sz="0" w:space="0" w:color="auto"/>
        <w:bottom w:val="none" w:sz="0" w:space="0" w:color="auto"/>
        <w:right w:val="none" w:sz="0" w:space="0" w:color="auto"/>
      </w:divBdr>
    </w:div>
    <w:div w:id="735202354">
      <w:bodyDiv w:val="1"/>
      <w:marLeft w:val="0"/>
      <w:marRight w:val="0"/>
      <w:marTop w:val="0"/>
      <w:marBottom w:val="0"/>
      <w:divBdr>
        <w:top w:val="none" w:sz="0" w:space="0" w:color="auto"/>
        <w:left w:val="none" w:sz="0" w:space="0" w:color="auto"/>
        <w:bottom w:val="none" w:sz="0" w:space="0" w:color="auto"/>
        <w:right w:val="none" w:sz="0" w:space="0" w:color="auto"/>
      </w:divBdr>
    </w:div>
    <w:div w:id="747313505">
      <w:bodyDiv w:val="1"/>
      <w:marLeft w:val="0"/>
      <w:marRight w:val="0"/>
      <w:marTop w:val="0"/>
      <w:marBottom w:val="0"/>
      <w:divBdr>
        <w:top w:val="none" w:sz="0" w:space="0" w:color="auto"/>
        <w:left w:val="none" w:sz="0" w:space="0" w:color="auto"/>
        <w:bottom w:val="none" w:sz="0" w:space="0" w:color="auto"/>
        <w:right w:val="none" w:sz="0" w:space="0" w:color="auto"/>
      </w:divBdr>
    </w:div>
    <w:div w:id="750739758">
      <w:bodyDiv w:val="1"/>
      <w:marLeft w:val="0"/>
      <w:marRight w:val="0"/>
      <w:marTop w:val="0"/>
      <w:marBottom w:val="0"/>
      <w:divBdr>
        <w:top w:val="none" w:sz="0" w:space="0" w:color="auto"/>
        <w:left w:val="none" w:sz="0" w:space="0" w:color="auto"/>
        <w:bottom w:val="none" w:sz="0" w:space="0" w:color="auto"/>
        <w:right w:val="none" w:sz="0" w:space="0" w:color="auto"/>
      </w:divBdr>
    </w:div>
    <w:div w:id="753013121">
      <w:bodyDiv w:val="1"/>
      <w:marLeft w:val="0"/>
      <w:marRight w:val="0"/>
      <w:marTop w:val="0"/>
      <w:marBottom w:val="0"/>
      <w:divBdr>
        <w:top w:val="none" w:sz="0" w:space="0" w:color="auto"/>
        <w:left w:val="none" w:sz="0" w:space="0" w:color="auto"/>
        <w:bottom w:val="none" w:sz="0" w:space="0" w:color="auto"/>
        <w:right w:val="none" w:sz="0" w:space="0" w:color="auto"/>
      </w:divBdr>
    </w:div>
    <w:div w:id="764573556">
      <w:bodyDiv w:val="1"/>
      <w:marLeft w:val="0"/>
      <w:marRight w:val="0"/>
      <w:marTop w:val="0"/>
      <w:marBottom w:val="0"/>
      <w:divBdr>
        <w:top w:val="none" w:sz="0" w:space="0" w:color="auto"/>
        <w:left w:val="none" w:sz="0" w:space="0" w:color="auto"/>
        <w:bottom w:val="none" w:sz="0" w:space="0" w:color="auto"/>
        <w:right w:val="none" w:sz="0" w:space="0" w:color="auto"/>
      </w:divBdr>
    </w:div>
    <w:div w:id="773282723">
      <w:bodyDiv w:val="1"/>
      <w:marLeft w:val="0"/>
      <w:marRight w:val="0"/>
      <w:marTop w:val="0"/>
      <w:marBottom w:val="0"/>
      <w:divBdr>
        <w:top w:val="none" w:sz="0" w:space="0" w:color="auto"/>
        <w:left w:val="none" w:sz="0" w:space="0" w:color="auto"/>
        <w:bottom w:val="none" w:sz="0" w:space="0" w:color="auto"/>
        <w:right w:val="none" w:sz="0" w:space="0" w:color="auto"/>
      </w:divBdr>
    </w:div>
    <w:div w:id="774522198">
      <w:bodyDiv w:val="1"/>
      <w:marLeft w:val="0"/>
      <w:marRight w:val="0"/>
      <w:marTop w:val="0"/>
      <w:marBottom w:val="0"/>
      <w:divBdr>
        <w:top w:val="none" w:sz="0" w:space="0" w:color="auto"/>
        <w:left w:val="none" w:sz="0" w:space="0" w:color="auto"/>
        <w:bottom w:val="none" w:sz="0" w:space="0" w:color="auto"/>
        <w:right w:val="none" w:sz="0" w:space="0" w:color="auto"/>
      </w:divBdr>
    </w:div>
    <w:div w:id="791442473">
      <w:bodyDiv w:val="1"/>
      <w:marLeft w:val="0"/>
      <w:marRight w:val="0"/>
      <w:marTop w:val="0"/>
      <w:marBottom w:val="0"/>
      <w:divBdr>
        <w:top w:val="none" w:sz="0" w:space="0" w:color="auto"/>
        <w:left w:val="none" w:sz="0" w:space="0" w:color="auto"/>
        <w:bottom w:val="none" w:sz="0" w:space="0" w:color="auto"/>
        <w:right w:val="none" w:sz="0" w:space="0" w:color="auto"/>
      </w:divBdr>
    </w:div>
    <w:div w:id="792090737">
      <w:bodyDiv w:val="1"/>
      <w:marLeft w:val="0"/>
      <w:marRight w:val="0"/>
      <w:marTop w:val="0"/>
      <w:marBottom w:val="0"/>
      <w:divBdr>
        <w:top w:val="none" w:sz="0" w:space="0" w:color="auto"/>
        <w:left w:val="none" w:sz="0" w:space="0" w:color="auto"/>
        <w:bottom w:val="none" w:sz="0" w:space="0" w:color="auto"/>
        <w:right w:val="none" w:sz="0" w:space="0" w:color="auto"/>
      </w:divBdr>
    </w:div>
    <w:div w:id="794983841">
      <w:bodyDiv w:val="1"/>
      <w:marLeft w:val="0"/>
      <w:marRight w:val="0"/>
      <w:marTop w:val="0"/>
      <w:marBottom w:val="0"/>
      <w:divBdr>
        <w:top w:val="none" w:sz="0" w:space="0" w:color="auto"/>
        <w:left w:val="none" w:sz="0" w:space="0" w:color="auto"/>
        <w:bottom w:val="none" w:sz="0" w:space="0" w:color="auto"/>
        <w:right w:val="none" w:sz="0" w:space="0" w:color="auto"/>
      </w:divBdr>
    </w:div>
    <w:div w:id="814299950">
      <w:bodyDiv w:val="1"/>
      <w:marLeft w:val="0"/>
      <w:marRight w:val="0"/>
      <w:marTop w:val="0"/>
      <w:marBottom w:val="0"/>
      <w:divBdr>
        <w:top w:val="none" w:sz="0" w:space="0" w:color="auto"/>
        <w:left w:val="none" w:sz="0" w:space="0" w:color="auto"/>
        <w:bottom w:val="none" w:sz="0" w:space="0" w:color="auto"/>
        <w:right w:val="none" w:sz="0" w:space="0" w:color="auto"/>
      </w:divBdr>
    </w:div>
    <w:div w:id="814495213">
      <w:bodyDiv w:val="1"/>
      <w:marLeft w:val="0"/>
      <w:marRight w:val="0"/>
      <w:marTop w:val="0"/>
      <w:marBottom w:val="0"/>
      <w:divBdr>
        <w:top w:val="none" w:sz="0" w:space="0" w:color="auto"/>
        <w:left w:val="none" w:sz="0" w:space="0" w:color="auto"/>
        <w:bottom w:val="none" w:sz="0" w:space="0" w:color="auto"/>
        <w:right w:val="none" w:sz="0" w:space="0" w:color="auto"/>
      </w:divBdr>
    </w:div>
    <w:div w:id="815605401">
      <w:bodyDiv w:val="1"/>
      <w:marLeft w:val="0"/>
      <w:marRight w:val="0"/>
      <w:marTop w:val="0"/>
      <w:marBottom w:val="0"/>
      <w:divBdr>
        <w:top w:val="none" w:sz="0" w:space="0" w:color="auto"/>
        <w:left w:val="none" w:sz="0" w:space="0" w:color="auto"/>
        <w:bottom w:val="none" w:sz="0" w:space="0" w:color="auto"/>
        <w:right w:val="none" w:sz="0" w:space="0" w:color="auto"/>
      </w:divBdr>
    </w:div>
    <w:div w:id="839345335">
      <w:bodyDiv w:val="1"/>
      <w:marLeft w:val="0"/>
      <w:marRight w:val="0"/>
      <w:marTop w:val="0"/>
      <w:marBottom w:val="0"/>
      <w:divBdr>
        <w:top w:val="none" w:sz="0" w:space="0" w:color="auto"/>
        <w:left w:val="none" w:sz="0" w:space="0" w:color="auto"/>
        <w:bottom w:val="none" w:sz="0" w:space="0" w:color="auto"/>
        <w:right w:val="none" w:sz="0" w:space="0" w:color="auto"/>
      </w:divBdr>
    </w:div>
    <w:div w:id="841822286">
      <w:bodyDiv w:val="1"/>
      <w:marLeft w:val="0"/>
      <w:marRight w:val="0"/>
      <w:marTop w:val="0"/>
      <w:marBottom w:val="0"/>
      <w:divBdr>
        <w:top w:val="none" w:sz="0" w:space="0" w:color="auto"/>
        <w:left w:val="none" w:sz="0" w:space="0" w:color="auto"/>
        <w:bottom w:val="none" w:sz="0" w:space="0" w:color="auto"/>
        <w:right w:val="none" w:sz="0" w:space="0" w:color="auto"/>
      </w:divBdr>
    </w:div>
    <w:div w:id="843739722">
      <w:bodyDiv w:val="1"/>
      <w:marLeft w:val="0"/>
      <w:marRight w:val="0"/>
      <w:marTop w:val="0"/>
      <w:marBottom w:val="0"/>
      <w:divBdr>
        <w:top w:val="none" w:sz="0" w:space="0" w:color="auto"/>
        <w:left w:val="none" w:sz="0" w:space="0" w:color="auto"/>
        <w:bottom w:val="none" w:sz="0" w:space="0" w:color="auto"/>
        <w:right w:val="none" w:sz="0" w:space="0" w:color="auto"/>
      </w:divBdr>
    </w:div>
    <w:div w:id="851069467">
      <w:bodyDiv w:val="1"/>
      <w:marLeft w:val="0"/>
      <w:marRight w:val="0"/>
      <w:marTop w:val="0"/>
      <w:marBottom w:val="0"/>
      <w:divBdr>
        <w:top w:val="none" w:sz="0" w:space="0" w:color="auto"/>
        <w:left w:val="none" w:sz="0" w:space="0" w:color="auto"/>
        <w:bottom w:val="none" w:sz="0" w:space="0" w:color="auto"/>
        <w:right w:val="none" w:sz="0" w:space="0" w:color="auto"/>
      </w:divBdr>
    </w:div>
    <w:div w:id="854537317">
      <w:bodyDiv w:val="1"/>
      <w:marLeft w:val="0"/>
      <w:marRight w:val="0"/>
      <w:marTop w:val="0"/>
      <w:marBottom w:val="0"/>
      <w:divBdr>
        <w:top w:val="none" w:sz="0" w:space="0" w:color="auto"/>
        <w:left w:val="none" w:sz="0" w:space="0" w:color="auto"/>
        <w:bottom w:val="none" w:sz="0" w:space="0" w:color="auto"/>
        <w:right w:val="none" w:sz="0" w:space="0" w:color="auto"/>
      </w:divBdr>
    </w:div>
    <w:div w:id="872154528">
      <w:bodyDiv w:val="1"/>
      <w:marLeft w:val="0"/>
      <w:marRight w:val="0"/>
      <w:marTop w:val="0"/>
      <w:marBottom w:val="0"/>
      <w:divBdr>
        <w:top w:val="none" w:sz="0" w:space="0" w:color="auto"/>
        <w:left w:val="none" w:sz="0" w:space="0" w:color="auto"/>
        <w:bottom w:val="none" w:sz="0" w:space="0" w:color="auto"/>
        <w:right w:val="none" w:sz="0" w:space="0" w:color="auto"/>
      </w:divBdr>
    </w:div>
    <w:div w:id="879822938">
      <w:bodyDiv w:val="1"/>
      <w:marLeft w:val="0"/>
      <w:marRight w:val="0"/>
      <w:marTop w:val="0"/>
      <w:marBottom w:val="0"/>
      <w:divBdr>
        <w:top w:val="none" w:sz="0" w:space="0" w:color="auto"/>
        <w:left w:val="none" w:sz="0" w:space="0" w:color="auto"/>
        <w:bottom w:val="none" w:sz="0" w:space="0" w:color="auto"/>
        <w:right w:val="none" w:sz="0" w:space="0" w:color="auto"/>
      </w:divBdr>
    </w:div>
    <w:div w:id="893348418">
      <w:bodyDiv w:val="1"/>
      <w:marLeft w:val="0"/>
      <w:marRight w:val="0"/>
      <w:marTop w:val="0"/>
      <w:marBottom w:val="0"/>
      <w:divBdr>
        <w:top w:val="none" w:sz="0" w:space="0" w:color="auto"/>
        <w:left w:val="none" w:sz="0" w:space="0" w:color="auto"/>
        <w:bottom w:val="none" w:sz="0" w:space="0" w:color="auto"/>
        <w:right w:val="none" w:sz="0" w:space="0" w:color="auto"/>
      </w:divBdr>
    </w:div>
    <w:div w:id="916750167">
      <w:bodyDiv w:val="1"/>
      <w:marLeft w:val="0"/>
      <w:marRight w:val="0"/>
      <w:marTop w:val="0"/>
      <w:marBottom w:val="0"/>
      <w:divBdr>
        <w:top w:val="none" w:sz="0" w:space="0" w:color="auto"/>
        <w:left w:val="none" w:sz="0" w:space="0" w:color="auto"/>
        <w:bottom w:val="none" w:sz="0" w:space="0" w:color="auto"/>
        <w:right w:val="none" w:sz="0" w:space="0" w:color="auto"/>
      </w:divBdr>
    </w:div>
    <w:div w:id="918252512">
      <w:bodyDiv w:val="1"/>
      <w:marLeft w:val="0"/>
      <w:marRight w:val="0"/>
      <w:marTop w:val="0"/>
      <w:marBottom w:val="0"/>
      <w:divBdr>
        <w:top w:val="none" w:sz="0" w:space="0" w:color="auto"/>
        <w:left w:val="none" w:sz="0" w:space="0" w:color="auto"/>
        <w:bottom w:val="none" w:sz="0" w:space="0" w:color="auto"/>
        <w:right w:val="none" w:sz="0" w:space="0" w:color="auto"/>
      </w:divBdr>
    </w:div>
    <w:div w:id="921453164">
      <w:bodyDiv w:val="1"/>
      <w:marLeft w:val="0"/>
      <w:marRight w:val="0"/>
      <w:marTop w:val="0"/>
      <w:marBottom w:val="0"/>
      <w:divBdr>
        <w:top w:val="none" w:sz="0" w:space="0" w:color="auto"/>
        <w:left w:val="none" w:sz="0" w:space="0" w:color="auto"/>
        <w:bottom w:val="none" w:sz="0" w:space="0" w:color="auto"/>
        <w:right w:val="none" w:sz="0" w:space="0" w:color="auto"/>
      </w:divBdr>
    </w:div>
    <w:div w:id="929893763">
      <w:bodyDiv w:val="1"/>
      <w:marLeft w:val="0"/>
      <w:marRight w:val="0"/>
      <w:marTop w:val="0"/>
      <w:marBottom w:val="0"/>
      <w:divBdr>
        <w:top w:val="none" w:sz="0" w:space="0" w:color="auto"/>
        <w:left w:val="none" w:sz="0" w:space="0" w:color="auto"/>
        <w:bottom w:val="none" w:sz="0" w:space="0" w:color="auto"/>
        <w:right w:val="none" w:sz="0" w:space="0" w:color="auto"/>
      </w:divBdr>
      <w:divsChild>
        <w:div w:id="735519991">
          <w:blockQuote w:val="1"/>
          <w:marLeft w:val="1290"/>
          <w:marRight w:val="0"/>
          <w:marTop w:val="165"/>
          <w:marBottom w:val="150"/>
          <w:divBdr>
            <w:top w:val="none" w:sz="0" w:space="0" w:color="auto"/>
            <w:left w:val="none" w:sz="0" w:space="0" w:color="auto"/>
            <w:bottom w:val="none" w:sz="0" w:space="0" w:color="auto"/>
            <w:right w:val="none" w:sz="0" w:space="0" w:color="auto"/>
          </w:divBdr>
        </w:div>
      </w:divsChild>
    </w:div>
    <w:div w:id="932857814">
      <w:bodyDiv w:val="1"/>
      <w:marLeft w:val="0"/>
      <w:marRight w:val="0"/>
      <w:marTop w:val="0"/>
      <w:marBottom w:val="0"/>
      <w:divBdr>
        <w:top w:val="none" w:sz="0" w:space="0" w:color="auto"/>
        <w:left w:val="none" w:sz="0" w:space="0" w:color="auto"/>
        <w:bottom w:val="none" w:sz="0" w:space="0" w:color="auto"/>
        <w:right w:val="none" w:sz="0" w:space="0" w:color="auto"/>
      </w:divBdr>
    </w:div>
    <w:div w:id="933367424">
      <w:bodyDiv w:val="1"/>
      <w:marLeft w:val="0"/>
      <w:marRight w:val="0"/>
      <w:marTop w:val="0"/>
      <w:marBottom w:val="0"/>
      <w:divBdr>
        <w:top w:val="none" w:sz="0" w:space="0" w:color="auto"/>
        <w:left w:val="none" w:sz="0" w:space="0" w:color="auto"/>
        <w:bottom w:val="none" w:sz="0" w:space="0" w:color="auto"/>
        <w:right w:val="none" w:sz="0" w:space="0" w:color="auto"/>
      </w:divBdr>
    </w:div>
    <w:div w:id="944995259">
      <w:bodyDiv w:val="1"/>
      <w:marLeft w:val="0"/>
      <w:marRight w:val="0"/>
      <w:marTop w:val="0"/>
      <w:marBottom w:val="0"/>
      <w:divBdr>
        <w:top w:val="none" w:sz="0" w:space="0" w:color="auto"/>
        <w:left w:val="none" w:sz="0" w:space="0" w:color="auto"/>
        <w:bottom w:val="none" w:sz="0" w:space="0" w:color="auto"/>
        <w:right w:val="none" w:sz="0" w:space="0" w:color="auto"/>
      </w:divBdr>
    </w:div>
    <w:div w:id="953561085">
      <w:bodyDiv w:val="1"/>
      <w:marLeft w:val="0"/>
      <w:marRight w:val="0"/>
      <w:marTop w:val="0"/>
      <w:marBottom w:val="0"/>
      <w:divBdr>
        <w:top w:val="none" w:sz="0" w:space="0" w:color="auto"/>
        <w:left w:val="none" w:sz="0" w:space="0" w:color="auto"/>
        <w:bottom w:val="none" w:sz="0" w:space="0" w:color="auto"/>
        <w:right w:val="none" w:sz="0" w:space="0" w:color="auto"/>
      </w:divBdr>
    </w:div>
    <w:div w:id="959335580">
      <w:bodyDiv w:val="1"/>
      <w:marLeft w:val="0"/>
      <w:marRight w:val="0"/>
      <w:marTop w:val="0"/>
      <w:marBottom w:val="0"/>
      <w:divBdr>
        <w:top w:val="none" w:sz="0" w:space="0" w:color="auto"/>
        <w:left w:val="none" w:sz="0" w:space="0" w:color="auto"/>
        <w:bottom w:val="none" w:sz="0" w:space="0" w:color="auto"/>
        <w:right w:val="none" w:sz="0" w:space="0" w:color="auto"/>
      </w:divBdr>
    </w:div>
    <w:div w:id="968896633">
      <w:bodyDiv w:val="1"/>
      <w:marLeft w:val="0"/>
      <w:marRight w:val="0"/>
      <w:marTop w:val="0"/>
      <w:marBottom w:val="0"/>
      <w:divBdr>
        <w:top w:val="none" w:sz="0" w:space="0" w:color="auto"/>
        <w:left w:val="none" w:sz="0" w:space="0" w:color="auto"/>
        <w:bottom w:val="none" w:sz="0" w:space="0" w:color="auto"/>
        <w:right w:val="none" w:sz="0" w:space="0" w:color="auto"/>
      </w:divBdr>
    </w:div>
    <w:div w:id="975723103">
      <w:bodyDiv w:val="1"/>
      <w:marLeft w:val="0"/>
      <w:marRight w:val="0"/>
      <w:marTop w:val="0"/>
      <w:marBottom w:val="0"/>
      <w:divBdr>
        <w:top w:val="none" w:sz="0" w:space="0" w:color="auto"/>
        <w:left w:val="none" w:sz="0" w:space="0" w:color="auto"/>
        <w:bottom w:val="none" w:sz="0" w:space="0" w:color="auto"/>
        <w:right w:val="none" w:sz="0" w:space="0" w:color="auto"/>
      </w:divBdr>
    </w:div>
    <w:div w:id="979845769">
      <w:bodyDiv w:val="1"/>
      <w:marLeft w:val="0"/>
      <w:marRight w:val="0"/>
      <w:marTop w:val="0"/>
      <w:marBottom w:val="0"/>
      <w:divBdr>
        <w:top w:val="none" w:sz="0" w:space="0" w:color="auto"/>
        <w:left w:val="none" w:sz="0" w:space="0" w:color="auto"/>
        <w:bottom w:val="none" w:sz="0" w:space="0" w:color="auto"/>
        <w:right w:val="none" w:sz="0" w:space="0" w:color="auto"/>
      </w:divBdr>
    </w:div>
    <w:div w:id="996345902">
      <w:bodyDiv w:val="1"/>
      <w:marLeft w:val="0"/>
      <w:marRight w:val="0"/>
      <w:marTop w:val="0"/>
      <w:marBottom w:val="0"/>
      <w:divBdr>
        <w:top w:val="none" w:sz="0" w:space="0" w:color="auto"/>
        <w:left w:val="none" w:sz="0" w:space="0" w:color="auto"/>
        <w:bottom w:val="none" w:sz="0" w:space="0" w:color="auto"/>
        <w:right w:val="none" w:sz="0" w:space="0" w:color="auto"/>
      </w:divBdr>
    </w:div>
    <w:div w:id="1006516207">
      <w:bodyDiv w:val="1"/>
      <w:marLeft w:val="0"/>
      <w:marRight w:val="0"/>
      <w:marTop w:val="0"/>
      <w:marBottom w:val="0"/>
      <w:divBdr>
        <w:top w:val="none" w:sz="0" w:space="0" w:color="auto"/>
        <w:left w:val="none" w:sz="0" w:space="0" w:color="auto"/>
        <w:bottom w:val="none" w:sz="0" w:space="0" w:color="auto"/>
        <w:right w:val="none" w:sz="0" w:space="0" w:color="auto"/>
      </w:divBdr>
    </w:div>
    <w:div w:id="1029993264">
      <w:bodyDiv w:val="1"/>
      <w:marLeft w:val="0"/>
      <w:marRight w:val="0"/>
      <w:marTop w:val="0"/>
      <w:marBottom w:val="0"/>
      <w:divBdr>
        <w:top w:val="none" w:sz="0" w:space="0" w:color="auto"/>
        <w:left w:val="none" w:sz="0" w:space="0" w:color="auto"/>
        <w:bottom w:val="none" w:sz="0" w:space="0" w:color="auto"/>
        <w:right w:val="none" w:sz="0" w:space="0" w:color="auto"/>
      </w:divBdr>
    </w:div>
    <w:div w:id="1038624451">
      <w:bodyDiv w:val="1"/>
      <w:marLeft w:val="0"/>
      <w:marRight w:val="0"/>
      <w:marTop w:val="0"/>
      <w:marBottom w:val="0"/>
      <w:divBdr>
        <w:top w:val="none" w:sz="0" w:space="0" w:color="auto"/>
        <w:left w:val="none" w:sz="0" w:space="0" w:color="auto"/>
        <w:bottom w:val="none" w:sz="0" w:space="0" w:color="auto"/>
        <w:right w:val="none" w:sz="0" w:space="0" w:color="auto"/>
      </w:divBdr>
    </w:div>
    <w:div w:id="1039477236">
      <w:bodyDiv w:val="1"/>
      <w:marLeft w:val="0"/>
      <w:marRight w:val="0"/>
      <w:marTop w:val="0"/>
      <w:marBottom w:val="0"/>
      <w:divBdr>
        <w:top w:val="none" w:sz="0" w:space="0" w:color="auto"/>
        <w:left w:val="none" w:sz="0" w:space="0" w:color="auto"/>
        <w:bottom w:val="none" w:sz="0" w:space="0" w:color="auto"/>
        <w:right w:val="none" w:sz="0" w:space="0" w:color="auto"/>
      </w:divBdr>
    </w:div>
    <w:div w:id="1057321677">
      <w:bodyDiv w:val="1"/>
      <w:marLeft w:val="0"/>
      <w:marRight w:val="0"/>
      <w:marTop w:val="0"/>
      <w:marBottom w:val="0"/>
      <w:divBdr>
        <w:top w:val="none" w:sz="0" w:space="0" w:color="auto"/>
        <w:left w:val="none" w:sz="0" w:space="0" w:color="auto"/>
        <w:bottom w:val="none" w:sz="0" w:space="0" w:color="auto"/>
        <w:right w:val="none" w:sz="0" w:space="0" w:color="auto"/>
      </w:divBdr>
    </w:div>
    <w:div w:id="1089351331">
      <w:bodyDiv w:val="1"/>
      <w:marLeft w:val="0"/>
      <w:marRight w:val="0"/>
      <w:marTop w:val="0"/>
      <w:marBottom w:val="0"/>
      <w:divBdr>
        <w:top w:val="none" w:sz="0" w:space="0" w:color="auto"/>
        <w:left w:val="none" w:sz="0" w:space="0" w:color="auto"/>
        <w:bottom w:val="none" w:sz="0" w:space="0" w:color="auto"/>
        <w:right w:val="none" w:sz="0" w:space="0" w:color="auto"/>
      </w:divBdr>
    </w:div>
    <w:div w:id="1089623211">
      <w:bodyDiv w:val="1"/>
      <w:marLeft w:val="0"/>
      <w:marRight w:val="0"/>
      <w:marTop w:val="0"/>
      <w:marBottom w:val="0"/>
      <w:divBdr>
        <w:top w:val="none" w:sz="0" w:space="0" w:color="auto"/>
        <w:left w:val="none" w:sz="0" w:space="0" w:color="auto"/>
        <w:bottom w:val="none" w:sz="0" w:space="0" w:color="auto"/>
        <w:right w:val="none" w:sz="0" w:space="0" w:color="auto"/>
      </w:divBdr>
    </w:div>
    <w:div w:id="1097794392">
      <w:bodyDiv w:val="1"/>
      <w:marLeft w:val="0"/>
      <w:marRight w:val="0"/>
      <w:marTop w:val="0"/>
      <w:marBottom w:val="0"/>
      <w:divBdr>
        <w:top w:val="none" w:sz="0" w:space="0" w:color="auto"/>
        <w:left w:val="none" w:sz="0" w:space="0" w:color="auto"/>
        <w:bottom w:val="none" w:sz="0" w:space="0" w:color="auto"/>
        <w:right w:val="none" w:sz="0" w:space="0" w:color="auto"/>
      </w:divBdr>
    </w:div>
    <w:div w:id="1099325637">
      <w:bodyDiv w:val="1"/>
      <w:marLeft w:val="0"/>
      <w:marRight w:val="0"/>
      <w:marTop w:val="0"/>
      <w:marBottom w:val="0"/>
      <w:divBdr>
        <w:top w:val="none" w:sz="0" w:space="0" w:color="auto"/>
        <w:left w:val="none" w:sz="0" w:space="0" w:color="auto"/>
        <w:bottom w:val="none" w:sz="0" w:space="0" w:color="auto"/>
        <w:right w:val="none" w:sz="0" w:space="0" w:color="auto"/>
      </w:divBdr>
    </w:div>
    <w:div w:id="1150368000">
      <w:bodyDiv w:val="1"/>
      <w:marLeft w:val="0"/>
      <w:marRight w:val="0"/>
      <w:marTop w:val="0"/>
      <w:marBottom w:val="0"/>
      <w:divBdr>
        <w:top w:val="none" w:sz="0" w:space="0" w:color="auto"/>
        <w:left w:val="none" w:sz="0" w:space="0" w:color="auto"/>
        <w:bottom w:val="none" w:sz="0" w:space="0" w:color="auto"/>
        <w:right w:val="none" w:sz="0" w:space="0" w:color="auto"/>
      </w:divBdr>
    </w:div>
    <w:div w:id="1160847923">
      <w:bodyDiv w:val="1"/>
      <w:marLeft w:val="0"/>
      <w:marRight w:val="0"/>
      <w:marTop w:val="0"/>
      <w:marBottom w:val="0"/>
      <w:divBdr>
        <w:top w:val="none" w:sz="0" w:space="0" w:color="auto"/>
        <w:left w:val="none" w:sz="0" w:space="0" w:color="auto"/>
        <w:bottom w:val="none" w:sz="0" w:space="0" w:color="auto"/>
        <w:right w:val="none" w:sz="0" w:space="0" w:color="auto"/>
      </w:divBdr>
    </w:div>
    <w:div w:id="1169178557">
      <w:bodyDiv w:val="1"/>
      <w:marLeft w:val="0"/>
      <w:marRight w:val="0"/>
      <w:marTop w:val="0"/>
      <w:marBottom w:val="0"/>
      <w:divBdr>
        <w:top w:val="none" w:sz="0" w:space="0" w:color="auto"/>
        <w:left w:val="none" w:sz="0" w:space="0" w:color="auto"/>
        <w:bottom w:val="none" w:sz="0" w:space="0" w:color="auto"/>
        <w:right w:val="none" w:sz="0" w:space="0" w:color="auto"/>
      </w:divBdr>
    </w:div>
    <w:div w:id="1172716909">
      <w:bodyDiv w:val="1"/>
      <w:marLeft w:val="0"/>
      <w:marRight w:val="0"/>
      <w:marTop w:val="0"/>
      <w:marBottom w:val="0"/>
      <w:divBdr>
        <w:top w:val="none" w:sz="0" w:space="0" w:color="auto"/>
        <w:left w:val="none" w:sz="0" w:space="0" w:color="auto"/>
        <w:bottom w:val="none" w:sz="0" w:space="0" w:color="auto"/>
        <w:right w:val="none" w:sz="0" w:space="0" w:color="auto"/>
      </w:divBdr>
    </w:div>
    <w:div w:id="1173643788">
      <w:bodyDiv w:val="1"/>
      <w:marLeft w:val="0"/>
      <w:marRight w:val="0"/>
      <w:marTop w:val="0"/>
      <w:marBottom w:val="0"/>
      <w:divBdr>
        <w:top w:val="none" w:sz="0" w:space="0" w:color="auto"/>
        <w:left w:val="none" w:sz="0" w:space="0" w:color="auto"/>
        <w:bottom w:val="none" w:sz="0" w:space="0" w:color="auto"/>
        <w:right w:val="none" w:sz="0" w:space="0" w:color="auto"/>
      </w:divBdr>
    </w:div>
    <w:div w:id="1176731241">
      <w:bodyDiv w:val="1"/>
      <w:marLeft w:val="0"/>
      <w:marRight w:val="0"/>
      <w:marTop w:val="0"/>
      <w:marBottom w:val="0"/>
      <w:divBdr>
        <w:top w:val="none" w:sz="0" w:space="0" w:color="auto"/>
        <w:left w:val="none" w:sz="0" w:space="0" w:color="auto"/>
        <w:bottom w:val="none" w:sz="0" w:space="0" w:color="auto"/>
        <w:right w:val="none" w:sz="0" w:space="0" w:color="auto"/>
      </w:divBdr>
    </w:div>
    <w:div w:id="1199974104">
      <w:bodyDiv w:val="1"/>
      <w:marLeft w:val="0"/>
      <w:marRight w:val="0"/>
      <w:marTop w:val="0"/>
      <w:marBottom w:val="0"/>
      <w:divBdr>
        <w:top w:val="none" w:sz="0" w:space="0" w:color="auto"/>
        <w:left w:val="none" w:sz="0" w:space="0" w:color="auto"/>
        <w:bottom w:val="none" w:sz="0" w:space="0" w:color="auto"/>
        <w:right w:val="none" w:sz="0" w:space="0" w:color="auto"/>
      </w:divBdr>
    </w:div>
    <w:div w:id="1203247583">
      <w:bodyDiv w:val="1"/>
      <w:marLeft w:val="0"/>
      <w:marRight w:val="0"/>
      <w:marTop w:val="0"/>
      <w:marBottom w:val="0"/>
      <w:divBdr>
        <w:top w:val="none" w:sz="0" w:space="0" w:color="auto"/>
        <w:left w:val="none" w:sz="0" w:space="0" w:color="auto"/>
        <w:bottom w:val="none" w:sz="0" w:space="0" w:color="auto"/>
        <w:right w:val="none" w:sz="0" w:space="0" w:color="auto"/>
      </w:divBdr>
    </w:div>
    <w:div w:id="1209953370">
      <w:bodyDiv w:val="1"/>
      <w:marLeft w:val="0"/>
      <w:marRight w:val="0"/>
      <w:marTop w:val="0"/>
      <w:marBottom w:val="0"/>
      <w:divBdr>
        <w:top w:val="none" w:sz="0" w:space="0" w:color="auto"/>
        <w:left w:val="none" w:sz="0" w:space="0" w:color="auto"/>
        <w:bottom w:val="none" w:sz="0" w:space="0" w:color="auto"/>
        <w:right w:val="none" w:sz="0" w:space="0" w:color="auto"/>
      </w:divBdr>
    </w:div>
    <w:div w:id="1217014827">
      <w:bodyDiv w:val="1"/>
      <w:marLeft w:val="0"/>
      <w:marRight w:val="0"/>
      <w:marTop w:val="0"/>
      <w:marBottom w:val="0"/>
      <w:divBdr>
        <w:top w:val="none" w:sz="0" w:space="0" w:color="auto"/>
        <w:left w:val="none" w:sz="0" w:space="0" w:color="auto"/>
        <w:bottom w:val="none" w:sz="0" w:space="0" w:color="auto"/>
        <w:right w:val="none" w:sz="0" w:space="0" w:color="auto"/>
      </w:divBdr>
    </w:div>
    <w:div w:id="1226069164">
      <w:bodyDiv w:val="1"/>
      <w:marLeft w:val="0"/>
      <w:marRight w:val="0"/>
      <w:marTop w:val="0"/>
      <w:marBottom w:val="0"/>
      <w:divBdr>
        <w:top w:val="none" w:sz="0" w:space="0" w:color="auto"/>
        <w:left w:val="none" w:sz="0" w:space="0" w:color="auto"/>
        <w:bottom w:val="none" w:sz="0" w:space="0" w:color="auto"/>
        <w:right w:val="none" w:sz="0" w:space="0" w:color="auto"/>
      </w:divBdr>
    </w:div>
    <w:div w:id="1233079674">
      <w:bodyDiv w:val="1"/>
      <w:marLeft w:val="0"/>
      <w:marRight w:val="0"/>
      <w:marTop w:val="0"/>
      <w:marBottom w:val="0"/>
      <w:divBdr>
        <w:top w:val="none" w:sz="0" w:space="0" w:color="auto"/>
        <w:left w:val="none" w:sz="0" w:space="0" w:color="auto"/>
        <w:bottom w:val="none" w:sz="0" w:space="0" w:color="auto"/>
        <w:right w:val="none" w:sz="0" w:space="0" w:color="auto"/>
      </w:divBdr>
    </w:div>
    <w:div w:id="1242789335">
      <w:bodyDiv w:val="1"/>
      <w:marLeft w:val="0"/>
      <w:marRight w:val="0"/>
      <w:marTop w:val="0"/>
      <w:marBottom w:val="0"/>
      <w:divBdr>
        <w:top w:val="none" w:sz="0" w:space="0" w:color="auto"/>
        <w:left w:val="none" w:sz="0" w:space="0" w:color="auto"/>
        <w:bottom w:val="none" w:sz="0" w:space="0" w:color="auto"/>
        <w:right w:val="none" w:sz="0" w:space="0" w:color="auto"/>
      </w:divBdr>
    </w:div>
    <w:div w:id="1257054963">
      <w:bodyDiv w:val="1"/>
      <w:marLeft w:val="0"/>
      <w:marRight w:val="0"/>
      <w:marTop w:val="0"/>
      <w:marBottom w:val="0"/>
      <w:divBdr>
        <w:top w:val="none" w:sz="0" w:space="0" w:color="auto"/>
        <w:left w:val="none" w:sz="0" w:space="0" w:color="auto"/>
        <w:bottom w:val="none" w:sz="0" w:space="0" w:color="auto"/>
        <w:right w:val="none" w:sz="0" w:space="0" w:color="auto"/>
      </w:divBdr>
    </w:div>
    <w:div w:id="1265923908">
      <w:bodyDiv w:val="1"/>
      <w:marLeft w:val="0"/>
      <w:marRight w:val="0"/>
      <w:marTop w:val="0"/>
      <w:marBottom w:val="0"/>
      <w:divBdr>
        <w:top w:val="none" w:sz="0" w:space="0" w:color="auto"/>
        <w:left w:val="none" w:sz="0" w:space="0" w:color="auto"/>
        <w:bottom w:val="none" w:sz="0" w:space="0" w:color="auto"/>
        <w:right w:val="none" w:sz="0" w:space="0" w:color="auto"/>
      </w:divBdr>
    </w:div>
    <w:div w:id="1282802905">
      <w:bodyDiv w:val="1"/>
      <w:marLeft w:val="0"/>
      <w:marRight w:val="0"/>
      <w:marTop w:val="0"/>
      <w:marBottom w:val="0"/>
      <w:divBdr>
        <w:top w:val="none" w:sz="0" w:space="0" w:color="auto"/>
        <w:left w:val="none" w:sz="0" w:space="0" w:color="auto"/>
        <w:bottom w:val="none" w:sz="0" w:space="0" w:color="auto"/>
        <w:right w:val="none" w:sz="0" w:space="0" w:color="auto"/>
      </w:divBdr>
    </w:div>
    <w:div w:id="1286471996">
      <w:bodyDiv w:val="1"/>
      <w:marLeft w:val="0"/>
      <w:marRight w:val="0"/>
      <w:marTop w:val="0"/>
      <w:marBottom w:val="0"/>
      <w:divBdr>
        <w:top w:val="none" w:sz="0" w:space="0" w:color="auto"/>
        <w:left w:val="none" w:sz="0" w:space="0" w:color="auto"/>
        <w:bottom w:val="none" w:sz="0" w:space="0" w:color="auto"/>
        <w:right w:val="none" w:sz="0" w:space="0" w:color="auto"/>
      </w:divBdr>
    </w:div>
    <w:div w:id="1295988273">
      <w:bodyDiv w:val="1"/>
      <w:marLeft w:val="0"/>
      <w:marRight w:val="0"/>
      <w:marTop w:val="0"/>
      <w:marBottom w:val="0"/>
      <w:divBdr>
        <w:top w:val="none" w:sz="0" w:space="0" w:color="auto"/>
        <w:left w:val="none" w:sz="0" w:space="0" w:color="auto"/>
        <w:bottom w:val="none" w:sz="0" w:space="0" w:color="auto"/>
        <w:right w:val="none" w:sz="0" w:space="0" w:color="auto"/>
      </w:divBdr>
    </w:div>
    <w:div w:id="1296374916">
      <w:bodyDiv w:val="1"/>
      <w:marLeft w:val="0"/>
      <w:marRight w:val="0"/>
      <w:marTop w:val="0"/>
      <w:marBottom w:val="0"/>
      <w:divBdr>
        <w:top w:val="none" w:sz="0" w:space="0" w:color="auto"/>
        <w:left w:val="none" w:sz="0" w:space="0" w:color="auto"/>
        <w:bottom w:val="none" w:sz="0" w:space="0" w:color="auto"/>
        <w:right w:val="none" w:sz="0" w:space="0" w:color="auto"/>
      </w:divBdr>
    </w:div>
    <w:div w:id="1300266998">
      <w:bodyDiv w:val="1"/>
      <w:marLeft w:val="0"/>
      <w:marRight w:val="0"/>
      <w:marTop w:val="0"/>
      <w:marBottom w:val="0"/>
      <w:divBdr>
        <w:top w:val="none" w:sz="0" w:space="0" w:color="auto"/>
        <w:left w:val="none" w:sz="0" w:space="0" w:color="auto"/>
        <w:bottom w:val="none" w:sz="0" w:space="0" w:color="auto"/>
        <w:right w:val="none" w:sz="0" w:space="0" w:color="auto"/>
      </w:divBdr>
    </w:div>
    <w:div w:id="1303272400">
      <w:bodyDiv w:val="1"/>
      <w:marLeft w:val="0"/>
      <w:marRight w:val="0"/>
      <w:marTop w:val="0"/>
      <w:marBottom w:val="0"/>
      <w:divBdr>
        <w:top w:val="none" w:sz="0" w:space="0" w:color="auto"/>
        <w:left w:val="none" w:sz="0" w:space="0" w:color="auto"/>
        <w:bottom w:val="none" w:sz="0" w:space="0" w:color="auto"/>
        <w:right w:val="none" w:sz="0" w:space="0" w:color="auto"/>
      </w:divBdr>
    </w:div>
    <w:div w:id="1303534531">
      <w:bodyDiv w:val="1"/>
      <w:marLeft w:val="0"/>
      <w:marRight w:val="0"/>
      <w:marTop w:val="0"/>
      <w:marBottom w:val="0"/>
      <w:divBdr>
        <w:top w:val="none" w:sz="0" w:space="0" w:color="auto"/>
        <w:left w:val="none" w:sz="0" w:space="0" w:color="auto"/>
        <w:bottom w:val="none" w:sz="0" w:space="0" w:color="auto"/>
        <w:right w:val="none" w:sz="0" w:space="0" w:color="auto"/>
      </w:divBdr>
    </w:div>
    <w:div w:id="1311405227">
      <w:bodyDiv w:val="1"/>
      <w:marLeft w:val="0"/>
      <w:marRight w:val="0"/>
      <w:marTop w:val="0"/>
      <w:marBottom w:val="0"/>
      <w:divBdr>
        <w:top w:val="none" w:sz="0" w:space="0" w:color="auto"/>
        <w:left w:val="none" w:sz="0" w:space="0" w:color="auto"/>
        <w:bottom w:val="none" w:sz="0" w:space="0" w:color="auto"/>
        <w:right w:val="none" w:sz="0" w:space="0" w:color="auto"/>
      </w:divBdr>
    </w:div>
    <w:div w:id="1314991529">
      <w:bodyDiv w:val="1"/>
      <w:marLeft w:val="0"/>
      <w:marRight w:val="0"/>
      <w:marTop w:val="0"/>
      <w:marBottom w:val="0"/>
      <w:divBdr>
        <w:top w:val="none" w:sz="0" w:space="0" w:color="auto"/>
        <w:left w:val="none" w:sz="0" w:space="0" w:color="auto"/>
        <w:bottom w:val="none" w:sz="0" w:space="0" w:color="auto"/>
        <w:right w:val="none" w:sz="0" w:space="0" w:color="auto"/>
      </w:divBdr>
    </w:div>
    <w:div w:id="1322004024">
      <w:bodyDiv w:val="1"/>
      <w:marLeft w:val="0"/>
      <w:marRight w:val="0"/>
      <w:marTop w:val="0"/>
      <w:marBottom w:val="0"/>
      <w:divBdr>
        <w:top w:val="none" w:sz="0" w:space="0" w:color="auto"/>
        <w:left w:val="none" w:sz="0" w:space="0" w:color="auto"/>
        <w:bottom w:val="none" w:sz="0" w:space="0" w:color="auto"/>
        <w:right w:val="none" w:sz="0" w:space="0" w:color="auto"/>
      </w:divBdr>
    </w:div>
    <w:div w:id="1329677294">
      <w:bodyDiv w:val="1"/>
      <w:marLeft w:val="0"/>
      <w:marRight w:val="0"/>
      <w:marTop w:val="0"/>
      <w:marBottom w:val="0"/>
      <w:divBdr>
        <w:top w:val="none" w:sz="0" w:space="0" w:color="auto"/>
        <w:left w:val="none" w:sz="0" w:space="0" w:color="auto"/>
        <w:bottom w:val="none" w:sz="0" w:space="0" w:color="auto"/>
        <w:right w:val="none" w:sz="0" w:space="0" w:color="auto"/>
      </w:divBdr>
    </w:div>
    <w:div w:id="1332952919">
      <w:bodyDiv w:val="1"/>
      <w:marLeft w:val="0"/>
      <w:marRight w:val="0"/>
      <w:marTop w:val="0"/>
      <w:marBottom w:val="0"/>
      <w:divBdr>
        <w:top w:val="none" w:sz="0" w:space="0" w:color="auto"/>
        <w:left w:val="none" w:sz="0" w:space="0" w:color="auto"/>
        <w:bottom w:val="none" w:sz="0" w:space="0" w:color="auto"/>
        <w:right w:val="none" w:sz="0" w:space="0" w:color="auto"/>
      </w:divBdr>
    </w:div>
    <w:div w:id="1343166156">
      <w:bodyDiv w:val="1"/>
      <w:marLeft w:val="0"/>
      <w:marRight w:val="0"/>
      <w:marTop w:val="0"/>
      <w:marBottom w:val="0"/>
      <w:divBdr>
        <w:top w:val="none" w:sz="0" w:space="0" w:color="auto"/>
        <w:left w:val="none" w:sz="0" w:space="0" w:color="auto"/>
        <w:bottom w:val="none" w:sz="0" w:space="0" w:color="auto"/>
        <w:right w:val="none" w:sz="0" w:space="0" w:color="auto"/>
      </w:divBdr>
    </w:div>
    <w:div w:id="1348101641">
      <w:bodyDiv w:val="1"/>
      <w:marLeft w:val="0"/>
      <w:marRight w:val="0"/>
      <w:marTop w:val="0"/>
      <w:marBottom w:val="0"/>
      <w:divBdr>
        <w:top w:val="none" w:sz="0" w:space="0" w:color="auto"/>
        <w:left w:val="none" w:sz="0" w:space="0" w:color="auto"/>
        <w:bottom w:val="none" w:sz="0" w:space="0" w:color="auto"/>
        <w:right w:val="none" w:sz="0" w:space="0" w:color="auto"/>
      </w:divBdr>
    </w:div>
    <w:div w:id="1348561672">
      <w:bodyDiv w:val="1"/>
      <w:marLeft w:val="0"/>
      <w:marRight w:val="0"/>
      <w:marTop w:val="0"/>
      <w:marBottom w:val="0"/>
      <w:divBdr>
        <w:top w:val="none" w:sz="0" w:space="0" w:color="auto"/>
        <w:left w:val="none" w:sz="0" w:space="0" w:color="auto"/>
        <w:bottom w:val="none" w:sz="0" w:space="0" w:color="auto"/>
        <w:right w:val="none" w:sz="0" w:space="0" w:color="auto"/>
      </w:divBdr>
    </w:div>
    <w:div w:id="1370300628">
      <w:bodyDiv w:val="1"/>
      <w:marLeft w:val="0"/>
      <w:marRight w:val="0"/>
      <w:marTop w:val="0"/>
      <w:marBottom w:val="0"/>
      <w:divBdr>
        <w:top w:val="none" w:sz="0" w:space="0" w:color="auto"/>
        <w:left w:val="none" w:sz="0" w:space="0" w:color="auto"/>
        <w:bottom w:val="none" w:sz="0" w:space="0" w:color="auto"/>
        <w:right w:val="none" w:sz="0" w:space="0" w:color="auto"/>
      </w:divBdr>
    </w:div>
    <w:div w:id="1386611829">
      <w:bodyDiv w:val="1"/>
      <w:marLeft w:val="0"/>
      <w:marRight w:val="0"/>
      <w:marTop w:val="0"/>
      <w:marBottom w:val="0"/>
      <w:divBdr>
        <w:top w:val="none" w:sz="0" w:space="0" w:color="auto"/>
        <w:left w:val="none" w:sz="0" w:space="0" w:color="auto"/>
        <w:bottom w:val="none" w:sz="0" w:space="0" w:color="auto"/>
        <w:right w:val="none" w:sz="0" w:space="0" w:color="auto"/>
      </w:divBdr>
    </w:div>
    <w:div w:id="1399553311">
      <w:bodyDiv w:val="1"/>
      <w:marLeft w:val="0"/>
      <w:marRight w:val="0"/>
      <w:marTop w:val="0"/>
      <w:marBottom w:val="0"/>
      <w:divBdr>
        <w:top w:val="none" w:sz="0" w:space="0" w:color="auto"/>
        <w:left w:val="none" w:sz="0" w:space="0" w:color="auto"/>
        <w:bottom w:val="none" w:sz="0" w:space="0" w:color="auto"/>
        <w:right w:val="none" w:sz="0" w:space="0" w:color="auto"/>
      </w:divBdr>
    </w:div>
    <w:div w:id="1423261309">
      <w:bodyDiv w:val="1"/>
      <w:marLeft w:val="0"/>
      <w:marRight w:val="0"/>
      <w:marTop w:val="0"/>
      <w:marBottom w:val="0"/>
      <w:divBdr>
        <w:top w:val="none" w:sz="0" w:space="0" w:color="auto"/>
        <w:left w:val="none" w:sz="0" w:space="0" w:color="auto"/>
        <w:bottom w:val="none" w:sz="0" w:space="0" w:color="auto"/>
        <w:right w:val="none" w:sz="0" w:space="0" w:color="auto"/>
      </w:divBdr>
    </w:div>
    <w:div w:id="1437407540">
      <w:bodyDiv w:val="1"/>
      <w:marLeft w:val="0"/>
      <w:marRight w:val="0"/>
      <w:marTop w:val="0"/>
      <w:marBottom w:val="0"/>
      <w:divBdr>
        <w:top w:val="none" w:sz="0" w:space="0" w:color="auto"/>
        <w:left w:val="none" w:sz="0" w:space="0" w:color="auto"/>
        <w:bottom w:val="none" w:sz="0" w:space="0" w:color="auto"/>
        <w:right w:val="none" w:sz="0" w:space="0" w:color="auto"/>
      </w:divBdr>
    </w:div>
    <w:div w:id="1446730806">
      <w:bodyDiv w:val="1"/>
      <w:marLeft w:val="0"/>
      <w:marRight w:val="0"/>
      <w:marTop w:val="0"/>
      <w:marBottom w:val="0"/>
      <w:divBdr>
        <w:top w:val="none" w:sz="0" w:space="0" w:color="auto"/>
        <w:left w:val="none" w:sz="0" w:space="0" w:color="auto"/>
        <w:bottom w:val="none" w:sz="0" w:space="0" w:color="auto"/>
        <w:right w:val="none" w:sz="0" w:space="0" w:color="auto"/>
      </w:divBdr>
    </w:div>
    <w:div w:id="1446778377">
      <w:bodyDiv w:val="1"/>
      <w:marLeft w:val="0"/>
      <w:marRight w:val="0"/>
      <w:marTop w:val="0"/>
      <w:marBottom w:val="0"/>
      <w:divBdr>
        <w:top w:val="none" w:sz="0" w:space="0" w:color="auto"/>
        <w:left w:val="none" w:sz="0" w:space="0" w:color="auto"/>
        <w:bottom w:val="none" w:sz="0" w:space="0" w:color="auto"/>
        <w:right w:val="none" w:sz="0" w:space="0" w:color="auto"/>
      </w:divBdr>
    </w:div>
    <w:div w:id="1455325109">
      <w:bodyDiv w:val="1"/>
      <w:marLeft w:val="0"/>
      <w:marRight w:val="0"/>
      <w:marTop w:val="0"/>
      <w:marBottom w:val="0"/>
      <w:divBdr>
        <w:top w:val="none" w:sz="0" w:space="0" w:color="auto"/>
        <w:left w:val="none" w:sz="0" w:space="0" w:color="auto"/>
        <w:bottom w:val="none" w:sz="0" w:space="0" w:color="auto"/>
        <w:right w:val="none" w:sz="0" w:space="0" w:color="auto"/>
      </w:divBdr>
    </w:div>
    <w:div w:id="1459495539">
      <w:bodyDiv w:val="1"/>
      <w:marLeft w:val="0"/>
      <w:marRight w:val="0"/>
      <w:marTop w:val="0"/>
      <w:marBottom w:val="0"/>
      <w:divBdr>
        <w:top w:val="none" w:sz="0" w:space="0" w:color="auto"/>
        <w:left w:val="none" w:sz="0" w:space="0" w:color="auto"/>
        <w:bottom w:val="none" w:sz="0" w:space="0" w:color="auto"/>
        <w:right w:val="none" w:sz="0" w:space="0" w:color="auto"/>
      </w:divBdr>
    </w:div>
    <w:div w:id="1471358284">
      <w:bodyDiv w:val="1"/>
      <w:marLeft w:val="0"/>
      <w:marRight w:val="0"/>
      <w:marTop w:val="0"/>
      <w:marBottom w:val="0"/>
      <w:divBdr>
        <w:top w:val="none" w:sz="0" w:space="0" w:color="auto"/>
        <w:left w:val="none" w:sz="0" w:space="0" w:color="auto"/>
        <w:bottom w:val="none" w:sz="0" w:space="0" w:color="auto"/>
        <w:right w:val="none" w:sz="0" w:space="0" w:color="auto"/>
      </w:divBdr>
    </w:div>
    <w:div w:id="1475950896">
      <w:bodyDiv w:val="1"/>
      <w:marLeft w:val="0"/>
      <w:marRight w:val="0"/>
      <w:marTop w:val="0"/>
      <w:marBottom w:val="0"/>
      <w:divBdr>
        <w:top w:val="none" w:sz="0" w:space="0" w:color="auto"/>
        <w:left w:val="none" w:sz="0" w:space="0" w:color="auto"/>
        <w:bottom w:val="none" w:sz="0" w:space="0" w:color="auto"/>
        <w:right w:val="none" w:sz="0" w:space="0" w:color="auto"/>
      </w:divBdr>
    </w:div>
    <w:div w:id="1527065006">
      <w:bodyDiv w:val="1"/>
      <w:marLeft w:val="0"/>
      <w:marRight w:val="0"/>
      <w:marTop w:val="0"/>
      <w:marBottom w:val="0"/>
      <w:divBdr>
        <w:top w:val="none" w:sz="0" w:space="0" w:color="auto"/>
        <w:left w:val="none" w:sz="0" w:space="0" w:color="auto"/>
        <w:bottom w:val="none" w:sz="0" w:space="0" w:color="auto"/>
        <w:right w:val="none" w:sz="0" w:space="0" w:color="auto"/>
      </w:divBdr>
    </w:div>
    <w:div w:id="1536194899">
      <w:bodyDiv w:val="1"/>
      <w:marLeft w:val="0"/>
      <w:marRight w:val="0"/>
      <w:marTop w:val="0"/>
      <w:marBottom w:val="0"/>
      <w:divBdr>
        <w:top w:val="none" w:sz="0" w:space="0" w:color="auto"/>
        <w:left w:val="none" w:sz="0" w:space="0" w:color="auto"/>
        <w:bottom w:val="none" w:sz="0" w:space="0" w:color="auto"/>
        <w:right w:val="none" w:sz="0" w:space="0" w:color="auto"/>
      </w:divBdr>
    </w:div>
    <w:div w:id="1561020351">
      <w:bodyDiv w:val="1"/>
      <w:marLeft w:val="0"/>
      <w:marRight w:val="0"/>
      <w:marTop w:val="0"/>
      <w:marBottom w:val="0"/>
      <w:divBdr>
        <w:top w:val="none" w:sz="0" w:space="0" w:color="auto"/>
        <w:left w:val="none" w:sz="0" w:space="0" w:color="auto"/>
        <w:bottom w:val="none" w:sz="0" w:space="0" w:color="auto"/>
        <w:right w:val="none" w:sz="0" w:space="0" w:color="auto"/>
      </w:divBdr>
    </w:div>
    <w:div w:id="1567761832">
      <w:bodyDiv w:val="1"/>
      <w:marLeft w:val="0"/>
      <w:marRight w:val="0"/>
      <w:marTop w:val="0"/>
      <w:marBottom w:val="0"/>
      <w:divBdr>
        <w:top w:val="none" w:sz="0" w:space="0" w:color="auto"/>
        <w:left w:val="none" w:sz="0" w:space="0" w:color="auto"/>
        <w:bottom w:val="none" w:sz="0" w:space="0" w:color="auto"/>
        <w:right w:val="none" w:sz="0" w:space="0" w:color="auto"/>
      </w:divBdr>
    </w:div>
    <w:div w:id="1568758877">
      <w:bodyDiv w:val="1"/>
      <w:marLeft w:val="0"/>
      <w:marRight w:val="0"/>
      <w:marTop w:val="0"/>
      <w:marBottom w:val="0"/>
      <w:divBdr>
        <w:top w:val="none" w:sz="0" w:space="0" w:color="auto"/>
        <w:left w:val="none" w:sz="0" w:space="0" w:color="auto"/>
        <w:bottom w:val="none" w:sz="0" w:space="0" w:color="auto"/>
        <w:right w:val="none" w:sz="0" w:space="0" w:color="auto"/>
      </w:divBdr>
    </w:div>
    <w:div w:id="1572155208">
      <w:bodyDiv w:val="1"/>
      <w:marLeft w:val="0"/>
      <w:marRight w:val="0"/>
      <w:marTop w:val="0"/>
      <w:marBottom w:val="0"/>
      <w:divBdr>
        <w:top w:val="none" w:sz="0" w:space="0" w:color="auto"/>
        <w:left w:val="none" w:sz="0" w:space="0" w:color="auto"/>
        <w:bottom w:val="none" w:sz="0" w:space="0" w:color="auto"/>
        <w:right w:val="none" w:sz="0" w:space="0" w:color="auto"/>
      </w:divBdr>
    </w:div>
    <w:div w:id="1574244172">
      <w:bodyDiv w:val="1"/>
      <w:marLeft w:val="0"/>
      <w:marRight w:val="0"/>
      <w:marTop w:val="0"/>
      <w:marBottom w:val="0"/>
      <w:divBdr>
        <w:top w:val="none" w:sz="0" w:space="0" w:color="auto"/>
        <w:left w:val="none" w:sz="0" w:space="0" w:color="auto"/>
        <w:bottom w:val="none" w:sz="0" w:space="0" w:color="auto"/>
        <w:right w:val="none" w:sz="0" w:space="0" w:color="auto"/>
      </w:divBdr>
    </w:div>
    <w:div w:id="1580217325">
      <w:bodyDiv w:val="1"/>
      <w:marLeft w:val="0"/>
      <w:marRight w:val="0"/>
      <w:marTop w:val="0"/>
      <w:marBottom w:val="0"/>
      <w:divBdr>
        <w:top w:val="none" w:sz="0" w:space="0" w:color="auto"/>
        <w:left w:val="none" w:sz="0" w:space="0" w:color="auto"/>
        <w:bottom w:val="none" w:sz="0" w:space="0" w:color="auto"/>
        <w:right w:val="none" w:sz="0" w:space="0" w:color="auto"/>
      </w:divBdr>
    </w:div>
    <w:div w:id="1593780269">
      <w:bodyDiv w:val="1"/>
      <w:marLeft w:val="0"/>
      <w:marRight w:val="0"/>
      <w:marTop w:val="0"/>
      <w:marBottom w:val="0"/>
      <w:divBdr>
        <w:top w:val="none" w:sz="0" w:space="0" w:color="auto"/>
        <w:left w:val="none" w:sz="0" w:space="0" w:color="auto"/>
        <w:bottom w:val="none" w:sz="0" w:space="0" w:color="auto"/>
        <w:right w:val="none" w:sz="0" w:space="0" w:color="auto"/>
      </w:divBdr>
    </w:div>
    <w:div w:id="1617836462">
      <w:bodyDiv w:val="1"/>
      <w:marLeft w:val="0"/>
      <w:marRight w:val="0"/>
      <w:marTop w:val="0"/>
      <w:marBottom w:val="0"/>
      <w:divBdr>
        <w:top w:val="none" w:sz="0" w:space="0" w:color="auto"/>
        <w:left w:val="none" w:sz="0" w:space="0" w:color="auto"/>
        <w:bottom w:val="none" w:sz="0" w:space="0" w:color="auto"/>
        <w:right w:val="none" w:sz="0" w:space="0" w:color="auto"/>
      </w:divBdr>
    </w:div>
    <w:div w:id="1640258580">
      <w:bodyDiv w:val="1"/>
      <w:marLeft w:val="0"/>
      <w:marRight w:val="0"/>
      <w:marTop w:val="0"/>
      <w:marBottom w:val="0"/>
      <w:divBdr>
        <w:top w:val="none" w:sz="0" w:space="0" w:color="auto"/>
        <w:left w:val="none" w:sz="0" w:space="0" w:color="auto"/>
        <w:bottom w:val="none" w:sz="0" w:space="0" w:color="auto"/>
        <w:right w:val="none" w:sz="0" w:space="0" w:color="auto"/>
      </w:divBdr>
    </w:div>
    <w:div w:id="1645355049">
      <w:bodyDiv w:val="1"/>
      <w:marLeft w:val="0"/>
      <w:marRight w:val="0"/>
      <w:marTop w:val="0"/>
      <w:marBottom w:val="0"/>
      <w:divBdr>
        <w:top w:val="none" w:sz="0" w:space="0" w:color="auto"/>
        <w:left w:val="none" w:sz="0" w:space="0" w:color="auto"/>
        <w:bottom w:val="none" w:sz="0" w:space="0" w:color="auto"/>
        <w:right w:val="none" w:sz="0" w:space="0" w:color="auto"/>
      </w:divBdr>
    </w:div>
    <w:div w:id="1662348018">
      <w:bodyDiv w:val="1"/>
      <w:marLeft w:val="0"/>
      <w:marRight w:val="0"/>
      <w:marTop w:val="0"/>
      <w:marBottom w:val="0"/>
      <w:divBdr>
        <w:top w:val="none" w:sz="0" w:space="0" w:color="auto"/>
        <w:left w:val="none" w:sz="0" w:space="0" w:color="auto"/>
        <w:bottom w:val="none" w:sz="0" w:space="0" w:color="auto"/>
        <w:right w:val="none" w:sz="0" w:space="0" w:color="auto"/>
      </w:divBdr>
    </w:div>
    <w:div w:id="1666131067">
      <w:bodyDiv w:val="1"/>
      <w:marLeft w:val="0"/>
      <w:marRight w:val="0"/>
      <w:marTop w:val="0"/>
      <w:marBottom w:val="0"/>
      <w:divBdr>
        <w:top w:val="none" w:sz="0" w:space="0" w:color="auto"/>
        <w:left w:val="none" w:sz="0" w:space="0" w:color="auto"/>
        <w:bottom w:val="none" w:sz="0" w:space="0" w:color="auto"/>
        <w:right w:val="none" w:sz="0" w:space="0" w:color="auto"/>
      </w:divBdr>
    </w:div>
    <w:div w:id="1668483640">
      <w:bodyDiv w:val="1"/>
      <w:marLeft w:val="0"/>
      <w:marRight w:val="0"/>
      <w:marTop w:val="0"/>
      <w:marBottom w:val="0"/>
      <w:divBdr>
        <w:top w:val="none" w:sz="0" w:space="0" w:color="auto"/>
        <w:left w:val="none" w:sz="0" w:space="0" w:color="auto"/>
        <w:bottom w:val="none" w:sz="0" w:space="0" w:color="auto"/>
        <w:right w:val="none" w:sz="0" w:space="0" w:color="auto"/>
      </w:divBdr>
    </w:div>
    <w:div w:id="1681197521">
      <w:bodyDiv w:val="1"/>
      <w:marLeft w:val="0"/>
      <w:marRight w:val="0"/>
      <w:marTop w:val="0"/>
      <w:marBottom w:val="0"/>
      <w:divBdr>
        <w:top w:val="none" w:sz="0" w:space="0" w:color="auto"/>
        <w:left w:val="none" w:sz="0" w:space="0" w:color="auto"/>
        <w:bottom w:val="none" w:sz="0" w:space="0" w:color="auto"/>
        <w:right w:val="none" w:sz="0" w:space="0" w:color="auto"/>
      </w:divBdr>
    </w:div>
    <w:div w:id="1683125832">
      <w:bodyDiv w:val="1"/>
      <w:marLeft w:val="0"/>
      <w:marRight w:val="0"/>
      <w:marTop w:val="0"/>
      <w:marBottom w:val="0"/>
      <w:divBdr>
        <w:top w:val="none" w:sz="0" w:space="0" w:color="auto"/>
        <w:left w:val="none" w:sz="0" w:space="0" w:color="auto"/>
        <w:bottom w:val="none" w:sz="0" w:space="0" w:color="auto"/>
        <w:right w:val="none" w:sz="0" w:space="0" w:color="auto"/>
      </w:divBdr>
    </w:div>
    <w:div w:id="1690371102">
      <w:bodyDiv w:val="1"/>
      <w:marLeft w:val="0"/>
      <w:marRight w:val="0"/>
      <w:marTop w:val="0"/>
      <w:marBottom w:val="0"/>
      <w:divBdr>
        <w:top w:val="none" w:sz="0" w:space="0" w:color="auto"/>
        <w:left w:val="none" w:sz="0" w:space="0" w:color="auto"/>
        <w:bottom w:val="none" w:sz="0" w:space="0" w:color="auto"/>
        <w:right w:val="none" w:sz="0" w:space="0" w:color="auto"/>
      </w:divBdr>
    </w:div>
    <w:div w:id="1691102277">
      <w:bodyDiv w:val="1"/>
      <w:marLeft w:val="0"/>
      <w:marRight w:val="0"/>
      <w:marTop w:val="0"/>
      <w:marBottom w:val="0"/>
      <w:divBdr>
        <w:top w:val="none" w:sz="0" w:space="0" w:color="auto"/>
        <w:left w:val="none" w:sz="0" w:space="0" w:color="auto"/>
        <w:bottom w:val="none" w:sz="0" w:space="0" w:color="auto"/>
        <w:right w:val="none" w:sz="0" w:space="0" w:color="auto"/>
      </w:divBdr>
    </w:div>
    <w:div w:id="1697383724">
      <w:bodyDiv w:val="1"/>
      <w:marLeft w:val="0"/>
      <w:marRight w:val="0"/>
      <w:marTop w:val="0"/>
      <w:marBottom w:val="0"/>
      <w:divBdr>
        <w:top w:val="none" w:sz="0" w:space="0" w:color="auto"/>
        <w:left w:val="none" w:sz="0" w:space="0" w:color="auto"/>
        <w:bottom w:val="none" w:sz="0" w:space="0" w:color="auto"/>
        <w:right w:val="none" w:sz="0" w:space="0" w:color="auto"/>
      </w:divBdr>
    </w:div>
    <w:div w:id="1703820783">
      <w:bodyDiv w:val="1"/>
      <w:marLeft w:val="0"/>
      <w:marRight w:val="0"/>
      <w:marTop w:val="0"/>
      <w:marBottom w:val="0"/>
      <w:divBdr>
        <w:top w:val="none" w:sz="0" w:space="0" w:color="auto"/>
        <w:left w:val="none" w:sz="0" w:space="0" w:color="auto"/>
        <w:bottom w:val="none" w:sz="0" w:space="0" w:color="auto"/>
        <w:right w:val="none" w:sz="0" w:space="0" w:color="auto"/>
      </w:divBdr>
    </w:div>
    <w:div w:id="1706058049">
      <w:bodyDiv w:val="1"/>
      <w:marLeft w:val="0"/>
      <w:marRight w:val="0"/>
      <w:marTop w:val="0"/>
      <w:marBottom w:val="0"/>
      <w:divBdr>
        <w:top w:val="none" w:sz="0" w:space="0" w:color="auto"/>
        <w:left w:val="none" w:sz="0" w:space="0" w:color="auto"/>
        <w:bottom w:val="none" w:sz="0" w:space="0" w:color="auto"/>
        <w:right w:val="none" w:sz="0" w:space="0" w:color="auto"/>
      </w:divBdr>
    </w:div>
    <w:div w:id="1716543103">
      <w:bodyDiv w:val="1"/>
      <w:marLeft w:val="0"/>
      <w:marRight w:val="0"/>
      <w:marTop w:val="0"/>
      <w:marBottom w:val="0"/>
      <w:divBdr>
        <w:top w:val="none" w:sz="0" w:space="0" w:color="auto"/>
        <w:left w:val="none" w:sz="0" w:space="0" w:color="auto"/>
        <w:bottom w:val="none" w:sz="0" w:space="0" w:color="auto"/>
        <w:right w:val="none" w:sz="0" w:space="0" w:color="auto"/>
      </w:divBdr>
    </w:div>
    <w:div w:id="1720131901">
      <w:bodyDiv w:val="1"/>
      <w:marLeft w:val="0"/>
      <w:marRight w:val="0"/>
      <w:marTop w:val="0"/>
      <w:marBottom w:val="0"/>
      <w:divBdr>
        <w:top w:val="none" w:sz="0" w:space="0" w:color="auto"/>
        <w:left w:val="none" w:sz="0" w:space="0" w:color="auto"/>
        <w:bottom w:val="none" w:sz="0" w:space="0" w:color="auto"/>
        <w:right w:val="none" w:sz="0" w:space="0" w:color="auto"/>
      </w:divBdr>
    </w:div>
    <w:div w:id="1732458226">
      <w:bodyDiv w:val="1"/>
      <w:marLeft w:val="0"/>
      <w:marRight w:val="0"/>
      <w:marTop w:val="0"/>
      <w:marBottom w:val="0"/>
      <w:divBdr>
        <w:top w:val="none" w:sz="0" w:space="0" w:color="auto"/>
        <w:left w:val="none" w:sz="0" w:space="0" w:color="auto"/>
        <w:bottom w:val="none" w:sz="0" w:space="0" w:color="auto"/>
        <w:right w:val="none" w:sz="0" w:space="0" w:color="auto"/>
      </w:divBdr>
    </w:div>
    <w:div w:id="1733387410">
      <w:bodyDiv w:val="1"/>
      <w:marLeft w:val="0"/>
      <w:marRight w:val="0"/>
      <w:marTop w:val="0"/>
      <w:marBottom w:val="0"/>
      <w:divBdr>
        <w:top w:val="none" w:sz="0" w:space="0" w:color="auto"/>
        <w:left w:val="none" w:sz="0" w:space="0" w:color="auto"/>
        <w:bottom w:val="none" w:sz="0" w:space="0" w:color="auto"/>
        <w:right w:val="none" w:sz="0" w:space="0" w:color="auto"/>
      </w:divBdr>
    </w:div>
    <w:div w:id="1774129393">
      <w:bodyDiv w:val="1"/>
      <w:marLeft w:val="0"/>
      <w:marRight w:val="0"/>
      <w:marTop w:val="0"/>
      <w:marBottom w:val="0"/>
      <w:divBdr>
        <w:top w:val="none" w:sz="0" w:space="0" w:color="auto"/>
        <w:left w:val="none" w:sz="0" w:space="0" w:color="auto"/>
        <w:bottom w:val="none" w:sz="0" w:space="0" w:color="auto"/>
        <w:right w:val="none" w:sz="0" w:space="0" w:color="auto"/>
      </w:divBdr>
    </w:div>
    <w:div w:id="1815289496">
      <w:bodyDiv w:val="1"/>
      <w:marLeft w:val="0"/>
      <w:marRight w:val="0"/>
      <w:marTop w:val="0"/>
      <w:marBottom w:val="0"/>
      <w:divBdr>
        <w:top w:val="none" w:sz="0" w:space="0" w:color="auto"/>
        <w:left w:val="none" w:sz="0" w:space="0" w:color="auto"/>
        <w:bottom w:val="none" w:sz="0" w:space="0" w:color="auto"/>
        <w:right w:val="none" w:sz="0" w:space="0" w:color="auto"/>
      </w:divBdr>
    </w:div>
    <w:div w:id="1827472729">
      <w:bodyDiv w:val="1"/>
      <w:marLeft w:val="0"/>
      <w:marRight w:val="0"/>
      <w:marTop w:val="0"/>
      <w:marBottom w:val="0"/>
      <w:divBdr>
        <w:top w:val="none" w:sz="0" w:space="0" w:color="auto"/>
        <w:left w:val="none" w:sz="0" w:space="0" w:color="auto"/>
        <w:bottom w:val="none" w:sz="0" w:space="0" w:color="auto"/>
        <w:right w:val="none" w:sz="0" w:space="0" w:color="auto"/>
      </w:divBdr>
    </w:div>
    <w:div w:id="1831797392">
      <w:bodyDiv w:val="1"/>
      <w:marLeft w:val="0"/>
      <w:marRight w:val="0"/>
      <w:marTop w:val="0"/>
      <w:marBottom w:val="0"/>
      <w:divBdr>
        <w:top w:val="none" w:sz="0" w:space="0" w:color="auto"/>
        <w:left w:val="none" w:sz="0" w:space="0" w:color="auto"/>
        <w:bottom w:val="none" w:sz="0" w:space="0" w:color="auto"/>
        <w:right w:val="none" w:sz="0" w:space="0" w:color="auto"/>
      </w:divBdr>
    </w:div>
    <w:div w:id="1848517767">
      <w:bodyDiv w:val="1"/>
      <w:marLeft w:val="0"/>
      <w:marRight w:val="0"/>
      <w:marTop w:val="0"/>
      <w:marBottom w:val="0"/>
      <w:divBdr>
        <w:top w:val="none" w:sz="0" w:space="0" w:color="auto"/>
        <w:left w:val="none" w:sz="0" w:space="0" w:color="auto"/>
        <w:bottom w:val="none" w:sz="0" w:space="0" w:color="auto"/>
        <w:right w:val="none" w:sz="0" w:space="0" w:color="auto"/>
      </w:divBdr>
    </w:div>
    <w:div w:id="1853568556">
      <w:bodyDiv w:val="1"/>
      <w:marLeft w:val="0"/>
      <w:marRight w:val="0"/>
      <w:marTop w:val="0"/>
      <w:marBottom w:val="0"/>
      <w:divBdr>
        <w:top w:val="none" w:sz="0" w:space="0" w:color="auto"/>
        <w:left w:val="none" w:sz="0" w:space="0" w:color="auto"/>
        <w:bottom w:val="none" w:sz="0" w:space="0" w:color="auto"/>
        <w:right w:val="none" w:sz="0" w:space="0" w:color="auto"/>
      </w:divBdr>
    </w:div>
    <w:div w:id="1854613971">
      <w:bodyDiv w:val="1"/>
      <w:marLeft w:val="0"/>
      <w:marRight w:val="0"/>
      <w:marTop w:val="0"/>
      <w:marBottom w:val="0"/>
      <w:divBdr>
        <w:top w:val="none" w:sz="0" w:space="0" w:color="auto"/>
        <w:left w:val="none" w:sz="0" w:space="0" w:color="auto"/>
        <w:bottom w:val="none" w:sz="0" w:space="0" w:color="auto"/>
        <w:right w:val="none" w:sz="0" w:space="0" w:color="auto"/>
      </w:divBdr>
    </w:div>
    <w:div w:id="1856268561">
      <w:bodyDiv w:val="1"/>
      <w:marLeft w:val="0"/>
      <w:marRight w:val="0"/>
      <w:marTop w:val="0"/>
      <w:marBottom w:val="0"/>
      <w:divBdr>
        <w:top w:val="none" w:sz="0" w:space="0" w:color="auto"/>
        <w:left w:val="none" w:sz="0" w:space="0" w:color="auto"/>
        <w:bottom w:val="none" w:sz="0" w:space="0" w:color="auto"/>
        <w:right w:val="none" w:sz="0" w:space="0" w:color="auto"/>
      </w:divBdr>
    </w:div>
    <w:div w:id="1878469884">
      <w:bodyDiv w:val="1"/>
      <w:marLeft w:val="0"/>
      <w:marRight w:val="0"/>
      <w:marTop w:val="0"/>
      <w:marBottom w:val="0"/>
      <w:divBdr>
        <w:top w:val="none" w:sz="0" w:space="0" w:color="auto"/>
        <w:left w:val="none" w:sz="0" w:space="0" w:color="auto"/>
        <w:bottom w:val="none" w:sz="0" w:space="0" w:color="auto"/>
        <w:right w:val="none" w:sz="0" w:space="0" w:color="auto"/>
      </w:divBdr>
    </w:div>
    <w:div w:id="1879509105">
      <w:bodyDiv w:val="1"/>
      <w:marLeft w:val="0"/>
      <w:marRight w:val="0"/>
      <w:marTop w:val="0"/>
      <w:marBottom w:val="0"/>
      <w:divBdr>
        <w:top w:val="none" w:sz="0" w:space="0" w:color="auto"/>
        <w:left w:val="none" w:sz="0" w:space="0" w:color="auto"/>
        <w:bottom w:val="none" w:sz="0" w:space="0" w:color="auto"/>
        <w:right w:val="none" w:sz="0" w:space="0" w:color="auto"/>
      </w:divBdr>
    </w:div>
    <w:div w:id="1880698310">
      <w:bodyDiv w:val="1"/>
      <w:marLeft w:val="0"/>
      <w:marRight w:val="0"/>
      <w:marTop w:val="0"/>
      <w:marBottom w:val="0"/>
      <w:divBdr>
        <w:top w:val="none" w:sz="0" w:space="0" w:color="auto"/>
        <w:left w:val="none" w:sz="0" w:space="0" w:color="auto"/>
        <w:bottom w:val="none" w:sz="0" w:space="0" w:color="auto"/>
        <w:right w:val="none" w:sz="0" w:space="0" w:color="auto"/>
      </w:divBdr>
    </w:div>
    <w:div w:id="1884554054">
      <w:bodyDiv w:val="1"/>
      <w:marLeft w:val="0"/>
      <w:marRight w:val="0"/>
      <w:marTop w:val="0"/>
      <w:marBottom w:val="0"/>
      <w:divBdr>
        <w:top w:val="none" w:sz="0" w:space="0" w:color="auto"/>
        <w:left w:val="none" w:sz="0" w:space="0" w:color="auto"/>
        <w:bottom w:val="none" w:sz="0" w:space="0" w:color="auto"/>
        <w:right w:val="none" w:sz="0" w:space="0" w:color="auto"/>
      </w:divBdr>
    </w:div>
    <w:div w:id="1908807355">
      <w:bodyDiv w:val="1"/>
      <w:marLeft w:val="0"/>
      <w:marRight w:val="0"/>
      <w:marTop w:val="0"/>
      <w:marBottom w:val="0"/>
      <w:divBdr>
        <w:top w:val="none" w:sz="0" w:space="0" w:color="auto"/>
        <w:left w:val="none" w:sz="0" w:space="0" w:color="auto"/>
        <w:bottom w:val="none" w:sz="0" w:space="0" w:color="auto"/>
        <w:right w:val="none" w:sz="0" w:space="0" w:color="auto"/>
      </w:divBdr>
    </w:div>
    <w:div w:id="1911229073">
      <w:bodyDiv w:val="1"/>
      <w:marLeft w:val="0"/>
      <w:marRight w:val="0"/>
      <w:marTop w:val="0"/>
      <w:marBottom w:val="0"/>
      <w:divBdr>
        <w:top w:val="none" w:sz="0" w:space="0" w:color="auto"/>
        <w:left w:val="none" w:sz="0" w:space="0" w:color="auto"/>
        <w:bottom w:val="none" w:sz="0" w:space="0" w:color="auto"/>
        <w:right w:val="none" w:sz="0" w:space="0" w:color="auto"/>
      </w:divBdr>
    </w:div>
    <w:div w:id="1918245921">
      <w:bodyDiv w:val="1"/>
      <w:marLeft w:val="0"/>
      <w:marRight w:val="0"/>
      <w:marTop w:val="0"/>
      <w:marBottom w:val="0"/>
      <w:divBdr>
        <w:top w:val="none" w:sz="0" w:space="0" w:color="auto"/>
        <w:left w:val="none" w:sz="0" w:space="0" w:color="auto"/>
        <w:bottom w:val="none" w:sz="0" w:space="0" w:color="auto"/>
        <w:right w:val="none" w:sz="0" w:space="0" w:color="auto"/>
      </w:divBdr>
    </w:div>
    <w:div w:id="1921211595">
      <w:bodyDiv w:val="1"/>
      <w:marLeft w:val="0"/>
      <w:marRight w:val="0"/>
      <w:marTop w:val="0"/>
      <w:marBottom w:val="0"/>
      <w:divBdr>
        <w:top w:val="none" w:sz="0" w:space="0" w:color="auto"/>
        <w:left w:val="none" w:sz="0" w:space="0" w:color="auto"/>
        <w:bottom w:val="none" w:sz="0" w:space="0" w:color="auto"/>
        <w:right w:val="none" w:sz="0" w:space="0" w:color="auto"/>
      </w:divBdr>
    </w:div>
    <w:div w:id="1932930169">
      <w:bodyDiv w:val="1"/>
      <w:marLeft w:val="0"/>
      <w:marRight w:val="0"/>
      <w:marTop w:val="0"/>
      <w:marBottom w:val="0"/>
      <w:divBdr>
        <w:top w:val="none" w:sz="0" w:space="0" w:color="auto"/>
        <w:left w:val="none" w:sz="0" w:space="0" w:color="auto"/>
        <w:bottom w:val="none" w:sz="0" w:space="0" w:color="auto"/>
        <w:right w:val="none" w:sz="0" w:space="0" w:color="auto"/>
      </w:divBdr>
    </w:div>
    <w:div w:id="1935282167">
      <w:bodyDiv w:val="1"/>
      <w:marLeft w:val="0"/>
      <w:marRight w:val="0"/>
      <w:marTop w:val="0"/>
      <w:marBottom w:val="0"/>
      <w:divBdr>
        <w:top w:val="none" w:sz="0" w:space="0" w:color="auto"/>
        <w:left w:val="none" w:sz="0" w:space="0" w:color="auto"/>
        <w:bottom w:val="none" w:sz="0" w:space="0" w:color="auto"/>
        <w:right w:val="none" w:sz="0" w:space="0" w:color="auto"/>
      </w:divBdr>
    </w:div>
    <w:div w:id="1945916486">
      <w:bodyDiv w:val="1"/>
      <w:marLeft w:val="0"/>
      <w:marRight w:val="0"/>
      <w:marTop w:val="0"/>
      <w:marBottom w:val="0"/>
      <w:divBdr>
        <w:top w:val="none" w:sz="0" w:space="0" w:color="auto"/>
        <w:left w:val="none" w:sz="0" w:space="0" w:color="auto"/>
        <w:bottom w:val="none" w:sz="0" w:space="0" w:color="auto"/>
        <w:right w:val="none" w:sz="0" w:space="0" w:color="auto"/>
      </w:divBdr>
    </w:div>
    <w:div w:id="1956058999">
      <w:bodyDiv w:val="1"/>
      <w:marLeft w:val="0"/>
      <w:marRight w:val="0"/>
      <w:marTop w:val="0"/>
      <w:marBottom w:val="0"/>
      <w:divBdr>
        <w:top w:val="none" w:sz="0" w:space="0" w:color="auto"/>
        <w:left w:val="none" w:sz="0" w:space="0" w:color="auto"/>
        <w:bottom w:val="none" w:sz="0" w:space="0" w:color="auto"/>
        <w:right w:val="none" w:sz="0" w:space="0" w:color="auto"/>
      </w:divBdr>
    </w:div>
    <w:div w:id="1968198954">
      <w:bodyDiv w:val="1"/>
      <w:marLeft w:val="0"/>
      <w:marRight w:val="0"/>
      <w:marTop w:val="0"/>
      <w:marBottom w:val="0"/>
      <w:divBdr>
        <w:top w:val="none" w:sz="0" w:space="0" w:color="auto"/>
        <w:left w:val="none" w:sz="0" w:space="0" w:color="auto"/>
        <w:bottom w:val="none" w:sz="0" w:space="0" w:color="auto"/>
        <w:right w:val="none" w:sz="0" w:space="0" w:color="auto"/>
      </w:divBdr>
    </w:div>
    <w:div w:id="1988629163">
      <w:bodyDiv w:val="1"/>
      <w:marLeft w:val="0"/>
      <w:marRight w:val="0"/>
      <w:marTop w:val="0"/>
      <w:marBottom w:val="0"/>
      <w:divBdr>
        <w:top w:val="none" w:sz="0" w:space="0" w:color="auto"/>
        <w:left w:val="none" w:sz="0" w:space="0" w:color="auto"/>
        <w:bottom w:val="none" w:sz="0" w:space="0" w:color="auto"/>
        <w:right w:val="none" w:sz="0" w:space="0" w:color="auto"/>
      </w:divBdr>
    </w:div>
    <w:div w:id="1990740465">
      <w:bodyDiv w:val="1"/>
      <w:marLeft w:val="0"/>
      <w:marRight w:val="0"/>
      <w:marTop w:val="0"/>
      <w:marBottom w:val="0"/>
      <w:divBdr>
        <w:top w:val="none" w:sz="0" w:space="0" w:color="auto"/>
        <w:left w:val="none" w:sz="0" w:space="0" w:color="auto"/>
        <w:bottom w:val="none" w:sz="0" w:space="0" w:color="auto"/>
        <w:right w:val="none" w:sz="0" w:space="0" w:color="auto"/>
      </w:divBdr>
    </w:div>
    <w:div w:id="1993870278">
      <w:bodyDiv w:val="1"/>
      <w:marLeft w:val="0"/>
      <w:marRight w:val="0"/>
      <w:marTop w:val="0"/>
      <w:marBottom w:val="0"/>
      <w:divBdr>
        <w:top w:val="none" w:sz="0" w:space="0" w:color="auto"/>
        <w:left w:val="none" w:sz="0" w:space="0" w:color="auto"/>
        <w:bottom w:val="none" w:sz="0" w:space="0" w:color="auto"/>
        <w:right w:val="none" w:sz="0" w:space="0" w:color="auto"/>
      </w:divBdr>
    </w:div>
    <w:div w:id="2001494957">
      <w:bodyDiv w:val="1"/>
      <w:marLeft w:val="0"/>
      <w:marRight w:val="0"/>
      <w:marTop w:val="0"/>
      <w:marBottom w:val="0"/>
      <w:divBdr>
        <w:top w:val="none" w:sz="0" w:space="0" w:color="auto"/>
        <w:left w:val="none" w:sz="0" w:space="0" w:color="auto"/>
        <w:bottom w:val="none" w:sz="0" w:space="0" w:color="auto"/>
        <w:right w:val="none" w:sz="0" w:space="0" w:color="auto"/>
      </w:divBdr>
    </w:div>
    <w:div w:id="2012560756">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28405332">
      <w:bodyDiv w:val="1"/>
      <w:marLeft w:val="0"/>
      <w:marRight w:val="0"/>
      <w:marTop w:val="0"/>
      <w:marBottom w:val="0"/>
      <w:divBdr>
        <w:top w:val="none" w:sz="0" w:space="0" w:color="auto"/>
        <w:left w:val="none" w:sz="0" w:space="0" w:color="auto"/>
        <w:bottom w:val="none" w:sz="0" w:space="0" w:color="auto"/>
        <w:right w:val="none" w:sz="0" w:space="0" w:color="auto"/>
      </w:divBdr>
    </w:div>
    <w:div w:id="2052723906">
      <w:bodyDiv w:val="1"/>
      <w:marLeft w:val="0"/>
      <w:marRight w:val="0"/>
      <w:marTop w:val="0"/>
      <w:marBottom w:val="0"/>
      <w:divBdr>
        <w:top w:val="none" w:sz="0" w:space="0" w:color="auto"/>
        <w:left w:val="none" w:sz="0" w:space="0" w:color="auto"/>
        <w:bottom w:val="none" w:sz="0" w:space="0" w:color="auto"/>
        <w:right w:val="none" w:sz="0" w:space="0" w:color="auto"/>
      </w:divBdr>
    </w:div>
    <w:div w:id="2063362470">
      <w:bodyDiv w:val="1"/>
      <w:marLeft w:val="0"/>
      <w:marRight w:val="0"/>
      <w:marTop w:val="0"/>
      <w:marBottom w:val="0"/>
      <w:divBdr>
        <w:top w:val="none" w:sz="0" w:space="0" w:color="auto"/>
        <w:left w:val="none" w:sz="0" w:space="0" w:color="auto"/>
        <w:bottom w:val="none" w:sz="0" w:space="0" w:color="auto"/>
        <w:right w:val="none" w:sz="0" w:space="0" w:color="auto"/>
      </w:divBdr>
    </w:div>
    <w:div w:id="2071925368">
      <w:bodyDiv w:val="1"/>
      <w:marLeft w:val="0"/>
      <w:marRight w:val="0"/>
      <w:marTop w:val="0"/>
      <w:marBottom w:val="0"/>
      <w:divBdr>
        <w:top w:val="none" w:sz="0" w:space="0" w:color="auto"/>
        <w:left w:val="none" w:sz="0" w:space="0" w:color="auto"/>
        <w:bottom w:val="none" w:sz="0" w:space="0" w:color="auto"/>
        <w:right w:val="none" w:sz="0" w:space="0" w:color="auto"/>
      </w:divBdr>
    </w:div>
    <w:div w:id="2072725679">
      <w:bodyDiv w:val="1"/>
      <w:marLeft w:val="0"/>
      <w:marRight w:val="0"/>
      <w:marTop w:val="0"/>
      <w:marBottom w:val="0"/>
      <w:divBdr>
        <w:top w:val="none" w:sz="0" w:space="0" w:color="auto"/>
        <w:left w:val="none" w:sz="0" w:space="0" w:color="auto"/>
        <w:bottom w:val="none" w:sz="0" w:space="0" w:color="auto"/>
        <w:right w:val="none" w:sz="0" w:space="0" w:color="auto"/>
      </w:divBdr>
    </w:div>
    <w:div w:id="2087262494">
      <w:bodyDiv w:val="1"/>
      <w:marLeft w:val="0"/>
      <w:marRight w:val="0"/>
      <w:marTop w:val="0"/>
      <w:marBottom w:val="0"/>
      <w:divBdr>
        <w:top w:val="none" w:sz="0" w:space="0" w:color="auto"/>
        <w:left w:val="none" w:sz="0" w:space="0" w:color="auto"/>
        <w:bottom w:val="none" w:sz="0" w:space="0" w:color="auto"/>
        <w:right w:val="none" w:sz="0" w:space="0" w:color="auto"/>
      </w:divBdr>
    </w:div>
    <w:div w:id="2092923518">
      <w:bodyDiv w:val="1"/>
      <w:marLeft w:val="0"/>
      <w:marRight w:val="0"/>
      <w:marTop w:val="0"/>
      <w:marBottom w:val="0"/>
      <w:divBdr>
        <w:top w:val="none" w:sz="0" w:space="0" w:color="auto"/>
        <w:left w:val="none" w:sz="0" w:space="0" w:color="auto"/>
        <w:bottom w:val="none" w:sz="0" w:space="0" w:color="auto"/>
        <w:right w:val="none" w:sz="0" w:space="0" w:color="auto"/>
      </w:divBdr>
    </w:div>
    <w:div w:id="2096511714">
      <w:bodyDiv w:val="1"/>
      <w:marLeft w:val="0"/>
      <w:marRight w:val="0"/>
      <w:marTop w:val="0"/>
      <w:marBottom w:val="0"/>
      <w:divBdr>
        <w:top w:val="none" w:sz="0" w:space="0" w:color="auto"/>
        <w:left w:val="none" w:sz="0" w:space="0" w:color="auto"/>
        <w:bottom w:val="none" w:sz="0" w:space="0" w:color="auto"/>
        <w:right w:val="none" w:sz="0" w:space="0" w:color="auto"/>
      </w:divBdr>
    </w:div>
    <w:div w:id="2116754010">
      <w:bodyDiv w:val="1"/>
      <w:marLeft w:val="0"/>
      <w:marRight w:val="0"/>
      <w:marTop w:val="0"/>
      <w:marBottom w:val="0"/>
      <w:divBdr>
        <w:top w:val="none" w:sz="0" w:space="0" w:color="auto"/>
        <w:left w:val="none" w:sz="0" w:space="0" w:color="auto"/>
        <w:bottom w:val="none" w:sz="0" w:space="0" w:color="auto"/>
        <w:right w:val="none" w:sz="0" w:space="0" w:color="auto"/>
      </w:divBdr>
    </w:div>
    <w:div w:id="2117289473">
      <w:bodyDiv w:val="1"/>
      <w:marLeft w:val="0"/>
      <w:marRight w:val="0"/>
      <w:marTop w:val="0"/>
      <w:marBottom w:val="0"/>
      <w:divBdr>
        <w:top w:val="none" w:sz="0" w:space="0" w:color="auto"/>
        <w:left w:val="none" w:sz="0" w:space="0" w:color="auto"/>
        <w:bottom w:val="none" w:sz="0" w:space="0" w:color="auto"/>
        <w:right w:val="none" w:sz="0" w:space="0" w:color="auto"/>
      </w:divBdr>
    </w:div>
    <w:div w:id="2119138410">
      <w:bodyDiv w:val="1"/>
      <w:marLeft w:val="0"/>
      <w:marRight w:val="0"/>
      <w:marTop w:val="0"/>
      <w:marBottom w:val="0"/>
      <w:divBdr>
        <w:top w:val="none" w:sz="0" w:space="0" w:color="auto"/>
        <w:left w:val="none" w:sz="0" w:space="0" w:color="auto"/>
        <w:bottom w:val="none" w:sz="0" w:space="0" w:color="auto"/>
        <w:right w:val="none" w:sz="0" w:space="0" w:color="auto"/>
      </w:divBdr>
    </w:div>
    <w:div w:id="2130663807">
      <w:bodyDiv w:val="1"/>
      <w:marLeft w:val="0"/>
      <w:marRight w:val="0"/>
      <w:marTop w:val="0"/>
      <w:marBottom w:val="0"/>
      <w:divBdr>
        <w:top w:val="none" w:sz="0" w:space="0" w:color="auto"/>
        <w:left w:val="none" w:sz="0" w:space="0" w:color="auto"/>
        <w:bottom w:val="none" w:sz="0" w:space="0" w:color="auto"/>
        <w:right w:val="none" w:sz="0" w:space="0" w:color="auto"/>
      </w:divBdr>
    </w:div>
    <w:div w:id="2136291907">
      <w:bodyDiv w:val="1"/>
      <w:marLeft w:val="0"/>
      <w:marRight w:val="0"/>
      <w:marTop w:val="0"/>
      <w:marBottom w:val="0"/>
      <w:divBdr>
        <w:top w:val="none" w:sz="0" w:space="0" w:color="auto"/>
        <w:left w:val="none" w:sz="0" w:space="0" w:color="auto"/>
        <w:bottom w:val="none" w:sz="0" w:space="0" w:color="auto"/>
        <w:right w:val="none" w:sz="0" w:space="0" w:color="auto"/>
      </w:divBdr>
    </w:div>
    <w:div w:id="2137942114">
      <w:bodyDiv w:val="1"/>
      <w:marLeft w:val="0"/>
      <w:marRight w:val="0"/>
      <w:marTop w:val="0"/>
      <w:marBottom w:val="0"/>
      <w:divBdr>
        <w:top w:val="none" w:sz="0" w:space="0" w:color="auto"/>
        <w:left w:val="none" w:sz="0" w:space="0" w:color="auto"/>
        <w:bottom w:val="none" w:sz="0" w:space="0" w:color="auto"/>
        <w:right w:val="none" w:sz="0" w:space="0" w:color="auto"/>
      </w:divBdr>
    </w:div>
    <w:div w:id="2139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fscshu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fscshu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028315946348748"/>
          <c:y val="0.14084507042253538"/>
          <c:w val="0.61251862891207154"/>
          <c:h val="0.46478873239436658"/>
        </c:manualLayout>
      </c:layout>
      <c:lineChart>
        <c:grouping val="stacked"/>
        <c:ser>
          <c:idx val="0"/>
          <c:order val="0"/>
          <c:tx>
            <c:strRef>
              <c:f>Sheet1!$A$3</c:f>
              <c:strCache>
                <c:ptCount val="1"/>
                <c:pt idx="0">
                  <c:v>Оъем отгруженных товаров млн. руб.</c:v>
                </c:pt>
              </c:strCache>
            </c:strRef>
          </c:tx>
          <c:spPr>
            <a:ln w="21496">
              <a:solidFill>
                <a:srgbClr val="000080"/>
              </a:solidFill>
              <a:prstDash val="solid"/>
            </a:ln>
          </c:spPr>
          <c:marker>
            <c:symbol val="diamond"/>
            <c:size val="4"/>
            <c:spPr>
              <a:noFill/>
              <a:ln>
                <a:solidFill>
                  <a:srgbClr val="FF00FF"/>
                </a:solidFill>
                <a:prstDash val="solid"/>
              </a:ln>
            </c:spPr>
          </c:marker>
          <c:dPt>
            <c:idx val="0"/>
            <c:spPr>
              <a:ln w="10748">
                <a:solidFill>
                  <a:srgbClr val="000080"/>
                </a:solidFill>
                <a:prstDash val="solid"/>
              </a:ln>
            </c:spPr>
            <c:extLst xmlns:c16r2="http://schemas.microsoft.com/office/drawing/2015/06/chart">
              <c:ext xmlns:c16="http://schemas.microsoft.com/office/drawing/2014/chart" uri="{C3380CC4-5D6E-409C-BE32-E72D297353CC}">
                <c16:uniqueId val="{00000005-7B9C-4C4F-B725-933A5F023242}"/>
              </c:ext>
            </c:extLst>
          </c:dPt>
          <c:dPt>
            <c:idx val="1"/>
            <c:spPr>
              <a:ln w="10748">
                <a:solidFill>
                  <a:srgbClr val="000080"/>
                </a:solidFill>
                <a:prstDash val="solid"/>
              </a:ln>
            </c:spPr>
            <c:extLst xmlns:c16r2="http://schemas.microsoft.com/office/drawing/2015/06/chart">
              <c:ext xmlns:c16="http://schemas.microsoft.com/office/drawing/2014/chart" uri="{C3380CC4-5D6E-409C-BE32-E72D297353CC}">
                <c16:uniqueId val="{00000003-7B9C-4C4F-B725-933A5F023242}"/>
              </c:ext>
            </c:extLst>
          </c:dPt>
          <c:dPt>
            <c:idx val="2"/>
            <c:spPr>
              <a:ln w="10748">
                <a:solidFill>
                  <a:srgbClr val="000080"/>
                </a:solidFill>
                <a:prstDash val="solid"/>
              </a:ln>
            </c:spPr>
            <c:extLst xmlns:c16r2="http://schemas.microsoft.com/office/drawing/2015/06/chart">
              <c:ext xmlns:c16="http://schemas.microsoft.com/office/drawing/2014/chart" uri="{C3380CC4-5D6E-409C-BE32-E72D297353CC}">
                <c16:uniqueId val="{00000001-7B9C-4C4F-B725-933A5F023242}"/>
              </c:ext>
            </c:extLst>
          </c:dPt>
          <c:dLbls>
            <c:dLbl>
              <c:idx val="0"/>
              <c:layout>
                <c:manualLayout>
                  <c:x val="-2.9902094618494954E-2"/>
                  <c:y val="-9.9664964179844315E-2"/>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9C-4C4F-B725-933A5F023242}"/>
                </c:ext>
              </c:extLst>
            </c:dLbl>
            <c:dLbl>
              <c:idx val="1"/>
              <c:layout>
                <c:manualLayout>
                  <c:x val="-2.6921466391070577E-2"/>
                  <c:y val="-0.12956373225689491"/>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9C-4C4F-B725-933A5F023242}"/>
                </c:ext>
              </c:extLst>
            </c:dLbl>
            <c:dLbl>
              <c:idx val="2"/>
              <c:layout>
                <c:manualLayout>
                  <c:x val="-2.3940838163646113E-2"/>
                  <c:y val="-9.8056905139884548E-2"/>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9C-4C4F-B725-933A5F023242}"/>
                </c:ext>
              </c:extLst>
            </c:dLbl>
            <c:spPr>
              <a:noFill/>
              <a:ln w="21496">
                <a:noFill/>
              </a:ln>
            </c:spPr>
            <c:txPr>
              <a:bodyPr wrap="square" lIns="38100" tIns="19050" rIns="38100" bIns="19050" anchor="ctr">
                <a:spAutoFit/>
              </a:bodyPr>
              <a:lstStyle/>
              <a:p>
                <a:pPr>
                  <a:defRPr sz="677"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2022 г.</c:v>
                </c:pt>
                <c:pt idx="1">
                  <c:v>2023 г.</c:v>
                </c:pt>
                <c:pt idx="2">
                  <c:v>2024 г.</c:v>
                </c:pt>
              </c:strCache>
            </c:strRef>
          </c:cat>
          <c:val>
            <c:numRef>
              <c:f>Sheet1!$B$3:$D$3</c:f>
              <c:numCache>
                <c:formatCode>General</c:formatCode>
                <c:ptCount val="3"/>
                <c:pt idx="0">
                  <c:v>857.3</c:v>
                </c:pt>
                <c:pt idx="1">
                  <c:v>1014.1</c:v>
                </c:pt>
                <c:pt idx="2">
                  <c:v>1157.8</c:v>
                </c:pt>
              </c:numCache>
            </c:numRef>
          </c:val>
          <c:extLst xmlns:c16r2="http://schemas.microsoft.com/office/drawing/2015/06/chart">
            <c:ext xmlns:c16="http://schemas.microsoft.com/office/drawing/2014/chart" uri="{C3380CC4-5D6E-409C-BE32-E72D297353CC}">
              <c16:uniqueId val="{00000006-7B9C-4C4F-B725-933A5F023242}"/>
            </c:ext>
          </c:extLst>
        </c:ser>
        <c:dLbls>
          <c:showSerName val="1"/>
        </c:dLbls>
        <c:marker val="1"/>
        <c:axId val="153290240"/>
        <c:axId val="153292160"/>
      </c:lineChart>
      <c:catAx>
        <c:axId val="153290240"/>
        <c:scaling>
          <c:orientation val="minMax"/>
        </c:scaling>
        <c:axPos val="b"/>
        <c:title>
          <c:tx>
            <c:rich>
              <a:bodyPr/>
              <a:lstStyle/>
              <a:p>
                <a:pPr>
                  <a:defRPr sz="677" b="1" i="0" u="none" strike="noStrike" baseline="0">
                    <a:solidFill>
                      <a:srgbClr val="000000"/>
                    </a:solidFill>
                    <a:latin typeface="Arial Cyr"/>
                    <a:ea typeface="Arial Cyr"/>
                    <a:cs typeface="Arial Cyr"/>
                  </a:defRPr>
                </a:pPr>
                <a:r>
                  <a:rPr lang="ru-RU"/>
                  <a:t>Годы</a:t>
                </a:r>
              </a:p>
            </c:rich>
          </c:tx>
          <c:layout>
            <c:manualLayout>
              <c:xMode val="edge"/>
              <c:yMode val="edge"/>
              <c:x val="0.39046199701937478"/>
              <c:y val="0.78873239436619713"/>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53292160"/>
        <c:crossesAt val="500"/>
        <c:auto val="1"/>
        <c:lblAlgn val="ctr"/>
        <c:lblOffset val="100"/>
        <c:tickLblSkip val="1"/>
        <c:tickMarkSkip val="1"/>
      </c:catAx>
      <c:valAx>
        <c:axId val="153292160"/>
        <c:scaling>
          <c:orientation val="minMax"/>
          <c:max val="1300"/>
          <c:min val="800"/>
        </c:scaling>
        <c:axPos val="l"/>
        <c:majorGridlines>
          <c:spPr>
            <a:ln w="2687">
              <a:solidFill>
                <a:srgbClr val="000000"/>
              </a:solidFill>
              <a:prstDash val="solid"/>
            </a:ln>
          </c:spPr>
        </c:majorGridlines>
        <c:title>
          <c:tx>
            <c:rich>
              <a:bodyPr/>
              <a:lstStyle/>
              <a:p>
                <a:pPr>
                  <a:defRPr sz="677" b="0" i="0" u="none" strike="noStrike" baseline="0">
                    <a:solidFill>
                      <a:srgbClr val="000000"/>
                    </a:solidFill>
                    <a:latin typeface="Times New Roman"/>
                    <a:ea typeface="Times New Roman"/>
                    <a:cs typeface="Times New Roman"/>
                  </a:defRPr>
                </a:pPr>
                <a:r>
                  <a:rPr lang="ru-RU"/>
                  <a:t>Объем отгруженных товаров, млн. руб.</a:t>
                </a:r>
              </a:p>
            </c:rich>
          </c:tx>
          <c:layout>
            <c:manualLayout>
              <c:xMode val="edge"/>
              <c:yMode val="edge"/>
              <c:x val="2.980625931445604E-3"/>
              <c:y val="1.4084507042253523E-2"/>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53290240"/>
        <c:crosses val="autoZero"/>
        <c:crossBetween val="between"/>
        <c:majorUnit val="500"/>
        <c:minorUnit val="500"/>
      </c:valAx>
      <c:spPr>
        <a:solidFill>
          <a:srgbClr val="C0C0C0"/>
        </a:solidFill>
        <a:ln w="10748">
          <a:solidFill>
            <a:srgbClr val="808080"/>
          </a:solidFill>
          <a:prstDash val="solid"/>
        </a:ln>
      </c:spPr>
    </c:plotArea>
    <c:legend>
      <c:legendPos val="r"/>
      <c:layout>
        <c:manualLayout>
          <c:xMode val="edge"/>
          <c:yMode val="edge"/>
          <c:x val="0.74383608500550369"/>
          <c:y val="0.12296939187998604"/>
          <c:w val="0.18155532977732652"/>
          <c:h val="0.57042253521126685"/>
        </c:manualLayout>
      </c:layout>
      <c:spPr>
        <a:noFill/>
        <a:ln w="21496">
          <a:noFill/>
        </a:ln>
      </c:spPr>
      <c:txPr>
        <a:bodyPr/>
        <a:lstStyle/>
        <a:p>
          <a:pPr>
            <a:defRPr sz="779"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028315946348748"/>
          <c:y val="0.14084507042253538"/>
          <c:w val="0.61251862891207154"/>
          <c:h val="0.46478873239436658"/>
        </c:manualLayout>
      </c:layout>
      <c:lineChart>
        <c:grouping val="stacked"/>
        <c:ser>
          <c:idx val="0"/>
          <c:order val="0"/>
          <c:tx>
            <c:strRef>
              <c:f>Sheet1!$A$3</c:f>
              <c:strCache>
                <c:ptCount val="1"/>
                <c:pt idx="0">
                  <c:v>Оъем отгруженных товаров млн. руб.</c:v>
                </c:pt>
              </c:strCache>
            </c:strRef>
          </c:tx>
          <c:spPr>
            <a:ln w="21496">
              <a:solidFill>
                <a:srgbClr val="000080"/>
              </a:solidFill>
              <a:prstDash val="solid"/>
            </a:ln>
          </c:spPr>
          <c:marker>
            <c:symbol val="diamond"/>
            <c:size val="4"/>
            <c:spPr>
              <a:noFill/>
              <a:ln>
                <a:solidFill>
                  <a:srgbClr val="FF00FF"/>
                </a:solidFill>
                <a:prstDash val="solid"/>
              </a:ln>
            </c:spPr>
          </c:marker>
          <c:dPt>
            <c:idx val="0"/>
            <c:spPr>
              <a:ln w="10748">
                <a:solidFill>
                  <a:srgbClr val="000080"/>
                </a:solidFill>
                <a:prstDash val="solid"/>
              </a:ln>
            </c:spPr>
            <c:extLst xmlns:c16r2="http://schemas.microsoft.com/office/drawing/2015/06/chart">
              <c:ext xmlns:c16="http://schemas.microsoft.com/office/drawing/2014/chart" uri="{C3380CC4-5D6E-409C-BE32-E72D297353CC}">
                <c16:uniqueId val="{00000005-A3CC-4A33-BB7F-A302BAD6E8CB}"/>
              </c:ext>
            </c:extLst>
          </c:dPt>
          <c:dPt>
            <c:idx val="1"/>
            <c:spPr>
              <a:ln w="10748">
                <a:solidFill>
                  <a:srgbClr val="000080"/>
                </a:solidFill>
                <a:prstDash val="solid"/>
              </a:ln>
            </c:spPr>
            <c:extLst xmlns:c16r2="http://schemas.microsoft.com/office/drawing/2015/06/chart">
              <c:ext xmlns:c16="http://schemas.microsoft.com/office/drawing/2014/chart" uri="{C3380CC4-5D6E-409C-BE32-E72D297353CC}">
                <c16:uniqueId val="{00000003-A3CC-4A33-BB7F-A302BAD6E8CB}"/>
              </c:ext>
            </c:extLst>
          </c:dPt>
          <c:dPt>
            <c:idx val="2"/>
            <c:spPr>
              <a:ln w="10748">
                <a:solidFill>
                  <a:srgbClr val="000080"/>
                </a:solidFill>
                <a:prstDash val="solid"/>
              </a:ln>
            </c:spPr>
            <c:extLst xmlns:c16r2="http://schemas.microsoft.com/office/drawing/2015/06/chart">
              <c:ext xmlns:c16="http://schemas.microsoft.com/office/drawing/2014/chart" uri="{C3380CC4-5D6E-409C-BE32-E72D297353CC}">
                <c16:uniqueId val="{00000001-A3CC-4A33-BB7F-A302BAD6E8CB}"/>
              </c:ext>
            </c:extLst>
          </c:dPt>
          <c:dLbls>
            <c:dLbl>
              <c:idx val="0"/>
              <c:layout>
                <c:manualLayout>
                  <c:x val="-6.7076877569916413E-2"/>
                  <c:y val="-4.2527977113874384E-2"/>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3CC-4A33-BB7F-A302BAD6E8CB}"/>
                </c:ext>
              </c:extLst>
            </c:dLbl>
            <c:dLbl>
              <c:idx val="1"/>
              <c:layout>
                <c:manualLayout>
                  <c:x val="-2.692146639107057E-2"/>
                  <c:y val="-0.13119729039920366"/>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3CC-4A33-BB7F-A302BAD6E8CB}"/>
                </c:ext>
              </c:extLst>
            </c:dLbl>
            <c:dLbl>
              <c:idx val="2"/>
              <c:layout>
                <c:manualLayout>
                  <c:x val="-8.2882835693278527E-3"/>
                  <c:y val="-8.4434739646135681E-2"/>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3CC-4A33-BB7F-A302BAD6E8CB}"/>
                </c:ext>
              </c:extLst>
            </c:dLbl>
            <c:spPr>
              <a:noFill/>
              <a:ln w="21496">
                <a:noFill/>
              </a:ln>
            </c:spPr>
            <c:txPr>
              <a:bodyPr wrap="square" lIns="38100" tIns="19050" rIns="38100" bIns="19050" anchor="ctr">
                <a:spAutoFit/>
              </a:bodyPr>
              <a:lstStyle/>
              <a:p>
                <a:pPr>
                  <a:defRPr sz="677"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2022 г.</c:v>
                </c:pt>
                <c:pt idx="1">
                  <c:v>2023 г.</c:v>
                </c:pt>
                <c:pt idx="2">
                  <c:v>2024 г.</c:v>
                </c:pt>
              </c:strCache>
            </c:strRef>
          </c:cat>
          <c:val>
            <c:numRef>
              <c:f>Sheet1!$B$3:$D$3</c:f>
              <c:numCache>
                <c:formatCode>General</c:formatCode>
                <c:ptCount val="3"/>
                <c:pt idx="0">
                  <c:v>117.3</c:v>
                </c:pt>
                <c:pt idx="1">
                  <c:v>132.69999999999999</c:v>
                </c:pt>
                <c:pt idx="2">
                  <c:v>157.69999999999999</c:v>
                </c:pt>
              </c:numCache>
            </c:numRef>
          </c:val>
          <c:extLst xmlns:c16r2="http://schemas.microsoft.com/office/drawing/2015/06/chart">
            <c:ext xmlns:c16="http://schemas.microsoft.com/office/drawing/2014/chart" uri="{C3380CC4-5D6E-409C-BE32-E72D297353CC}">
              <c16:uniqueId val="{00000006-A3CC-4A33-BB7F-A302BAD6E8CB}"/>
            </c:ext>
          </c:extLst>
        </c:ser>
        <c:dLbls>
          <c:showSerName val="1"/>
        </c:dLbls>
        <c:marker val="1"/>
        <c:axId val="153449216"/>
        <c:axId val="153451136"/>
      </c:lineChart>
      <c:catAx>
        <c:axId val="153449216"/>
        <c:scaling>
          <c:orientation val="minMax"/>
        </c:scaling>
        <c:axPos val="b"/>
        <c:title>
          <c:tx>
            <c:rich>
              <a:bodyPr/>
              <a:lstStyle/>
              <a:p>
                <a:pPr>
                  <a:defRPr sz="677" b="1" i="0" u="none" strike="noStrike" baseline="0">
                    <a:solidFill>
                      <a:srgbClr val="000000"/>
                    </a:solidFill>
                    <a:latin typeface="Arial Cyr"/>
                    <a:ea typeface="Arial Cyr"/>
                    <a:cs typeface="Arial Cyr"/>
                  </a:defRPr>
                </a:pPr>
                <a:r>
                  <a:rPr lang="ru-RU"/>
                  <a:t>Годы</a:t>
                </a:r>
              </a:p>
            </c:rich>
          </c:tx>
          <c:layout>
            <c:manualLayout>
              <c:xMode val="edge"/>
              <c:yMode val="edge"/>
              <c:x val="0.39046199701937478"/>
              <c:y val="0.78873239436619713"/>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53451136"/>
        <c:crossesAt val="50"/>
        <c:auto val="1"/>
        <c:lblAlgn val="ctr"/>
        <c:lblOffset val="100"/>
        <c:tickLblSkip val="1"/>
        <c:tickMarkSkip val="1"/>
      </c:catAx>
      <c:valAx>
        <c:axId val="153451136"/>
        <c:scaling>
          <c:orientation val="minMax"/>
          <c:max val="200"/>
          <c:min val="100"/>
        </c:scaling>
        <c:axPos val="l"/>
        <c:majorGridlines>
          <c:spPr>
            <a:ln w="2687">
              <a:solidFill>
                <a:srgbClr val="000000"/>
              </a:solidFill>
              <a:prstDash val="solid"/>
            </a:ln>
          </c:spPr>
        </c:majorGridlines>
        <c:title>
          <c:tx>
            <c:rich>
              <a:bodyPr/>
              <a:lstStyle/>
              <a:p>
                <a:pPr>
                  <a:defRPr sz="677" b="0" i="0" u="none" strike="noStrike" baseline="0">
                    <a:solidFill>
                      <a:srgbClr val="000000"/>
                    </a:solidFill>
                    <a:latin typeface="Times New Roman"/>
                    <a:ea typeface="Times New Roman"/>
                    <a:cs typeface="Times New Roman"/>
                  </a:defRPr>
                </a:pPr>
                <a:r>
                  <a:rPr lang="ru-RU"/>
                  <a:t>Объем отгруженных товаров, млн. руб.</a:t>
                </a:r>
              </a:p>
            </c:rich>
          </c:tx>
          <c:layout>
            <c:manualLayout>
              <c:xMode val="edge"/>
              <c:yMode val="edge"/>
              <c:x val="2.9806259314456036E-3"/>
              <c:y val="1.4084507042253521E-2"/>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53449216"/>
        <c:crosses val="autoZero"/>
        <c:crossBetween val="between"/>
        <c:majorUnit val="100"/>
        <c:minorUnit val="100"/>
      </c:valAx>
      <c:spPr>
        <a:solidFill>
          <a:srgbClr val="C0C0C0"/>
        </a:solidFill>
        <a:ln w="10748">
          <a:solidFill>
            <a:srgbClr val="808080"/>
          </a:solidFill>
          <a:prstDash val="solid"/>
        </a:ln>
      </c:spPr>
    </c:plotArea>
    <c:legend>
      <c:legendPos val="r"/>
      <c:layout>
        <c:manualLayout>
          <c:xMode val="edge"/>
          <c:yMode val="edge"/>
          <c:x val="0.74813710879284578"/>
          <c:y val="3.5211267605633846E-2"/>
          <c:w val="0.17006787720977887"/>
          <c:h val="0.57042253521126685"/>
        </c:manualLayout>
      </c:layout>
      <c:spPr>
        <a:noFill/>
        <a:ln w="21496">
          <a:noFill/>
        </a:ln>
      </c:spPr>
      <c:txPr>
        <a:bodyPr/>
        <a:lstStyle/>
        <a:p>
          <a:pPr>
            <a:defRPr sz="779"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209150326797346E-2"/>
          <c:y val="0.12707182320441843"/>
          <c:w val="0.64468219417878103"/>
          <c:h val="0.63535911602210404"/>
        </c:manualLayout>
      </c:layout>
      <c:lineChart>
        <c:grouping val="standard"/>
        <c:ser>
          <c:idx val="0"/>
          <c:order val="0"/>
          <c:tx>
            <c:strRef>
              <c:f>Sheet1!$A$2</c:f>
              <c:strCache>
                <c:ptCount val="1"/>
                <c:pt idx="0">
                  <c:v>Численность предприимателей в районе, чел.</c:v>
                </c:pt>
              </c:strCache>
            </c:strRef>
          </c:tx>
          <c:spPr>
            <a:ln w="12057">
              <a:solidFill>
                <a:srgbClr val="000080"/>
              </a:solidFill>
              <a:prstDash val="solid"/>
            </a:ln>
          </c:spPr>
          <c:marker>
            <c:symbol val="diamond"/>
            <c:size val="2"/>
            <c:spPr>
              <a:solidFill>
                <a:srgbClr val="000080"/>
              </a:solidFill>
              <a:ln>
                <a:solidFill>
                  <a:srgbClr val="000080"/>
                </a:solidFill>
                <a:prstDash val="solid"/>
              </a:ln>
            </c:spPr>
          </c:marker>
          <c:dLbls>
            <c:dLbl>
              <c:idx val="0"/>
              <c:layout>
                <c:manualLayout>
                  <c:x val="-4.2110194000814824E-2"/>
                  <c:y val="-5.1800021838690841E-2"/>
                </c:manualLayout>
              </c:layout>
              <c:tx>
                <c:rich>
                  <a:bodyPr/>
                  <a:lstStyle/>
                  <a:p>
                    <a:pPr>
                      <a:defRPr sz="800" b="0" i="0" u="none" strike="noStrike" baseline="0">
                        <a:solidFill>
                          <a:srgbClr val="000000"/>
                        </a:solidFill>
                        <a:latin typeface="Arial Cyr"/>
                        <a:ea typeface="Arial Cyr"/>
                        <a:cs typeface="Arial Cyr"/>
                      </a:defRPr>
                    </a:pPr>
                    <a:r>
                      <a:rPr lang="en-US" sz="800" baseline="0"/>
                      <a:t>456</a:t>
                    </a:r>
                  </a:p>
                </c:rich>
              </c:tx>
              <c:spPr>
                <a:noFill/>
                <a:ln w="12057">
                  <a:noFill/>
                </a:ln>
              </c:spPr>
              <c:dLblPos val="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E8E-4483-8B87-361897C88C72}"/>
                </c:ext>
              </c:extLst>
            </c:dLbl>
            <c:dLbl>
              <c:idx val="1"/>
              <c:layout>
                <c:manualLayout>
                  <c:x val="-2.9355496623024051E-2"/>
                  <c:y val="-0.11314354936402177"/>
                </c:manualLayout>
              </c:layout>
              <c:tx>
                <c:rich>
                  <a:bodyPr/>
                  <a:lstStyle/>
                  <a:p>
                    <a:pPr>
                      <a:defRPr sz="800" b="0" i="0" u="none" strike="noStrike" baseline="0">
                        <a:solidFill>
                          <a:srgbClr val="000000"/>
                        </a:solidFill>
                        <a:latin typeface="Arial Cyr"/>
                        <a:ea typeface="Arial Cyr"/>
                        <a:cs typeface="Arial Cyr"/>
                      </a:defRPr>
                    </a:pPr>
                    <a:r>
                      <a:rPr lang="en-US" sz="800" baseline="0"/>
                      <a:t>475</a:t>
                    </a:r>
                  </a:p>
                  <a:p>
                    <a:pPr>
                      <a:defRPr sz="800" b="0" i="0" u="none" strike="noStrike" baseline="0">
                        <a:solidFill>
                          <a:srgbClr val="000000"/>
                        </a:solidFill>
                        <a:latin typeface="Arial Cyr"/>
                        <a:ea typeface="Arial Cyr"/>
                        <a:cs typeface="Arial Cyr"/>
                      </a:defRPr>
                    </a:pPr>
                    <a:endParaRPr lang="en-US" sz="800" baseline="0"/>
                  </a:p>
                </c:rich>
              </c:tx>
              <c:spPr>
                <a:noFill/>
                <a:ln w="12057">
                  <a:noFill/>
                </a:ln>
              </c:spPr>
              <c:dLblPos val="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8E-4483-8B87-361897C88C72}"/>
                </c:ext>
              </c:extLst>
            </c:dLbl>
            <c:dLbl>
              <c:idx val="2"/>
              <c:layout>
                <c:manualLayout>
                  <c:x val="-3.4393734581460611E-2"/>
                  <c:y val="3.9643299186263997E-2"/>
                </c:manualLayout>
              </c:layout>
              <c:tx>
                <c:rich>
                  <a:bodyPr/>
                  <a:lstStyle/>
                  <a:p>
                    <a:pPr>
                      <a:defRPr sz="800" b="0" i="0" u="none" strike="noStrike" baseline="0">
                        <a:solidFill>
                          <a:srgbClr val="000000"/>
                        </a:solidFill>
                        <a:latin typeface="Arial Cyr"/>
                        <a:ea typeface="Arial Cyr"/>
                        <a:cs typeface="Arial Cyr"/>
                      </a:defRPr>
                    </a:pPr>
                    <a:r>
                      <a:rPr lang="en-US" sz="800" baseline="0"/>
                      <a:t>485</a:t>
                    </a:r>
                  </a:p>
                  <a:p>
                    <a:pPr>
                      <a:defRPr sz="800" b="0" i="0" u="none" strike="noStrike" baseline="0">
                        <a:solidFill>
                          <a:srgbClr val="000000"/>
                        </a:solidFill>
                        <a:latin typeface="Arial Cyr"/>
                        <a:ea typeface="Arial Cyr"/>
                        <a:cs typeface="Arial Cyr"/>
                      </a:defRPr>
                    </a:pPr>
                    <a:endParaRPr lang="en-US" sz="800" baseline="0"/>
                  </a:p>
                  <a:p>
                    <a:pPr>
                      <a:defRPr sz="800" b="0" i="0" u="none" strike="noStrike" baseline="0">
                        <a:solidFill>
                          <a:srgbClr val="000000"/>
                        </a:solidFill>
                        <a:latin typeface="Arial Cyr"/>
                        <a:ea typeface="Arial Cyr"/>
                        <a:cs typeface="Arial Cyr"/>
                      </a:defRPr>
                    </a:pPr>
                    <a:endParaRPr lang="en-US" sz="800" baseline="0"/>
                  </a:p>
                  <a:p>
                    <a:pPr>
                      <a:defRPr sz="800" b="0" i="0" u="none" strike="noStrike" baseline="0">
                        <a:solidFill>
                          <a:srgbClr val="000000"/>
                        </a:solidFill>
                        <a:latin typeface="Arial Cyr"/>
                        <a:ea typeface="Arial Cyr"/>
                        <a:cs typeface="Arial Cyr"/>
                      </a:defRPr>
                    </a:pPr>
                    <a:endParaRPr lang="en-US" sz="800" baseline="0"/>
                  </a:p>
                  <a:p>
                    <a:pPr>
                      <a:defRPr sz="800" b="0" i="0" u="none" strike="noStrike" baseline="0">
                        <a:solidFill>
                          <a:srgbClr val="000000"/>
                        </a:solidFill>
                        <a:latin typeface="Arial Cyr"/>
                        <a:ea typeface="Arial Cyr"/>
                        <a:cs typeface="Arial Cyr"/>
                      </a:defRPr>
                    </a:pPr>
                    <a:endParaRPr lang="en-US" sz="800" baseline="0"/>
                  </a:p>
                </c:rich>
              </c:tx>
              <c:spPr>
                <a:noFill/>
                <a:ln w="12057">
                  <a:noFill/>
                </a:ln>
              </c:spPr>
              <c:dLblPos val="r"/>
              <c:extLst xmlns:c16r2="http://schemas.microsoft.com/office/drawing/2015/06/chart">
                <c:ext xmlns:c15="http://schemas.microsoft.com/office/drawing/2012/chart" uri="{CE6537A1-D6FC-4f65-9D91-7224C49458BB}">
                  <c15:layout>
                    <c:manualLayout>
                      <c:w val="7.5595299989601752E-2"/>
                      <c:h val="9.5234113712374557E-2"/>
                    </c:manualLayout>
                  </c15:layout>
                </c:ext>
                <c:ext xmlns:c16="http://schemas.microsoft.com/office/drawing/2014/chart" uri="{C3380CC4-5D6E-409C-BE32-E72D297353CC}">
                  <c16:uniqueId val="{00000002-5E8E-4483-8B87-361897C88C72}"/>
                </c:ext>
              </c:extLst>
            </c:dLbl>
            <c:spPr>
              <a:noFill/>
              <a:ln w="12057">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2022</c:v>
                </c:pt>
                <c:pt idx="1">
                  <c:v>2023</c:v>
                </c:pt>
                <c:pt idx="2">
                  <c:v>2024</c:v>
                </c:pt>
              </c:numCache>
            </c:numRef>
          </c:cat>
          <c:val>
            <c:numRef>
              <c:f>Sheet1!$B$2:$D$2</c:f>
              <c:numCache>
                <c:formatCode>General</c:formatCode>
                <c:ptCount val="3"/>
                <c:pt idx="0">
                  <c:v>475</c:v>
                </c:pt>
                <c:pt idx="1">
                  <c:v>485</c:v>
                </c:pt>
                <c:pt idx="2">
                  <c:v>498</c:v>
                </c:pt>
              </c:numCache>
            </c:numRef>
          </c:val>
          <c:extLst xmlns:c16r2="http://schemas.microsoft.com/office/drawing/2015/06/chart">
            <c:ext xmlns:c16="http://schemas.microsoft.com/office/drawing/2014/chart" uri="{C3380CC4-5D6E-409C-BE32-E72D297353CC}">
              <c16:uniqueId val="{00000003-5E8E-4483-8B87-361897C88C72}"/>
            </c:ext>
          </c:extLst>
        </c:ser>
        <c:dLbls>
          <c:showSerName val="1"/>
        </c:dLbls>
        <c:marker val="1"/>
        <c:axId val="153105920"/>
        <c:axId val="153107456"/>
      </c:lineChart>
      <c:catAx>
        <c:axId val="153105920"/>
        <c:scaling>
          <c:orientation val="minMax"/>
        </c:scaling>
        <c:axPos val="b"/>
        <c:numFmt formatCode="General" sourceLinked="1"/>
        <c:tickLblPos val="nextTo"/>
        <c:spPr>
          <a:ln w="1507">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53107456"/>
        <c:crossesAt val="400"/>
        <c:auto val="1"/>
        <c:lblAlgn val="ctr"/>
        <c:lblOffset val="100"/>
        <c:tickLblSkip val="1"/>
        <c:tickMarkSkip val="1"/>
      </c:catAx>
      <c:valAx>
        <c:axId val="153107456"/>
        <c:scaling>
          <c:orientation val="minMax"/>
          <c:max val="550"/>
          <c:min val="400"/>
        </c:scaling>
        <c:axPos val="l"/>
        <c:majorGridlines>
          <c:spPr>
            <a:ln w="1507">
              <a:solidFill>
                <a:srgbClr val="000000"/>
              </a:solidFill>
              <a:prstDash val="solid"/>
            </a:ln>
          </c:spPr>
        </c:majorGridlines>
        <c:numFmt formatCode="General" sourceLinked="1"/>
        <c:tickLblPos val="nextTo"/>
        <c:spPr>
          <a:ln w="1507">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53105920"/>
        <c:crosses val="autoZero"/>
        <c:crossBetween val="between"/>
        <c:majorUnit val="150"/>
        <c:minorUnit val="10"/>
      </c:valAx>
      <c:spPr>
        <a:solidFill>
          <a:srgbClr val="C0C0C0"/>
        </a:solidFill>
        <a:ln w="6029">
          <a:solidFill>
            <a:srgbClr val="808080"/>
          </a:solidFill>
          <a:prstDash val="solid"/>
        </a:ln>
      </c:spPr>
    </c:plotArea>
    <c:legend>
      <c:legendPos val="r"/>
      <c:layout>
        <c:manualLayout>
          <c:xMode val="edge"/>
          <c:yMode val="edge"/>
          <c:x val="0.72583201267829089"/>
          <c:y val="0.10067114093959753"/>
          <c:w val="0.27416798732171188"/>
          <c:h val="0.55033557046979864"/>
        </c:manualLayout>
      </c:layout>
      <c:spPr>
        <a:noFill/>
        <a:ln w="12057">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381" b="1" i="0" u="none" strike="noStrike" baseline="0">
          <a:solidFill>
            <a:srgbClr val="000000"/>
          </a:solidFill>
          <a:latin typeface="Arial Cyr"/>
          <a:ea typeface="Arial Cyr"/>
          <a:cs typeface="Arial Cyr"/>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0.49367</cdr:x>
      <cdr:y>0.61609</cdr:y>
    </cdr:from>
    <cdr:to>
      <cdr:x>0.49983</cdr:x>
      <cdr:y>0.89788</cdr:y>
    </cdr:to>
    <cdr:sp macro="" textlink="">
      <cdr:nvSpPr>
        <cdr:cNvPr id="1025" name="Text Box 1"/>
        <cdr:cNvSpPr txBox="1">
          <a:spLocks xmlns:a="http://schemas.openxmlformats.org/drawingml/2006/main" noChangeArrowheads="1"/>
        </cdr:cNvSpPr>
      </cdr:nvSpPr>
      <cdr:spPr bwMode="auto">
        <a:xfrm xmlns:a="http://schemas.openxmlformats.org/drawingml/2006/main">
          <a:off x="2967105" y="874373"/>
          <a:ext cx="36997" cy="39991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ru-RU" sz="800" b="0" i="0" u="none" strike="noStrike" baseline="0">
            <a:solidFill>
              <a:srgbClr val="000000"/>
            </a:solidFill>
            <a:latin typeface="Arial Cyr"/>
            <a:cs typeface="Arial Cyr"/>
          </a:endParaRPr>
        </a:p>
        <a:p xmlns:a="http://schemas.openxmlformats.org/drawingml/2006/main">
          <a:pPr algn="ctr" rtl="0">
            <a:defRPr sz="1000"/>
          </a:pPr>
          <a:endParaRPr lang="ru-RU" sz="800" b="0" i="0" u="none" strike="noStrike" baseline="0">
            <a:solidFill>
              <a:srgbClr val="000000"/>
            </a:solidFill>
            <a:latin typeface="Arial Cyr"/>
            <a:cs typeface="Arial Cyr"/>
          </a:endParaRPr>
        </a:p>
        <a:p xmlns:a="http://schemas.openxmlformats.org/drawingml/2006/main">
          <a:pPr algn="ctr" rtl="0">
            <a:defRPr sz="1000"/>
          </a:pPr>
          <a:endParaRPr lang="ru-RU" sz="800" b="0"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02008-6647-422E-AF3E-6AD433DA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68</Pages>
  <Words>24846</Words>
  <Characters>141628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Итоги 2001 года</vt:lpstr>
    </vt:vector>
  </TitlesOfParts>
  <Company>Администрация Шушенского района</Company>
  <LinksUpToDate>false</LinksUpToDate>
  <CharactersWithSpaces>166142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2001 года</dc:title>
  <dc:subject>Текст</dc:subject>
  <dc:creator>Мун О. Ф.</dc:creator>
  <cp:keywords/>
  <dc:description/>
  <cp:lastModifiedBy>user</cp:lastModifiedBy>
  <cp:revision>28</cp:revision>
  <cp:lastPrinted>2024-05-20T07:38:00Z</cp:lastPrinted>
  <dcterms:created xsi:type="dcterms:W3CDTF">2024-05-20T08:02:00Z</dcterms:created>
  <dcterms:modified xsi:type="dcterms:W3CDTF">2025-05-29T03:45:00Z</dcterms:modified>
</cp:coreProperties>
</file>