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E5" w:rsidRPr="009C339A" w:rsidRDefault="003C2AE5" w:rsidP="00A42B43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bookmarkStart w:id="0" w:name="_GoBack"/>
      <w:bookmarkEnd w:id="0"/>
    </w:p>
    <w:p w:rsidR="003C2AE5" w:rsidRPr="009C339A" w:rsidRDefault="003C2AE5" w:rsidP="00A42B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C2AE5" w:rsidRPr="009C339A" w:rsidRDefault="003C2AE5" w:rsidP="00F425FD">
      <w:pPr>
        <w:tabs>
          <w:tab w:val="center" w:pos="5103"/>
          <w:tab w:val="left" w:pos="94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3C2AE5" w:rsidRPr="009C339A" w:rsidRDefault="003C2AE5" w:rsidP="00A42B43">
      <w:pPr>
        <w:tabs>
          <w:tab w:val="center" w:pos="5103"/>
          <w:tab w:val="left" w:pos="8760"/>
        </w:tabs>
        <w:rPr>
          <w:rFonts w:ascii="Arial" w:hAnsi="Arial" w:cs="Arial"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ab/>
        <w:t xml:space="preserve">                        </w:t>
      </w:r>
      <w:r w:rsidRPr="009C339A">
        <w:rPr>
          <w:rFonts w:ascii="Arial" w:hAnsi="Arial" w:cs="Arial"/>
          <w:b/>
          <w:bCs/>
          <w:sz w:val="24"/>
          <w:szCs w:val="24"/>
        </w:rPr>
        <w:tab/>
      </w:r>
    </w:p>
    <w:p w:rsidR="003C2AE5" w:rsidRPr="009C339A" w:rsidRDefault="003C2AE5" w:rsidP="00A42B43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9C339A">
        <w:rPr>
          <w:rFonts w:ascii="Arial" w:hAnsi="Arial" w:cs="Arial"/>
          <w:b/>
          <w:bCs/>
          <w:spacing w:val="20"/>
          <w:sz w:val="24"/>
          <w:szCs w:val="24"/>
        </w:rPr>
        <w:t xml:space="preserve"> РЕШЕНИЕ</w:t>
      </w:r>
    </w:p>
    <w:p w:rsidR="003C2AE5" w:rsidRPr="009C339A" w:rsidRDefault="003C2AE5" w:rsidP="00A42B43">
      <w:pPr>
        <w:jc w:val="center"/>
        <w:rPr>
          <w:rFonts w:ascii="Arial" w:hAnsi="Arial" w:cs="Arial"/>
          <w:sz w:val="24"/>
          <w:szCs w:val="24"/>
        </w:rPr>
      </w:pPr>
    </w:p>
    <w:p w:rsidR="003C2AE5" w:rsidRPr="009C339A" w:rsidRDefault="00CD016D" w:rsidP="00386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25.02.</w:t>
      </w:r>
      <w:r w:rsidR="005239F8">
        <w:rPr>
          <w:rFonts w:ascii="Arial" w:hAnsi="Arial" w:cs="Arial"/>
          <w:sz w:val="24"/>
          <w:szCs w:val="24"/>
        </w:rPr>
        <w:t>2022</w:t>
      </w:r>
      <w:r w:rsidR="003C2AE5" w:rsidRPr="009C339A">
        <w:rPr>
          <w:rFonts w:ascii="Arial" w:hAnsi="Arial" w:cs="Arial"/>
          <w:sz w:val="24"/>
          <w:szCs w:val="24"/>
        </w:rPr>
        <w:t xml:space="preserve">          </w:t>
      </w:r>
      <w:r w:rsidR="00C06B4D">
        <w:rPr>
          <w:rFonts w:ascii="Arial" w:hAnsi="Arial" w:cs="Arial"/>
          <w:sz w:val="24"/>
          <w:szCs w:val="24"/>
        </w:rPr>
        <w:t xml:space="preserve">      </w:t>
      </w:r>
      <w:r w:rsidR="00386DE1">
        <w:rPr>
          <w:rFonts w:ascii="Arial" w:hAnsi="Arial" w:cs="Arial"/>
          <w:sz w:val="24"/>
          <w:szCs w:val="24"/>
        </w:rPr>
        <w:t xml:space="preserve"> </w:t>
      </w:r>
      <w:r w:rsidR="003C2AE5" w:rsidRPr="009C339A">
        <w:rPr>
          <w:rFonts w:ascii="Arial" w:hAnsi="Arial" w:cs="Arial"/>
          <w:sz w:val="24"/>
          <w:szCs w:val="24"/>
        </w:rPr>
        <w:t xml:space="preserve"> </w:t>
      </w:r>
      <w:r w:rsidR="00BC18A6">
        <w:rPr>
          <w:rFonts w:ascii="Arial" w:hAnsi="Arial" w:cs="Arial"/>
          <w:sz w:val="24"/>
          <w:szCs w:val="24"/>
        </w:rPr>
        <w:t xml:space="preserve">      </w:t>
      </w:r>
      <w:r w:rsidR="003C2AE5" w:rsidRPr="009C339A">
        <w:rPr>
          <w:rFonts w:ascii="Arial" w:hAnsi="Arial" w:cs="Arial"/>
          <w:sz w:val="24"/>
          <w:szCs w:val="24"/>
        </w:rPr>
        <w:t xml:space="preserve">          пгт Шушенское                              № </w:t>
      </w:r>
      <w:r>
        <w:rPr>
          <w:rFonts w:ascii="Arial" w:hAnsi="Arial" w:cs="Arial"/>
          <w:sz w:val="24"/>
          <w:szCs w:val="24"/>
        </w:rPr>
        <w:t>158-15/н</w:t>
      </w:r>
    </w:p>
    <w:p w:rsidR="003C2AE5" w:rsidRPr="009C339A" w:rsidRDefault="003C2AE5" w:rsidP="00A42B43">
      <w:pPr>
        <w:rPr>
          <w:rFonts w:ascii="Arial" w:hAnsi="Arial" w:cs="Arial"/>
          <w:b/>
          <w:bCs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3C2AE5" w:rsidRPr="009C339A" w:rsidRDefault="003C2AE5" w:rsidP="00A42B43">
      <w:pPr>
        <w:tabs>
          <w:tab w:val="left" w:pos="1110"/>
          <w:tab w:val="center" w:pos="5103"/>
        </w:tabs>
        <w:rPr>
          <w:rFonts w:ascii="Arial" w:hAnsi="Arial" w:cs="Arial"/>
          <w:sz w:val="24"/>
          <w:szCs w:val="24"/>
        </w:rPr>
      </w:pPr>
      <w:r w:rsidRPr="009C339A">
        <w:rPr>
          <w:rFonts w:ascii="Arial" w:hAnsi="Arial" w:cs="Arial"/>
          <w:b/>
          <w:bCs/>
          <w:sz w:val="24"/>
          <w:szCs w:val="24"/>
        </w:rPr>
        <w:tab/>
      </w:r>
      <w:r w:rsidRPr="009C339A">
        <w:rPr>
          <w:rFonts w:ascii="Arial" w:hAnsi="Arial" w:cs="Arial"/>
          <w:sz w:val="24"/>
          <w:szCs w:val="24"/>
        </w:rPr>
        <w:tab/>
        <w:t xml:space="preserve">                           </w:t>
      </w:r>
    </w:p>
    <w:p w:rsidR="003C2AE5" w:rsidRPr="00C910C8" w:rsidRDefault="003C2AE5" w:rsidP="00093F45">
      <w:pPr>
        <w:ind w:right="4677"/>
        <w:jc w:val="both"/>
        <w:rPr>
          <w:rFonts w:ascii="Arial" w:hAnsi="Arial" w:cs="Arial"/>
          <w:sz w:val="24"/>
          <w:szCs w:val="24"/>
        </w:rPr>
      </w:pPr>
      <w:r w:rsidRPr="00C910C8">
        <w:rPr>
          <w:rFonts w:ascii="Arial" w:hAnsi="Arial" w:cs="Arial"/>
          <w:sz w:val="24"/>
          <w:szCs w:val="24"/>
        </w:rPr>
        <w:t>О</w:t>
      </w:r>
      <w:r w:rsidR="000F6D3F" w:rsidRPr="00C910C8">
        <w:rPr>
          <w:rFonts w:ascii="Arial" w:hAnsi="Arial" w:cs="Arial"/>
          <w:sz w:val="24"/>
          <w:szCs w:val="24"/>
        </w:rPr>
        <w:t xml:space="preserve">б утверждении Порядка предоставления и расходования </w:t>
      </w:r>
      <w:r w:rsidR="00C910C8" w:rsidRPr="00C910C8">
        <w:rPr>
          <w:rFonts w:ascii="Arial" w:hAnsi="Arial" w:cs="Arial"/>
          <w:sz w:val="24"/>
          <w:szCs w:val="24"/>
        </w:rPr>
        <w:t>иных межбюджетных трансфертов и правила их предоставления бюджетам поселений Шушенского района на обеспечение первичных мер пожарной безопасности</w:t>
      </w:r>
      <w:r w:rsidRPr="00C910C8">
        <w:rPr>
          <w:rFonts w:ascii="Arial" w:hAnsi="Arial" w:cs="Arial"/>
          <w:sz w:val="24"/>
          <w:szCs w:val="24"/>
        </w:rPr>
        <w:t xml:space="preserve">         </w:t>
      </w:r>
    </w:p>
    <w:p w:rsidR="003C2AE5" w:rsidRDefault="003C2AE5" w:rsidP="00A42B43">
      <w:pPr>
        <w:ind w:right="-1" w:firstLine="709"/>
        <w:jc w:val="both"/>
        <w:rPr>
          <w:rFonts w:ascii="Arial" w:hAnsi="Arial" w:cs="Arial"/>
          <w:noProof/>
          <w:sz w:val="24"/>
          <w:szCs w:val="24"/>
        </w:rPr>
      </w:pPr>
    </w:p>
    <w:p w:rsidR="003C2AE5" w:rsidRPr="00C910C8" w:rsidRDefault="003C2AE5" w:rsidP="00A42B4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C910C8">
        <w:rPr>
          <w:rFonts w:ascii="Arial" w:hAnsi="Arial" w:cs="Arial"/>
          <w:sz w:val="24"/>
          <w:szCs w:val="24"/>
        </w:rPr>
        <w:t>В соответствии со</w:t>
      </w:r>
      <w:r w:rsidR="00C26038" w:rsidRPr="00C910C8">
        <w:rPr>
          <w:rFonts w:ascii="Arial" w:hAnsi="Arial" w:cs="Arial"/>
          <w:sz w:val="24"/>
          <w:szCs w:val="24"/>
        </w:rPr>
        <w:t xml:space="preserve"> статьей 142 Бюджетного кодекса Российской Федерации от 31.07.1998 № 145-ФЗ,</w:t>
      </w:r>
      <w:r w:rsidRPr="00C910C8">
        <w:rPr>
          <w:rFonts w:ascii="Arial" w:hAnsi="Arial" w:cs="Arial"/>
          <w:sz w:val="24"/>
          <w:szCs w:val="24"/>
        </w:rPr>
        <w:t xml:space="preserve"> </w:t>
      </w:r>
      <w:r w:rsidR="00C910C8" w:rsidRPr="00C910C8">
        <w:rPr>
          <w:rFonts w:ascii="Arial" w:eastAsia="Calibri" w:hAnsi="Arial" w:cs="Arial"/>
          <w:sz w:val="24"/>
          <w:szCs w:val="24"/>
        </w:rPr>
        <w:t>Постановлени</w:t>
      </w:r>
      <w:r w:rsidR="00C910C8">
        <w:rPr>
          <w:rFonts w:ascii="Arial" w:eastAsia="Calibri" w:hAnsi="Arial" w:cs="Arial"/>
          <w:sz w:val="24"/>
          <w:szCs w:val="24"/>
        </w:rPr>
        <w:t>ем</w:t>
      </w:r>
      <w:r w:rsidR="00C910C8" w:rsidRPr="00C910C8">
        <w:rPr>
          <w:rFonts w:ascii="Arial" w:eastAsia="Calibri" w:hAnsi="Arial" w:cs="Arial"/>
          <w:sz w:val="24"/>
          <w:szCs w:val="24"/>
        </w:rPr>
        <w:t xml:space="preserve"> Правительства Красноярского края от 13.12.2019 № 703-п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безопасности», </w:t>
      </w:r>
      <w:r w:rsidR="00C06B4D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Pr="00C910C8">
        <w:rPr>
          <w:rFonts w:ascii="Arial" w:hAnsi="Arial" w:cs="Arial"/>
          <w:sz w:val="24"/>
          <w:szCs w:val="24"/>
        </w:rPr>
        <w:t xml:space="preserve">статьями </w:t>
      </w:r>
      <w:r w:rsidR="00C06B4D">
        <w:rPr>
          <w:rFonts w:ascii="Arial" w:hAnsi="Arial" w:cs="Arial"/>
          <w:sz w:val="24"/>
          <w:szCs w:val="24"/>
        </w:rPr>
        <w:t xml:space="preserve">18, </w:t>
      </w:r>
      <w:r w:rsidRPr="00C910C8">
        <w:rPr>
          <w:rFonts w:ascii="Arial" w:hAnsi="Arial" w:cs="Arial"/>
          <w:sz w:val="24"/>
          <w:szCs w:val="24"/>
        </w:rPr>
        <w:t>23, 26, 30 Устава Шушенского района, Шушенский районный Совет депутатов</w:t>
      </w:r>
    </w:p>
    <w:p w:rsidR="003C2AE5" w:rsidRPr="00C910C8" w:rsidRDefault="003C2AE5" w:rsidP="00A42B43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C910C8">
        <w:rPr>
          <w:rFonts w:ascii="Arial" w:hAnsi="Arial" w:cs="Arial"/>
          <w:sz w:val="24"/>
          <w:szCs w:val="24"/>
        </w:rPr>
        <w:t>РЕШИЛ:</w:t>
      </w:r>
    </w:p>
    <w:p w:rsidR="008823DD" w:rsidRDefault="008823DD" w:rsidP="00010AD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239F8">
        <w:rPr>
          <w:rFonts w:ascii="Arial" w:hAnsi="Arial" w:cs="Arial"/>
          <w:sz w:val="24"/>
          <w:szCs w:val="24"/>
        </w:rPr>
        <w:t xml:space="preserve">1. </w:t>
      </w:r>
      <w:r w:rsidR="00010ADB" w:rsidRPr="005239F8">
        <w:rPr>
          <w:rFonts w:ascii="Arial" w:hAnsi="Arial" w:cs="Arial"/>
          <w:sz w:val="24"/>
          <w:szCs w:val="24"/>
        </w:rPr>
        <w:t xml:space="preserve">Утвердить </w:t>
      </w:r>
      <w:r w:rsidRPr="005239F8">
        <w:rPr>
          <w:rFonts w:ascii="Arial" w:hAnsi="Arial" w:cs="Arial"/>
          <w:sz w:val="24"/>
          <w:szCs w:val="24"/>
        </w:rPr>
        <w:t xml:space="preserve">Порядок </w:t>
      </w:r>
      <w:r w:rsidR="00C910C8" w:rsidRPr="005239F8">
        <w:rPr>
          <w:rFonts w:ascii="Arial" w:hAnsi="Arial" w:cs="Arial"/>
          <w:sz w:val="24"/>
          <w:szCs w:val="24"/>
        </w:rPr>
        <w:t>предоставления и расходования иных межбюджетных трансфертов и правила их предоставления бюджетам поселений Шушенского района на обеспечение перв</w:t>
      </w:r>
      <w:r w:rsidR="001A24F3">
        <w:rPr>
          <w:rFonts w:ascii="Arial" w:hAnsi="Arial" w:cs="Arial"/>
          <w:sz w:val="24"/>
          <w:szCs w:val="24"/>
        </w:rPr>
        <w:t>ичных мер пожарной безопасности</w:t>
      </w:r>
      <w:r w:rsidR="00C26038" w:rsidRPr="005239F8">
        <w:rPr>
          <w:rFonts w:ascii="Arial" w:hAnsi="Arial" w:cs="Arial"/>
          <w:sz w:val="24"/>
          <w:szCs w:val="24"/>
        </w:rPr>
        <w:t>, согласно приложению</w:t>
      </w:r>
      <w:r w:rsidR="00D73B4D">
        <w:rPr>
          <w:rFonts w:ascii="Arial" w:hAnsi="Arial" w:cs="Arial"/>
          <w:sz w:val="24"/>
          <w:szCs w:val="24"/>
        </w:rPr>
        <w:t>,</w:t>
      </w:r>
      <w:r w:rsidR="00C26038" w:rsidRPr="005239F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239F8" w:rsidRPr="005239F8" w:rsidRDefault="00D73B4D" w:rsidP="00010A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239F8" w:rsidRPr="005239F8">
        <w:rPr>
          <w:rFonts w:ascii="Arial" w:hAnsi="Arial" w:cs="Arial"/>
          <w:sz w:val="24"/>
          <w:szCs w:val="24"/>
        </w:rPr>
        <w:t xml:space="preserve">. </w:t>
      </w:r>
      <w:r w:rsidR="00C06B4D">
        <w:rPr>
          <w:rFonts w:ascii="Arial" w:hAnsi="Arial" w:cs="Arial"/>
          <w:sz w:val="24"/>
          <w:szCs w:val="24"/>
        </w:rPr>
        <w:t xml:space="preserve"> </w:t>
      </w:r>
      <w:r w:rsidR="005239F8" w:rsidRPr="005239F8">
        <w:rPr>
          <w:rFonts w:ascii="Arial" w:hAnsi="Arial" w:cs="Arial"/>
          <w:sz w:val="24"/>
          <w:szCs w:val="24"/>
        </w:rPr>
        <w:t>Решение Шушенского районного Совета депутатов</w:t>
      </w:r>
      <w:r w:rsidR="00C06B4D" w:rsidRPr="00C06B4D">
        <w:rPr>
          <w:rFonts w:ascii="Arial" w:hAnsi="Arial" w:cs="Arial"/>
          <w:sz w:val="24"/>
          <w:szCs w:val="24"/>
        </w:rPr>
        <w:t xml:space="preserve"> </w:t>
      </w:r>
      <w:r w:rsidR="00C06B4D" w:rsidRPr="005239F8">
        <w:rPr>
          <w:rFonts w:ascii="Arial" w:hAnsi="Arial" w:cs="Arial"/>
          <w:sz w:val="24"/>
          <w:szCs w:val="24"/>
        </w:rPr>
        <w:t xml:space="preserve">от </w:t>
      </w:r>
      <w:r w:rsidRPr="005239F8">
        <w:rPr>
          <w:rFonts w:ascii="Arial" w:hAnsi="Arial" w:cs="Arial"/>
          <w:sz w:val="24"/>
          <w:szCs w:val="24"/>
        </w:rPr>
        <w:t>29.11.2019 №</w:t>
      </w:r>
      <w:r w:rsidR="00C06B4D" w:rsidRPr="005239F8">
        <w:rPr>
          <w:rFonts w:ascii="Arial" w:hAnsi="Arial" w:cs="Arial"/>
          <w:sz w:val="24"/>
          <w:szCs w:val="24"/>
        </w:rPr>
        <w:t xml:space="preserve"> 408-39/н </w:t>
      </w:r>
      <w:r w:rsidR="005239F8" w:rsidRPr="005239F8">
        <w:rPr>
          <w:rFonts w:ascii="Arial" w:hAnsi="Arial" w:cs="Arial"/>
          <w:sz w:val="24"/>
          <w:szCs w:val="24"/>
        </w:rPr>
        <w:t>«Об утверждении Порядка предоставления и расходования субсидий бюджетам поселений Шушенского района на обеспечение первичных мер пожарной безопасности» признать утратившим с</w:t>
      </w:r>
      <w:r w:rsidR="005239F8" w:rsidRPr="005239F8">
        <w:rPr>
          <w:rFonts w:ascii="Arial" w:hAnsi="Arial" w:cs="Arial"/>
          <w:sz w:val="24"/>
          <w:szCs w:val="24"/>
        </w:rPr>
        <w:t>и</w:t>
      </w:r>
      <w:r w:rsidR="005239F8" w:rsidRPr="005239F8">
        <w:rPr>
          <w:rFonts w:ascii="Arial" w:hAnsi="Arial" w:cs="Arial"/>
          <w:sz w:val="24"/>
          <w:szCs w:val="24"/>
        </w:rPr>
        <w:t>лу.</w:t>
      </w:r>
    </w:p>
    <w:p w:rsidR="003C2AE5" w:rsidRPr="00787104" w:rsidRDefault="00D73B4D" w:rsidP="008823DD">
      <w:pPr>
        <w:pStyle w:val="ListParagraph"/>
        <w:ind w:left="0"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823DD">
        <w:rPr>
          <w:rFonts w:ascii="Arial" w:hAnsi="Arial" w:cs="Arial"/>
          <w:sz w:val="24"/>
          <w:szCs w:val="24"/>
        </w:rPr>
        <w:t xml:space="preserve">. </w:t>
      </w:r>
      <w:r w:rsidR="003C2AE5" w:rsidRPr="009C339A">
        <w:rPr>
          <w:rFonts w:ascii="Arial" w:hAnsi="Arial" w:cs="Arial"/>
          <w:sz w:val="24"/>
          <w:szCs w:val="24"/>
        </w:rPr>
        <w:t xml:space="preserve">Контроль </w:t>
      </w:r>
      <w:r w:rsidR="003C2AE5" w:rsidRPr="00787104">
        <w:rPr>
          <w:rFonts w:ascii="Arial" w:hAnsi="Arial" w:cs="Arial"/>
          <w:sz w:val="24"/>
          <w:szCs w:val="24"/>
        </w:rPr>
        <w:t xml:space="preserve">за исполнением настоящего решения возложить на постоянную комиссию </w:t>
      </w:r>
      <w:r w:rsidR="00C26038">
        <w:rPr>
          <w:rFonts w:ascii="Arial" w:hAnsi="Arial" w:cs="Arial"/>
          <w:sz w:val="24"/>
          <w:szCs w:val="24"/>
        </w:rPr>
        <w:t xml:space="preserve">по </w:t>
      </w:r>
      <w:r w:rsidR="003C2AE5" w:rsidRPr="00787104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самоуправлению.</w:t>
      </w:r>
    </w:p>
    <w:p w:rsidR="00787104" w:rsidRPr="00787104" w:rsidRDefault="00D73B4D" w:rsidP="00787104">
      <w:pPr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87104" w:rsidRPr="00787104">
        <w:rPr>
          <w:rFonts w:ascii="Arial" w:hAnsi="Arial" w:cs="Arial"/>
          <w:sz w:val="24"/>
          <w:szCs w:val="24"/>
        </w:rPr>
        <w:t xml:space="preserve">. </w:t>
      </w:r>
      <w:r w:rsidR="00C26038">
        <w:rPr>
          <w:rFonts w:ascii="Arial" w:hAnsi="Arial" w:cs="Arial"/>
          <w:sz w:val="24"/>
          <w:szCs w:val="24"/>
        </w:rPr>
        <w:t>Настоящее р</w:t>
      </w:r>
      <w:r w:rsidR="00787104" w:rsidRPr="00787104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414C89">
        <w:rPr>
          <w:rFonts w:ascii="Arial" w:hAnsi="Arial" w:cs="Arial"/>
          <w:sz w:val="24"/>
          <w:szCs w:val="24"/>
        </w:rPr>
        <w:t>после</w:t>
      </w:r>
      <w:r w:rsidR="00787104" w:rsidRPr="00787104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C26038">
        <w:rPr>
          <w:rFonts w:ascii="Arial" w:hAnsi="Arial" w:cs="Arial"/>
          <w:sz w:val="24"/>
          <w:szCs w:val="24"/>
        </w:rPr>
        <w:t xml:space="preserve"> </w:t>
      </w:r>
      <w:r w:rsidR="00C26038" w:rsidRPr="00787104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787104" w:rsidRPr="00787104">
        <w:rPr>
          <w:rFonts w:ascii="Arial" w:hAnsi="Arial" w:cs="Arial"/>
          <w:sz w:val="24"/>
          <w:szCs w:val="24"/>
        </w:rPr>
        <w:t xml:space="preserve"> и применяется к</w:t>
      </w:r>
      <w:r w:rsidR="004B2DAC">
        <w:rPr>
          <w:rFonts w:ascii="Arial" w:hAnsi="Arial" w:cs="Arial"/>
          <w:sz w:val="24"/>
          <w:szCs w:val="24"/>
        </w:rPr>
        <w:t xml:space="preserve"> правоотношениям, возникшим </w:t>
      </w:r>
      <w:r w:rsidR="005239F8">
        <w:rPr>
          <w:rFonts w:ascii="Arial" w:hAnsi="Arial" w:cs="Arial"/>
          <w:sz w:val="24"/>
          <w:szCs w:val="24"/>
        </w:rPr>
        <w:t>с 1</w:t>
      </w:r>
      <w:r w:rsidR="004B2DAC">
        <w:rPr>
          <w:rFonts w:ascii="Arial" w:hAnsi="Arial" w:cs="Arial"/>
          <w:sz w:val="24"/>
          <w:szCs w:val="24"/>
        </w:rPr>
        <w:t xml:space="preserve"> января </w:t>
      </w:r>
      <w:r w:rsidR="00787104" w:rsidRPr="00787104">
        <w:rPr>
          <w:rFonts w:ascii="Arial" w:hAnsi="Arial" w:cs="Arial"/>
          <w:sz w:val="24"/>
          <w:szCs w:val="24"/>
        </w:rPr>
        <w:t>202</w:t>
      </w:r>
      <w:r w:rsidR="005239F8">
        <w:rPr>
          <w:rFonts w:ascii="Arial" w:hAnsi="Arial" w:cs="Arial"/>
          <w:sz w:val="24"/>
          <w:szCs w:val="24"/>
        </w:rPr>
        <w:t>2</w:t>
      </w:r>
      <w:r w:rsidR="00787104" w:rsidRPr="00787104">
        <w:rPr>
          <w:rFonts w:ascii="Arial" w:hAnsi="Arial" w:cs="Arial"/>
          <w:sz w:val="24"/>
          <w:szCs w:val="24"/>
        </w:rPr>
        <w:t xml:space="preserve"> года.</w:t>
      </w:r>
    </w:p>
    <w:p w:rsidR="003C2AE5" w:rsidRDefault="003C2AE5" w:rsidP="00196B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32EFB" w:rsidRDefault="00832EFB" w:rsidP="00196B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32EFB" w:rsidRDefault="00832EFB" w:rsidP="00196B92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5637"/>
        <w:gridCol w:w="4371"/>
      </w:tblGrid>
      <w:tr w:rsidR="003C2AE5" w:rsidRPr="009C339A">
        <w:trPr>
          <w:trHeight w:val="965"/>
        </w:trPr>
        <w:tc>
          <w:tcPr>
            <w:tcW w:w="5637" w:type="dxa"/>
          </w:tcPr>
          <w:p w:rsidR="003C2AE5" w:rsidRPr="009C339A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 xml:space="preserve">Председатель Шушенского </w:t>
            </w:r>
          </w:p>
          <w:p w:rsidR="003C2AE5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B60EAA" w:rsidRPr="009C339A" w:rsidRDefault="00B60EAA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2AE5" w:rsidRPr="009C339A" w:rsidRDefault="003C2AE5" w:rsidP="005239F8">
            <w:pPr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5239F8">
              <w:rPr>
                <w:rFonts w:ascii="Arial" w:hAnsi="Arial" w:cs="Arial"/>
                <w:sz w:val="24"/>
                <w:szCs w:val="24"/>
              </w:rPr>
              <w:t>А.Г. Керзик</w:t>
            </w:r>
          </w:p>
        </w:tc>
        <w:tc>
          <w:tcPr>
            <w:tcW w:w="4371" w:type="dxa"/>
          </w:tcPr>
          <w:p w:rsidR="003C2AE5" w:rsidRPr="009C339A" w:rsidRDefault="003C2AE5" w:rsidP="00FB0466">
            <w:pPr>
              <w:ind w:hanging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3C2AE5" w:rsidRDefault="003C2AE5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0EAA" w:rsidRPr="009C339A" w:rsidRDefault="00B60EAA" w:rsidP="00FB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2AE5" w:rsidRPr="009C339A" w:rsidRDefault="003C2AE5" w:rsidP="005239F8">
            <w:pPr>
              <w:rPr>
                <w:rFonts w:ascii="Arial" w:hAnsi="Arial" w:cs="Arial"/>
                <w:sz w:val="24"/>
                <w:szCs w:val="24"/>
              </w:rPr>
            </w:pPr>
            <w:r w:rsidRPr="009C339A">
              <w:rPr>
                <w:rFonts w:ascii="Arial" w:hAnsi="Arial" w:cs="Arial"/>
                <w:sz w:val="24"/>
                <w:szCs w:val="24"/>
              </w:rPr>
              <w:t>____</w:t>
            </w:r>
            <w:r w:rsidR="00B60EAA">
              <w:rPr>
                <w:rFonts w:ascii="Arial" w:hAnsi="Arial" w:cs="Arial"/>
                <w:sz w:val="24"/>
                <w:szCs w:val="24"/>
              </w:rPr>
              <w:t>___</w:t>
            </w:r>
            <w:r w:rsidR="005239F8">
              <w:rPr>
                <w:rFonts w:ascii="Arial" w:hAnsi="Arial" w:cs="Arial"/>
                <w:sz w:val="24"/>
                <w:szCs w:val="24"/>
              </w:rPr>
              <w:t>_________Д.В. Джигренюк</w:t>
            </w:r>
          </w:p>
        </w:tc>
      </w:tr>
    </w:tbl>
    <w:p w:rsidR="00C858CE" w:rsidRDefault="00C858CE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413FC6" w:rsidRDefault="00413FC6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413FC6" w:rsidRDefault="00413FC6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413FC6" w:rsidRDefault="00413FC6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413FC6" w:rsidRDefault="00413FC6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</w:p>
    <w:p w:rsidR="003C2AE5" w:rsidRDefault="0034393D" w:rsidP="00610E97">
      <w:pPr>
        <w:tabs>
          <w:tab w:val="left" w:pos="4536"/>
        </w:tabs>
        <w:adjustRightInd w:val="0"/>
        <w:spacing w:after="12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4786"/>
        <w:gridCol w:w="5670"/>
      </w:tblGrid>
      <w:tr w:rsidR="00283C37" w:rsidRPr="0034393D" w:rsidTr="00CC3DF2">
        <w:tc>
          <w:tcPr>
            <w:tcW w:w="4786" w:type="dxa"/>
          </w:tcPr>
          <w:p w:rsidR="00283C37" w:rsidRPr="0034393D" w:rsidRDefault="00283C37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3DF2" w:rsidRDefault="00283C37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93D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1423B3" w:rsidRPr="0034393D" w:rsidRDefault="001423B3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93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4393D" w:rsidRDefault="00283C37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93D">
              <w:rPr>
                <w:rFonts w:ascii="Arial" w:hAnsi="Arial" w:cs="Arial"/>
                <w:sz w:val="24"/>
                <w:szCs w:val="24"/>
              </w:rPr>
              <w:t>решени</w:t>
            </w:r>
            <w:r w:rsidR="001423B3">
              <w:rPr>
                <w:rFonts w:ascii="Arial" w:hAnsi="Arial" w:cs="Arial"/>
                <w:sz w:val="24"/>
                <w:szCs w:val="24"/>
              </w:rPr>
              <w:t>ем</w:t>
            </w:r>
            <w:r w:rsidRPr="0034393D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</w:p>
          <w:p w:rsidR="00283C37" w:rsidRPr="0034393D" w:rsidRDefault="00283C37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93D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3439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93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83C37" w:rsidRPr="0034393D" w:rsidRDefault="002675A4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93D">
              <w:rPr>
                <w:rFonts w:ascii="Arial" w:hAnsi="Arial" w:cs="Arial"/>
                <w:sz w:val="24"/>
                <w:szCs w:val="24"/>
              </w:rPr>
              <w:t>о</w:t>
            </w:r>
            <w:r w:rsidR="00283C37" w:rsidRPr="0034393D">
              <w:rPr>
                <w:rFonts w:ascii="Arial" w:hAnsi="Arial" w:cs="Arial"/>
                <w:sz w:val="24"/>
                <w:szCs w:val="24"/>
              </w:rPr>
              <w:t>т</w:t>
            </w:r>
            <w:r w:rsidRPr="003439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6E">
              <w:rPr>
                <w:rFonts w:ascii="Arial" w:hAnsi="Arial" w:cs="Arial"/>
                <w:sz w:val="24"/>
                <w:szCs w:val="24"/>
              </w:rPr>
              <w:t>25.02.</w:t>
            </w:r>
            <w:r w:rsidR="005239F8" w:rsidRPr="0034393D">
              <w:rPr>
                <w:rFonts w:ascii="Arial" w:hAnsi="Arial" w:cs="Arial"/>
                <w:sz w:val="24"/>
                <w:szCs w:val="24"/>
              </w:rPr>
              <w:t>2022</w:t>
            </w:r>
            <w:r w:rsidR="00283C37" w:rsidRPr="0034393D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3439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6E">
              <w:rPr>
                <w:rFonts w:ascii="Arial" w:hAnsi="Arial" w:cs="Arial"/>
                <w:sz w:val="24"/>
                <w:szCs w:val="24"/>
              </w:rPr>
              <w:t>158-15/н</w:t>
            </w:r>
          </w:p>
          <w:p w:rsidR="00283C37" w:rsidRPr="0034393D" w:rsidRDefault="00283C37" w:rsidP="00610E97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C37" w:rsidRPr="00283C37" w:rsidRDefault="00283C37" w:rsidP="00D12BB6">
      <w:pPr>
        <w:jc w:val="center"/>
        <w:rPr>
          <w:rFonts w:ascii="Arial" w:hAnsi="Arial" w:cs="Arial"/>
          <w:sz w:val="24"/>
          <w:szCs w:val="24"/>
        </w:rPr>
      </w:pPr>
      <w:r w:rsidRPr="00283C37">
        <w:rPr>
          <w:rFonts w:ascii="Arial" w:hAnsi="Arial" w:cs="Arial"/>
          <w:sz w:val="24"/>
          <w:szCs w:val="24"/>
        </w:rPr>
        <w:t>Порядок</w:t>
      </w:r>
    </w:p>
    <w:p w:rsidR="00283C37" w:rsidRPr="00283C37" w:rsidRDefault="001A24F3" w:rsidP="001A24F3">
      <w:pPr>
        <w:jc w:val="both"/>
        <w:rPr>
          <w:rFonts w:ascii="Arial" w:hAnsi="Arial" w:cs="Arial"/>
          <w:sz w:val="24"/>
          <w:szCs w:val="24"/>
        </w:rPr>
      </w:pPr>
      <w:r w:rsidRPr="005239F8">
        <w:rPr>
          <w:rFonts w:ascii="Arial" w:hAnsi="Arial" w:cs="Arial"/>
          <w:sz w:val="24"/>
          <w:szCs w:val="24"/>
        </w:rPr>
        <w:t>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безопасности</w:t>
      </w:r>
    </w:p>
    <w:p w:rsidR="001A24F3" w:rsidRDefault="001A24F3" w:rsidP="00E277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3C37" w:rsidRPr="00720FEE" w:rsidRDefault="00283C37" w:rsidP="00720F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0FEE">
        <w:rPr>
          <w:rFonts w:ascii="Arial" w:hAnsi="Arial" w:cs="Arial"/>
          <w:sz w:val="24"/>
          <w:szCs w:val="24"/>
        </w:rPr>
        <w:t xml:space="preserve">1. Настоящий Порядок </w:t>
      </w:r>
      <w:r w:rsidR="001A24F3" w:rsidRPr="00720FEE">
        <w:rPr>
          <w:rFonts w:ascii="Arial" w:hAnsi="Arial" w:cs="Arial"/>
          <w:sz w:val="24"/>
          <w:szCs w:val="24"/>
        </w:rPr>
        <w:t xml:space="preserve">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</w:t>
      </w:r>
      <w:r w:rsidR="00720FEE" w:rsidRPr="00720FEE">
        <w:rPr>
          <w:rFonts w:ascii="Arial" w:hAnsi="Arial" w:cs="Arial"/>
          <w:sz w:val="24"/>
          <w:szCs w:val="24"/>
        </w:rPr>
        <w:t>безопасности (</w:t>
      </w:r>
      <w:r w:rsidRPr="00720FEE">
        <w:rPr>
          <w:rFonts w:ascii="Arial" w:hAnsi="Arial" w:cs="Arial"/>
          <w:sz w:val="24"/>
          <w:szCs w:val="24"/>
        </w:rPr>
        <w:t xml:space="preserve">далее – Порядок) </w:t>
      </w:r>
      <w:r w:rsidR="00C86D54" w:rsidRPr="00720FEE">
        <w:rPr>
          <w:rFonts w:ascii="Arial" w:hAnsi="Arial" w:cs="Arial"/>
          <w:sz w:val="24"/>
          <w:szCs w:val="24"/>
        </w:rPr>
        <w:t>устанавливает процедуру предоставления и распределения иных межбюджетных трансфертов бюджетам поселений Шушенского района на обеспечение первичных мер пожарной безопасности (далее - трансферт</w:t>
      </w:r>
      <w:r w:rsidR="00720FEE" w:rsidRPr="00720FEE">
        <w:rPr>
          <w:rFonts w:ascii="Arial" w:hAnsi="Arial" w:cs="Arial"/>
          <w:sz w:val="24"/>
          <w:szCs w:val="24"/>
        </w:rPr>
        <w:t>ы</w:t>
      </w:r>
      <w:r w:rsidR="00C86D54" w:rsidRPr="00720FEE">
        <w:rPr>
          <w:rFonts w:ascii="Arial" w:hAnsi="Arial" w:cs="Arial"/>
          <w:sz w:val="24"/>
          <w:szCs w:val="24"/>
        </w:rPr>
        <w:t>)</w:t>
      </w:r>
      <w:r w:rsidRPr="00720FEE">
        <w:rPr>
          <w:rFonts w:ascii="Arial" w:hAnsi="Arial" w:cs="Arial"/>
          <w:sz w:val="24"/>
          <w:szCs w:val="24"/>
        </w:rPr>
        <w:t>.</w:t>
      </w:r>
    </w:p>
    <w:p w:rsidR="00720FEE" w:rsidRPr="00106D01" w:rsidRDefault="00283C37" w:rsidP="00720F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0FEE">
        <w:rPr>
          <w:rFonts w:ascii="Arial" w:hAnsi="Arial" w:cs="Arial"/>
          <w:sz w:val="24"/>
          <w:szCs w:val="24"/>
        </w:rPr>
        <w:t>2.</w:t>
      </w:r>
      <w:r w:rsidR="00720FEE" w:rsidRPr="00720FEE">
        <w:rPr>
          <w:rFonts w:ascii="Arial" w:hAnsi="Arial" w:cs="Arial"/>
          <w:sz w:val="24"/>
          <w:szCs w:val="24"/>
        </w:rPr>
        <w:t xml:space="preserve"> Трансферты предоставляются бюджету Шушенского района Красноярского </w:t>
      </w:r>
      <w:r w:rsidR="00720FEE" w:rsidRPr="00106D01">
        <w:rPr>
          <w:rFonts w:ascii="Arial" w:hAnsi="Arial" w:cs="Arial"/>
          <w:sz w:val="24"/>
          <w:szCs w:val="24"/>
        </w:rPr>
        <w:t>края для дальнейшего перечисления средств бюджетам поселений Шушенского района в пределах средств, предусмотренных на эти цели законом Красноярского края о краевом бюджете на очередной финансовый год и плановый период</w:t>
      </w:r>
      <w:r w:rsidR="00AC53C7">
        <w:rPr>
          <w:rFonts w:ascii="Arial" w:hAnsi="Arial" w:cs="Arial"/>
          <w:sz w:val="24"/>
          <w:szCs w:val="24"/>
        </w:rPr>
        <w:t>.</w:t>
      </w:r>
    </w:p>
    <w:p w:rsidR="00283C37" w:rsidRPr="00106D01" w:rsidRDefault="00283C37" w:rsidP="00720F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06D01">
        <w:rPr>
          <w:rFonts w:ascii="Arial" w:hAnsi="Arial" w:cs="Arial"/>
          <w:sz w:val="24"/>
          <w:szCs w:val="24"/>
        </w:rPr>
        <w:t xml:space="preserve"> </w:t>
      </w:r>
      <w:r w:rsidR="00720FEE" w:rsidRPr="00106D01">
        <w:rPr>
          <w:rFonts w:ascii="Arial" w:hAnsi="Arial" w:cs="Arial"/>
          <w:sz w:val="24"/>
          <w:szCs w:val="24"/>
        </w:rPr>
        <w:t>Трансферты предоставляются</w:t>
      </w:r>
      <w:r w:rsidRPr="00106D01">
        <w:rPr>
          <w:rFonts w:ascii="Arial" w:hAnsi="Arial" w:cs="Arial"/>
          <w:sz w:val="24"/>
          <w:szCs w:val="24"/>
        </w:rPr>
        <w:t xml:space="preserve"> бюджетам</w:t>
      </w:r>
      <w:r w:rsidR="00720FEE" w:rsidRPr="00106D01">
        <w:rPr>
          <w:rFonts w:ascii="Arial" w:hAnsi="Arial" w:cs="Arial"/>
          <w:sz w:val="24"/>
          <w:szCs w:val="24"/>
        </w:rPr>
        <w:t xml:space="preserve"> всех</w:t>
      </w:r>
      <w:r w:rsidRPr="00106D01">
        <w:rPr>
          <w:rFonts w:ascii="Arial" w:hAnsi="Arial" w:cs="Arial"/>
          <w:sz w:val="24"/>
          <w:szCs w:val="24"/>
        </w:rPr>
        <w:t xml:space="preserve"> поселений </w:t>
      </w:r>
      <w:r w:rsidR="00720FEE" w:rsidRPr="00106D01">
        <w:rPr>
          <w:rFonts w:ascii="Arial" w:hAnsi="Arial" w:cs="Arial"/>
          <w:sz w:val="24"/>
          <w:szCs w:val="24"/>
        </w:rPr>
        <w:t>Шушенского района на</w:t>
      </w:r>
      <w:r w:rsidRPr="00106D01">
        <w:rPr>
          <w:rFonts w:ascii="Arial" w:hAnsi="Arial" w:cs="Arial"/>
          <w:sz w:val="24"/>
          <w:szCs w:val="24"/>
        </w:rPr>
        <w:t xml:space="preserve"> обеспечени</w:t>
      </w:r>
      <w:r w:rsidR="00720FEE" w:rsidRPr="00106D01">
        <w:rPr>
          <w:rFonts w:ascii="Arial" w:hAnsi="Arial" w:cs="Arial"/>
          <w:sz w:val="24"/>
          <w:szCs w:val="24"/>
        </w:rPr>
        <w:t>е</w:t>
      </w:r>
      <w:r w:rsidRPr="00106D01">
        <w:rPr>
          <w:rFonts w:ascii="Arial" w:hAnsi="Arial" w:cs="Arial"/>
          <w:sz w:val="24"/>
          <w:szCs w:val="24"/>
        </w:rPr>
        <w:t xml:space="preserve"> населения района первичными мерами </w:t>
      </w:r>
      <w:r w:rsidR="001A3EB2" w:rsidRPr="00106D01">
        <w:rPr>
          <w:rFonts w:ascii="Arial" w:hAnsi="Arial" w:cs="Arial"/>
          <w:sz w:val="24"/>
          <w:szCs w:val="24"/>
        </w:rPr>
        <w:t>пожарной безопасности</w:t>
      </w:r>
      <w:r w:rsidRPr="00106D01">
        <w:rPr>
          <w:rFonts w:ascii="Arial" w:hAnsi="Arial" w:cs="Arial"/>
          <w:sz w:val="24"/>
          <w:szCs w:val="24"/>
        </w:rPr>
        <w:t>.</w:t>
      </w:r>
    </w:p>
    <w:p w:rsidR="00283C37" w:rsidRPr="00531D8F" w:rsidRDefault="00283C37" w:rsidP="00106D01">
      <w:pPr>
        <w:ind w:firstLine="708"/>
        <w:jc w:val="both"/>
      </w:pPr>
      <w:r w:rsidRPr="00106D01">
        <w:rPr>
          <w:rFonts w:ascii="Arial" w:hAnsi="Arial" w:cs="Arial"/>
          <w:sz w:val="24"/>
          <w:szCs w:val="24"/>
        </w:rPr>
        <w:t xml:space="preserve">3. </w:t>
      </w:r>
      <w:r w:rsidR="00531D8F">
        <w:rPr>
          <w:rFonts w:ascii="Arial" w:hAnsi="Arial" w:cs="Arial"/>
          <w:sz w:val="24"/>
          <w:szCs w:val="24"/>
        </w:rPr>
        <w:t xml:space="preserve">Главным </w:t>
      </w:r>
      <w:r w:rsidR="00531D8F" w:rsidRPr="00531D8F">
        <w:rPr>
          <w:rFonts w:ascii="Arial" w:hAnsi="Arial" w:cs="Arial"/>
          <w:sz w:val="24"/>
          <w:szCs w:val="24"/>
        </w:rPr>
        <w:t>распорядителем бюджетных средств для предоставления</w:t>
      </w:r>
      <w:r w:rsidRPr="00531D8F">
        <w:rPr>
          <w:rFonts w:ascii="Arial" w:hAnsi="Arial" w:cs="Arial"/>
          <w:sz w:val="24"/>
          <w:szCs w:val="24"/>
        </w:rPr>
        <w:t xml:space="preserve"> </w:t>
      </w:r>
      <w:r w:rsidR="002852C1" w:rsidRPr="00531D8F">
        <w:rPr>
          <w:rFonts w:ascii="Arial" w:hAnsi="Arial" w:cs="Arial"/>
          <w:sz w:val="24"/>
          <w:szCs w:val="24"/>
        </w:rPr>
        <w:t>трансфертов</w:t>
      </w:r>
      <w:r w:rsidRPr="00531D8F">
        <w:rPr>
          <w:rFonts w:ascii="Arial" w:hAnsi="Arial" w:cs="Arial"/>
          <w:sz w:val="24"/>
          <w:szCs w:val="24"/>
        </w:rPr>
        <w:t xml:space="preserve"> бюджетам поселений Шушенского района на обеспечение первичных мер пожарной безопасности является Администрация Шушенского района.</w:t>
      </w:r>
      <w:r w:rsidR="00106D01" w:rsidRPr="00531D8F">
        <w:rPr>
          <w:rFonts w:ascii="Arial" w:hAnsi="Arial" w:cs="Arial"/>
          <w:sz w:val="24"/>
          <w:szCs w:val="24"/>
        </w:rPr>
        <w:t xml:space="preserve"> Трансферты бюджетам поселений Шушенского района предоставляются при условии наличия средств в местном бюджете на выполнение первичных мер пожарной безопасности (</w:t>
      </w:r>
      <w:r w:rsidR="0090723B" w:rsidRPr="00531D8F">
        <w:rPr>
          <w:rFonts w:ascii="Arial" w:hAnsi="Arial" w:cs="Arial"/>
          <w:sz w:val="24"/>
          <w:szCs w:val="24"/>
        </w:rPr>
        <w:t>долевое финансирование</w:t>
      </w:r>
      <w:r w:rsidR="00531D8F" w:rsidRPr="00531D8F">
        <w:rPr>
          <w:rFonts w:ascii="Arial" w:hAnsi="Arial" w:cs="Arial"/>
          <w:sz w:val="24"/>
          <w:szCs w:val="24"/>
        </w:rPr>
        <w:t>) в размере не менее 5 процентов от суммы трансферта</w:t>
      </w:r>
      <w:r w:rsidR="00531D8F" w:rsidRPr="00531D8F">
        <w:t>.</w:t>
      </w:r>
    </w:p>
    <w:p w:rsidR="00283C37" w:rsidRPr="00106D01" w:rsidRDefault="00283C37" w:rsidP="00E277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6D01">
        <w:rPr>
          <w:rFonts w:ascii="Arial" w:hAnsi="Arial" w:cs="Arial"/>
          <w:sz w:val="24"/>
          <w:szCs w:val="24"/>
        </w:rPr>
        <w:t xml:space="preserve">4. Критерием отбора поселений района для предоставления </w:t>
      </w:r>
      <w:r w:rsidR="00AC53C7">
        <w:rPr>
          <w:rFonts w:ascii="Arial" w:hAnsi="Arial" w:cs="Arial"/>
          <w:sz w:val="24"/>
          <w:szCs w:val="24"/>
        </w:rPr>
        <w:t xml:space="preserve">трансферта </w:t>
      </w:r>
      <w:r w:rsidRPr="00106D01">
        <w:rPr>
          <w:rFonts w:ascii="Arial" w:hAnsi="Arial" w:cs="Arial"/>
          <w:sz w:val="24"/>
          <w:szCs w:val="24"/>
        </w:rPr>
        <w:t xml:space="preserve">является необходимость выполнения первичных мер пожарной безопасности.  </w:t>
      </w:r>
    </w:p>
    <w:p w:rsidR="00106D01" w:rsidRPr="00106D01" w:rsidRDefault="00AC53C7" w:rsidP="00106D01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="00106D01" w:rsidRPr="00106D01">
        <w:rPr>
          <w:sz w:val="24"/>
          <w:szCs w:val="24"/>
        </w:rPr>
        <w:t>Трансферты направляются поселени</w:t>
      </w:r>
      <w:r w:rsidR="00106D01">
        <w:rPr>
          <w:sz w:val="24"/>
          <w:szCs w:val="24"/>
        </w:rPr>
        <w:t>ями</w:t>
      </w:r>
      <w:r w:rsidR="00106D01" w:rsidRPr="00106D01">
        <w:rPr>
          <w:sz w:val="24"/>
          <w:szCs w:val="24"/>
        </w:rPr>
        <w:t xml:space="preserve"> Шушенского района на следующие мероприятия</w:t>
      </w:r>
      <w:r w:rsidR="00106D01">
        <w:rPr>
          <w:sz w:val="24"/>
          <w:szCs w:val="24"/>
        </w:rPr>
        <w:t xml:space="preserve">, утвержденные </w:t>
      </w:r>
      <w:r w:rsidR="00106D01" w:rsidRPr="00C910C8">
        <w:rPr>
          <w:sz w:val="24"/>
          <w:szCs w:val="24"/>
        </w:rPr>
        <w:t>Постановлени</w:t>
      </w:r>
      <w:r w:rsidR="00106D01">
        <w:rPr>
          <w:sz w:val="24"/>
          <w:szCs w:val="24"/>
        </w:rPr>
        <w:t>ем</w:t>
      </w:r>
      <w:r w:rsidR="00106D01" w:rsidRPr="00C910C8">
        <w:rPr>
          <w:sz w:val="24"/>
          <w:szCs w:val="24"/>
        </w:rPr>
        <w:t xml:space="preserve"> Правительства Красноярского края от 13.12.2019 № 703-п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безопасности»</w:t>
      </w:r>
      <w:r w:rsidR="00106D01" w:rsidRPr="00106D01">
        <w:rPr>
          <w:sz w:val="24"/>
          <w:szCs w:val="24"/>
        </w:rPr>
        <w:t>: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1) приобретение специальной и боевой одежды для пожарных добровольцев;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2) приобретение передвижных пожарных комплексов или передвижных пожарно-спасательных комплексов;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3) приобретение пожарных мотопомп;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4) материальное стимулирование работы добровольных пожарных за участие в профилактике и тушении пожаров (состоящих в реестре добровольных пожарных Красноярского края);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5) 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6) приобретение пожарных гидрантов, ремонт и профилактическое обслуживание сетей противопожарного водопровода;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7) ремонт, очистка от снега подъездов к источникам противопожарного водоснабжения (пожарным водоемам, пирсам, гидрантам);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8) установка указателей гидрантов и водоемов (</w:t>
      </w:r>
      <w:proofErr w:type="spellStart"/>
      <w:r w:rsidRPr="00106D01">
        <w:rPr>
          <w:sz w:val="24"/>
          <w:szCs w:val="24"/>
        </w:rPr>
        <w:t>водоисточников</w:t>
      </w:r>
      <w:proofErr w:type="spellEnd"/>
      <w:r w:rsidRPr="00106D01">
        <w:rPr>
          <w:sz w:val="24"/>
          <w:szCs w:val="24"/>
        </w:rPr>
        <w:t>);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9) монтаж и ремонт в помещениях насосных станций противопожарного водопровода прямой телефонной связи с пожарной охраной;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 xml:space="preserve">10) устройство подъездов с площадками (пирсами) с твердым покрытием размерами не менее 12 x 12 м у пожарных </w:t>
      </w:r>
      <w:proofErr w:type="spellStart"/>
      <w:r w:rsidRPr="00106D01">
        <w:rPr>
          <w:sz w:val="24"/>
          <w:szCs w:val="24"/>
        </w:rPr>
        <w:t>водоисточников</w:t>
      </w:r>
      <w:proofErr w:type="spellEnd"/>
      <w:r w:rsidRPr="00106D01">
        <w:rPr>
          <w:sz w:val="24"/>
          <w:szCs w:val="24"/>
        </w:rPr>
        <w:t xml:space="preserve"> для установки пожарных автомобилей и забора воды;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11) устройство и ремонт приспособлений в водонапорных башнях для отбора воды пожарной техникой;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12) установка наружных источников пожарного водоснабжения;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13) пополнение пожарных водоемов запасами воды;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 xml:space="preserve">14) устройство незамерзающих прорубей в естественных </w:t>
      </w:r>
      <w:proofErr w:type="spellStart"/>
      <w:r w:rsidRPr="00106D01">
        <w:rPr>
          <w:sz w:val="24"/>
          <w:szCs w:val="24"/>
        </w:rPr>
        <w:t>водоисточниках</w:t>
      </w:r>
      <w:proofErr w:type="spellEnd"/>
      <w:r w:rsidRPr="00106D01">
        <w:rPr>
          <w:sz w:val="24"/>
          <w:szCs w:val="24"/>
        </w:rPr>
        <w:t>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15) приобретение емкостей для воды объемом более 0,2 куб. метра для каждого муниципального жилого строения;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 xml:space="preserve">16) приобретение первичных средств пожаротушения: переносные и передвижные огнетушители (воздушно-пенные, порошковые, углекислотные, ранцевый лесной РЛО), воздуходувка-опрыскиватель,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совковая, вилы, топор пожарный, тележка для перевозки оборудования, емкость для хранения воды объемом 0,2 куб. метра; 0,02 куб. метра, ящик с песком 0,5 куб. метра, насос ручной, рукав </w:t>
      </w:r>
      <w:proofErr w:type="spellStart"/>
      <w:r w:rsidRPr="00106D01">
        <w:rPr>
          <w:sz w:val="24"/>
          <w:szCs w:val="24"/>
        </w:rPr>
        <w:t>Ду</w:t>
      </w:r>
      <w:proofErr w:type="spellEnd"/>
      <w:r w:rsidRPr="00106D01">
        <w:rPr>
          <w:sz w:val="24"/>
          <w:szCs w:val="24"/>
        </w:rPr>
        <w:t xml:space="preserve"> 18 - 20 длиной 5 метров, защитный экран 1,4 x 2 метра, стойки для подвески экранов;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17) приобретение средств индивидуальной защиты;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18) перезарядка огнетушителей;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19) ремонт и обслуживание автоматических установок пожарной сигнализации;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20) приобретение, монтаж, обслуживание и ремонт системы оповещения людей на случай пожара, приобретение средств речевого оповещения;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21) устройство минерализованных защитных противопожарных полос;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21.1) приобретение навесного почвообрабатывающего орудия для создания минерализованных защитных противопожарных полос;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22) организация противопожарной пропаганды, обучение мерам пожарной безопасности;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>23) организация уборки сухой растительности и покоса травы на землях общего пользования;</w:t>
      </w:r>
    </w:p>
    <w:p w:rsidR="00106D01" w:rsidRPr="00106D01" w:rsidRDefault="00106D01" w:rsidP="00106D01">
      <w:pPr>
        <w:pStyle w:val="ConsPlusNormal"/>
        <w:ind w:firstLine="539"/>
        <w:jc w:val="both"/>
        <w:rPr>
          <w:sz w:val="24"/>
          <w:szCs w:val="24"/>
        </w:rPr>
      </w:pPr>
      <w:r w:rsidRPr="00106D01">
        <w:rPr>
          <w:sz w:val="24"/>
          <w:szCs w:val="24"/>
        </w:rPr>
        <w:t xml:space="preserve">24) приобретение специального кустореза и (или) </w:t>
      </w:r>
      <w:proofErr w:type="spellStart"/>
      <w:r w:rsidRPr="00106D01">
        <w:rPr>
          <w:sz w:val="24"/>
          <w:szCs w:val="24"/>
        </w:rPr>
        <w:t>бензоинструмента</w:t>
      </w:r>
      <w:proofErr w:type="spellEnd"/>
      <w:r w:rsidRPr="00106D01">
        <w:rPr>
          <w:sz w:val="24"/>
          <w:szCs w:val="24"/>
        </w:rPr>
        <w:t xml:space="preserve"> для уборки сухой растительности и покоса травы на землях общего пользования.</w:t>
      </w:r>
    </w:p>
    <w:p w:rsidR="00283C37" w:rsidRPr="007C2367" w:rsidRDefault="00531D8F" w:rsidP="007C2367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83C37" w:rsidRPr="007C2367">
        <w:rPr>
          <w:sz w:val="24"/>
          <w:szCs w:val="24"/>
        </w:rPr>
        <w:t xml:space="preserve">. </w:t>
      </w:r>
      <w:r w:rsidR="005E5D40" w:rsidRPr="007C2367">
        <w:rPr>
          <w:sz w:val="24"/>
          <w:szCs w:val="24"/>
        </w:rPr>
        <w:t>Трансферты предоставляются исходя из базовой нормы расходов 120,48 рубля на одного жителя, утвержденной Постановлением Правительства Красноярского края от 13.12.2019 № 703-п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обеспечение первичных мер пожарной безопасности».</w:t>
      </w:r>
    </w:p>
    <w:p w:rsidR="005E5D40" w:rsidRPr="007C2367" w:rsidRDefault="005E5D40" w:rsidP="007C2367">
      <w:pPr>
        <w:pStyle w:val="ConsPlusNormal"/>
        <w:ind w:firstLine="539"/>
        <w:jc w:val="both"/>
        <w:rPr>
          <w:sz w:val="24"/>
          <w:szCs w:val="24"/>
        </w:rPr>
      </w:pPr>
      <w:r w:rsidRPr="007C2367">
        <w:rPr>
          <w:sz w:val="24"/>
          <w:szCs w:val="24"/>
        </w:rPr>
        <w:t xml:space="preserve">Исходя из полученных норм, применяя численность </w:t>
      </w:r>
      <w:r w:rsidR="003A2D32">
        <w:rPr>
          <w:sz w:val="24"/>
          <w:szCs w:val="24"/>
        </w:rPr>
        <w:t>жителей</w:t>
      </w:r>
      <w:r w:rsidRPr="007C2367">
        <w:rPr>
          <w:sz w:val="24"/>
          <w:szCs w:val="24"/>
        </w:rPr>
        <w:t xml:space="preserve"> </w:t>
      </w:r>
      <w:r w:rsidR="003A2D32">
        <w:rPr>
          <w:sz w:val="24"/>
          <w:szCs w:val="24"/>
        </w:rPr>
        <w:t>поселения</w:t>
      </w:r>
      <w:r w:rsidRPr="007C2367">
        <w:rPr>
          <w:sz w:val="24"/>
          <w:szCs w:val="24"/>
        </w:rPr>
        <w:t xml:space="preserve"> </w:t>
      </w:r>
      <w:r w:rsidR="007C2367" w:rsidRPr="007C2367">
        <w:rPr>
          <w:sz w:val="24"/>
          <w:szCs w:val="24"/>
        </w:rPr>
        <w:t>Шушенского района</w:t>
      </w:r>
      <w:r w:rsidRPr="007C2367">
        <w:rPr>
          <w:sz w:val="24"/>
          <w:szCs w:val="24"/>
        </w:rPr>
        <w:t xml:space="preserve"> по состоянию на момент сбора сведений о лицах, находящихся на определенную дату на территории Российской Федерации, в соответствии с официальной статистической методологией в целях формирования официальной статистической информации о демографических, об экономических и о социальных процессах (в том числе </w:t>
      </w:r>
      <w:proofErr w:type="spellStart"/>
      <w:r w:rsidRPr="007C2367">
        <w:rPr>
          <w:sz w:val="24"/>
          <w:szCs w:val="24"/>
        </w:rPr>
        <w:t>микропереписи</w:t>
      </w:r>
      <w:proofErr w:type="spellEnd"/>
      <w:r w:rsidRPr="007C2367">
        <w:rPr>
          <w:sz w:val="24"/>
          <w:szCs w:val="24"/>
        </w:rPr>
        <w:t xml:space="preserve"> населения), рассчитана необходимая 100-процентная обеспеченность первичными мерами пожарной безопасности или норматив, равный </w:t>
      </w:r>
      <w:r w:rsidR="00882B1A">
        <w:rPr>
          <w:sz w:val="24"/>
          <w:szCs w:val="24"/>
        </w:rPr>
        <w:t>3 922 226,40</w:t>
      </w:r>
      <w:r w:rsidRPr="007C2367">
        <w:rPr>
          <w:sz w:val="24"/>
          <w:szCs w:val="24"/>
        </w:rPr>
        <w:t>. рублей.</w:t>
      </w:r>
    </w:p>
    <w:p w:rsidR="005E5D40" w:rsidRPr="007C2367" w:rsidRDefault="00531D8F" w:rsidP="007C2367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E5D40" w:rsidRPr="007C2367">
        <w:rPr>
          <w:sz w:val="24"/>
          <w:szCs w:val="24"/>
        </w:rPr>
        <w:t>. Определение размера трансферта</w:t>
      </w:r>
      <w:r w:rsidR="007C2367">
        <w:rPr>
          <w:sz w:val="24"/>
          <w:szCs w:val="24"/>
        </w:rPr>
        <w:t xml:space="preserve"> </w:t>
      </w:r>
      <w:r w:rsidR="00882B1A">
        <w:rPr>
          <w:sz w:val="24"/>
          <w:szCs w:val="24"/>
        </w:rPr>
        <w:t xml:space="preserve">поселению района </w:t>
      </w:r>
      <w:proofErr w:type="spellStart"/>
      <w:r w:rsidR="007C2367" w:rsidRPr="007C2367">
        <w:rPr>
          <w:sz w:val="24"/>
          <w:szCs w:val="24"/>
        </w:rPr>
        <w:t>Si</w:t>
      </w:r>
      <w:proofErr w:type="spellEnd"/>
      <w:r w:rsidR="005E5D40" w:rsidRPr="007C2367">
        <w:rPr>
          <w:sz w:val="24"/>
          <w:szCs w:val="24"/>
        </w:rPr>
        <w:t xml:space="preserve"> осуществляется в соответствии с Методикой расчета распределения трансферта на обеспечение первичных мер пожарной безопасности:</w:t>
      </w:r>
    </w:p>
    <w:p w:rsidR="005E5D40" w:rsidRPr="007C2367" w:rsidRDefault="005E5D40" w:rsidP="007C2367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7C2367">
        <w:rPr>
          <w:sz w:val="24"/>
          <w:szCs w:val="24"/>
        </w:rPr>
        <w:t>Si</w:t>
      </w:r>
      <w:proofErr w:type="spellEnd"/>
      <w:r w:rsidRPr="007C2367">
        <w:rPr>
          <w:sz w:val="24"/>
          <w:szCs w:val="24"/>
        </w:rPr>
        <w:t xml:space="preserve"> = </w:t>
      </w:r>
      <w:proofErr w:type="spellStart"/>
      <w:r w:rsidRPr="007C2367">
        <w:rPr>
          <w:sz w:val="24"/>
          <w:szCs w:val="24"/>
        </w:rPr>
        <w:t>Рi</w:t>
      </w:r>
      <w:proofErr w:type="spellEnd"/>
      <w:r w:rsidRPr="007C2367">
        <w:rPr>
          <w:sz w:val="24"/>
          <w:szCs w:val="24"/>
        </w:rPr>
        <w:t xml:space="preserve"> x K, (1)</w:t>
      </w:r>
      <w:r w:rsidR="007C2367" w:rsidRPr="007C2367">
        <w:rPr>
          <w:sz w:val="24"/>
          <w:szCs w:val="24"/>
        </w:rPr>
        <w:t xml:space="preserve">, </w:t>
      </w:r>
      <w:r w:rsidRPr="007C2367">
        <w:rPr>
          <w:sz w:val="24"/>
          <w:szCs w:val="24"/>
        </w:rPr>
        <w:t>где:</w:t>
      </w:r>
    </w:p>
    <w:p w:rsidR="005E5D40" w:rsidRPr="00882B1A" w:rsidRDefault="005E5D40" w:rsidP="007C2367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7C2367">
        <w:rPr>
          <w:sz w:val="24"/>
          <w:szCs w:val="24"/>
        </w:rPr>
        <w:t>Рi</w:t>
      </w:r>
      <w:proofErr w:type="spellEnd"/>
      <w:r w:rsidRPr="007C2367">
        <w:rPr>
          <w:sz w:val="24"/>
          <w:szCs w:val="24"/>
        </w:rPr>
        <w:t xml:space="preserve"> - необходимая 100-процентная потребность в бюджетных ассигнованиях для </w:t>
      </w:r>
      <w:r w:rsidRPr="00882B1A">
        <w:rPr>
          <w:sz w:val="24"/>
          <w:szCs w:val="24"/>
        </w:rPr>
        <w:t>обеспечения первичных мер пожарной безопасности муниципального образования;</w:t>
      </w:r>
    </w:p>
    <w:p w:rsidR="00882B1A" w:rsidRPr="00882B1A" w:rsidRDefault="005E5D40" w:rsidP="00882B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2B1A">
        <w:rPr>
          <w:rFonts w:ascii="Arial" w:hAnsi="Arial" w:cs="Arial"/>
          <w:sz w:val="24"/>
          <w:szCs w:val="24"/>
        </w:rPr>
        <w:t>K - понижающий коэффици</w:t>
      </w:r>
      <w:r w:rsidR="003A2D32" w:rsidRPr="00882B1A">
        <w:rPr>
          <w:rFonts w:ascii="Arial" w:hAnsi="Arial" w:cs="Arial"/>
          <w:sz w:val="24"/>
          <w:szCs w:val="24"/>
        </w:rPr>
        <w:t>ент</w:t>
      </w:r>
      <w:r w:rsidR="00882B1A">
        <w:rPr>
          <w:rFonts w:ascii="Arial" w:hAnsi="Arial" w:cs="Arial"/>
          <w:sz w:val="24"/>
          <w:szCs w:val="24"/>
        </w:rPr>
        <w:t>.</w:t>
      </w:r>
      <w:r w:rsidR="00882B1A" w:rsidRPr="00882B1A">
        <w:rPr>
          <w:rFonts w:ascii="Arial" w:hAnsi="Arial" w:cs="Arial"/>
          <w:sz w:val="24"/>
          <w:szCs w:val="24"/>
        </w:rPr>
        <w:t xml:space="preserve"> Понижающий коэффициент -  0,66</w:t>
      </w:r>
      <w:r w:rsidR="0021601E">
        <w:rPr>
          <w:rFonts w:ascii="Arial" w:hAnsi="Arial" w:cs="Arial"/>
          <w:sz w:val="24"/>
          <w:szCs w:val="24"/>
        </w:rPr>
        <w:t>62</w:t>
      </w:r>
      <w:r w:rsidR="00882B1A" w:rsidRPr="00882B1A">
        <w:rPr>
          <w:rFonts w:ascii="Arial" w:hAnsi="Arial" w:cs="Arial"/>
          <w:sz w:val="24"/>
          <w:szCs w:val="24"/>
        </w:rPr>
        <w:t xml:space="preserve"> определен как соотношение лимита средств, предусмотренных на цели обеспечения первичных мер пожарной безопасности в краевом бюджете для поселений Шушенского района на 202</w:t>
      </w:r>
      <w:r w:rsidR="00882B1A">
        <w:rPr>
          <w:rFonts w:ascii="Arial" w:hAnsi="Arial" w:cs="Arial"/>
          <w:sz w:val="24"/>
          <w:szCs w:val="24"/>
        </w:rPr>
        <w:t>2-2024</w:t>
      </w:r>
      <w:r w:rsidR="00882B1A" w:rsidRPr="00882B1A">
        <w:rPr>
          <w:rFonts w:ascii="Arial" w:hAnsi="Arial" w:cs="Arial"/>
          <w:sz w:val="24"/>
          <w:szCs w:val="24"/>
        </w:rPr>
        <w:t xml:space="preserve"> год</w:t>
      </w:r>
      <w:r w:rsidR="00882B1A">
        <w:rPr>
          <w:rFonts w:ascii="Arial" w:hAnsi="Arial" w:cs="Arial"/>
          <w:sz w:val="24"/>
          <w:szCs w:val="24"/>
        </w:rPr>
        <w:t>ы</w:t>
      </w:r>
      <w:r w:rsidR="00882B1A" w:rsidRPr="00882B1A">
        <w:rPr>
          <w:rFonts w:ascii="Arial" w:hAnsi="Arial" w:cs="Arial"/>
          <w:sz w:val="24"/>
          <w:szCs w:val="24"/>
        </w:rPr>
        <w:t xml:space="preserve">, в размере </w:t>
      </w:r>
      <w:r w:rsidR="00882B1A">
        <w:rPr>
          <w:rFonts w:ascii="Arial" w:hAnsi="Arial" w:cs="Arial"/>
          <w:sz w:val="24"/>
          <w:szCs w:val="24"/>
        </w:rPr>
        <w:t>2 613 300</w:t>
      </w:r>
      <w:r w:rsidR="00882B1A" w:rsidRPr="00882B1A">
        <w:rPr>
          <w:rFonts w:ascii="Arial" w:hAnsi="Arial" w:cs="Arial"/>
          <w:sz w:val="24"/>
          <w:szCs w:val="24"/>
        </w:rPr>
        <w:t>,00. рублей к необходимой 100-процентной потребности в бюджетных ассигнованиях для обеспечения первичных мер пожарной безопасности – 3 922 226,</w:t>
      </w:r>
      <w:r w:rsidR="0021601E" w:rsidRPr="00882B1A">
        <w:rPr>
          <w:rFonts w:ascii="Arial" w:hAnsi="Arial" w:cs="Arial"/>
          <w:sz w:val="24"/>
          <w:szCs w:val="24"/>
        </w:rPr>
        <w:t>40 рублей</w:t>
      </w:r>
      <w:r w:rsidR="00882B1A" w:rsidRPr="00882B1A">
        <w:rPr>
          <w:rFonts w:ascii="Arial" w:hAnsi="Arial" w:cs="Arial"/>
          <w:sz w:val="24"/>
          <w:szCs w:val="24"/>
        </w:rPr>
        <w:t>.</w:t>
      </w:r>
    </w:p>
    <w:p w:rsidR="005E5D40" w:rsidRPr="007C2367" w:rsidRDefault="005E5D40" w:rsidP="007C2367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7C2367">
        <w:rPr>
          <w:sz w:val="24"/>
          <w:szCs w:val="24"/>
        </w:rPr>
        <w:t>Рi</w:t>
      </w:r>
      <w:proofErr w:type="spellEnd"/>
      <w:r w:rsidRPr="007C2367">
        <w:rPr>
          <w:sz w:val="24"/>
          <w:szCs w:val="24"/>
        </w:rPr>
        <w:t xml:space="preserve"> = </w:t>
      </w:r>
      <w:proofErr w:type="spellStart"/>
      <w:r w:rsidRPr="007C2367">
        <w:rPr>
          <w:sz w:val="24"/>
          <w:szCs w:val="24"/>
        </w:rPr>
        <w:t>Bi</w:t>
      </w:r>
      <w:proofErr w:type="spellEnd"/>
      <w:r w:rsidRPr="007C2367">
        <w:rPr>
          <w:sz w:val="24"/>
          <w:szCs w:val="24"/>
        </w:rPr>
        <w:t xml:space="preserve"> x </w:t>
      </w:r>
      <w:proofErr w:type="spellStart"/>
      <w:r w:rsidRPr="007C2367">
        <w:rPr>
          <w:sz w:val="24"/>
          <w:szCs w:val="24"/>
        </w:rPr>
        <w:t>Ni</w:t>
      </w:r>
      <w:proofErr w:type="spellEnd"/>
      <w:r w:rsidRPr="007C2367">
        <w:rPr>
          <w:sz w:val="24"/>
          <w:szCs w:val="24"/>
        </w:rPr>
        <w:t>, (2)</w:t>
      </w:r>
      <w:r w:rsidR="007C2367" w:rsidRPr="007C2367">
        <w:rPr>
          <w:sz w:val="24"/>
          <w:szCs w:val="24"/>
        </w:rPr>
        <w:t xml:space="preserve">, </w:t>
      </w:r>
      <w:r w:rsidRPr="007C2367">
        <w:rPr>
          <w:sz w:val="24"/>
          <w:szCs w:val="24"/>
        </w:rPr>
        <w:t>где:</w:t>
      </w:r>
    </w:p>
    <w:p w:rsidR="005E5D40" w:rsidRPr="007C2367" w:rsidRDefault="005E5D40" w:rsidP="007C2367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7C2367">
        <w:rPr>
          <w:sz w:val="24"/>
          <w:szCs w:val="24"/>
        </w:rPr>
        <w:t>Bi</w:t>
      </w:r>
      <w:proofErr w:type="spellEnd"/>
      <w:r w:rsidRPr="007C2367">
        <w:rPr>
          <w:sz w:val="24"/>
          <w:szCs w:val="24"/>
        </w:rPr>
        <w:t xml:space="preserve"> - базовая норма расходов на обеспечение первичных мер пожарной безопасности на одного жителя - 120,48 рубля.</w:t>
      </w:r>
    </w:p>
    <w:p w:rsidR="007C2367" w:rsidRPr="007C2367" w:rsidRDefault="007C2367" w:rsidP="007C2367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7C2367">
        <w:rPr>
          <w:sz w:val="24"/>
          <w:szCs w:val="24"/>
        </w:rPr>
        <w:t>Ni</w:t>
      </w:r>
      <w:proofErr w:type="spellEnd"/>
      <w:r w:rsidR="003A2D32">
        <w:rPr>
          <w:sz w:val="24"/>
          <w:szCs w:val="24"/>
        </w:rPr>
        <w:t xml:space="preserve"> - численность жителей поселения</w:t>
      </w:r>
      <w:r w:rsidRPr="007C2367">
        <w:rPr>
          <w:sz w:val="24"/>
          <w:szCs w:val="24"/>
        </w:rPr>
        <w:t xml:space="preserve"> </w:t>
      </w:r>
      <w:r w:rsidR="003A2D32">
        <w:rPr>
          <w:sz w:val="24"/>
          <w:szCs w:val="24"/>
        </w:rPr>
        <w:t>района</w:t>
      </w:r>
      <w:r w:rsidRPr="007C2367">
        <w:rPr>
          <w:sz w:val="24"/>
          <w:szCs w:val="24"/>
        </w:rPr>
        <w:t xml:space="preserve">, установленная последней переписью или </w:t>
      </w:r>
      <w:proofErr w:type="spellStart"/>
      <w:r w:rsidRPr="007C2367">
        <w:rPr>
          <w:sz w:val="24"/>
          <w:szCs w:val="24"/>
        </w:rPr>
        <w:t>микропереписью</w:t>
      </w:r>
      <w:proofErr w:type="spellEnd"/>
      <w:r w:rsidRPr="007C2367">
        <w:rPr>
          <w:sz w:val="24"/>
          <w:szCs w:val="24"/>
        </w:rPr>
        <w:t xml:space="preserve"> населения, по </w:t>
      </w:r>
      <w:r w:rsidR="003A2D32">
        <w:rPr>
          <w:sz w:val="24"/>
          <w:szCs w:val="24"/>
        </w:rPr>
        <w:t>состоянию на 1 января 2015 года.</w:t>
      </w:r>
    </w:p>
    <w:p w:rsidR="00A15636" w:rsidRPr="00A15636" w:rsidRDefault="00531D8F" w:rsidP="00A1563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3C37" w:rsidRPr="00A15636">
        <w:rPr>
          <w:sz w:val="24"/>
          <w:szCs w:val="24"/>
        </w:rPr>
        <w:t xml:space="preserve">. </w:t>
      </w:r>
      <w:r w:rsidR="00A15636" w:rsidRPr="00A15636">
        <w:rPr>
          <w:sz w:val="24"/>
          <w:szCs w:val="24"/>
        </w:rPr>
        <w:t>Распределение трансфертов бюджетам поселений Шушенского района на очередной финансовый год и плановый период утверждается постановлением администрации Шушенского района.</w:t>
      </w:r>
    </w:p>
    <w:p w:rsidR="00283C37" w:rsidRPr="00436802" w:rsidRDefault="00531D8F" w:rsidP="00A1563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83C37" w:rsidRPr="00A15636">
        <w:rPr>
          <w:rFonts w:ascii="Arial" w:hAnsi="Arial" w:cs="Arial"/>
          <w:sz w:val="24"/>
          <w:szCs w:val="24"/>
        </w:rPr>
        <w:t xml:space="preserve">. </w:t>
      </w:r>
      <w:r w:rsidR="003A2D32" w:rsidRPr="00A15636">
        <w:rPr>
          <w:rFonts w:ascii="Arial" w:hAnsi="Arial" w:cs="Arial"/>
          <w:sz w:val="24"/>
          <w:szCs w:val="24"/>
        </w:rPr>
        <w:t>Трансферты</w:t>
      </w:r>
      <w:r w:rsidR="00283C37" w:rsidRPr="00436802">
        <w:rPr>
          <w:rFonts w:ascii="Arial" w:hAnsi="Arial" w:cs="Arial"/>
          <w:sz w:val="24"/>
          <w:szCs w:val="24"/>
        </w:rPr>
        <w:t xml:space="preserve"> поселениям района пред</w:t>
      </w:r>
      <w:r w:rsidR="007553BF" w:rsidRPr="00436802">
        <w:rPr>
          <w:rFonts w:ascii="Arial" w:hAnsi="Arial" w:cs="Arial"/>
          <w:sz w:val="24"/>
          <w:szCs w:val="24"/>
        </w:rPr>
        <w:t>о</w:t>
      </w:r>
      <w:r w:rsidR="00283C37" w:rsidRPr="00436802">
        <w:rPr>
          <w:rFonts w:ascii="Arial" w:hAnsi="Arial" w:cs="Arial"/>
          <w:sz w:val="24"/>
          <w:szCs w:val="24"/>
        </w:rPr>
        <w:t xml:space="preserve">ставляются на основании соглашений о предоставлении </w:t>
      </w:r>
      <w:r w:rsidR="00AC53C7">
        <w:rPr>
          <w:rFonts w:ascii="Arial" w:hAnsi="Arial" w:cs="Arial"/>
          <w:sz w:val="24"/>
          <w:szCs w:val="24"/>
        </w:rPr>
        <w:t>трансферта</w:t>
      </w:r>
      <w:r w:rsidR="00283C37" w:rsidRPr="00436802">
        <w:rPr>
          <w:rFonts w:ascii="Arial" w:hAnsi="Arial" w:cs="Arial"/>
          <w:sz w:val="24"/>
          <w:szCs w:val="24"/>
        </w:rPr>
        <w:t xml:space="preserve"> бюджету поселения из бюджета Шушенского района на обеспечение первичных мер пожарной безопасности, заключенного между администрацией Шушенского района и поселением района.</w:t>
      </w:r>
      <w:r w:rsidR="00436802" w:rsidRPr="00436802">
        <w:rPr>
          <w:rFonts w:ascii="Arial" w:hAnsi="Arial" w:cs="Arial"/>
          <w:sz w:val="24"/>
          <w:szCs w:val="24"/>
        </w:rPr>
        <w:t xml:space="preserve"> Соглашение должно быть заключено </w:t>
      </w:r>
      <w:r>
        <w:rPr>
          <w:rFonts w:ascii="Arial" w:hAnsi="Arial" w:cs="Arial"/>
          <w:sz w:val="24"/>
          <w:szCs w:val="24"/>
        </w:rPr>
        <w:t>в срок до 01 марта текущего года</w:t>
      </w:r>
      <w:r w:rsidR="00436802" w:rsidRPr="00436802">
        <w:rPr>
          <w:rFonts w:ascii="Arial" w:hAnsi="Arial" w:cs="Arial"/>
          <w:sz w:val="24"/>
          <w:szCs w:val="24"/>
        </w:rPr>
        <w:t>.</w:t>
      </w:r>
    </w:p>
    <w:p w:rsidR="00283C37" w:rsidRPr="00242B1B" w:rsidRDefault="00283C37" w:rsidP="004368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1</w:t>
      </w:r>
      <w:r w:rsidR="00531D8F">
        <w:rPr>
          <w:rFonts w:ascii="Arial" w:hAnsi="Arial" w:cs="Arial"/>
          <w:sz w:val="24"/>
          <w:szCs w:val="24"/>
        </w:rPr>
        <w:t>0</w:t>
      </w:r>
      <w:r w:rsidRPr="00242B1B">
        <w:rPr>
          <w:rFonts w:ascii="Arial" w:hAnsi="Arial" w:cs="Arial"/>
          <w:sz w:val="24"/>
          <w:szCs w:val="24"/>
        </w:rPr>
        <w:t xml:space="preserve">. Для получения </w:t>
      </w:r>
      <w:r w:rsidR="003A2D32" w:rsidRPr="00242B1B">
        <w:rPr>
          <w:rFonts w:ascii="Arial" w:hAnsi="Arial" w:cs="Arial"/>
          <w:sz w:val="24"/>
          <w:szCs w:val="24"/>
        </w:rPr>
        <w:t>трансферта</w:t>
      </w:r>
      <w:r w:rsidRPr="00242B1B">
        <w:rPr>
          <w:rFonts w:ascii="Arial" w:hAnsi="Arial" w:cs="Arial"/>
          <w:sz w:val="24"/>
          <w:szCs w:val="24"/>
        </w:rPr>
        <w:t xml:space="preserve"> поселения Шушенского района представляют в администрацию Шушенского района в срок не позднее </w:t>
      </w:r>
      <w:r w:rsidR="003A2D32" w:rsidRPr="00242B1B">
        <w:rPr>
          <w:rFonts w:ascii="Arial" w:hAnsi="Arial" w:cs="Arial"/>
          <w:sz w:val="24"/>
          <w:szCs w:val="24"/>
        </w:rPr>
        <w:t>13</w:t>
      </w:r>
      <w:r w:rsidRPr="00242B1B">
        <w:rPr>
          <w:rFonts w:ascii="Arial" w:hAnsi="Arial" w:cs="Arial"/>
          <w:sz w:val="24"/>
          <w:szCs w:val="24"/>
        </w:rPr>
        <w:t xml:space="preserve"> </w:t>
      </w:r>
      <w:r w:rsidR="003A2D32" w:rsidRPr="00242B1B">
        <w:rPr>
          <w:rFonts w:ascii="Arial" w:hAnsi="Arial" w:cs="Arial"/>
          <w:sz w:val="24"/>
          <w:szCs w:val="24"/>
        </w:rPr>
        <w:t>января</w:t>
      </w:r>
      <w:r w:rsidRPr="00242B1B">
        <w:rPr>
          <w:rFonts w:ascii="Arial" w:hAnsi="Arial" w:cs="Arial"/>
          <w:sz w:val="24"/>
          <w:szCs w:val="24"/>
        </w:rPr>
        <w:t xml:space="preserve"> текущего года: </w:t>
      </w:r>
    </w:p>
    <w:p w:rsidR="00F6432A" w:rsidRPr="00242B1B" w:rsidRDefault="00283C37" w:rsidP="00BD1B67">
      <w:pPr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42B1B">
        <w:rPr>
          <w:rFonts w:ascii="Arial" w:hAnsi="Arial" w:cs="Arial"/>
          <w:sz w:val="24"/>
          <w:szCs w:val="24"/>
        </w:rPr>
        <w:t xml:space="preserve">- </w:t>
      </w:r>
      <w:r w:rsidR="00F6432A" w:rsidRPr="00242B1B">
        <w:rPr>
          <w:rFonts w:ascii="Arial" w:eastAsia="Calibri" w:hAnsi="Arial" w:cs="Arial"/>
          <w:sz w:val="24"/>
          <w:szCs w:val="24"/>
          <w:lang w:eastAsia="en-US"/>
        </w:rPr>
        <w:t xml:space="preserve">выписку из решения представительного органа поселения о местном бюджете на текущий финансовый год подтверждающую наличие в бюджете </w:t>
      </w:r>
      <w:r w:rsidR="00242B1B" w:rsidRPr="00242B1B">
        <w:rPr>
          <w:rFonts w:ascii="Arial" w:eastAsia="Calibri" w:hAnsi="Arial" w:cs="Arial"/>
          <w:sz w:val="24"/>
          <w:szCs w:val="24"/>
          <w:lang w:eastAsia="en-US"/>
        </w:rPr>
        <w:t>поселения</w:t>
      </w:r>
      <w:r w:rsidR="00F6432A" w:rsidRPr="00242B1B">
        <w:rPr>
          <w:rFonts w:ascii="Arial" w:eastAsia="Calibri" w:hAnsi="Arial" w:cs="Arial"/>
          <w:sz w:val="24"/>
          <w:szCs w:val="24"/>
          <w:lang w:eastAsia="en-US"/>
        </w:rPr>
        <w:t xml:space="preserve"> бюджетных ассигнований на исполнение расходных обязательств муниципального образования, в целях </w:t>
      </w:r>
      <w:proofErr w:type="spellStart"/>
      <w:r w:rsidR="00F6432A" w:rsidRPr="00242B1B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="00F6432A" w:rsidRPr="00242B1B">
        <w:rPr>
          <w:rFonts w:ascii="Arial" w:eastAsia="Calibri" w:hAnsi="Arial" w:cs="Arial"/>
          <w:sz w:val="24"/>
          <w:szCs w:val="24"/>
          <w:lang w:eastAsia="en-US"/>
        </w:rPr>
        <w:t xml:space="preserve"> которых предоставляется иной межбюджетный трансферт, в объеме необходимом для их исполнения на </w:t>
      </w:r>
      <w:r w:rsidR="00242B1B" w:rsidRPr="00242B1B">
        <w:rPr>
          <w:rFonts w:ascii="Arial" w:eastAsia="Calibri" w:hAnsi="Arial" w:cs="Arial"/>
          <w:sz w:val="24"/>
          <w:szCs w:val="24"/>
          <w:lang w:eastAsia="en-US"/>
        </w:rPr>
        <w:t xml:space="preserve">текущий </w:t>
      </w:r>
      <w:r w:rsidR="00F6432A" w:rsidRPr="00242B1B">
        <w:rPr>
          <w:rFonts w:ascii="Arial" w:eastAsia="Calibri" w:hAnsi="Arial" w:cs="Arial"/>
          <w:sz w:val="24"/>
          <w:szCs w:val="24"/>
          <w:lang w:eastAsia="en-US"/>
        </w:rPr>
        <w:t>год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 на обеспечение первичных мер пожарной, сведения о первичных мерах пожарной безопасности, выполняемых муниципальным образованием в текущем году;</w:t>
      </w:r>
    </w:p>
    <w:p w:rsidR="00283C37" w:rsidRPr="00242B1B" w:rsidRDefault="00283C37" w:rsidP="00BD1B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 xml:space="preserve">- сведения о первичных мерах пожарной безопасности, выполняемых </w:t>
      </w:r>
      <w:r w:rsidR="00436802" w:rsidRPr="00242B1B">
        <w:rPr>
          <w:rFonts w:ascii="Arial" w:hAnsi="Arial" w:cs="Arial"/>
          <w:sz w:val="24"/>
          <w:szCs w:val="24"/>
        </w:rPr>
        <w:t>поселением</w:t>
      </w:r>
      <w:r w:rsidRPr="00242B1B">
        <w:rPr>
          <w:rFonts w:ascii="Arial" w:hAnsi="Arial" w:cs="Arial"/>
          <w:sz w:val="24"/>
          <w:szCs w:val="24"/>
        </w:rPr>
        <w:t xml:space="preserve"> в текущем году.</w:t>
      </w:r>
    </w:p>
    <w:p w:rsidR="00283C37" w:rsidRPr="00242B1B" w:rsidRDefault="00283C37" w:rsidP="003A2D3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1</w:t>
      </w:r>
      <w:r w:rsidR="00531D8F">
        <w:rPr>
          <w:rFonts w:ascii="Arial" w:hAnsi="Arial" w:cs="Arial"/>
          <w:sz w:val="24"/>
          <w:szCs w:val="24"/>
        </w:rPr>
        <w:t>1</w:t>
      </w:r>
      <w:r w:rsidRPr="00242B1B">
        <w:rPr>
          <w:rFonts w:ascii="Arial" w:hAnsi="Arial" w:cs="Arial"/>
          <w:sz w:val="24"/>
          <w:szCs w:val="24"/>
        </w:rPr>
        <w:t>. Администрация Шушенского района (Отдел ГО,</w:t>
      </w:r>
      <w:r w:rsidR="00AA3000" w:rsidRPr="00242B1B">
        <w:rPr>
          <w:rFonts w:ascii="Arial" w:hAnsi="Arial" w:cs="Arial"/>
          <w:sz w:val="24"/>
          <w:szCs w:val="24"/>
        </w:rPr>
        <w:t xml:space="preserve"> </w:t>
      </w:r>
      <w:r w:rsidRPr="00242B1B">
        <w:rPr>
          <w:rFonts w:ascii="Arial" w:hAnsi="Arial" w:cs="Arial"/>
          <w:sz w:val="24"/>
          <w:szCs w:val="24"/>
        </w:rPr>
        <w:t xml:space="preserve">ЧС) </w:t>
      </w:r>
      <w:r w:rsidR="00436802" w:rsidRPr="00242B1B">
        <w:rPr>
          <w:rFonts w:ascii="Arial" w:hAnsi="Arial" w:cs="Arial"/>
          <w:sz w:val="24"/>
          <w:szCs w:val="24"/>
        </w:rPr>
        <w:t xml:space="preserve">при поступлении </w:t>
      </w:r>
      <w:r w:rsidRPr="00242B1B">
        <w:rPr>
          <w:rFonts w:ascii="Arial" w:hAnsi="Arial" w:cs="Arial"/>
          <w:sz w:val="24"/>
          <w:szCs w:val="24"/>
        </w:rPr>
        <w:t xml:space="preserve">документов, указанных в </w:t>
      </w:r>
      <w:hyperlink w:anchor="P3267" w:history="1">
        <w:r w:rsidR="00436802" w:rsidRPr="00242B1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="00436802" w:rsidRPr="00242B1B">
        <w:rPr>
          <w:rFonts w:ascii="Arial" w:hAnsi="Arial" w:cs="Arial"/>
          <w:sz w:val="24"/>
          <w:szCs w:val="24"/>
        </w:rPr>
        <w:t xml:space="preserve"> </w:t>
      </w:r>
      <w:r w:rsidRPr="00242B1B">
        <w:rPr>
          <w:rFonts w:ascii="Arial" w:hAnsi="Arial" w:cs="Arial"/>
          <w:sz w:val="24"/>
          <w:szCs w:val="24"/>
        </w:rPr>
        <w:t xml:space="preserve">11 Порядка, осуществляет их проверку на соответствие условию, установленному </w:t>
      </w:r>
      <w:hyperlink w:anchor="P3241" w:history="1">
        <w:r w:rsidRPr="00242B1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пунктом 6</w:t>
        </w:r>
      </w:hyperlink>
      <w:r w:rsidRPr="00242B1B">
        <w:rPr>
          <w:rFonts w:ascii="Arial" w:hAnsi="Arial" w:cs="Arial"/>
          <w:sz w:val="24"/>
          <w:szCs w:val="24"/>
        </w:rPr>
        <w:t xml:space="preserve"> Порядка, и в случае их соответствия в срок до 1</w:t>
      </w:r>
      <w:r w:rsidR="00436802" w:rsidRPr="00242B1B">
        <w:rPr>
          <w:rFonts w:ascii="Arial" w:hAnsi="Arial" w:cs="Arial"/>
          <w:sz w:val="24"/>
          <w:szCs w:val="24"/>
        </w:rPr>
        <w:t>5</w:t>
      </w:r>
      <w:r w:rsidRPr="00242B1B">
        <w:rPr>
          <w:rFonts w:ascii="Arial" w:hAnsi="Arial" w:cs="Arial"/>
          <w:sz w:val="24"/>
          <w:szCs w:val="24"/>
        </w:rPr>
        <w:t xml:space="preserve"> </w:t>
      </w:r>
      <w:r w:rsidR="00436802" w:rsidRPr="00242B1B">
        <w:rPr>
          <w:rFonts w:ascii="Arial" w:hAnsi="Arial" w:cs="Arial"/>
          <w:sz w:val="24"/>
          <w:szCs w:val="24"/>
        </w:rPr>
        <w:t>января</w:t>
      </w:r>
      <w:r w:rsidRPr="00242B1B">
        <w:rPr>
          <w:rFonts w:ascii="Arial" w:hAnsi="Arial" w:cs="Arial"/>
          <w:sz w:val="24"/>
          <w:szCs w:val="24"/>
        </w:rPr>
        <w:t xml:space="preserve"> текущего года   направляет </w:t>
      </w:r>
      <w:r w:rsidR="00451133" w:rsidRPr="00242B1B">
        <w:rPr>
          <w:rFonts w:ascii="Arial" w:hAnsi="Arial" w:cs="Arial"/>
          <w:sz w:val="24"/>
          <w:szCs w:val="24"/>
        </w:rPr>
        <w:t>представленные</w:t>
      </w:r>
      <w:r w:rsidRPr="00242B1B">
        <w:rPr>
          <w:rFonts w:ascii="Arial" w:hAnsi="Arial" w:cs="Arial"/>
          <w:sz w:val="24"/>
          <w:szCs w:val="24"/>
        </w:rPr>
        <w:t xml:space="preserve"> документы в Агентство ГО, ЧС и ПБ Красноярского края.</w:t>
      </w:r>
    </w:p>
    <w:p w:rsidR="00283C37" w:rsidRPr="00242B1B" w:rsidRDefault="00283C37" w:rsidP="00242B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1</w:t>
      </w:r>
      <w:r w:rsidR="00531D8F">
        <w:rPr>
          <w:rFonts w:ascii="Arial" w:hAnsi="Arial" w:cs="Arial"/>
          <w:sz w:val="24"/>
          <w:szCs w:val="24"/>
        </w:rPr>
        <w:t>2</w:t>
      </w:r>
      <w:r w:rsidRPr="00242B1B">
        <w:rPr>
          <w:rFonts w:ascii="Arial" w:hAnsi="Arial" w:cs="Arial"/>
          <w:sz w:val="24"/>
          <w:szCs w:val="24"/>
        </w:rPr>
        <w:t>. Администрации поселений Шушенского района представляют в администрацию Шушенского района:</w:t>
      </w:r>
    </w:p>
    <w:p w:rsidR="00283C37" w:rsidRPr="00242B1B" w:rsidRDefault="00283C37" w:rsidP="00BD1B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 xml:space="preserve">- до 10 июля отчетного года отчеты за полугодие и до 01 февраля года, следующего за отчетным, годовые отчеты </w:t>
      </w:r>
      <w:r w:rsidR="00242B1B" w:rsidRPr="00242B1B">
        <w:rPr>
          <w:rFonts w:ascii="Arial" w:hAnsi="Arial" w:cs="Arial"/>
          <w:sz w:val="24"/>
          <w:szCs w:val="24"/>
        </w:rPr>
        <w:t xml:space="preserve">расходах бюджета поселения, в </w:t>
      </w:r>
      <w:proofErr w:type="spellStart"/>
      <w:r w:rsidR="00242B1B" w:rsidRPr="00242B1B">
        <w:rPr>
          <w:rFonts w:ascii="Arial" w:hAnsi="Arial" w:cs="Arial"/>
          <w:sz w:val="24"/>
          <w:szCs w:val="24"/>
        </w:rPr>
        <w:t>софинансир</w:t>
      </w:r>
      <w:r w:rsidR="00BD1B67">
        <w:rPr>
          <w:rFonts w:ascii="Arial" w:hAnsi="Arial" w:cs="Arial"/>
          <w:sz w:val="24"/>
          <w:szCs w:val="24"/>
        </w:rPr>
        <w:t>овании</w:t>
      </w:r>
      <w:proofErr w:type="spellEnd"/>
      <w:r w:rsidR="00BD1B67">
        <w:rPr>
          <w:rFonts w:ascii="Arial" w:hAnsi="Arial" w:cs="Arial"/>
          <w:sz w:val="24"/>
          <w:szCs w:val="24"/>
        </w:rPr>
        <w:t xml:space="preserve"> которых предоставляется и</w:t>
      </w:r>
      <w:r w:rsidR="00242B1B" w:rsidRPr="00242B1B">
        <w:rPr>
          <w:rFonts w:ascii="Arial" w:hAnsi="Arial" w:cs="Arial"/>
          <w:sz w:val="24"/>
          <w:szCs w:val="24"/>
        </w:rPr>
        <w:t>ной межбюджетный трансферт</w:t>
      </w:r>
      <w:r w:rsidRPr="00242B1B">
        <w:rPr>
          <w:rFonts w:ascii="Arial" w:hAnsi="Arial" w:cs="Arial"/>
          <w:sz w:val="24"/>
          <w:szCs w:val="24"/>
        </w:rPr>
        <w:t>;</w:t>
      </w:r>
    </w:p>
    <w:p w:rsidR="00283C37" w:rsidRPr="00242B1B" w:rsidRDefault="00283C37" w:rsidP="00BD1B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-</w:t>
      </w:r>
      <w:r w:rsidR="00207E26" w:rsidRPr="00242B1B">
        <w:rPr>
          <w:rFonts w:ascii="Arial" w:hAnsi="Arial" w:cs="Arial"/>
          <w:sz w:val="24"/>
          <w:szCs w:val="24"/>
        </w:rPr>
        <w:t xml:space="preserve"> </w:t>
      </w:r>
      <w:r w:rsidRPr="00242B1B">
        <w:rPr>
          <w:rFonts w:ascii="Arial" w:hAnsi="Arial" w:cs="Arial"/>
          <w:sz w:val="24"/>
          <w:szCs w:val="24"/>
        </w:rPr>
        <w:t xml:space="preserve">до 01 февраля года, следующего за отчетным, годовой отчет </w:t>
      </w:r>
      <w:r w:rsidR="00242B1B" w:rsidRPr="00242B1B">
        <w:rPr>
          <w:rFonts w:ascii="Arial" w:hAnsi="Arial" w:cs="Arial"/>
          <w:sz w:val="24"/>
          <w:szCs w:val="24"/>
        </w:rPr>
        <w:t>достижении знач</w:t>
      </w:r>
      <w:r w:rsidR="00BD1B67">
        <w:rPr>
          <w:rFonts w:ascii="Arial" w:hAnsi="Arial" w:cs="Arial"/>
          <w:sz w:val="24"/>
          <w:szCs w:val="24"/>
        </w:rPr>
        <w:t>ений результатов использования и</w:t>
      </w:r>
      <w:r w:rsidR="00242B1B" w:rsidRPr="00242B1B">
        <w:rPr>
          <w:rFonts w:ascii="Arial" w:hAnsi="Arial" w:cs="Arial"/>
          <w:sz w:val="24"/>
          <w:szCs w:val="24"/>
        </w:rPr>
        <w:t>ного межбюджетного трансферта</w:t>
      </w:r>
      <w:r w:rsidRPr="00242B1B">
        <w:rPr>
          <w:rFonts w:ascii="Arial" w:hAnsi="Arial" w:cs="Arial"/>
          <w:sz w:val="24"/>
          <w:szCs w:val="24"/>
        </w:rPr>
        <w:t>.</w:t>
      </w:r>
    </w:p>
    <w:p w:rsidR="00283C37" w:rsidRPr="00242B1B" w:rsidRDefault="00283C37" w:rsidP="00242B1B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_Hlk533165115"/>
      <w:r w:rsidRPr="00242B1B">
        <w:rPr>
          <w:rFonts w:ascii="Arial" w:hAnsi="Arial" w:cs="Arial"/>
          <w:sz w:val="24"/>
          <w:szCs w:val="24"/>
        </w:rPr>
        <w:t>К годовому отчету о достижении значений показателей результативности прилагаются следующие документы:</w:t>
      </w:r>
    </w:p>
    <w:p w:rsidR="00283C37" w:rsidRPr="00242B1B" w:rsidRDefault="00283C37" w:rsidP="00BD1B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- соответствующим образом заверенные, копии муниципальных контрактов (договоров), предметом которых является приобретение товара, выполнение работ, оказания услуг, в целях осуществления мероприятий, указанных в п.5 Порядка, коп</w:t>
      </w:r>
      <w:r w:rsidR="00A06B2B" w:rsidRPr="00242B1B">
        <w:rPr>
          <w:rFonts w:ascii="Arial" w:hAnsi="Arial" w:cs="Arial"/>
          <w:sz w:val="24"/>
          <w:szCs w:val="24"/>
        </w:rPr>
        <w:t>и</w:t>
      </w:r>
      <w:r w:rsidRPr="00242B1B">
        <w:rPr>
          <w:rFonts w:ascii="Arial" w:hAnsi="Arial" w:cs="Arial"/>
          <w:sz w:val="24"/>
          <w:szCs w:val="24"/>
        </w:rPr>
        <w:t>и платежных документов, п</w:t>
      </w:r>
      <w:r w:rsidR="00A06B2B" w:rsidRPr="00242B1B">
        <w:rPr>
          <w:rFonts w:ascii="Arial" w:hAnsi="Arial" w:cs="Arial"/>
          <w:sz w:val="24"/>
          <w:szCs w:val="24"/>
        </w:rPr>
        <w:t xml:space="preserve">одтверждающих оплату по </w:t>
      </w:r>
      <w:r w:rsidRPr="00242B1B">
        <w:rPr>
          <w:rFonts w:ascii="Arial" w:hAnsi="Arial" w:cs="Arial"/>
          <w:sz w:val="24"/>
          <w:szCs w:val="24"/>
        </w:rPr>
        <w:t>Контрактам;</w:t>
      </w:r>
    </w:p>
    <w:p w:rsidR="00283C37" w:rsidRPr="00242B1B" w:rsidRDefault="0061220E" w:rsidP="00BD1B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 xml:space="preserve">- </w:t>
      </w:r>
      <w:r w:rsidR="00283C37" w:rsidRPr="00242B1B">
        <w:rPr>
          <w:rFonts w:ascii="Arial" w:hAnsi="Arial" w:cs="Arial"/>
          <w:sz w:val="24"/>
          <w:szCs w:val="24"/>
        </w:rPr>
        <w:t>соответствующим образом заверенные копии документов, подтверждающих выполнение обязательств по Контрактам: товарные (товарно-транспортные) накладные, акты приема-передачи товаров, акты сдачи-приемки выполненных работ (оказанных услуг).</w:t>
      </w:r>
    </w:p>
    <w:bookmarkEnd w:id="1"/>
    <w:p w:rsidR="00283C37" w:rsidRPr="00242B1B" w:rsidRDefault="00283C37" w:rsidP="00242B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Отчеты представляются по установленной форме с указанием каждого вида выполненных работ.</w:t>
      </w:r>
    </w:p>
    <w:p w:rsidR="00353CFF" w:rsidRPr="00242B1B" w:rsidRDefault="00353CFF" w:rsidP="00242B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 xml:space="preserve">Администрация Шушенского района (Отдел ГО, ЧС) в течение 10 рабочих дней со дня получения документов, указанных в </w:t>
      </w:r>
      <w:hyperlink w:anchor="P3267" w:history="1">
        <w:r w:rsidRPr="00242B1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пункт</w:t>
        </w:r>
      </w:hyperlink>
      <w:r w:rsidRPr="00242B1B">
        <w:rPr>
          <w:rFonts w:ascii="Arial" w:hAnsi="Arial" w:cs="Arial"/>
          <w:sz w:val="24"/>
          <w:szCs w:val="24"/>
        </w:rPr>
        <w:t>е 1</w:t>
      </w:r>
      <w:r w:rsidR="00D725AD" w:rsidRPr="00242B1B">
        <w:rPr>
          <w:rFonts w:ascii="Arial" w:hAnsi="Arial" w:cs="Arial"/>
          <w:sz w:val="24"/>
          <w:szCs w:val="24"/>
        </w:rPr>
        <w:t>4</w:t>
      </w:r>
      <w:r w:rsidRPr="00242B1B">
        <w:rPr>
          <w:rFonts w:ascii="Arial" w:hAnsi="Arial" w:cs="Arial"/>
          <w:sz w:val="24"/>
          <w:szCs w:val="24"/>
        </w:rPr>
        <w:t xml:space="preserve"> Порядка, направляет представленные документы в Агентство ГО, ЧС и ПБ Красноярского края для </w:t>
      </w:r>
      <w:r w:rsidR="00F034A2" w:rsidRPr="00242B1B">
        <w:rPr>
          <w:rFonts w:ascii="Arial" w:hAnsi="Arial" w:cs="Arial"/>
          <w:sz w:val="24"/>
          <w:szCs w:val="24"/>
        </w:rPr>
        <w:t xml:space="preserve">проведения </w:t>
      </w:r>
      <w:r w:rsidRPr="00242B1B">
        <w:rPr>
          <w:rFonts w:ascii="Arial" w:hAnsi="Arial" w:cs="Arial"/>
          <w:sz w:val="24"/>
          <w:szCs w:val="24"/>
        </w:rPr>
        <w:t xml:space="preserve">оценки результативности использования </w:t>
      </w:r>
      <w:r w:rsidR="00AC53C7">
        <w:rPr>
          <w:rFonts w:ascii="Arial" w:hAnsi="Arial" w:cs="Arial"/>
          <w:sz w:val="24"/>
          <w:szCs w:val="24"/>
        </w:rPr>
        <w:t>трансферта</w:t>
      </w:r>
      <w:r w:rsidRPr="00242B1B">
        <w:rPr>
          <w:rFonts w:ascii="Arial" w:hAnsi="Arial" w:cs="Arial"/>
          <w:sz w:val="24"/>
          <w:szCs w:val="24"/>
        </w:rPr>
        <w:t xml:space="preserve"> за отчетный период.</w:t>
      </w:r>
    </w:p>
    <w:p w:rsidR="00283C37" w:rsidRPr="00242B1B" w:rsidRDefault="00283C37" w:rsidP="00242B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2B1B">
        <w:rPr>
          <w:rFonts w:ascii="Arial" w:hAnsi="Arial" w:cs="Arial"/>
          <w:sz w:val="24"/>
          <w:szCs w:val="24"/>
        </w:rPr>
        <w:t>1</w:t>
      </w:r>
      <w:r w:rsidR="00531D8F">
        <w:rPr>
          <w:rFonts w:ascii="Arial" w:hAnsi="Arial" w:cs="Arial"/>
          <w:sz w:val="24"/>
          <w:szCs w:val="24"/>
        </w:rPr>
        <w:t>3</w:t>
      </w:r>
      <w:r w:rsidRPr="00242B1B">
        <w:rPr>
          <w:rFonts w:ascii="Arial" w:hAnsi="Arial" w:cs="Arial"/>
          <w:sz w:val="24"/>
          <w:szCs w:val="24"/>
        </w:rPr>
        <w:t xml:space="preserve">. Ответственность за нецелевое и неэффективное использование средств </w:t>
      </w:r>
      <w:r w:rsidR="00AC53C7">
        <w:rPr>
          <w:rFonts w:ascii="Arial" w:hAnsi="Arial" w:cs="Arial"/>
          <w:sz w:val="24"/>
          <w:szCs w:val="24"/>
        </w:rPr>
        <w:t>трансферта</w:t>
      </w:r>
      <w:r w:rsidRPr="00242B1B">
        <w:rPr>
          <w:rFonts w:ascii="Arial" w:hAnsi="Arial" w:cs="Arial"/>
          <w:sz w:val="24"/>
          <w:szCs w:val="24"/>
        </w:rPr>
        <w:t xml:space="preserve">, а также за достоверность сведений, </w:t>
      </w:r>
      <w:r w:rsidR="00D725AD" w:rsidRPr="00242B1B">
        <w:rPr>
          <w:rFonts w:ascii="Arial" w:hAnsi="Arial" w:cs="Arial"/>
          <w:sz w:val="24"/>
          <w:szCs w:val="24"/>
        </w:rPr>
        <w:t>представляемых в</w:t>
      </w:r>
      <w:r w:rsidRPr="00242B1B">
        <w:rPr>
          <w:rFonts w:ascii="Arial" w:hAnsi="Arial" w:cs="Arial"/>
          <w:sz w:val="24"/>
          <w:szCs w:val="24"/>
        </w:rPr>
        <w:t xml:space="preserve"> администрацию Шушенского района, возлагается на </w:t>
      </w:r>
      <w:r w:rsidR="00267ADE">
        <w:rPr>
          <w:rFonts w:ascii="Arial" w:hAnsi="Arial" w:cs="Arial"/>
          <w:sz w:val="24"/>
          <w:szCs w:val="24"/>
        </w:rPr>
        <w:t xml:space="preserve">администрации </w:t>
      </w:r>
      <w:r w:rsidRPr="00242B1B">
        <w:rPr>
          <w:rFonts w:ascii="Arial" w:hAnsi="Arial" w:cs="Arial"/>
          <w:sz w:val="24"/>
          <w:szCs w:val="24"/>
        </w:rPr>
        <w:t>поселени</w:t>
      </w:r>
      <w:r w:rsidR="00267ADE">
        <w:rPr>
          <w:rFonts w:ascii="Arial" w:hAnsi="Arial" w:cs="Arial"/>
          <w:sz w:val="24"/>
          <w:szCs w:val="24"/>
        </w:rPr>
        <w:t>й</w:t>
      </w:r>
      <w:r w:rsidRPr="00242B1B">
        <w:rPr>
          <w:rFonts w:ascii="Arial" w:hAnsi="Arial" w:cs="Arial"/>
          <w:sz w:val="24"/>
          <w:szCs w:val="24"/>
        </w:rPr>
        <w:t xml:space="preserve"> района.</w:t>
      </w:r>
    </w:p>
    <w:p w:rsidR="00D725AD" w:rsidRPr="00242B1B" w:rsidRDefault="00D725AD" w:rsidP="00242B1B">
      <w:pPr>
        <w:pStyle w:val="ConsPlusNormal"/>
        <w:ind w:firstLine="540"/>
        <w:jc w:val="both"/>
        <w:rPr>
          <w:sz w:val="24"/>
          <w:szCs w:val="24"/>
        </w:rPr>
      </w:pPr>
      <w:r w:rsidRPr="00242B1B">
        <w:rPr>
          <w:sz w:val="24"/>
          <w:szCs w:val="24"/>
        </w:rPr>
        <w:t>В случае нецелевого использования трансферта и (или) нарушения поселением условий его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D725AD" w:rsidRPr="00283C37" w:rsidRDefault="00D725AD" w:rsidP="003A2D3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10ADB" w:rsidRDefault="00010ADB">
      <w:pPr>
        <w:rPr>
          <w:rFonts w:ascii="Arial" w:hAnsi="Arial" w:cs="Arial"/>
          <w:sz w:val="24"/>
          <w:szCs w:val="24"/>
        </w:rPr>
      </w:pPr>
    </w:p>
    <w:sectPr w:rsidR="00010ADB" w:rsidSect="00BC18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D50"/>
    <w:multiLevelType w:val="hybridMultilevel"/>
    <w:tmpl w:val="72D60232"/>
    <w:lvl w:ilvl="0" w:tplc="BE0E9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20"/>
    <w:rsid w:val="00000043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0ADB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94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27F5"/>
    <w:rsid w:val="000432D4"/>
    <w:rsid w:val="00044066"/>
    <w:rsid w:val="00044B9C"/>
    <w:rsid w:val="0004513F"/>
    <w:rsid w:val="0004538B"/>
    <w:rsid w:val="00046085"/>
    <w:rsid w:val="00046CF9"/>
    <w:rsid w:val="00050ABC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45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20F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6D3F"/>
    <w:rsid w:val="000F7DDA"/>
    <w:rsid w:val="000F7F27"/>
    <w:rsid w:val="00100BCE"/>
    <w:rsid w:val="0010135D"/>
    <w:rsid w:val="001022ED"/>
    <w:rsid w:val="00102F97"/>
    <w:rsid w:val="0010380A"/>
    <w:rsid w:val="00104D90"/>
    <w:rsid w:val="00105383"/>
    <w:rsid w:val="0010666C"/>
    <w:rsid w:val="00106D01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4124C"/>
    <w:rsid w:val="0014209D"/>
    <w:rsid w:val="001423B3"/>
    <w:rsid w:val="00143FC8"/>
    <w:rsid w:val="00144B15"/>
    <w:rsid w:val="00144CAD"/>
    <w:rsid w:val="00144D0D"/>
    <w:rsid w:val="001458C3"/>
    <w:rsid w:val="0014590F"/>
    <w:rsid w:val="00147C10"/>
    <w:rsid w:val="00150ED1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5C6"/>
    <w:rsid w:val="001646F4"/>
    <w:rsid w:val="00164959"/>
    <w:rsid w:val="001658FE"/>
    <w:rsid w:val="00167067"/>
    <w:rsid w:val="001675E6"/>
    <w:rsid w:val="00170964"/>
    <w:rsid w:val="001709F2"/>
    <w:rsid w:val="001710D6"/>
    <w:rsid w:val="00173ED6"/>
    <w:rsid w:val="00175BF9"/>
    <w:rsid w:val="00177D67"/>
    <w:rsid w:val="001816AC"/>
    <w:rsid w:val="00182B79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303D"/>
    <w:rsid w:val="00193156"/>
    <w:rsid w:val="00193A01"/>
    <w:rsid w:val="001962B6"/>
    <w:rsid w:val="001968AC"/>
    <w:rsid w:val="00196B92"/>
    <w:rsid w:val="00197598"/>
    <w:rsid w:val="001A00F8"/>
    <w:rsid w:val="001A059B"/>
    <w:rsid w:val="001A24F3"/>
    <w:rsid w:val="001A2CDF"/>
    <w:rsid w:val="001A2E01"/>
    <w:rsid w:val="001A3C65"/>
    <w:rsid w:val="001A3DE4"/>
    <w:rsid w:val="001A3EB2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098"/>
    <w:rsid w:val="001F0853"/>
    <w:rsid w:val="001F35C7"/>
    <w:rsid w:val="001F3C19"/>
    <w:rsid w:val="001F3D21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8B0"/>
    <w:rsid w:val="00206C36"/>
    <w:rsid w:val="00206D91"/>
    <w:rsid w:val="00207E26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01E"/>
    <w:rsid w:val="00216C10"/>
    <w:rsid w:val="0021720F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B1B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7538"/>
    <w:rsid w:val="002675A4"/>
    <w:rsid w:val="00267ADE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7"/>
    <w:rsid w:val="002852C1"/>
    <w:rsid w:val="00285CD8"/>
    <w:rsid w:val="00286275"/>
    <w:rsid w:val="00286B36"/>
    <w:rsid w:val="00287903"/>
    <w:rsid w:val="00290CE7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0B70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421C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300973"/>
    <w:rsid w:val="00301C6F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0D48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95D"/>
    <w:rsid w:val="00331665"/>
    <w:rsid w:val="00333F7C"/>
    <w:rsid w:val="00334DAF"/>
    <w:rsid w:val="00335287"/>
    <w:rsid w:val="00335CC3"/>
    <w:rsid w:val="0033605B"/>
    <w:rsid w:val="003363EE"/>
    <w:rsid w:val="0033702D"/>
    <w:rsid w:val="00337AA3"/>
    <w:rsid w:val="00341F2F"/>
    <w:rsid w:val="00342576"/>
    <w:rsid w:val="00342755"/>
    <w:rsid w:val="0034393D"/>
    <w:rsid w:val="00344C48"/>
    <w:rsid w:val="00345629"/>
    <w:rsid w:val="00345A17"/>
    <w:rsid w:val="00346562"/>
    <w:rsid w:val="0034722F"/>
    <w:rsid w:val="0034766B"/>
    <w:rsid w:val="00347C2E"/>
    <w:rsid w:val="003513AD"/>
    <w:rsid w:val="00351A0D"/>
    <w:rsid w:val="00353CF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0DF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6DE1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2D32"/>
    <w:rsid w:val="003A3903"/>
    <w:rsid w:val="003A3F8A"/>
    <w:rsid w:val="003A414E"/>
    <w:rsid w:val="003A44BB"/>
    <w:rsid w:val="003A67A4"/>
    <w:rsid w:val="003A6AAB"/>
    <w:rsid w:val="003A7731"/>
    <w:rsid w:val="003B09DF"/>
    <w:rsid w:val="003B21B9"/>
    <w:rsid w:val="003B255C"/>
    <w:rsid w:val="003B26DA"/>
    <w:rsid w:val="003B376C"/>
    <w:rsid w:val="003B4A1A"/>
    <w:rsid w:val="003B6988"/>
    <w:rsid w:val="003B6D0C"/>
    <w:rsid w:val="003B7F69"/>
    <w:rsid w:val="003C0036"/>
    <w:rsid w:val="003C2AE5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092C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3FC6"/>
    <w:rsid w:val="004143AE"/>
    <w:rsid w:val="00414BA9"/>
    <w:rsid w:val="00414C8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802"/>
    <w:rsid w:val="00436E2B"/>
    <w:rsid w:val="00437FE5"/>
    <w:rsid w:val="00442E42"/>
    <w:rsid w:val="00445A71"/>
    <w:rsid w:val="00445B8B"/>
    <w:rsid w:val="00451133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2D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CBE"/>
    <w:rsid w:val="004C7BA6"/>
    <w:rsid w:val="004D0CDD"/>
    <w:rsid w:val="004D1A7C"/>
    <w:rsid w:val="004D30D3"/>
    <w:rsid w:val="004D3197"/>
    <w:rsid w:val="004D39CB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E7451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9F8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0D62"/>
    <w:rsid w:val="0053189C"/>
    <w:rsid w:val="00531D81"/>
    <w:rsid w:val="00531D8F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B98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3313"/>
    <w:rsid w:val="00573DDA"/>
    <w:rsid w:val="00573E01"/>
    <w:rsid w:val="00574068"/>
    <w:rsid w:val="00574256"/>
    <w:rsid w:val="00576612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0A87"/>
    <w:rsid w:val="005B1568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8D6"/>
    <w:rsid w:val="005E5ACA"/>
    <w:rsid w:val="005E5C75"/>
    <w:rsid w:val="005E5D40"/>
    <w:rsid w:val="005E6734"/>
    <w:rsid w:val="005E6E7B"/>
    <w:rsid w:val="005E70C5"/>
    <w:rsid w:val="005E7939"/>
    <w:rsid w:val="005F03BA"/>
    <w:rsid w:val="005F0ABB"/>
    <w:rsid w:val="005F19EE"/>
    <w:rsid w:val="005F1EE3"/>
    <w:rsid w:val="005F2194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E97"/>
    <w:rsid w:val="00610F54"/>
    <w:rsid w:val="006111C1"/>
    <w:rsid w:val="006114C6"/>
    <w:rsid w:val="0061220E"/>
    <w:rsid w:val="00612C51"/>
    <w:rsid w:val="0061359A"/>
    <w:rsid w:val="006147FB"/>
    <w:rsid w:val="00614C7E"/>
    <w:rsid w:val="00614FDF"/>
    <w:rsid w:val="006159B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258E"/>
    <w:rsid w:val="00643BBD"/>
    <w:rsid w:val="00645481"/>
    <w:rsid w:val="00647A8D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271C"/>
    <w:rsid w:val="007032FC"/>
    <w:rsid w:val="007037F7"/>
    <w:rsid w:val="007038E1"/>
    <w:rsid w:val="00703A48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EE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537"/>
    <w:rsid w:val="00741997"/>
    <w:rsid w:val="00742C10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3BF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5119"/>
    <w:rsid w:val="0077555C"/>
    <w:rsid w:val="00780198"/>
    <w:rsid w:val="007805AF"/>
    <w:rsid w:val="00780F80"/>
    <w:rsid w:val="00781916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104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87C"/>
    <w:rsid w:val="007C0F43"/>
    <w:rsid w:val="007C10E0"/>
    <w:rsid w:val="007C13F8"/>
    <w:rsid w:val="007C14D6"/>
    <w:rsid w:val="007C2038"/>
    <w:rsid w:val="007C2367"/>
    <w:rsid w:val="007C33EB"/>
    <w:rsid w:val="007C352C"/>
    <w:rsid w:val="007C3B6D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2DD6"/>
    <w:rsid w:val="007E38F6"/>
    <w:rsid w:val="007E453A"/>
    <w:rsid w:val="007E5CC5"/>
    <w:rsid w:val="007E5FC2"/>
    <w:rsid w:val="007E7B93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F2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41A0"/>
    <w:rsid w:val="00817651"/>
    <w:rsid w:val="00817F12"/>
    <w:rsid w:val="00821A4D"/>
    <w:rsid w:val="0082280F"/>
    <w:rsid w:val="0082348B"/>
    <w:rsid w:val="0082531F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2EFB"/>
    <w:rsid w:val="00834190"/>
    <w:rsid w:val="00834E29"/>
    <w:rsid w:val="00835B7D"/>
    <w:rsid w:val="00835C32"/>
    <w:rsid w:val="00837697"/>
    <w:rsid w:val="008376D1"/>
    <w:rsid w:val="0084010A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23DD"/>
    <w:rsid w:val="00882B1A"/>
    <w:rsid w:val="00884573"/>
    <w:rsid w:val="00884909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3"/>
    <w:rsid w:val="008C6A3F"/>
    <w:rsid w:val="008C79FF"/>
    <w:rsid w:val="008D0602"/>
    <w:rsid w:val="008D2C8B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23B"/>
    <w:rsid w:val="00907AC5"/>
    <w:rsid w:val="00910FDD"/>
    <w:rsid w:val="00911CFF"/>
    <w:rsid w:val="00912B50"/>
    <w:rsid w:val="00912F78"/>
    <w:rsid w:val="00914270"/>
    <w:rsid w:val="0091490F"/>
    <w:rsid w:val="00915291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9E7"/>
    <w:rsid w:val="00947DCC"/>
    <w:rsid w:val="00950CE8"/>
    <w:rsid w:val="00950E82"/>
    <w:rsid w:val="0095172D"/>
    <w:rsid w:val="009521E2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4E5D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2E2"/>
    <w:rsid w:val="00982DEC"/>
    <w:rsid w:val="009837F0"/>
    <w:rsid w:val="009841D1"/>
    <w:rsid w:val="00984787"/>
    <w:rsid w:val="00986459"/>
    <w:rsid w:val="009875F3"/>
    <w:rsid w:val="00987782"/>
    <w:rsid w:val="009877E0"/>
    <w:rsid w:val="009878A8"/>
    <w:rsid w:val="009901FD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AFE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39A"/>
    <w:rsid w:val="009C3641"/>
    <w:rsid w:val="009C43BA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6B2B"/>
    <w:rsid w:val="00A07C2C"/>
    <w:rsid w:val="00A10EC0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636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57D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2B43"/>
    <w:rsid w:val="00A44614"/>
    <w:rsid w:val="00A44BCE"/>
    <w:rsid w:val="00A45456"/>
    <w:rsid w:val="00A454F9"/>
    <w:rsid w:val="00A45B8F"/>
    <w:rsid w:val="00A45D33"/>
    <w:rsid w:val="00A45F75"/>
    <w:rsid w:val="00A47392"/>
    <w:rsid w:val="00A4780E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6FA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4258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000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3C7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417"/>
    <w:rsid w:val="00AE45DA"/>
    <w:rsid w:val="00AE4639"/>
    <w:rsid w:val="00AE4CAD"/>
    <w:rsid w:val="00AE5B68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60EAA"/>
    <w:rsid w:val="00B616C3"/>
    <w:rsid w:val="00B622FA"/>
    <w:rsid w:val="00B62D79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4E7F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8A6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B67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1AF8"/>
    <w:rsid w:val="00BF2DEB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B4D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038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4EA6"/>
    <w:rsid w:val="00C44F77"/>
    <w:rsid w:val="00C45A8E"/>
    <w:rsid w:val="00C47A1B"/>
    <w:rsid w:val="00C47AC1"/>
    <w:rsid w:val="00C50B51"/>
    <w:rsid w:val="00C5139C"/>
    <w:rsid w:val="00C517DF"/>
    <w:rsid w:val="00C51EAE"/>
    <w:rsid w:val="00C51EF8"/>
    <w:rsid w:val="00C520B8"/>
    <w:rsid w:val="00C52427"/>
    <w:rsid w:val="00C528F4"/>
    <w:rsid w:val="00C52E61"/>
    <w:rsid w:val="00C5380E"/>
    <w:rsid w:val="00C53B94"/>
    <w:rsid w:val="00C54431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8CE"/>
    <w:rsid w:val="00C859BA"/>
    <w:rsid w:val="00C86C66"/>
    <w:rsid w:val="00C86D54"/>
    <w:rsid w:val="00C90678"/>
    <w:rsid w:val="00C910C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3DF2"/>
    <w:rsid w:val="00CC4483"/>
    <w:rsid w:val="00CC4F68"/>
    <w:rsid w:val="00CC50D8"/>
    <w:rsid w:val="00CC54CD"/>
    <w:rsid w:val="00CC55E8"/>
    <w:rsid w:val="00CC6366"/>
    <w:rsid w:val="00CC785C"/>
    <w:rsid w:val="00CC7AAC"/>
    <w:rsid w:val="00CD016D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CF7A7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2BB6"/>
    <w:rsid w:val="00D13094"/>
    <w:rsid w:val="00D136D2"/>
    <w:rsid w:val="00D13A3A"/>
    <w:rsid w:val="00D14737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7E5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AD"/>
    <w:rsid w:val="00D73B4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6AF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3B"/>
    <w:rsid w:val="00E26441"/>
    <w:rsid w:val="00E26AE0"/>
    <w:rsid w:val="00E277B2"/>
    <w:rsid w:val="00E279CC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E50"/>
    <w:rsid w:val="00E701CB"/>
    <w:rsid w:val="00E7124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82B"/>
    <w:rsid w:val="00E92083"/>
    <w:rsid w:val="00E921CC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4DB7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C7F26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16E"/>
    <w:rsid w:val="00ED7A54"/>
    <w:rsid w:val="00EE0308"/>
    <w:rsid w:val="00EE106A"/>
    <w:rsid w:val="00EE2766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4A2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57B9"/>
    <w:rsid w:val="00F36520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25FD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81B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A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3C2"/>
    <w:rsid w:val="00F846D2"/>
    <w:rsid w:val="00F84BC4"/>
    <w:rsid w:val="00F8515A"/>
    <w:rsid w:val="00F856CE"/>
    <w:rsid w:val="00F86A56"/>
    <w:rsid w:val="00F86B5D"/>
    <w:rsid w:val="00F903AF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31A"/>
    <w:rsid w:val="00FA75FA"/>
    <w:rsid w:val="00FA7D22"/>
    <w:rsid w:val="00FB0173"/>
    <w:rsid w:val="00FB0466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5D24"/>
    <w:rsid w:val="00FF6780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64E3FA-EA12-482A-943D-F35CBB1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4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B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uiPriority w:val="99"/>
    <w:qFormat/>
    <w:rsid w:val="00A42B43"/>
    <w:pPr>
      <w:autoSpaceDE/>
      <w:autoSpaceDN/>
      <w:ind w:left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42B43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A42B43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rsid w:val="0098778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3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uiPriority w:val="99"/>
    <w:rsid w:val="00D437E5"/>
    <w:pPr>
      <w:widowControl w:val="0"/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 Знак"/>
    <w:basedOn w:val="a"/>
    <w:rsid w:val="008376D1"/>
    <w:pPr>
      <w:widowControl w:val="0"/>
      <w:autoSpaceDE/>
      <w:autoSpaceDN/>
      <w:adjustRightInd w:val="0"/>
      <w:spacing w:after="200"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28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12971</CharactersWithSpaces>
  <SharedDoc>false</SharedDoc>
  <HLinks>
    <vt:vector size="18" baseType="variant"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P3267</vt:lpwstr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P3241</vt:lpwstr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Маегов Евгений Владимирович</cp:lastModifiedBy>
  <cp:revision>2</cp:revision>
  <cp:lastPrinted>2022-02-16T03:20:00Z</cp:lastPrinted>
  <dcterms:created xsi:type="dcterms:W3CDTF">2022-04-13T06:51:00Z</dcterms:created>
  <dcterms:modified xsi:type="dcterms:W3CDTF">2022-04-13T06:51:00Z</dcterms:modified>
</cp:coreProperties>
</file>