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E2" w:rsidRDefault="009B5EE2" w:rsidP="00827E72">
      <w:pPr>
        <w:pStyle w:val="a6"/>
        <w:spacing w:before="0" w:beforeAutospacing="0" w:after="0" w:afterAutospacing="0"/>
        <w:jc w:val="center"/>
        <w:rPr>
          <w:b/>
        </w:rPr>
      </w:pPr>
      <w:r>
        <w:rPr>
          <w:b/>
          <w:noProof/>
        </w:rPr>
        <w:drawing>
          <wp:inline distT="0" distB="0" distL="0" distR="0">
            <wp:extent cx="710119" cy="8169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709994" cy="816786"/>
                    </a:xfrm>
                    <a:prstGeom prst="rect">
                      <a:avLst/>
                    </a:prstGeom>
                    <a:noFill/>
                    <a:ln>
                      <a:noFill/>
                    </a:ln>
                  </pic:spPr>
                </pic:pic>
              </a:graphicData>
            </a:graphic>
          </wp:inline>
        </w:drawing>
      </w:r>
    </w:p>
    <w:p w:rsidR="009B5EE2" w:rsidRDefault="009B5EE2" w:rsidP="009B5EE2">
      <w:pPr>
        <w:pStyle w:val="a6"/>
        <w:spacing w:before="0" w:beforeAutospacing="0" w:after="0" w:afterAutospacing="0"/>
        <w:jc w:val="center"/>
        <w:rPr>
          <w:rFonts w:ascii="Arial" w:hAnsi="Arial" w:cs="Arial"/>
          <w:b/>
          <w:bCs/>
        </w:rPr>
      </w:pPr>
      <w:proofErr w:type="gramStart"/>
      <w:r>
        <w:rPr>
          <w:rFonts w:ascii="Arial" w:hAnsi="Arial" w:cs="Arial"/>
          <w:b/>
          <w:bCs/>
        </w:rPr>
        <w:t>КРАСНОЯРСКИЙ  КРАЙ</w:t>
      </w:r>
      <w:proofErr w:type="gramEnd"/>
    </w:p>
    <w:p w:rsidR="009B5EE2" w:rsidRDefault="009B5EE2" w:rsidP="009B5EE2">
      <w:pPr>
        <w:pStyle w:val="a4"/>
        <w:rPr>
          <w:rFonts w:ascii="Arial" w:hAnsi="Arial" w:cs="Arial"/>
          <w:bCs/>
          <w:szCs w:val="24"/>
        </w:rPr>
      </w:pPr>
      <w:r>
        <w:rPr>
          <w:rFonts w:ascii="Arial" w:hAnsi="Arial" w:cs="Arial"/>
          <w:bCs/>
          <w:szCs w:val="24"/>
        </w:rPr>
        <w:t>ШУШЕНСКИЙ РАЙОННЫЙ СОВЕТ ДЕПУТАТОВ</w:t>
      </w:r>
    </w:p>
    <w:p w:rsidR="009B5EE2" w:rsidRDefault="009B5EE2" w:rsidP="009B5EE2">
      <w:pPr>
        <w:jc w:val="center"/>
        <w:rPr>
          <w:rFonts w:ascii="Arial" w:hAnsi="Arial" w:cs="Arial"/>
          <w:sz w:val="24"/>
          <w:szCs w:val="24"/>
        </w:rPr>
      </w:pPr>
    </w:p>
    <w:p w:rsidR="009B5EE2" w:rsidRDefault="009B5EE2" w:rsidP="00827E72">
      <w:pPr>
        <w:pStyle w:val="4"/>
        <w:ind w:left="0"/>
        <w:rPr>
          <w:rFonts w:ascii="Arial" w:hAnsi="Arial" w:cs="Arial"/>
          <w:sz w:val="24"/>
          <w:szCs w:val="24"/>
        </w:rPr>
      </w:pPr>
      <w:r>
        <w:rPr>
          <w:rFonts w:ascii="Arial" w:hAnsi="Arial" w:cs="Arial"/>
          <w:sz w:val="24"/>
          <w:szCs w:val="24"/>
        </w:rPr>
        <w:t>Р Е Ш Е Н И Е</w:t>
      </w:r>
    </w:p>
    <w:p w:rsidR="009B5EE2" w:rsidRDefault="009B5EE2" w:rsidP="009B5EE2">
      <w:pPr>
        <w:rPr>
          <w:rFonts w:ascii="Arial" w:hAnsi="Arial" w:cs="Arial"/>
          <w:sz w:val="24"/>
          <w:szCs w:val="24"/>
        </w:rPr>
      </w:pPr>
    </w:p>
    <w:p w:rsidR="009B5EE2" w:rsidRDefault="009B5EE2" w:rsidP="009B5EE2">
      <w:pPr>
        <w:jc w:val="both"/>
        <w:rPr>
          <w:rFonts w:ascii="Arial" w:hAnsi="Arial" w:cs="Arial"/>
          <w:sz w:val="24"/>
          <w:szCs w:val="24"/>
        </w:rPr>
      </w:pPr>
      <w:r>
        <w:rPr>
          <w:rFonts w:ascii="Arial" w:hAnsi="Arial" w:cs="Arial"/>
          <w:sz w:val="24"/>
          <w:szCs w:val="24"/>
        </w:rPr>
        <w:t xml:space="preserve"> </w:t>
      </w:r>
      <w:r w:rsidR="008A5120">
        <w:rPr>
          <w:rFonts w:ascii="Arial" w:hAnsi="Arial" w:cs="Arial"/>
          <w:sz w:val="24"/>
          <w:szCs w:val="24"/>
        </w:rPr>
        <w:t>27.05.</w:t>
      </w:r>
      <w:r>
        <w:rPr>
          <w:rFonts w:ascii="Arial" w:hAnsi="Arial" w:cs="Arial"/>
          <w:sz w:val="24"/>
          <w:szCs w:val="24"/>
        </w:rPr>
        <w:t xml:space="preserve">2022 </w:t>
      </w:r>
      <w:r>
        <w:rPr>
          <w:rFonts w:ascii="Arial" w:hAnsi="Arial" w:cs="Arial"/>
          <w:sz w:val="24"/>
          <w:szCs w:val="24"/>
        </w:rPr>
        <w:tab/>
      </w:r>
      <w:r>
        <w:rPr>
          <w:rFonts w:ascii="Arial" w:hAnsi="Arial" w:cs="Arial"/>
          <w:sz w:val="24"/>
          <w:szCs w:val="24"/>
        </w:rPr>
        <w:tab/>
        <w:t xml:space="preserve">     </w:t>
      </w:r>
      <w:r w:rsidR="008A5120">
        <w:rPr>
          <w:rFonts w:ascii="Arial" w:hAnsi="Arial" w:cs="Arial"/>
          <w:sz w:val="24"/>
          <w:szCs w:val="24"/>
        </w:rPr>
        <w:t xml:space="preserve">                   </w:t>
      </w:r>
      <w:proofErr w:type="spellStart"/>
      <w:r>
        <w:rPr>
          <w:rFonts w:ascii="Arial" w:hAnsi="Arial" w:cs="Arial"/>
          <w:sz w:val="24"/>
          <w:szCs w:val="24"/>
        </w:rPr>
        <w:t>пгт</w:t>
      </w:r>
      <w:proofErr w:type="spellEnd"/>
      <w:r>
        <w:rPr>
          <w:rFonts w:ascii="Arial" w:hAnsi="Arial" w:cs="Arial"/>
          <w:sz w:val="24"/>
          <w:szCs w:val="24"/>
        </w:rPr>
        <w:t xml:space="preserve"> Шушенское</w:t>
      </w:r>
      <w:r>
        <w:rPr>
          <w:rFonts w:ascii="Arial" w:hAnsi="Arial" w:cs="Arial"/>
          <w:sz w:val="24"/>
          <w:szCs w:val="24"/>
        </w:rPr>
        <w:tab/>
      </w:r>
      <w:r>
        <w:rPr>
          <w:rFonts w:ascii="Arial" w:hAnsi="Arial" w:cs="Arial"/>
          <w:sz w:val="24"/>
          <w:szCs w:val="24"/>
        </w:rPr>
        <w:tab/>
        <w:t xml:space="preserve">                  </w:t>
      </w:r>
      <w:r w:rsidR="008A5120">
        <w:rPr>
          <w:rFonts w:ascii="Arial" w:hAnsi="Arial" w:cs="Arial"/>
          <w:sz w:val="24"/>
          <w:szCs w:val="24"/>
        </w:rPr>
        <w:t xml:space="preserve">    </w:t>
      </w:r>
      <w:r>
        <w:rPr>
          <w:rFonts w:ascii="Arial" w:hAnsi="Arial" w:cs="Arial"/>
          <w:sz w:val="24"/>
          <w:szCs w:val="24"/>
        </w:rPr>
        <w:t xml:space="preserve">  №</w:t>
      </w:r>
      <w:r w:rsidR="008A5120">
        <w:rPr>
          <w:rFonts w:ascii="Arial" w:hAnsi="Arial" w:cs="Arial"/>
          <w:sz w:val="24"/>
          <w:szCs w:val="24"/>
        </w:rPr>
        <w:t xml:space="preserve"> 193-18/н</w:t>
      </w:r>
      <w:r>
        <w:rPr>
          <w:rFonts w:ascii="Arial" w:hAnsi="Arial" w:cs="Arial"/>
          <w:sz w:val="24"/>
          <w:szCs w:val="24"/>
        </w:rPr>
        <w:t xml:space="preserve"> </w:t>
      </w:r>
    </w:p>
    <w:p w:rsidR="009B5EE2" w:rsidRDefault="009B5EE2" w:rsidP="009B5EE2">
      <w:pPr>
        <w:pStyle w:val="ConsPlusTitle"/>
        <w:jc w:val="center"/>
        <w:rPr>
          <w:rFonts w:ascii="Arial" w:hAnsi="Arial" w:cs="Arial"/>
          <w:sz w:val="24"/>
          <w:szCs w:val="24"/>
        </w:rPr>
      </w:pPr>
    </w:p>
    <w:tbl>
      <w:tblPr>
        <w:tblW w:w="0" w:type="auto"/>
        <w:tblLook w:val="04A0" w:firstRow="1" w:lastRow="0" w:firstColumn="1" w:lastColumn="0" w:noHBand="0" w:noVBand="1"/>
      </w:tblPr>
      <w:tblGrid>
        <w:gridCol w:w="5211"/>
        <w:gridCol w:w="4359"/>
      </w:tblGrid>
      <w:tr w:rsidR="00F745F3" w:rsidRPr="00B43EF6" w:rsidTr="00961CF8">
        <w:tc>
          <w:tcPr>
            <w:tcW w:w="5211" w:type="dxa"/>
          </w:tcPr>
          <w:p w:rsidR="00F745F3" w:rsidRPr="00025BD3" w:rsidRDefault="00F745F3" w:rsidP="00961CF8">
            <w:pPr>
              <w:pStyle w:val="ConsPlusTitle"/>
              <w:jc w:val="both"/>
              <w:rPr>
                <w:rFonts w:ascii="Arial" w:hAnsi="Arial" w:cs="Arial"/>
                <w:b w:val="0"/>
                <w:bCs/>
                <w:sz w:val="24"/>
                <w:szCs w:val="24"/>
              </w:rPr>
            </w:pPr>
            <w:bookmarkStart w:id="0" w:name="_GoBack"/>
            <w:r w:rsidRPr="00025BD3">
              <w:rPr>
                <w:rFonts w:ascii="Arial" w:hAnsi="Arial" w:cs="Arial"/>
                <w:b w:val="0"/>
                <w:bCs/>
                <w:sz w:val="24"/>
                <w:szCs w:val="24"/>
              </w:rPr>
              <w:t xml:space="preserve">Об утверждении Положения о порядке назначения и выплаты пенсии за выслугу лет лицам, замещавшим муниципальные должности в муниципальном образовании </w:t>
            </w:r>
            <w:proofErr w:type="spellStart"/>
            <w:r w:rsidRPr="00025BD3">
              <w:rPr>
                <w:rFonts w:ascii="Arial" w:hAnsi="Arial" w:cs="Arial"/>
                <w:b w:val="0"/>
                <w:bCs/>
                <w:sz w:val="24"/>
                <w:szCs w:val="24"/>
              </w:rPr>
              <w:t>Шушенский</w:t>
            </w:r>
            <w:proofErr w:type="spellEnd"/>
            <w:r w:rsidRPr="00025BD3">
              <w:rPr>
                <w:rFonts w:ascii="Arial" w:hAnsi="Arial" w:cs="Arial"/>
                <w:b w:val="0"/>
                <w:bCs/>
                <w:sz w:val="24"/>
                <w:szCs w:val="24"/>
              </w:rPr>
              <w:t xml:space="preserve">  район</w:t>
            </w:r>
            <w:bookmarkEnd w:id="0"/>
          </w:p>
        </w:tc>
        <w:tc>
          <w:tcPr>
            <w:tcW w:w="4359" w:type="dxa"/>
          </w:tcPr>
          <w:p w:rsidR="00F745F3" w:rsidRPr="00025BD3" w:rsidRDefault="00F745F3" w:rsidP="00961CF8">
            <w:pPr>
              <w:pStyle w:val="ConsPlusTitle"/>
              <w:rPr>
                <w:rFonts w:ascii="Arial" w:hAnsi="Arial" w:cs="Arial"/>
                <w:b w:val="0"/>
                <w:bCs/>
                <w:sz w:val="24"/>
                <w:szCs w:val="24"/>
              </w:rPr>
            </w:pPr>
          </w:p>
        </w:tc>
      </w:tr>
    </w:tbl>
    <w:p w:rsidR="009B5EE2" w:rsidRPr="009B5EE2" w:rsidRDefault="009B5EE2" w:rsidP="009B5EE2">
      <w:pPr>
        <w:pStyle w:val="ConsPlusNormal"/>
        <w:rPr>
          <w:rFonts w:ascii="Arial" w:hAnsi="Arial" w:cs="Arial"/>
          <w:sz w:val="24"/>
          <w:szCs w:val="24"/>
        </w:rPr>
      </w:pPr>
    </w:p>
    <w:p w:rsidR="00B52EB8" w:rsidRDefault="009B5EE2" w:rsidP="00B52EB8">
      <w:pPr>
        <w:pStyle w:val="ConsPlusNormal"/>
        <w:ind w:firstLine="540"/>
        <w:jc w:val="both"/>
        <w:rPr>
          <w:rFonts w:ascii="Arial" w:hAnsi="Arial" w:cs="Arial"/>
          <w:color w:val="000000"/>
          <w:sz w:val="24"/>
          <w:szCs w:val="24"/>
        </w:rPr>
      </w:pPr>
      <w:r w:rsidRPr="009B5EE2">
        <w:rPr>
          <w:rFonts w:ascii="Arial" w:hAnsi="Arial" w:cs="Arial"/>
          <w:color w:val="000000" w:themeColor="text1"/>
          <w:sz w:val="24"/>
          <w:szCs w:val="24"/>
        </w:rPr>
        <w:t xml:space="preserve">В соответствии с Федеральным </w:t>
      </w:r>
      <w:hyperlink r:id="rId5" w:history="1">
        <w:r w:rsidRPr="009B5EE2">
          <w:rPr>
            <w:rFonts w:ascii="Arial" w:hAnsi="Arial" w:cs="Arial"/>
            <w:color w:val="000000" w:themeColor="text1"/>
            <w:sz w:val="24"/>
            <w:szCs w:val="24"/>
          </w:rPr>
          <w:t>законом</w:t>
        </w:r>
      </w:hyperlink>
      <w:r w:rsidRPr="009B5EE2">
        <w:rPr>
          <w:rFonts w:ascii="Arial" w:hAnsi="Arial" w:cs="Arial"/>
          <w:color w:val="000000" w:themeColor="text1"/>
          <w:sz w:val="24"/>
          <w:szCs w:val="24"/>
        </w:rPr>
        <w:t xml:space="preserve"> от 06.10.2003 N 131-ФЗ "Об общих принципах организации местного самоуправления в Российской Федерации", </w:t>
      </w:r>
      <w:hyperlink r:id="rId6" w:history="1">
        <w:r w:rsidRPr="009B5EE2">
          <w:rPr>
            <w:rFonts w:ascii="Arial" w:hAnsi="Arial" w:cs="Arial"/>
            <w:color w:val="000000" w:themeColor="text1"/>
            <w:sz w:val="24"/>
            <w:szCs w:val="24"/>
          </w:rPr>
          <w:t>Законом</w:t>
        </w:r>
      </w:hyperlink>
      <w:r w:rsidRPr="009B5EE2">
        <w:rPr>
          <w:rFonts w:ascii="Arial" w:hAnsi="Arial" w:cs="Arial"/>
          <w:color w:val="000000" w:themeColor="text1"/>
          <w:sz w:val="24"/>
          <w:szCs w:val="24"/>
        </w:rPr>
        <w:t xml:space="preserve"> Красноярского края от 26.06.2008 N 6-1832 </w:t>
      </w:r>
      <w:r w:rsidR="00A13978" w:rsidRPr="00A13978">
        <w:rPr>
          <w:rFonts w:ascii="Arial" w:hAnsi="Arial" w:cs="Arial"/>
          <w:color w:val="000000" w:themeColor="text1"/>
          <w:sz w:val="24"/>
          <w:szCs w:val="24"/>
        </w:rPr>
        <w:t xml:space="preserve"> "О гарантиях осуществления полномочий лиц, замещающих муниципальные должности в Красноярском крае"</w:t>
      </w:r>
      <w:r w:rsidRPr="009B5EE2">
        <w:rPr>
          <w:rFonts w:ascii="Arial" w:hAnsi="Arial" w:cs="Arial"/>
          <w:color w:val="000000" w:themeColor="text1"/>
          <w:sz w:val="24"/>
          <w:szCs w:val="24"/>
        </w:rPr>
        <w:t xml:space="preserve">, </w:t>
      </w:r>
      <w:r w:rsidR="00B52EB8" w:rsidRPr="009B5EE2">
        <w:rPr>
          <w:rFonts w:ascii="Arial" w:hAnsi="Arial" w:cs="Arial"/>
          <w:color w:val="000000"/>
          <w:sz w:val="24"/>
          <w:szCs w:val="24"/>
        </w:rPr>
        <w:t xml:space="preserve">руководствуясь </w:t>
      </w:r>
      <w:r w:rsidR="00B52EB8">
        <w:rPr>
          <w:rFonts w:ascii="Arial" w:hAnsi="Arial" w:cs="Arial"/>
          <w:color w:val="000000"/>
          <w:sz w:val="24"/>
          <w:szCs w:val="24"/>
        </w:rPr>
        <w:t xml:space="preserve">статьями 18, 26, 30 </w:t>
      </w:r>
      <w:hyperlink r:id="rId7" w:history="1">
        <w:r w:rsidR="00B52EB8">
          <w:rPr>
            <w:rFonts w:ascii="Arial" w:hAnsi="Arial" w:cs="Arial"/>
            <w:color w:val="000000"/>
            <w:sz w:val="24"/>
            <w:szCs w:val="24"/>
          </w:rPr>
          <w:t>Устава</w:t>
        </w:r>
      </w:hyperlink>
      <w:r w:rsidR="00B52EB8" w:rsidRPr="009B5EE2">
        <w:rPr>
          <w:rFonts w:ascii="Arial" w:hAnsi="Arial" w:cs="Arial"/>
          <w:color w:val="000000"/>
          <w:sz w:val="24"/>
          <w:szCs w:val="24"/>
        </w:rPr>
        <w:t xml:space="preserve"> </w:t>
      </w:r>
      <w:r w:rsidR="00B52EB8">
        <w:rPr>
          <w:rFonts w:ascii="Arial" w:hAnsi="Arial" w:cs="Arial"/>
          <w:color w:val="000000"/>
          <w:sz w:val="24"/>
          <w:szCs w:val="24"/>
        </w:rPr>
        <w:t xml:space="preserve">Шушенского района Красноярского края, </w:t>
      </w:r>
      <w:proofErr w:type="spellStart"/>
      <w:r w:rsidR="00B52EB8">
        <w:rPr>
          <w:rFonts w:ascii="Arial" w:hAnsi="Arial" w:cs="Arial"/>
          <w:color w:val="000000"/>
          <w:sz w:val="24"/>
          <w:szCs w:val="24"/>
        </w:rPr>
        <w:t>Шушенский</w:t>
      </w:r>
      <w:proofErr w:type="spellEnd"/>
      <w:r w:rsidR="00B52EB8">
        <w:rPr>
          <w:rFonts w:ascii="Arial" w:hAnsi="Arial" w:cs="Arial"/>
          <w:color w:val="000000"/>
          <w:sz w:val="24"/>
          <w:szCs w:val="24"/>
        </w:rPr>
        <w:t xml:space="preserve"> районный Совет депутатов</w:t>
      </w:r>
    </w:p>
    <w:p w:rsidR="00B52EB8" w:rsidRPr="009B5EE2" w:rsidRDefault="00B52EB8" w:rsidP="00B52EB8">
      <w:pPr>
        <w:pStyle w:val="ConsPlusNormal"/>
        <w:ind w:firstLine="708"/>
        <w:jc w:val="both"/>
        <w:rPr>
          <w:rFonts w:ascii="Arial" w:hAnsi="Arial" w:cs="Arial"/>
          <w:color w:val="000000"/>
          <w:sz w:val="24"/>
          <w:szCs w:val="24"/>
        </w:rPr>
      </w:pPr>
      <w:r>
        <w:rPr>
          <w:rFonts w:ascii="Arial" w:hAnsi="Arial" w:cs="Arial"/>
          <w:color w:val="000000"/>
          <w:sz w:val="24"/>
          <w:szCs w:val="24"/>
        </w:rPr>
        <w:t>РЕШИЛ</w:t>
      </w:r>
      <w:r w:rsidRPr="009B5EE2">
        <w:rPr>
          <w:rFonts w:ascii="Arial" w:hAnsi="Arial" w:cs="Arial"/>
          <w:color w:val="000000"/>
          <w:sz w:val="24"/>
          <w:szCs w:val="24"/>
        </w:rPr>
        <w:t>:</w:t>
      </w:r>
    </w:p>
    <w:p w:rsidR="009B5EE2" w:rsidRPr="009B5EE2" w:rsidRDefault="009B5EE2" w:rsidP="00B52EB8">
      <w:pPr>
        <w:pStyle w:val="ConsPlusNormal"/>
        <w:ind w:firstLine="540"/>
        <w:jc w:val="both"/>
        <w:rPr>
          <w:rFonts w:ascii="Arial" w:hAnsi="Arial" w:cs="Arial"/>
          <w:color w:val="000000" w:themeColor="text1"/>
          <w:sz w:val="24"/>
          <w:szCs w:val="24"/>
        </w:rPr>
      </w:pPr>
      <w:r w:rsidRPr="009B5EE2">
        <w:rPr>
          <w:rFonts w:ascii="Arial" w:hAnsi="Arial" w:cs="Arial"/>
          <w:color w:val="000000" w:themeColor="text1"/>
          <w:sz w:val="24"/>
          <w:szCs w:val="24"/>
        </w:rPr>
        <w:t xml:space="preserve">1. Утвердить </w:t>
      </w:r>
      <w:hyperlink w:anchor="P33" w:history="1">
        <w:r w:rsidRPr="009B5EE2">
          <w:rPr>
            <w:rFonts w:ascii="Arial" w:hAnsi="Arial" w:cs="Arial"/>
            <w:color w:val="000000" w:themeColor="text1"/>
            <w:sz w:val="24"/>
            <w:szCs w:val="24"/>
          </w:rPr>
          <w:t>Положение</w:t>
        </w:r>
      </w:hyperlink>
      <w:r w:rsidRPr="009B5EE2">
        <w:rPr>
          <w:rFonts w:ascii="Arial" w:hAnsi="Arial" w:cs="Arial"/>
          <w:color w:val="000000" w:themeColor="text1"/>
          <w:sz w:val="24"/>
          <w:szCs w:val="24"/>
        </w:rPr>
        <w:t xml:space="preserve"> о порядке назначения и выплаты пенсии за выслугу лет лицам, в муниципальном образовании </w:t>
      </w:r>
      <w:proofErr w:type="spellStart"/>
      <w:r>
        <w:rPr>
          <w:rFonts w:ascii="Arial" w:hAnsi="Arial" w:cs="Arial"/>
          <w:color w:val="000000" w:themeColor="text1"/>
          <w:sz w:val="24"/>
          <w:szCs w:val="24"/>
        </w:rPr>
        <w:t>Шушенский</w:t>
      </w:r>
      <w:proofErr w:type="spellEnd"/>
      <w:r w:rsidRPr="009B5EE2">
        <w:rPr>
          <w:rFonts w:ascii="Arial" w:hAnsi="Arial" w:cs="Arial"/>
          <w:color w:val="000000" w:themeColor="text1"/>
          <w:sz w:val="24"/>
          <w:szCs w:val="24"/>
        </w:rPr>
        <w:t xml:space="preserve"> район, со</w:t>
      </w:r>
      <w:r w:rsidR="00122A61">
        <w:rPr>
          <w:rFonts w:ascii="Arial" w:hAnsi="Arial" w:cs="Arial"/>
          <w:color w:val="000000" w:themeColor="text1"/>
          <w:sz w:val="24"/>
          <w:szCs w:val="24"/>
        </w:rPr>
        <w:t>гласно приложению к настоящему р</w:t>
      </w:r>
      <w:r w:rsidRPr="009B5EE2">
        <w:rPr>
          <w:rFonts w:ascii="Arial" w:hAnsi="Arial" w:cs="Arial"/>
          <w:color w:val="000000" w:themeColor="text1"/>
          <w:sz w:val="24"/>
          <w:szCs w:val="24"/>
        </w:rPr>
        <w:t>ешению.</w:t>
      </w:r>
    </w:p>
    <w:p w:rsidR="009B5EE2" w:rsidRPr="009B5EE2" w:rsidRDefault="009B5EE2" w:rsidP="009B5EE2">
      <w:pPr>
        <w:spacing w:after="0" w:line="240" w:lineRule="auto"/>
        <w:jc w:val="both"/>
        <w:rPr>
          <w:rFonts w:ascii="Arial" w:hAnsi="Arial" w:cs="Arial"/>
          <w:bCs/>
          <w:color w:val="000000" w:themeColor="text1"/>
          <w:sz w:val="24"/>
          <w:szCs w:val="24"/>
        </w:rPr>
      </w:pPr>
      <w:r w:rsidRPr="009B5EE2">
        <w:rPr>
          <w:rFonts w:ascii="Arial" w:hAnsi="Arial" w:cs="Arial"/>
          <w:color w:val="000000" w:themeColor="text1"/>
          <w:sz w:val="24"/>
          <w:szCs w:val="24"/>
        </w:rPr>
        <w:t xml:space="preserve">       2. Контроль за исполнением настоящего решения возложить на постоянную комиссию по экономической политике, финансам, бюджету, собственности и малому бизнесу.</w:t>
      </w:r>
    </w:p>
    <w:p w:rsidR="009B5EE2" w:rsidRDefault="009B5EE2" w:rsidP="009B5EE2">
      <w:pPr>
        <w:spacing w:after="0" w:line="240" w:lineRule="auto"/>
        <w:jc w:val="both"/>
        <w:rPr>
          <w:rFonts w:ascii="Arial" w:hAnsi="Arial" w:cs="Arial"/>
          <w:sz w:val="24"/>
          <w:szCs w:val="24"/>
        </w:rPr>
      </w:pPr>
      <w:r>
        <w:rPr>
          <w:rFonts w:ascii="Arial" w:hAnsi="Arial" w:cs="Arial"/>
          <w:sz w:val="24"/>
          <w:szCs w:val="24"/>
        </w:rPr>
        <w:t xml:space="preserve">     </w:t>
      </w:r>
      <w:r w:rsidR="00FF13B5">
        <w:rPr>
          <w:rFonts w:ascii="Arial" w:hAnsi="Arial" w:cs="Arial"/>
          <w:sz w:val="24"/>
          <w:szCs w:val="24"/>
        </w:rPr>
        <w:t xml:space="preserve"> </w:t>
      </w:r>
      <w:r>
        <w:rPr>
          <w:rFonts w:ascii="Arial" w:hAnsi="Arial" w:cs="Arial"/>
          <w:sz w:val="24"/>
          <w:szCs w:val="24"/>
        </w:rPr>
        <w:t xml:space="preserve"> 3</w:t>
      </w:r>
      <w:r w:rsidR="00122A61">
        <w:rPr>
          <w:rFonts w:ascii="Arial" w:hAnsi="Arial" w:cs="Arial"/>
          <w:sz w:val="24"/>
          <w:szCs w:val="24"/>
        </w:rPr>
        <w:t>. Настоящее р</w:t>
      </w:r>
      <w:r w:rsidRPr="00216BB1">
        <w:rPr>
          <w:rFonts w:ascii="Arial" w:hAnsi="Arial" w:cs="Arial"/>
          <w:sz w:val="24"/>
          <w:szCs w:val="24"/>
        </w:rPr>
        <w:t xml:space="preserve">ешение вступает в силу </w:t>
      </w:r>
      <w:r>
        <w:rPr>
          <w:rFonts w:ascii="Arial" w:hAnsi="Arial" w:cs="Arial"/>
          <w:sz w:val="24"/>
          <w:szCs w:val="24"/>
        </w:rPr>
        <w:t>после</w:t>
      </w:r>
      <w:r w:rsidRPr="00216BB1">
        <w:rPr>
          <w:rFonts w:ascii="Arial" w:hAnsi="Arial" w:cs="Arial"/>
          <w:sz w:val="24"/>
          <w:szCs w:val="24"/>
        </w:rPr>
        <w:t xml:space="preserve"> его официального опубликования в газете «Ведомости» Шушенского района.</w:t>
      </w:r>
    </w:p>
    <w:p w:rsidR="009B5EE2" w:rsidRPr="00216BB1" w:rsidRDefault="009B5EE2" w:rsidP="009B5EE2">
      <w:pPr>
        <w:spacing w:after="0" w:line="240" w:lineRule="auto"/>
        <w:jc w:val="both"/>
        <w:rPr>
          <w:rFonts w:ascii="Arial" w:hAnsi="Arial" w:cs="Arial"/>
          <w:sz w:val="24"/>
          <w:szCs w:val="24"/>
        </w:rPr>
      </w:pPr>
    </w:p>
    <w:p w:rsidR="009B5EE2" w:rsidRPr="00216BB1" w:rsidRDefault="009B5EE2" w:rsidP="009B5EE2">
      <w:pPr>
        <w:spacing w:after="0" w:line="240" w:lineRule="auto"/>
        <w:jc w:val="both"/>
        <w:rPr>
          <w:rFonts w:ascii="Arial" w:hAnsi="Arial" w:cs="Arial"/>
          <w:sz w:val="24"/>
          <w:szCs w:val="24"/>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453"/>
      </w:tblGrid>
      <w:tr w:rsidR="009B5EE2" w:rsidTr="00663ECA">
        <w:tc>
          <w:tcPr>
            <w:tcW w:w="4532" w:type="dxa"/>
          </w:tcPr>
          <w:p w:rsidR="009B5EE2" w:rsidRDefault="009B5EE2" w:rsidP="00663ECA">
            <w:pPr>
              <w:jc w:val="both"/>
              <w:rPr>
                <w:rFonts w:ascii="Arial" w:hAnsi="Arial" w:cs="Arial"/>
                <w:sz w:val="24"/>
                <w:szCs w:val="24"/>
              </w:rPr>
            </w:pPr>
            <w:r>
              <w:rPr>
                <w:rFonts w:ascii="Arial" w:hAnsi="Arial" w:cs="Arial"/>
                <w:sz w:val="24"/>
                <w:szCs w:val="24"/>
              </w:rPr>
              <w:t>Председатель Шушенского</w:t>
            </w:r>
          </w:p>
          <w:p w:rsidR="009B5EE2" w:rsidRDefault="009B5EE2" w:rsidP="00663ECA">
            <w:pPr>
              <w:jc w:val="both"/>
              <w:rPr>
                <w:rFonts w:ascii="Arial" w:hAnsi="Arial" w:cs="Arial"/>
                <w:sz w:val="24"/>
                <w:szCs w:val="24"/>
              </w:rPr>
            </w:pPr>
            <w:r>
              <w:rPr>
                <w:rFonts w:ascii="Arial" w:hAnsi="Arial" w:cs="Arial"/>
                <w:sz w:val="24"/>
                <w:szCs w:val="24"/>
              </w:rPr>
              <w:t>районного Совета депутатов</w:t>
            </w:r>
          </w:p>
          <w:p w:rsidR="009B5EE2" w:rsidRDefault="009B5EE2" w:rsidP="00663ECA">
            <w:pPr>
              <w:jc w:val="both"/>
              <w:rPr>
                <w:rFonts w:ascii="Arial" w:hAnsi="Arial" w:cs="Arial"/>
                <w:sz w:val="24"/>
                <w:szCs w:val="24"/>
              </w:rPr>
            </w:pPr>
            <w:r>
              <w:rPr>
                <w:rFonts w:ascii="Arial" w:hAnsi="Arial" w:cs="Arial"/>
                <w:sz w:val="24"/>
                <w:szCs w:val="24"/>
              </w:rPr>
              <w:t xml:space="preserve">                                             </w:t>
            </w:r>
          </w:p>
          <w:p w:rsidR="009B5EE2" w:rsidRDefault="009B5EE2" w:rsidP="00663ECA">
            <w:pPr>
              <w:jc w:val="both"/>
              <w:rPr>
                <w:rFonts w:ascii="Arial" w:hAnsi="Arial" w:cs="Arial"/>
                <w:sz w:val="24"/>
                <w:szCs w:val="24"/>
              </w:rPr>
            </w:pPr>
            <w:r>
              <w:rPr>
                <w:rFonts w:ascii="Arial" w:hAnsi="Arial" w:cs="Arial"/>
                <w:sz w:val="24"/>
                <w:szCs w:val="24"/>
              </w:rPr>
              <w:t xml:space="preserve">________________А.Г. </w:t>
            </w:r>
            <w:proofErr w:type="spellStart"/>
            <w:r>
              <w:rPr>
                <w:rFonts w:ascii="Arial" w:hAnsi="Arial" w:cs="Arial"/>
                <w:sz w:val="24"/>
                <w:szCs w:val="24"/>
              </w:rPr>
              <w:t>Керзик</w:t>
            </w:r>
            <w:proofErr w:type="spellEnd"/>
          </w:p>
          <w:p w:rsidR="009B5EE2" w:rsidRDefault="009B5EE2" w:rsidP="00663ECA">
            <w:pPr>
              <w:jc w:val="both"/>
              <w:rPr>
                <w:rFonts w:ascii="Arial" w:hAnsi="Arial" w:cs="Arial"/>
                <w:sz w:val="24"/>
                <w:szCs w:val="24"/>
              </w:rPr>
            </w:pPr>
          </w:p>
        </w:tc>
        <w:tc>
          <w:tcPr>
            <w:tcW w:w="4453" w:type="dxa"/>
          </w:tcPr>
          <w:p w:rsidR="009B5EE2" w:rsidRDefault="009B5EE2" w:rsidP="00663ECA">
            <w:pPr>
              <w:jc w:val="both"/>
              <w:rPr>
                <w:rFonts w:ascii="Arial" w:hAnsi="Arial" w:cs="Arial"/>
                <w:sz w:val="24"/>
                <w:szCs w:val="24"/>
              </w:rPr>
            </w:pPr>
            <w:r>
              <w:rPr>
                <w:rFonts w:ascii="Arial" w:hAnsi="Arial" w:cs="Arial"/>
                <w:sz w:val="24"/>
                <w:szCs w:val="24"/>
              </w:rPr>
              <w:t xml:space="preserve">       Глава Шушенского района</w:t>
            </w:r>
          </w:p>
          <w:p w:rsidR="009B5EE2" w:rsidRDefault="009B5EE2" w:rsidP="00663ECA">
            <w:pPr>
              <w:jc w:val="both"/>
              <w:rPr>
                <w:rFonts w:ascii="Arial" w:hAnsi="Arial" w:cs="Arial"/>
                <w:sz w:val="24"/>
                <w:szCs w:val="24"/>
              </w:rPr>
            </w:pPr>
          </w:p>
          <w:p w:rsidR="009B5EE2" w:rsidRDefault="009B5EE2" w:rsidP="00663ECA">
            <w:pPr>
              <w:jc w:val="both"/>
              <w:rPr>
                <w:rFonts w:ascii="Arial" w:hAnsi="Arial" w:cs="Arial"/>
                <w:sz w:val="24"/>
                <w:szCs w:val="24"/>
              </w:rPr>
            </w:pPr>
          </w:p>
          <w:p w:rsidR="009B5EE2" w:rsidRDefault="009B5EE2" w:rsidP="00663ECA">
            <w:pPr>
              <w:jc w:val="both"/>
              <w:rPr>
                <w:rFonts w:ascii="Arial" w:hAnsi="Arial" w:cs="Arial"/>
                <w:sz w:val="24"/>
                <w:szCs w:val="24"/>
              </w:rPr>
            </w:pPr>
            <w:r>
              <w:rPr>
                <w:rFonts w:ascii="Arial" w:hAnsi="Arial" w:cs="Arial"/>
                <w:sz w:val="24"/>
                <w:szCs w:val="24"/>
              </w:rPr>
              <w:t xml:space="preserve">       ___________Д.В. </w:t>
            </w:r>
            <w:proofErr w:type="spellStart"/>
            <w:r>
              <w:rPr>
                <w:rFonts w:ascii="Arial" w:hAnsi="Arial" w:cs="Arial"/>
                <w:sz w:val="24"/>
                <w:szCs w:val="24"/>
              </w:rPr>
              <w:t>Джигренюк</w:t>
            </w:r>
            <w:proofErr w:type="spellEnd"/>
          </w:p>
        </w:tc>
      </w:tr>
    </w:tbl>
    <w:p w:rsidR="009B5EE2" w:rsidRPr="00216BB1" w:rsidRDefault="009B5EE2" w:rsidP="009B5EE2">
      <w:pPr>
        <w:ind w:left="360"/>
        <w:jc w:val="both"/>
        <w:rPr>
          <w:rFonts w:ascii="Arial" w:hAnsi="Arial" w:cs="Arial"/>
          <w:sz w:val="24"/>
          <w:szCs w:val="24"/>
        </w:rPr>
      </w:pPr>
    </w:p>
    <w:p w:rsidR="009B5EE2" w:rsidRPr="00216BB1" w:rsidRDefault="009B5EE2" w:rsidP="009B5EE2">
      <w:pPr>
        <w:ind w:left="360"/>
        <w:jc w:val="both"/>
        <w:rPr>
          <w:rFonts w:ascii="Arial" w:hAnsi="Arial" w:cs="Arial"/>
          <w:sz w:val="24"/>
          <w:szCs w:val="24"/>
        </w:rPr>
      </w:pPr>
    </w:p>
    <w:p w:rsidR="00E40B15" w:rsidRPr="009B5EE2" w:rsidRDefault="00E40B15">
      <w:pPr>
        <w:pStyle w:val="ConsPlusNormal"/>
        <w:outlineLvl w:val="0"/>
        <w:rPr>
          <w:rFonts w:ascii="Arial" w:hAnsi="Arial" w:cs="Arial"/>
          <w:sz w:val="24"/>
          <w:szCs w:val="24"/>
        </w:rPr>
      </w:pPr>
    </w:p>
    <w:p w:rsidR="009B5EE2" w:rsidRDefault="009B5EE2" w:rsidP="007329B3">
      <w:pPr>
        <w:pStyle w:val="ConsPlusNormal"/>
        <w:outlineLvl w:val="0"/>
        <w:rPr>
          <w:rFonts w:ascii="Arial" w:hAnsi="Arial" w:cs="Arial"/>
          <w:sz w:val="24"/>
          <w:szCs w:val="24"/>
        </w:rPr>
      </w:pPr>
    </w:p>
    <w:p w:rsidR="009B5EE2" w:rsidRDefault="009B5EE2">
      <w:pPr>
        <w:pStyle w:val="ConsPlusNormal"/>
        <w:jc w:val="right"/>
        <w:outlineLvl w:val="0"/>
        <w:rPr>
          <w:rFonts w:ascii="Arial" w:hAnsi="Arial" w:cs="Arial"/>
          <w:sz w:val="24"/>
          <w:szCs w:val="24"/>
        </w:rPr>
      </w:pPr>
    </w:p>
    <w:p w:rsidR="005748D5" w:rsidRDefault="005748D5">
      <w:pPr>
        <w:pStyle w:val="ConsPlusNormal"/>
        <w:jc w:val="right"/>
        <w:outlineLvl w:val="0"/>
        <w:rPr>
          <w:rFonts w:ascii="Arial" w:hAnsi="Arial" w:cs="Arial"/>
          <w:sz w:val="24"/>
          <w:szCs w:val="24"/>
        </w:rPr>
      </w:pPr>
    </w:p>
    <w:p w:rsidR="005748D5" w:rsidRDefault="005748D5">
      <w:pPr>
        <w:pStyle w:val="ConsPlusNormal"/>
        <w:jc w:val="right"/>
        <w:outlineLvl w:val="0"/>
        <w:rPr>
          <w:rFonts w:ascii="Arial" w:hAnsi="Arial" w:cs="Arial"/>
          <w:sz w:val="24"/>
          <w:szCs w:val="24"/>
        </w:rPr>
      </w:pPr>
    </w:p>
    <w:p w:rsidR="005748D5" w:rsidRDefault="005748D5">
      <w:pPr>
        <w:pStyle w:val="ConsPlusNormal"/>
        <w:jc w:val="right"/>
        <w:outlineLvl w:val="0"/>
        <w:rPr>
          <w:rFonts w:ascii="Arial" w:hAnsi="Arial" w:cs="Arial"/>
          <w:sz w:val="24"/>
          <w:szCs w:val="24"/>
        </w:rPr>
      </w:pPr>
    </w:p>
    <w:p w:rsidR="005748D5" w:rsidRDefault="005748D5">
      <w:pPr>
        <w:pStyle w:val="ConsPlusNormal"/>
        <w:jc w:val="right"/>
        <w:outlineLvl w:val="0"/>
        <w:rPr>
          <w:rFonts w:ascii="Arial" w:hAnsi="Arial" w:cs="Arial"/>
          <w:sz w:val="24"/>
          <w:szCs w:val="24"/>
        </w:rPr>
      </w:pPr>
    </w:p>
    <w:p w:rsidR="004A2E5D" w:rsidRDefault="004A2E5D">
      <w:pPr>
        <w:pStyle w:val="ConsPlusNormal"/>
        <w:jc w:val="right"/>
        <w:outlineLvl w:val="0"/>
        <w:rPr>
          <w:rFonts w:ascii="Arial" w:hAnsi="Arial" w:cs="Arial"/>
          <w:sz w:val="24"/>
          <w:szCs w:val="24"/>
        </w:rPr>
      </w:pPr>
    </w:p>
    <w:p w:rsidR="004A2E5D" w:rsidRDefault="004A2E5D">
      <w:pPr>
        <w:pStyle w:val="ConsPlusNormal"/>
        <w:jc w:val="right"/>
        <w:outlineLvl w:val="0"/>
        <w:rPr>
          <w:rFonts w:ascii="Arial" w:hAnsi="Arial" w:cs="Arial"/>
          <w:sz w:val="24"/>
          <w:szCs w:val="24"/>
        </w:rPr>
      </w:pPr>
    </w:p>
    <w:p w:rsidR="004A2E5D" w:rsidRDefault="004A2E5D">
      <w:pPr>
        <w:pStyle w:val="ConsPlusNormal"/>
        <w:jc w:val="right"/>
        <w:outlineLvl w:val="0"/>
        <w:rPr>
          <w:rFonts w:ascii="Arial" w:hAnsi="Arial" w:cs="Arial"/>
          <w:sz w:val="24"/>
          <w:szCs w:val="24"/>
        </w:rPr>
      </w:pPr>
    </w:p>
    <w:p w:rsidR="004A2E5D" w:rsidRDefault="004A2E5D">
      <w:pPr>
        <w:pStyle w:val="ConsPlusNormal"/>
        <w:jc w:val="right"/>
        <w:outlineLvl w:val="0"/>
        <w:rPr>
          <w:rFonts w:ascii="Arial" w:hAnsi="Arial" w:cs="Arial"/>
          <w:sz w:val="24"/>
          <w:szCs w:val="24"/>
        </w:rPr>
      </w:pPr>
    </w:p>
    <w:p w:rsidR="004A2E5D" w:rsidRDefault="004A2E5D">
      <w:pPr>
        <w:pStyle w:val="ConsPlusNormal"/>
        <w:jc w:val="right"/>
        <w:outlineLvl w:val="0"/>
        <w:rPr>
          <w:rFonts w:ascii="Arial" w:hAnsi="Arial" w:cs="Arial"/>
          <w:sz w:val="24"/>
          <w:szCs w:val="24"/>
        </w:rPr>
      </w:pPr>
    </w:p>
    <w:p w:rsidR="004A2E5D" w:rsidRDefault="004A2E5D">
      <w:pPr>
        <w:pStyle w:val="ConsPlusNormal"/>
        <w:jc w:val="right"/>
        <w:outlineLvl w:val="0"/>
        <w:rPr>
          <w:rFonts w:ascii="Arial" w:hAnsi="Arial" w:cs="Arial"/>
          <w:sz w:val="24"/>
          <w:szCs w:val="24"/>
        </w:rPr>
      </w:pPr>
    </w:p>
    <w:p w:rsidR="00B52EB8" w:rsidRDefault="00B52EB8" w:rsidP="00B52EB8">
      <w:pPr>
        <w:pStyle w:val="ConsPlusNormal"/>
        <w:jc w:val="center"/>
        <w:outlineLvl w:val="0"/>
        <w:rPr>
          <w:rFonts w:ascii="Arial" w:hAnsi="Arial" w:cs="Arial"/>
          <w:sz w:val="24"/>
          <w:szCs w:val="24"/>
        </w:rPr>
      </w:pPr>
      <w:r>
        <w:rPr>
          <w:rFonts w:ascii="Arial" w:hAnsi="Arial" w:cs="Arial"/>
          <w:sz w:val="24"/>
          <w:szCs w:val="24"/>
        </w:rPr>
        <w:t xml:space="preserve">                   </w:t>
      </w:r>
      <w:r w:rsidRPr="009B5EE2">
        <w:rPr>
          <w:rFonts w:ascii="Arial" w:hAnsi="Arial" w:cs="Arial"/>
          <w:sz w:val="24"/>
          <w:szCs w:val="24"/>
        </w:rPr>
        <w:t>Приложение</w:t>
      </w:r>
    </w:p>
    <w:p w:rsidR="00B52EB8" w:rsidRPr="009B5EE2" w:rsidRDefault="00B52EB8" w:rsidP="00B52EB8">
      <w:pPr>
        <w:pStyle w:val="ConsPlusNormal"/>
        <w:jc w:val="center"/>
        <w:outlineLvl w:val="0"/>
        <w:rPr>
          <w:rFonts w:ascii="Arial" w:hAnsi="Arial" w:cs="Arial"/>
          <w:sz w:val="24"/>
          <w:szCs w:val="24"/>
        </w:rPr>
      </w:pPr>
      <w:r>
        <w:rPr>
          <w:rFonts w:ascii="Arial" w:hAnsi="Arial" w:cs="Arial"/>
          <w:sz w:val="24"/>
          <w:szCs w:val="24"/>
        </w:rPr>
        <w:t xml:space="preserve">                        УТВЕРЖДЕНО:</w:t>
      </w:r>
    </w:p>
    <w:p w:rsidR="00B52EB8" w:rsidRPr="009B5EE2" w:rsidRDefault="00B52EB8" w:rsidP="00B52EB8">
      <w:pPr>
        <w:pStyle w:val="ConsPlusNormal"/>
        <w:jc w:val="center"/>
        <w:rPr>
          <w:rFonts w:ascii="Arial" w:hAnsi="Arial" w:cs="Arial"/>
          <w:sz w:val="24"/>
          <w:szCs w:val="24"/>
        </w:rPr>
      </w:pPr>
      <w:r>
        <w:rPr>
          <w:rFonts w:ascii="Arial" w:hAnsi="Arial" w:cs="Arial"/>
          <w:sz w:val="24"/>
          <w:szCs w:val="24"/>
        </w:rPr>
        <w:t xml:space="preserve">                                                         </w:t>
      </w:r>
      <w:r w:rsidRPr="009B5EE2">
        <w:rPr>
          <w:rFonts w:ascii="Arial" w:hAnsi="Arial" w:cs="Arial"/>
          <w:sz w:val="24"/>
          <w:szCs w:val="24"/>
        </w:rPr>
        <w:t xml:space="preserve"> Решени</w:t>
      </w:r>
      <w:r>
        <w:rPr>
          <w:rFonts w:ascii="Arial" w:hAnsi="Arial" w:cs="Arial"/>
          <w:sz w:val="24"/>
          <w:szCs w:val="24"/>
        </w:rPr>
        <w:t xml:space="preserve">ем </w:t>
      </w:r>
      <w:proofErr w:type="gramStart"/>
      <w:r>
        <w:rPr>
          <w:rFonts w:ascii="Arial" w:hAnsi="Arial" w:cs="Arial"/>
          <w:sz w:val="24"/>
          <w:szCs w:val="24"/>
        </w:rPr>
        <w:t xml:space="preserve">Шушенского </w:t>
      </w:r>
      <w:r w:rsidRPr="009B5EE2">
        <w:rPr>
          <w:rFonts w:ascii="Arial" w:hAnsi="Arial" w:cs="Arial"/>
          <w:sz w:val="24"/>
          <w:szCs w:val="24"/>
        </w:rPr>
        <w:t xml:space="preserve"> районного</w:t>
      </w:r>
      <w:proofErr w:type="gramEnd"/>
    </w:p>
    <w:p w:rsidR="00B52EB8" w:rsidRPr="009B5EE2" w:rsidRDefault="00B52EB8" w:rsidP="00B52EB8">
      <w:pPr>
        <w:pStyle w:val="ConsPlusNormal"/>
        <w:jc w:val="right"/>
        <w:rPr>
          <w:rFonts w:ascii="Arial" w:hAnsi="Arial" w:cs="Arial"/>
          <w:sz w:val="24"/>
          <w:szCs w:val="24"/>
        </w:rPr>
      </w:pPr>
      <w:r w:rsidRPr="009B5EE2">
        <w:rPr>
          <w:rFonts w:ascii="Arial" w:hAnsi="Arial" w:cs="Arial"/>
          <w:sz w:val="24"/>
          <w:szCs w:val="24"/>
        </w:rPr>
        <w:t>Совета депутатов</w:t>
      </w:r>
      <w:r>
        <w:rPr>
          <w:rFonts w:ascii="Arial" w:hAnsi="Arial" w:cs="Arial"/>
          <w:sz w:val="24"/>
          <w:szCs w:val="24"/>
        </w:rPr>
        <w:t xml:space="preserve"> от</w:t>
      </w:r>
      <w:r w:rsidR="00994427">
        <w:rPr>
          <w:rFonts w:ascii="Arial" w:hAnsi="Arial" w:cs="Arial"/>
          <w:sz w:val="24"/>
          <w:szCs w:val="24"/>
        </w:rPr>
        <w:t xml:space="preserve"> </w:t>
      </w:r>
      <w:proofErr w:type="gramStart"/>
      <w:r w:rsidR="00994427">
        <w:rPr>
          <w:rFonts w:ascii="Arial" w:hAnsi="Arial" w:cs="Arial"/>
          <w:sz w:val="24"/>
          <w:szCs w:val="24"/>
        </w:rPr>
        <w:t>27.05.</w:t>
      </w:r>
      <w:r>
        <w:rPr>
          <w:rFonts w:ascii="Arial" w:hAnsi="Arial" w:cs="Arial"/>
          <w:sz w:val="24"/>
          <w:szCs w:val="24"/>
        </w:rPr>
        <w:t>2022  №</w:t>
      </w:r>
      <w:proofErr w:type="gramEnd"/>
      <w:r w:rsidR="00994427">
        <w:rPr>
          <w:rFonts w:ascii="Arial" w:hAnsi="Arial" w:cs="Arial"/>
          <w:sz w:val="24"/>
          <w:szCs w:val="24"/>
        </w:rPr>
        <w:t xml:space="preserve"> 193-18/н</w:t>
      </w:r>
    </w:p>
    <w:p w:rsidR="00E40B15" w:rsidRPr="009B5EE2" w:rsidRDefault="00E40B15">
      <w:pPr>
        <w:pStyle w:val="ConsPlusNormal"/>
        <w:rPr>
          <w:rFonts w:ascii="Arial" w:hAnsi="Arial" w:cs="Arial"/>
          <w:sz w:val="24"/>
          <w:szCs w:val="24"/>
        </w:rPr>
      </w:pPr>
    </w:p>
    <w:p w:rsidR="00E40B15" w:rsidRPr="009B5EE2" w:rsidRDefault="00E40B15">
      <w:pPr>
        <w:pStyle w:val="ConsPlusTitle"/>
        <w:jc w:val="center"/>
        <w:rPr>
          <w:rFonts w:ascii="Arial" w:hAnsi="Arial" w:cs="Arial"/>
          <w:sz w:val="24"/>
          <w:szCs w:val="24"/>
        </w:rPr>
      </w:pPr>
      <w:bookmarkStart w:id="1" w:name="P33"/>
      <w:bookmarkEnd w:id="1"/>
      <w:r w:rsidRPr="009B5EE2">
        <w:rPr>
          <w:rFonts w:ascii="Arial" w:hAnsi="Arial" w:cs="Arial"/>
          <w:sz w:val="24"/>
          <w:szCs w:val="24"/>
        </w:rPr>
        <w:t>ПОЛОЖЕНИЕ</w:t>
      </w:r>
    </w:p>
    <w:p w:rsidR="00E40B15" w:rsidRPr="009B5EE2" w:rsidRDefault="00E40B15">
      <w:pPr>
        <w:pStyle w:val="ConsPlusTitle"/>
        <w:jc w:val="center"/>
        <w:rPr>
          <w:rFonts w:ascii="Arial" w:hAnsi="Arial" w:cs="Arial"/>
          <w:sz w:val="24"/>
          <w:szCs w:val="24"/>
        </w:rPr>
      </w:pPr>
      <w:r w:rsidRPr="009B5EE2">
        <w:rPr>
          <w:rFonts w:ascii="Arial" w:hAnsi="Arial" w:cs="Arial"/>
          <w:sz w:val="24"/>
          <w:szCs w:val="24"/>
        </w:rPr>
        <w:t>О ПОРЯДКЕ НАЗНАЧЕНИЯ И ВЫПЛАТЫ ПЕНСИИ ЗА ВЫСЛУГУ ЛЕТ</w:t>
      </w:r>
    </w:p>
    <w:p w:rsidR="00E40B15" w:rsidRPr="009B5EE2" w:rsidRDefault="00E40B15" w:rsidP="007329B3">
      <w:pPr>
        <w:pStyle w:val="ConsPlusTitle"/>
        <w:jc w:val="center"/>
        <w:rPr>
          <w:rFonts w:ascii="Arial" w:hAnsi="Arial" w:cs="Arial"/>
          <w:sz w:val="24"/>
          <w:szCs w:val="24"/>
        </w:rPr>
      </w:pPr>
      <w:r w:rsidRPr="009B5EE2">
        <w:rPr>
          <w:rFonts w:ascii="Arial" w:hAnsi="Arial" w:cs="Arial"/>
          <w:sz w:val="24"/>
          <w:szCs w:val="24"/>
        </w:rPr>
        <w:t>ЛИЦАМ, ЗАМЕЩАВШИМ МУНИЦИПАЛЬНЫЕ ДОЛЖНОСТИ В МУНИЦИПАЛЬНОМ</w:t>
      </w:r>
      <w:r w:rsidR="007329B3">
        <w:rPr>
          <w:rFonts w:ascii="Arial" w:hAnsi="Arial" w:cs="Arial"/>
          <w:sz w:val="24"/>
          <w:szCs w:val="24"/>
        </w:rPr>
        <w:t xml:space="preserve"> </w:t>
      </w:r>
      <w:r w:rsidRPr="009B5EE2">
        <w:rPr>
          <w:rFonts w:ascii="Arial" w:hAnsi="Arial" w:cs="Arial"/>
          <w:sz w:val="24"/>
          <w:szCs w:val="24"/>
        </w:rPr>
        <w:t xml:space="preserve">ОБРАЗОВАНИИ </w:t>
      </w:r>
      <w:proofErr w:type="gramStart"/>
      <w:r w:rsidR="007329B3">
        <w:rPr>
          <w:rFonts w:ascii="Arial" w:hAnsi="Arial" w:cs="Arial"/>
          <w:sz w:val="24"/>
          <w:szCs w:val="24"/>
        </w:rPr>
        <w:t xml:space="preserve">ШУШЕНСКИЙ </w:t>
      </w:r>
      <w:r w:rsidRPr="009B5EE2">
        <w:rPr>
          <w:rFonts w:ascii="Arial" w:hAnsi="Arial" w:cs="Arial"/>
          <w:sz w:val="24"/>
          <w:szCs w:val="24"/>
        </w:rPr>
        <w:t xml:space="preserve"> РАЙОН</w:t>
      </w:r>
      <w:proofErr w:type="gramEnd"/>
    </w:p>
    <w:p w:rsidR="00E40B15" w:rsidRPr="009B5EE2" w:rsidRDefault="00E40B15">
      <w:pPr>
        <w:pStyle w:val="ConsPlusNormal"/>
        <w:jc w:val="center"/>
        <w:rPr>
          <w:rFonts w:ascii="Arial" w:hAnsi="Arial" w:cs="Arial"/>
          <w:sz w:val="24"/>
          <w:szCs w:val="24"/>
        </w:rPr>
      </w:pPr>
    </w:p>
    <w:p w:rsidR="00E40B15" w:rsidRPr="009B5EE2" w:rsidRDefault="00E40B15">
      <w:pPr>
        <w:pStyle w:val="ConsPlusTitle"/>
        <w:jc w:val="center"/>
        <w:outlineLvl w:val="1"/>
        <w:rPr>
          <w:rFonts w:ascii="Arial" w:hAnsi="Arial" w:cs="Arial"/>
          <w:sz w:val="24"/>
          <w:szCs w:val="24"/>
        </w:rPr>
      </w:pPr>
      <w:r w:rsidRPr="009B5EE2">
        <w:rPr>
          <w:rFonts w:ascii="Arial" w:hAnsi="Arial" w:cs="Arial"/>
          <w:sz w:val="24"/>
          <w:szCs w:val="24"/>
        </w:rPr>
        <w:t>1. ОБЩИЕ ПОЛОЖЕНИЯ</w:t>
      </w:r>
    </w:p>
    <w:p w:rsidR="00E40B15" w:rsidRPr="007329B3" w:rsidRDefault="00E40B15">
      <w:pPr>
        <w:pStyle w:val="ConsPlusNormal"/>
        <w:ind w:firstLine="540"/>
        <w:jc w:val="both"/>
        <w:rPr>
          <w:rFonts w:ascii="Arial" w:hAnsi="Arial" w:cs="Arial"/>
          <w:color w:val="000000" w:themeColor="text1"/>
          <w:sz w:val="24"/>
          <w:szCs w:val="24"/>
        </w:rPr>
      </w:pPr>
    </w:p>
    <w:p w:rsidR="00E40B15" w:rsidRPr="007329B3" w:rsidRDefault="00E40B15">
      <w:pPr>
        <w:pStyle w:val="ConsPlusNormal"/>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1.1. Настоящий Порядок разработан в соответствии с </w:t>
      </w:r>
      <w:hyperlink r:id="rId8" w:history="1">
        <w:r w:rsidRPr="007329B3">
          <w:rPr>
            <w:rFonts w:ascii="Arial" w:hAnsi="Arial" w:cs="Arial"/>
            <w:color w:val="000000" w:themeColor="text1"/>
            <w:sz w:val="24"/>
            <w:szCs w:val="24"/>
          </w:rPr>
          <w:t>Законом</w:t>
        </w:r>
      </w:hyperlink>
      <w:r w:rsidRPr="007329B3">
        <w:rPr>
          <w:rFonts w:ascii="Arial" w:hAnsi="Arial" w:cs="Arial"/>
          <w:color w:val="000000" w:themeColor="text1"/>
          <w:sz w:val="24"/>
          <w:szCs w:val="24"/>
        </w:rPr>
        <w:t xml:space="preserve"> Красноярского края от 26.06.2008 N 6-1832 "О гарантиях осуществления полномочий </w:t>
      </w:r>
      <w:r w:rsidR="0032644A">
        <w:rPr>
          <w:rFonts w:ascii="Arial" w:hAnsi="Arial" w:cs="Arial"/>
          <w:color w:val="000000" w:themeColor="text1"/>
          <w:sz w:val="24"/>
          <w:szCs w:val="24"/>
        </w:rPr>
        <w:t>лиц, замещающих муниципальные должности в Красноярском крае</w:t>
      </w:r>
      <w:r w:rsidRPr="007329B3">
        <w:rPr>
          <w:rFonts w:ascii="Arial" w:hAnsi="Arial" w:cs="Arial"/>
          <w:color w:val="000000" w:themeColor="text1"/>
          <w:sz w:val="24"/>
          <w:szCs w:val="24"/>
        </w:rPr>
        <w:t xml:space="preserve">" и </w:t>
      </w:r>
      <w:hyperlink r:id="rId9" w:history="1">
        <w:r w:rsidRPr="007329B3">
          <w:rPr>
            <w:rFonts w:ascii="Arial" w:hAnsi="Arial" w:cs="Arial"/>
            <w:color w:val="000000" w:themeColor="text1"/>
            <w:sz w:val="24"/>
            <w:szCs w:val="24"/>
          </w:rPr>
          <w:t>Уставом</w:t>
        </w:r>
      </w:hyperlink>
      <w:r w:rsidRPr="007329B3">
        <w:rPr>
          <w:rFonts w:ascii="Arial" w:hAnsi="Arial" w:cs="Arial"/>
          <w:color w:val="000000" w:themeColor="text1"/>
          <w:sz w:val="24"/>
          <w:szCs w:val="24"/>
        </w:rPr>
        <w:t xml:space="preserve"> </w:t>
      </w:r>
      <w:r w:rsidR="007329B3">
        <w:rPr>
          <w:rFonts w:ascii="Arial" w:hAnsi="Arial" w:cs="Arial"/>
          <w:color w:val="000000" w:themeColor="text1"/>
          <w:sz w:val="24"/>
          <w:szCs w:val="24"/>
        </w:rPr>
        <w:t>Шушенского</w:t>
      </w:r>
      <w:r w:rsidRPr="007329B3">
        <w:rPr>
          <w:rFonts w:ascii="Arial" w:hAnsi="Arial" w:cs="Arial"/>
          <w:color w:val="000000" w:themeColor="text1"/>
          <w:sz w:val="24"/>
          <w:szCs w:val="24"/>
        </w:rPr>
        <w:t xml:space="preserve"> района. Порядок определяет процедуру назначения и выплаты пенсии за выслугу лет за счет средств местного бюджета лицам, замещавшим муниципальные должности на постоянной основе, в муниципальном образовании </w:t>
      </w:r>
      <w:proofErr w:type="spellStart"/>
      <w:r w:rsidR="007329B3">
        <w:rPr>
          <w:rFonts w:ascii="Arial" w:hAnsi="Arial" w:cs="Arial"/>
          <w:color w:val="000000" w:themeColor="text1"/>
          <w:sz w:val="24"/>
          <w:szCs w:val="24"/>
        </w:rPr>
        <w:t>Шушенский</w:t>
      </w:r>
      <w:proofErr w:type="spellEnd"/>
      <w:r w:rsidRPr="007329B3">
        <w:rPr>
          <w:rFonts w:ascii="Arial" w:hAnsi="Arial" w:cs="Arial"/>
          <w:color w:val="000000" w:themeColor="text1"/>
          <w:sz w:val="24"/>
          <w:szCs w:val="24"/>
        </w:rPr>
        <w:t xml:space="preserve"> район.</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1.2. Действие настоящего Положения распространяется на лиц, замещавших муниципальные должности на постоянной основе не менее шести лет, и получавших денежное вознаграждение за счет средств местного бюджета, прекративших исполнение полномочий (в том числе досрочно), получающих страховую пенсию по старости (инвалидности), назначенную в соответствии с Федеральным </w:t>
      </w:r>
      <w:hyperlink r:id="rId10" w:history="1">
        <w:r w:rsidRPr="007329B3">
          <w:rPr>
            <w:rFonts w:ascii="Arial" w:hAnsi="Arial" w:cs="Arial"/>
            <w:color w:val="000000" w:themeColor="text1"/>
            <w:sz w:val="24"/>
            <w:szCs w:val="24"/>
          </w:rPr>
          <w:t>законом</w:t>
        </w:r>
      </w:hyperlink>
      <w:r w:rsidRPr="007329B3">
        <w:rPr>
          <w:rFonts w:ascii="Arial" w:hAnsi="Arial" w:cs="Arial"/>
          <w:color w:val="000000" w:themeColor="text1"/>
          <w:sz w:val="24"/>
          <w:szCs w:val="24"/>
        </w:rPr>
        <w:t xml:space="preserve"> </w:t>
      </w:r>
      <w:r w:rsidR="0056389E">
        <w:rPr>
          <w:rFonts w:ascii="Arial" w:hAnsi="Arial" w:cs="Arial"/>
          <w:color w:val="000000" w:themeColor="text1"/>
          <w:sz w:val="24"/>
          <w:szCs w:val="24"/>
        </w:rPr>
        <w:t xml:space="preserve">от 28.12.2013 № 400-ФЗ </w:t>
      </w:r>
      <w:r w:rsidRPr="007329B3">
        <w:rPr>
          <w:rFonts w:ascii="Arial" w:hAnsi="Arial" w:cs="Arial"/>
          <w:color w:val="000000" w:themeColor="text1"/>
          <w:sz w:val="24"/>
          <w:szCs w:val="24"/>
        </w:rPr>
        <w:t xml:space="preserve">"О страховых пенсиях", либо пенсию, досрочно назначенную в соответствии с </w:t>
      </w:r>
      <w:hyperlink r:id="rId11" w:history="1">
        <w:r w:rsidRPr="007329B3">
          <w:rPr>
            <w:rFonts w:ascii="Arial" w:hAnsi="Arial" w:cs="Arial"/>
            <w:color w:val="000000" w:themeColor="text1"/>
            <w:sz w:val="24"/>
            <w:szCs w:val="24"/>
          </w:rPr>
          <w:t>Законом</w:t>
        </w:r>
      </w:hyperlink>
      <w:r w:rsidRPr="007329B3">
        <w:rPr>
          <w:rFonts w:ascii="Arial" w:hAnsi="Arial" w:cs="Arial"/>
          <w:color w:val="000000" w:themeColor="text1"/>
          <w:sz w:val="24"/>
          <w:szCs w:val="24"/>
        </w:rPr>
        <w:t xml:space="preserve"> Российской Федерации </w:t>
      </w:r>
      <w:r w:rsidR="0056389E">
        <w:rPr>
          <w:rFonts w:ascii="Arial" w:hAnsi="Arial" w:cs="Arial"/>
          <w:color w:val="000000" w:themeColor="text1"/>
          <w:sz w:val="24"/>
          <w:szCs w:val="24"/>
        </w:rPr>
        <w:t xml:space="preserve">от 19.04.1991 № 1032-1 </w:t>
      </w:r>
      <w:r w:rsidRPr="007329B3">
        <w:rPr>
          <w:rFonts w:ascii="Arial" w:hAnsi="Arial" w:cs="Arial"/>
          <w:color w:val="000000" w:themeColor="text1"/>
          <w:sz w:val="24"/>
          <w:szCs w:val="24"/>
        </w:rPr>
        <w:t xml:space="preserve">"О занятости населения в Российской Федерации", а также пенсию по государственному пенсионному обеспечению, назначенную в соответствии с </w:t>
      </w:r>
      <w:hyperlink r:id="rId12" w:history="1">
        <w:r w:rsidRPr="007329B3">
          <w:rPr>
            <w:rFonts w:ascii="Arial" w:hAnsi="Arial" w:cs="Arial"/>
            <w:color w:val="000000" w:themeColor="text1"/>
            <w:sz w:val="24"/>
            <w:szCs w:val="24"/>
          </w:rPr>
          <w:t>подпунктами 2</w:t>
        </w:r>
      </w:hyperlink>
      <w:r w:rsidRPr="007329B3">
        <w:rPr>
          <w:rFonts w:ascii="Arial" w:hAnsi="Arial" w:cs="Arial"/>
          <w:color w:val="000000" w:themeColor="text1"/>
          <w:sz w:val="24"/>
          <w:szCs w:val="24"/>
        </w:rPr>
        <w:t xml:space="preserve"> и </w:t>
      </w:r>
      <w:hyperlink r:id="rId13" w:history="1">
        <w:r w:rsidRPr="007329B3">
          <w:rPr>
            <w:rFonts w:ascii="Arial" w:hAnsi="Arial" w:cs="Arial"/>
            <w:color w:val="000000" w:themeColor="text1"/>
            <w:sz w:val="24"/>
            <w:szCs w:val="24"/>
          </w:rPr>
          <w:t>4 пункта 1 статьи 4</w:t>
        </w:r>
      </w:hyperlink>
      <w:r w:rsidRPr="007329B3">
        <w:rPr>
          <w:rFonts w:ascii="Arial" w:hAnsi="Arial" w:cs="Arial"/>
          <w:color w:val="000000" w:themeColor="text1"/>
          <w:sz w:val="24"/>
          <w:szCs w:val="24"/>
        </w:rPr>
        <w:t xml:space="preserve"> Федерального закона </w:t>
      </w:r>
      <w:r w:rsidR="009F367C">
        <w:rPr>
          <w:rFonts w:ascii="Arial" w:hAnsi="Arial" w:cs="Arial"/>
          <w:color w:val="000000" w:themeColor="text1"/>
          <w:sz w:val="24"/>
          <w:szCs w:val="24"/>
        </w:rPr>
        <w:t xml:space="preserve">от 15.12.2001 № 166-ФЗ </w:t>
      </w:r>
      <w:r w:rsidRPr="007329B3">
        <w:rPr>
          <w:rFonts w:ascii="Arial" w:hAnsi="Arial" w:cs="Arial"/>
          <w:color w:val="000000" w:themeColor="text1"/>
          <w:sz w:val="24"/>
          <w:szCs w:val="24"/>
        </w:rPr>
        <w:t>"О государственном пенсионном обеспечении в Российской Федерации".</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1.3. Финансирование расходов на выплату пенсии</w:t>
      </w:r>
      <w:r w:rsidR="00EF2A9A">
        <w:rPr>
          <w:rFonts w:ascii="Arial" w:hAnsi="Arial" w:cs="Arial"/>
          <w:color w:val="000000" w:themeColor="text1"/>
          <w:sz w:val="24"/>
          <w:szCs w:val="24"/>
        </w:rPr>
        <w:t xml:space="preserve"> за выслугу лет осуществляется за счет средств</w:t>
      </w:r>
      <w:r w:rsidRPr="007329B3">
        <w:rPr>
          <w:rFonts w:ascii="Arial" w:hAnsi="Arial" w:cs="Arial"/>
          <w:color w:val="000000" w:themeColor="text1"/>
          <w:sz w:val="24"/>
          <w:szCs w:val="24"/>
        </w:rPr>
        <w:t xml:space="preserve"> бюджета</w:t>
      </w:r>
      <w:r w:rsidR="00EF2A9A">
        <w:rPr>
          <w:rFonts w:ascii="Arial" w:hAnsi="Arial" w:cs="Arial"/>
          <w:color w:val="000000" w:themeColor="text1"/>
          <w:sz w:val="24"/>
          <w:szCs w:val="24"/>
        </w:rPr>
        <w:t xml:space="preserve"> Шушенского района</w:t>
      </w:r>
      <w:r w:rsidRPr="007329B3">
        <w:rPr>
          <w:rFonts w:ascii="Arial" w:hAnsi="Arial" w:cs="Arial"/>
          <w:color w:val="000000" w:themeColor="text1"/>
          <w:sz w:val="24"/>
          <w:szCs w:val="24"/>
        </w:rPr>
        <w:t>.</w:t>
      </w:r>
    </w:p>
    <w:p w:rsidR="00E40B15" w:rsidRPr="007329B3" w:rsidRDefault="00E40B15">
      <w:pPr>
        <w:pStyle w:val="ConsPlusNormal"/>
        <w:jc w:val="both"/>
        <w:rPr>
          <w:rFonts w:ascii="Arial" w:hAnsi="Arial" w:cs="Arial"/>
          <w:color w:val="000000" w:themeColor="text1"/>
          <w:sz w:val="24"/>
          <w:szCs w:val="24"/>
        </w:rPr>
      </w:pPr>
    </w:p>
    <w:p w:rsidR="00E40B15" w:rsidRPr="007329B3" w:rsidRDefault="00E40B15">
      <w:pPr>
        <w:pStyle w:val="ConsPlusTitle"/>
        <w:jc w:val="center"/>
        <w:outlineLvl w:val="1"/>
        <w:rPr>
          <w:rFonts w:ascii="Arial" w:hAnsi="Arial" w:cs="Arial"/>
          <w:color w:val="000000" w:themeColor="text1"/>
          <w:sz w:val="24"/>
          <w:szCs w:val="24"/>
        </w:rPr>
      </w:pPr>
      <w:r w:rsidRPr="007329B3">
        <w:rPr>
          <w:rFonts w:ascii="Arial" w:hAnsi="Arial" w:cs="Arial"/>
          <w:color w:val="000000" w:themeColor="text1"/>
          <w:sz w:val="24"/>
          <w:szCs w:val="24"/>
        </w:rPr>
        <w:t>2. ПОРЯДОК НАЗНАЧЕНИЯ ПЕНСИИ ЗА ВЫСЛУГУ ЛЕТ</w:t>
      </w:r>
    </w:p>
    <w:p w:rsidR="00E40B15" w:rsidRPr="007329B3" w:rsidRDefault="00E40B15">
      <w:pPr>
        <w:pStyle w:val="ConsPlusNormal"/>
        <w:jc w:val="both"/>
        <w:rPr>
          <w:rFonts w:ascii="Arial" w:hAnsi="Arial" w:cs="Arial"/>
          <w:color w:val="000000" w:themeColor="text1"/>
          <w:sz w:val="24"/>
          <w:szCs w:val="24"/>
        </w:rPr>
      </w:pPr>
    </w:p>
    <w:p w:rsidR="00E40B15" w:rsidRPr="007329B3" w:rsidRDefault="00E40B15">
      <w:pPr>
        <w:pStyle w:val="ConsPlusNormal"/>
        <w:ind w:firstLine="540"/>
        <w:jc w:val="both"/>
        <w:rPr>
          <w:rFonts w:ascii="Arial" w:hAnsi="Arial" w:cs="Arial"/>
          <w:color w:val="000000" w:themeColor="text1"/>
          <w:sz w:val="24"/>
          <w:szCs w:val="24"/>
        </w:rPr>
      </w:pPr>
      <w:bookmarkStart w:id="2" w:name="P46"/>
      <w:bookmarkEnd w:id="2"/>
      <w:r w:rsidRPr="007329B3">
        <w:rPr>
          <w:rFonts w:ascii="Arial" w:hAnsi="Arial" w:cs="Arial"/>
          <w:color w:val="000000" w:themeColor="text1"/>
          <w:sz w:val="24"/>
          <w:szCs w:val="24"/>
        </w:rPr>
        <w:t xml:space="preserve">2.1. Для назначения пенсии за выслугу лет лицо, замещавшее муниципальную должность (далее - заявитель), обращается с заявлением о назначении пенсии за выслугу лет (далее - заявление) в орган местного самоуправления муниципального образования </w:t>
      </w:r>
      <w:proofErr w:type="spellStart"/>
      <w:r w:rsidR="007329B3">
        <w:rPr>
          <w:rFonts w:ascii="Arial" w:hAnsi="Arial" w:cs="Arial"/>
          <w:color w:val="000000" w:themeColor="text1"/>
          <w:sz w:val="24"/>
          <w:szCs w:val="24"/>
        </w:rPr>
        <w:t>Шушенский</w:t>
      </w:r>
      <w:proofErr w:type="spellEnd"/>
      <w:r w:rsidRPr="007329B3">
        <w:rPr>
          <w:rFonts w:ascii="Arial" w:hAnsi="Arial" w:cs="Arial"/>
          <w:color w:val="000000" w:themeColor="text1"/>
          <w:sz w:val="24"/>
          <w:szCs w:val="24"/>
        </w:rPr>
        <w:t xml:space="preserve"> район, в котором это лицо замещало муниципальную должность, или к правопреемнику данного органа местного самоуправления.</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2.1.1. Лица, замещавшие муниципальные должности в представительном органе местного самоуправления, обращаются с заявлением в </w:t>
      </w:r>
      <w:proofErr w:type="spellStart"/>
      <w:r w:rsidR="007329B3">
        <w:rPr>
          <w:rFonts w:ascii="Arial" w:hAnsi="Arial" w:cs="Arial"/>
          <w:color w:val="000000" w:themeColor="text1"/>
          <w:sz w:val="24"/>
          <w:szCs w:val="24"/>
        </w:rPr>
        <w:t>Шушенский</w:t>
      </w:r>
      <w:proofErr w:type="spellEnd"/>
      <w:r w:rsidRPr="007329B3">
        <w:rPr>
          <w:rFonts w:ascii="Arial" w:hAnsi="Arial" w:cs="Arial"/>
          <w:color w:val="000000" w:themeColor="text1"/>
          <w:sz w:val="24"/>
          <w:szCs w:val="24"/>
        </w:rPr>
        <w:t xml:space="preserve"> районный Совет депутатов.</w:t>
      </w:r>
    </w:p>
    <w:p w:rsidR="00E40B15"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2.1.2. Лица, замещавшие муниципальную должность </w:t>
      </w:r>
      <w:r w:rsidR="00FF13B5">
        <w:rPr>
          <w:rFonts w:ascii="Arial" w:hAnsi="Arial" w:cs="Arial"/>
          <w:color w:val="000000" w:themeColor="text1"/>
          <w:sz w:val="24"/>
          <w:szCs w:val="24"/>
        </w:rPr>
        <w:t>г</w:t>
      </w:r>
      <w:r w:rsidRPr="007329B3">
        <w:rPr>
          <w:rFonts w:ascii="Arial" w:hAnsi="Arial" w:cs="Arial"/>
          <w:color w:val="000000" w:themeColor="text1"/>
          <w:sz w:val="24"/>
          <w:szCs w:val="24"/>
        </w:rPr>
        <w:t xml:space="preserve">лавы района, обращаются с заявлением в </w:t>
      </w:r>
      <w:r w:rsidR="00FF13B5">
        <w:rPr>
          <w:rFonts w:ascii="Arial" w:hAnsi="Arial" w:cs="Arial"/>
          <w:color w:val="000000" w:themeColor="text1"/>
          <w:sz w:val="24"/>
          <w:szCs w:val="24"/>
        </w:rPr>
        <w:t>а</w:t>
      </w:r>
      <w:r w:rsidRPr="007329B3">
        <w:rPr>
          <w:rFonts w:ascii="Arial" w:hAnsi="Arial" w:cs="Arial"/>
          <w:color w:val="000000" w:themeColor="text1"/>
          <w:sz w:val="24"/>
          <w:szCs w:val="24"/>
        </w:rPr>
        <w:t xml:space="preserve">дминистрацию </w:t>
      </w:r>
      <w:r w:rsidR="007329B3">
        <w:rPr>
          <w:rFonts w:ascii="Arial" w:hAnsi="Arial" w:cs="Arial"/>
          <w:color w:val="000000" w:themeColor="text1"/>
          <w:sz w:val="24"/>
          <w:szCs w:val="24"/>
        </w:rPr>
        <w:t>Шушенск</w:t>
      </w:r>
      <w:r w:rsidR="0047185F">
        <w:rPr>
          <w:rFonts w:ascii="Arial" w:hAnsi="Arial" w:cs="Arial"/>
          <w:color w:val="000000" w:themeColor="text1"/>
          <w:sz w:val="24"/>
          <w:szCs w:val="24"/>
        </w:rPr>
        <w:t>ого</w:t>
      </w:r>
      <w:r w:rsidRPr="007329B3">
        <w:rPr>
          <w:rFonts w:ascii="Arial" w:hAnsi="Arial" w:cs="Arial"/>
          <w:color w:val="000000" w:themeColor="text1"/>
          <w:sz w:val="24"/>
          <w:szCs w:val="24"/>
        </w:rPr>
        <w:t xml:space="preserve"> района.</w:t>
      </w:r>
    </w:p>
    <w:p w:rsidR="009B7DAB" w:rsidRPr="00FF13B5" w:rsidRDefault="009B7DAB">
      <w:pPr>
        <w:pStyle w:val="ConsPlusNormal"/>
        <w:spacing w:before="220"/>
        <w:ind w:firstLine="540"/>
        <w:jc w:val="both"/>
        <w:rPr>
          <w:rFonts w:ascii="Arial" w:hAnsi="Arial" w:cs="Arial"/>
          <w:bCs/>
          <w:color w:val="000000" w:themeColor="text1"/>
          <w:sz w:val="24"/>
          <w:szCs w:val="24"/>
        </w:rPr>
      </w:pPr>
      <w:r w:rsidRPr="00FF13B5">
        <w:rPr>
          <w:rFonts w:ascii="Arial" w:hAnsi="Arial" w:cs="Arial"/>
          <w:bCs/>
          <w:color w:val="000000" w:themeColor="text1"/>
          <w:sz w:val="24"/>
          <w:szCs w:val="24"/>
        </w:rPr>
        <w:t>2.1.3.</w:t>
      </w:r>
      <w:r w:rsidR="00506065" w:rsidRPr="00FF13B5">
        <w:rPr>
          <w:rFonts w:ascii="Arial" w:hAnsi="Arial" w:cs="Arial"/>
          <w:bCs/>
          <w:color w:val="000000" w:themeColor="text1"/>
          <w:sz w:val="24"/>
          <w:szCs w:val="24"/>
        </w:rPr>
        <w:t xml:space="preserve"> </w:t>
      </w:r>
      <w:r w:rsidRPr="00FF13B5">
        <w:rPr>
          <w:rFonts w:ascii="Arial" w:hAnsi="Arial" w:cs="Arial"/>
          <w:bCs/>
          <w:color w:val="000000" w:themeColor="text1"/>
          <w:sz w:val="24"/>
          <w:szCs w:val="24"/>
        </w:rPr>
        <w:t xml:space="preserve">Лица, замещавшие муниципальную должность в Контрольно-счетном органе муниципального образования </w:t>
      </w:r>
      <w:proofErr w:type="spellStart"/>
      <w:r w:rsidRPr="00FF13B5">
        <w:rPr>
          <w:rFonts w:ascii="Arial" w:hAnsi="Arial" w:cs="Arial"/>
          <w:bCs/>
          <w:color w:val="000000" w:themeColor="text1"/>
          <w:sz w:val="24"/>
          <w:szCs w:val="24"/>
        </w:rPr>
        <w:t>Шушенский</w:t>
      </w:r>
      <w:proofErr w:type="spellEnd"/>
      <w:r w:rsidRPr="00FF13B5">
        <w:rPr>
          <w:rFonts w:ascii="Arial" w:hAnsi="Arial" w:cs="Arial"/>
          <w:bCs/>
          <w:color w:val="000000" w:themeColor="text1"/>
          <w:sz w:val="24"/>
          <w:szCs w:val="24"/>
        </w:rPr>
        <w:t xml:space="preserve"> район, </w:t>
      </w:r>
      <w:proofErr w:type="gramStart"/>
      <w:r w:rsidRPr="00FF13B5">
        <w:rPr>
          <w:rFonts w:ascii="Arial" w:hAnsi="Arial" w:cs="Arial"/>
          <w:bCs/>
          <w:color w:val="000000" w:themeColor="text1"/>
          <w:sz w:val="24"/>
          <w:szCs w:val="24"/>
        </w:rPr>
        <w:t xml:space="preserve">обращаются </w:t>
      </w:r>
      <w:r w:rsidR="00A13978" w:rsidRPr="00FF13B5">
        <w:rPr>
          <w:rFonts w:ascii="Arial" w:hAnsi="Arial" w:cs="Arial"/>
          <w:bCs/>
          <w:color w:val="000000" w:themeColor="text1"/>
          <w:sz w:val="24"/>
          <w:szCs w:val="24"/>
        </w:rPr>
        <w:t xml:space="preserve"> с</w:t>
      </w:r>
      <w:proofErr w:type="gramEnd"/>
      <w:r w:rsidR="00A13978" w:rsidRPr="00FF13B5">
        <w:rPr>
          <w:rFonts w:ascii="Arial" w:hAnsi="Arial" w:cs="Arial"/>
          <w:bCs/>
          <w:color w:val="000000" w:themeColor="text1"/>
          <w:sz w:val="24"/>
          <w:szCs w:val="24"/>
        </w:rPr>
        <w:t xml:space="preserve"> заявлением </w:t>
      </w:r>
      <w:r w:rsidRPr="00FF13B5">
        <w:rPr>
          <w:rFonts w:ascii="Arial" w:hAnsi="Arial" w:cs="Arial"/>
          <w:bCs/>
          <w:color w:val="000000" w:themeColor="text1"/>
          <w:sz w:val="24"/>
          <w:szCs w:val="24"/>
        </w:rPr>
        <w:t>в Контрольно-счетный орган</w:t>
      </w:r>
      <w:r w:rsidR="00506065" w:rsidRPr="00FF13B5">
        <w:rPr>
          <w:rFonts w:ascii="Arial" w:hAnsi="Arial" w:cs="Arial"/>
          <w:bCs/>
          <w:color w:val="000000" w:themeColor="text1"/>
          <w:sz w:val="24"/>
          <w:szCs w:val="24"/>
        </w:rPr>
        <w:t>.</w:t>
      </w:r>
    </w:p>
    <w:p w:rsidR="00E40B15" w:rsidRPr="007329B3" w:rsidRDefault="00E40B15">
      <w:pPr>
        <w:pStyle w:val="ConsPlusNormal"/>
        <w:spacing w:before="220"/>
        <w:ind w:firstLine="540"/>
        <w:jc w:val="both"/>
        <w:rPr>
          <w:rFonts w:ascii="Arial" w:hAnsi="Arial" w:cs="Arial"/>
          <w:color w:val="000000" w:themeColor="text1"/>
          <w:sz w:val="24"/>
          <w:szCs w:val="24"/>
        </w:rPr>
      </w:pPr>
      <w:bookmarkStart w:id="3" w:name="P49"/>
      <w:bookmarkEnd w:id="3"/>
      <w:r w:rsidRPr="007329B3">
        <w:rPr>
          <w:rFonts w:ascii="Arial" w:hAnsi="Arial" w:cs="Arial"/>
          <w:color w:val="000000" w:themeColor="text1"/>
          <w:sz w:val="24"/>
          <w:szCs w:val="24"/>
        </w:rPr>
        <w:t xml:space="preserve">2.2. </w:t>
      </w:r>
      <w:hyperlink w:anchor="P123" w:history="1">
        <w:r w:rsidRPr="007329B3">
          <w:rPr>
            <w:rFonts w:ascii="Arial" w:hAnsi="Arial" w:cs="Arial"/>
            <w:color w:val="000000" w:themeColor="text1"/>
            <w:sz w:val="24"/>
            <w:szCs w:val="24"/>
          </w:rPr>
          <w:t>Заявление</w:t>
        </w:r>
      </w:hyperlink>
      <w:r w:rsidRPr="007329B3">
        <w:rPr>
          <w:rFonts w:ascii="Arial" w:hAnsi="Arial" w:cs="Arial"/>
          <w:color w:val="000000" w:themeColor="text1"/>
          <w:sz w:val="24"/>
          <w:szCs w:val="24"/>
        </w:rPr>
        <w:t xml:space="preserve"> о назначении пенсии за выслугу лет составляется заявителем </w:t>
      </w:r>
      <w:r w:rsidRPr="007329B3">
        <w:rPr>
          <w:rFonts w:ascii="Arial" w:hAnsi="Arial" w:cs="Arial"/>
          <w:color w:val="000000" w:themeColor="text1"/>
          <w:sz w:val="24"/>
          <w:szCs w:val="24"/>
        </w:rPr>
        <w:lastRenderedPageBreak/>
        <w:t>по форме, установленной в приложении N 1 к настоящему Положению, и включает следующие сведения:</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наименование органа местного самоуправления, в который направляется заявление;</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фамилия, имя, отчество руководителя органа местного самоуправления;</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фамилия, имя отчество заявителя;</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адрес места жительства заявителя;</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телефон, адрес электронной почты заявителя (при наличии и по желанию);</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способ выплаты (через российскую кредитную организацию или через отделение почтовой связи). В случае выплаты путем перечисления денежных средств в российскую кредитную организацию указывается лицевой счет заявителя;</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страховой номер индивидуального лицевого счета (СНИЛС);</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способ уведомления о принятом решении;</w:t>
      </w:r>
    </w:p>
    <w:p w:rsidR="00E40B15" w:rsidRPr="007329B3" w:rsidRDefault="00E40B15" w:rsidP="004A2E5D">
      <w:pPr>
        <w:pStyle w:val="ConsPlusNormal"/>
        <w:ind w:firstLine="539"/>
        <w:jc w:val="both"/>
        <w:rPr>
          <w:rFonts w:ascii="Arial" w:hAnsi="Arial" w:cs="Arial"/>
          <w:color w:val="000000" w:themeColor="text1"/>
          <w:sz w:val="24"/>
          <w:szCs w:val="24"/>
        </w:rPr>
      </w:pPr>
      <w:r w:rsidRPr="007329B3">
        <w:rPr>
          <w:rFonts w:ascii="Arial" w:hAnsi="Arial" w:cs="Arial"/>
          <w:color w:val="000000" w:themeColor="text1"/>
          <w:sz w:val="24"/>
          <w:szCs w:val="24"/>
        </w:rPr>
        <w:t>- дата подачи заявления и подпись заявителя (личная подпись и расшифровка подписи).</w:t>
      </w:r>
    </w:p>
    <w:p w:rsidR="00E40B15" w:rsidRPr="007329B3" w:rsidRDefault="00E40B15">
      <w:pPr>
        <w:pStyle w:val="ConsPlusNormal"/>
        <w:spacing w:before="220"/>
        <w:ind w:firstLine="540"/>
        <w:jc w:val="both"/>
        <w:rPr>
          <w:rFonts w:ascii="Arial" w:hAnsi="Arial" w:cs="Arial"/>
          <w:color w:val="000000" w:themeColor="text1"/>
          <w:sz w:val="24"/>
          <w:szCs w:val="24"/>
        </w:rPr>
      </w:pPr>
      <w:bookmarkStart w:id="4" w:name="P59"/>
      <w:bookmarkEnd w:id="4"/>
      <w:r w:rsidRPr="007329B3">
        <w:rPr>
          <w:rFonts w:ascii="Arial" w:hAnsi="Arial" w:cs="Arial"/>
          <w:color w:val="000000" w:themeColor="text1"/>
          <w:sz w:val="24"/>
          <w:szCs w:val="24"/>
        </w:rPr>
        <w:t>2.3. К заявлению о назначении пенсии за выслугу лет заявитель прилагает следующие документы:</w:t>
      </w:r>
    </w:p>
    <w:p w:rsidR="00E40B15" w:rsidRPr="007329B3" w:rsidRDefault="00E40B15">
      <w:pPr>
        <w:pStyle w:val="ConsPlusNormal"/>
        <w:spacing w:before="220"/>
        <w:ind w:firstLine="540"/>
        <w:jc w:val="both"/>
        <w:rPr>
          <w:rFonts w:ascii="Arial" w:hAnsi="Arial" w:cs="Arial"/>
          <w:color w:val="000000" w:themeColor="text1"/>
          <w:sz w:val="24"/>
          <w:szCs w:val="24"/>
        </w:rPr>
      </w:pPr>
      <w:bookmarkStart w:id="5" w:name="P60"/>
      <w:bookmarkEnd w:id="5"/>
      <w:r w:rsidRPr="007329B3">
        <w:rPr>
          <w:rFonts w:ascii="Arial" w:hAnsi="Arial" w:cs="Arial"/>
          <w:color w:val="000000" w:themeColor="text1"/>
          <w:sz w:val="24"/>
          <w:szCs w:val="24"/>
        </w:rPr>
        <w:t>1) копию правового акта об освобождении от замещаемой муниципальной должности и увольнении, заверенную соответствующим органом местного самоуправления;</w:t>
      </w:r>
    </w:p>
    <w:p w:rsidR="00E40B15" w:rsidRPr="007329B3" w:rsidRDefault="00E40B15">
      <w:pPr>
        <w:pStyle w:val="ConsPlusNormal"/>
        <w:spacing w:before="220"/>
        <w:ind w:firstLine="540"/>
        <w:jc w:val="both"/>
        <w:rPr>
          <w:rFonts w:ascii="Arial" w:hAnsi="Arial" w:cs="Arial"/>
          <w:color w:val="000000" w:themeColor="text1"/>
          <w:sz w:val="24"/>
          <w:szCs w:val="24"/>
        </w:rPr>
      </w:pPr>
      <w:bookmarkStart w:id="6" w:name="P61"/>
      <w:bookmarkEnd w:id="6"/>
      <w:r w:rsidRPr="007329B3">
        <w:rPr>
          <w:rFonts w:ascii="Arial" w:hAnsi="Arial" w:cs="Arial"/>
          <w:color w:val="000000" w:themeColor="text1"/>
          <w:sz w:val="24"/>
          <w:szCs w:val="24"/>
        </w:rPr>
        <w:t>2) копию трудовой книжки, иных документов, подтверждающих период замещения муниципальной должности и (или) приравненные к нему периоды, заверенную кадровой службой органа местного самоуправления по последнему месту замещения муниципальной должности, либо нотариально;</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3) справку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4" w:history="1">
        <w:r w:rsidRPr="007329B3">
          <w:rPr>
            <w:rFonts w:ascii="Arial" w:hAnsi="Arial" w:cs="Arial"/>
            <w:color w:val="000000" w:themeColor="text1"/>
            <w:sz w:val="24"/>
            <w:szCs w:val="24"/>
          </w:rPr>
          <w:t>законом</w:t>
        </w:r>
      </w:hyperlink>
      <w:r w:rsidRPr="007329B3">
        <w:rPr>
          <w:rFonts w:ascii="Arial" w:hAnsi="Arial" w:cs="Arial"/>
          <w:color w:val="000000" w:themeColor="text1"/>
          <w:sz w:val="24"/>
          <w:szCs w:val="24"/>
        </w:rPr>
        <w:t xml:space="preserve"> от 28.12.2013 N 400-ФЗ "О страховых пенсиях", выданную Государственным учреждением - Управлением Пенсионного фонда РФ.</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При представлении документов заявитель предъявляет паспорт гражданина Российской Федерации или заменяющий его документ, трудовую книжку.</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Документы, указанные в </w:t>
      </w:r>
      <w:hyperlink w:anchor="P60" w:history="1">
        <w:r w:rsidRPr="007329B3">
          <w:rPr>
            <w:rFonts w:ascii="Arial" w:hAnsi="Arial" w:cs="Arial"/>
            <w:color w:val="000000" w:themeColor="text1"/>
            <w:sz w:val="24"/>
            <w:szCs w:val="24"/>
          </w:rPr>
          <w:t>подпунктах 1</w:t>
        </w:r>
      </w:hyperlink>
      <w:r w:rsidRPr="007329B3">
        <w:rPr>
          <w:rFonts w:ascii="Arial" w:hAnsi="Arial" w:cs="Arial"/>
          <w:color w:val="000000" w:themeColor="text1"/>
          <w:sz w:val="24"/>
          <w:szCs w:val="24"/>
        </w:rPr>
        <w:t xml:space="preserve"> и </w:t>
      </w:r>
      <w:hyperlink w:anchor="P61" w:history="1">
        <w:r w:rsidRPr="007329B3">
          <w:rPr>
            <w:rFonts w:ascii="Arial" w:hAnsi="Arial" w:cs="Arial"/>
            <w:color w:val="000000" w:themeColor="text1"/>
            <w:sz w:val="24"/>
            <w:szCs w:val="24"/>
          </w:rPr>
          <w:t>2</w:t>
        </w:r>
      </w:hyperlink>
      <w:r w:rsidRPr="007329B3">
        <w:rPr>
          <w:rFonts w:ascii="Arial" w:hAnsi="Arial" w:cs="Arial"/>
          <w:color w:val="000000" w:themeColor="text1"/>
          <w:sz w:val="24"/>
          <w:szCs w:val="24"/>
        </w:rPr>
        <w:t>, не представляются заявителем в случае их наличия в органе местного самоуправления, рассматривающем заявление о назначении пенсии за выслугу лет.</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2.4. Заявление о назначении пенсии за выслугу лет с документами, указанными в </w:t>
      </w:r>
      <w:hyperlink w:anchor="P59" w:history="1">
        <w:r w:rsidRPr="007329B3">
          <w:rPr>
            <w:rFonts w:ascii="Arial" w:hAnsi="Arial" w:cs="Arial"/>
            <w:color w:val="000000" w:themeColor="text1"/>
            <w:sz w:val="24"/>
            <w:szCs w:val="24"/>
          </w:rPr>
          <w:t>пункте 2.3</w:t>
        </w:r>
      </w:hyperlink>
      <w:r w:rsidRPr="007329B3">
        <w:rPr>
          <w:rFonts w:ascii="Arial" w:hAnsi="Arial" w:cs="Arial"/>
          <w:color w:val="000000" w:themeColor="text1"/>
          <w:sz w:val="24"/>
          <w:szCs w:val="24"/>
        </w:rPr>
        <w:t xml:space="preserve"> настоящего Положения, регистрируется кадровой службой органа местного самоуправления в день подачи заявления.</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В случае получения указанного заявления по почте, днем подачи заявления считается дата его регистрации в срок не позднее одного рабочего дня со дня поступления заявления в орган местного самоуправления.</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В случае представления неполного пакета документов об этом сообщается заявителю непосредственно при приеме заявления. Если при получении заявления о назначении пенсии за выслугу лет по почте обнаружено, что представлен неполный пакет документов, то в течение 5 рабочих дней кадровая служба по последнему месту замещения муниципальной должности письменно уведомляет об этом заявителя.</w:t>
      </w:r>
    </w:p>
    <w:p w:rsidR="00E40B15" w:rsidRPr="007329B3" w:rsidRDefault="00E40B15">
      <w:pPr>
        <w:pStyle w:val="ConsPlusNormal"/>
        <w:spacing w:before="220"/>
        <w:ind w:firstLine="540"/>
        <w:jc w:val="both"/>
        <w:rPr>
          <w:rFonts w:ascii="Arial" w:hAnsi="Arial" w:cs="Arial"/>
          <w:color w:val="000000" w:themeColor="text1"/>
          <w:sz w:val="24"/>
          <w:szCs w:val="24"/>
        </w:rPr>
      </w:pPr>
      <w:bookmarkStart w:id="7" w:name="P68"/>
      <w:bookmarkEnd w:id="7"/>
      <w:r w:rsidRPr="007329B3">
        <w:rPr>
          <w:rFonts w:ascii="Arial" w:hAnsi="Arial" w:cs="Arial"/>
          <w:color w:val="000000" w:themeColor="text1"/>
          <w:sz w:val="24"/>
          <w:szCs w:val="24"/>
        </w:rPr>
        <w:t>2.5. Кадровая служба органа мес</w:t>
      </w:r>
      <w:r w:rsidR="00D14FAA">
        <w:rPr>
          <w:rFonts w:ascii="Arial" w:hAnsi="Arial" w:cs="Arial"/>
          <w:color w:val="000000" w:themeColor="text1"/>
          <w:sz w:val="24"/>
          <w:szCs w:val="24"/>
        </w:rPr>
        <w:t>тного самоуправления в течение 5</w:t>
      </w:r>
      <w:r w:rsidRPr="007329B3">
        <w:rPr>
          <w:rFonts w:ascii="Arial" w:hAnsi="Arial" w:cs="Arial"/>
          <w:color w:val="000000" w:themeColor="text1"/>
          <w:sz w:val="24"/>
          <w:szCs w:val="24"/>
        </w:rPr>
        <w:t xml:space="preserve"> рабочих дней со дня регистрации заявления:</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lastRenderedPageBreak/>
        <w:t xml:space="preserve">- готовит </w:t>
      </w:r>
      <w:hyperlink w:anchor="P172" w:history="1">
        <w:r w:rsidRPr="007329B3">
          <w:rPr>
            <w:rFonts w:ascii="Arial" w:hAnsi="Arial" w:cs="Arial"/>
            <w:color w:val="000000" w:themeColor="text1"/>
            <w:sz w:val="24"/>
            <w:szCs w:val="24"/>
          </w:rPr>
          <w:t>справку</w:t>
        </w:r>
      </w:hyperlink>
      <w:r w:rsidRPr="007329B3">
        <w:rPr>
          <w:rFonts w:ascii="Arial" w:hAnsi="Arial" w:cs="Arial"/>
          <w:color w:val="000000" w:themeColor="text1"/>
          <w:sz w:val="24"/>
          <w:szCs w:val="24"/>
        </w:rPr>
        <w:t xml:space="preserve"> о периодах работы, учитываемых при назначении пенсии за выслугу лет, по форме, установленной в приложении N 2 к настоящему Положению;</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 обеспечивает подготовку бухгалтерской службой органа местного самоуправления </w:t>
      </w:r>
      <w:hyperlink w:anchor="P229" w:history="1">
        <w:r w:rsidRPr="007329B3">
          <w:rPr>
            <w:rFonts w:ascii="Arial" w:hAnsi="Arial" w:cs="Arial"/>
            <w:color w:val="000000" w:themeColor="text1"/>
            <w:sz w:val="24"/>
            <w:szCs w:val="24"/>
          </w:rPr>
          <w:t>справки</w:t>
        </w:r>
      </w:hyperlink>
      <w:r w:rsidRPr="007329B3">
        <w:rPr>
          <w:rFonts w:ascii="Arial" w:hAnsi="Arial" w:cs="Arial"/>
          <w:color w:val="000000" w:themeColor="text1"/>
          <w:sz w:val="24"/>
          <w:szCs w:val="24"/>
        </w:rPr>
        <w:t>, подтверждающей размер месячного денежного вознаграждения заявителя по замещаемой муниципальной должности, по форме, установленной в приложении N 3 к настоящему Положению.</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2.6. Кадровая служба формирует личное дело лица, замещавшего муниципальную должность, которое включает заявление, указанное в </w:t>
      </w:r>
      <w:hyperlink w:anchor="P49" w:history="1">
        <w:r w:rsidRPr="007329B3">
          <w:rPr>
            <w:rFonts w:ascii="Arial" w:hAnsi="Arial" w:cs="Arial"/>
            <w:color w:val="000000" w:themeColor="text1"/>
            <w:sz w:val="24"/>
            <w:szCs w:val="24"/>
          </w:rPr>
          <w:t>пункте 2.2</w:t>
        </w:r>
      </w:hyperlink>
      <w:r w:rsidRPr="007329B3">
        <w:rPr>
          <w:rFonts w:ascii="Arial" w:hAnsi="Arial" w:cs="Arial"/>
          <w:color w:val="000000" w:themeColor="text1"/>
          <w:sz w:val="24"/>
          <w:szCs w:val="24"/>
        </w:rPr>
        <w:t xml:space="preserve"> настоящего Положения, и документы, указанные в </w:t>
      </w:r>
      <w:hyperlink w:anchor="P59" w:history="1">
        <w:r w:rsidRPr="007329B3">
          <w:rPr>
            <w:rFonts w:ascii="Arial" w:hAnsi="Arial" w:cs="Arial"/>
            <w:color w:val="000000" w:themeColor="text1"/>
            <w:sz w:val="24"/>
            <w:szCs w:val="24"/>
          </w:rPr>
          <w:t>пунктах 2.3</w:t>
        </w:r>
      </w:hyperlink>
      <w:r w:rsidRPr="007329B3">
        <w:rPr>
          <w:rFonts w:ascii="Arial" w:hAnsi="Arial" w:cs="Arial"/>
          <w:color w:val="000000" w:themeColor="text1"/>
          <w:sz w:val="24"/>
          <w:szCs w:val="24"/>
        </w:rPr>
        <w:t xml:space="preserve"> и </w:t>
      </w:r>
      <w:hyperlink w:anchor="P68" w:history="1">
        <w:r w:rsidRPr="007329B3">
          <w:rPr>
            <w:rFonts w:ascii="Arial" w:hAnsi="Arial" w:cs="Arial"/>
            <w:color w:val="000000" w:themeColor="text1"/>
            <w:sz w:val="24"/>
            <w:szCs w:val="24"/>
          </w:rPr>
          <w:t>2.5</w:t>
        </w:r>
      </w:hyperlink>
      <w:r w:rsidRPr="007329B3">
        <w:rPr>
          <w:rFonts w:ascii="Arial" w:hAnsi="Arial" w:cs="Arial"/>
          <w:color w:val="000000" w:themeColor="text1"/>
          <w:sz w:val="24"/>
          <w:szCs w:val="24"/>
        </w:rPr>
        <w:t xml:space="preserve"> настоящего Положения (далее - личное дело).</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2</w:t>
      </w:r>
      <w:r w:rsidR="00A13978">
        <w:rPr>
          <w:rFonts w:ascii="Arial" w:hAnsi="Arial" w:cs="Arial"/>
          <w:color w:val="000000" w:themeColor="text1"/>
          <w:sz w:val="24"/>
          <w:szCs w:val="24"/>
        </w:rPr>
        <w:t xml:space="preserve">.7. Кадровая служба не позднее </w:t>
      </w:r>
      <w:r w:rsidRPr="007329B3">
        <w:rPr>
          <w:rFonts w:ascii="Arial" w:hAnsi="Arial" w:cs="Arial"/>
          <w:color w:val="000000" w:themeColor="text1"/>
          <w:sz w:val="24"/>
          <w:szCs w:val="24"/>
        </w:rPr>
        <w:t xml:space="preserve">5 рабочих дней со дня регистрации заявления </w:t>
      </w:r>
      <w:proofErr w:type="gramStart"/>
      <w:r w:rsidRPr="007329B3">
        <w:rPr>
          <w:rFonts w:ascii="Arial" w:hAnsi="Arial" w:cs="Arial"/>
          <w:color w:val="000000" w:themeColor="text1"/>
          <w:sz w:val="24"/>
          <w:szCs w:val="24"/>
        </w:rPr>
        <w:t xml:space="preserve">направляет </w:t>
      </w:r>
      <w:r w:rsidR="00C50658">
        <w:rPr>
          <w:rFonts w:ascii="Arial" w:hAnsi="Arial" w:cs="Arial"/>
          <w:color w:val="000000" w:themeColor="text1"/>
          <w:sz w:val="24"/>
          <w:szCs w:val="24"/>
        </w:rPr>
        <w:t xml:space="preserve"> главе</w:t>
      </w:r>
      <w:proofErr w:type="gramEnd"/>
      <w:r w:rsidR="00C50658">
        <w:rPr>
          <w:rFonts w:ascii="Arial" w:hAnsi="Arial" w:cs="Arial"/>
          <w:color w:val="000000" w:themeColor="text1"/>
          <w:sz w:val="24"/>
          <w:szCs w:val="24"/>
        </w:rPr>
        <w:t xml:space="preserve"> Шушенского района </w:t>
      </w:r>
      <w:r w:rsidRPr="007329B3">
        <w:rPr>
          <w:rFonts w:ascii="Arial" w:hAnsi="Arial" w:cs="Arial"/>
          <w:color w:val="000000" w:themeColor="text1"/>
          <w:sz w:val="24"/>
          <w:szCs w:val="24"/>
        </w:rPr>
        <w:t>личное дело лица, замещавшего муниципальную должность</w:t>
      </w:r>
      <w:r w:rsidR="00C50658">
        <w:rPr>
          <w:rFonts w:ascii="Arial" w:hAnsi="Arial" w:cs="Arial"/>
          <w:color w:val="000000" w:themeColor="text1"/>
          <w:sz w:val="24"/>
          <w:szCs w:val="24"/>
        </w:rPr>
        <w:t>.</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2.8. Решение о назначении пенсии за выслугу лет</w:t>
      </w:r>
      <w:r w:rsidR="00C50658" w:rsidRPr="00C50658">
        <w:rPr>
          <w:rFonts w:ascii="Arial" w:hAnsi="Arial" w:cs="Arial"/>
          <w:color w:val="000000" w:themeColor="text1"/>
          <w:sz w:val="24"/>
          <w:szCs w:val="24"/>
        </w:rPr>
        <w:t xml:space="preserve"> </w:t>
      </w:r>
      <w:r w:rsidR="00C50658" w:rsidRPr="007329B3">
        <w:rPr>
          <w:rFonts w:ascii="Arial" w:hAnsi="Arial" w:cs="Arial"/>
          <w:color w:val="000000" w:themeColor="text1"/>
          <w:sz w:val="24"/>
          <w:szCs w:val="24"/>
        </w:rPr>
        <w:t>лица</w:t>
      </w:r>
      <w:r w:rsidR="00C50658">
        <w:rPr>
          <w:rFonts w:ascii="Arial" w:hAnsi="Arial" w:cs="Arial"/>
          <w:color w:val="000000" w:themeColor="text1"/>
          <w:sz w:val="24"/>
          <w:szCs w:val="24"/>
        </w:rPr>
        <w:t>м</w:t>
      </w:r>
      <w:r w:rsidR="00C50658" w:rsidRPr="007329B3">
        <w:rPr>
          <w:rFonts w:ascii="Arial" w:hAnsi="Arial" w:cs="Arial"/>
          <w:color w:val="000000" w:themeColor="text1"/>
          <w:sz w:val="24"/>
          <w:szCs w:val="24"/>
        </w:rPr>
        <w:t>, замещавшего муниципальную должность</w:t>
      </w:r>
      <w:r w:rsidRPr="007329B3">
        <w:rPr>
          <w:rFonts w:ascii="Arial" w:hAnsi="Arial" w:cs="Arial"/>
          <w:color w:val="000000" w:themeColor="text1"/>
          <w:sz w:val="24"/>
          <w:szCs w:val="24"/>
        </w:rPr>
        <w:t xml:space="preserve"> принимается </w:t>
      </w:r>
      <w:r w:rsidR="00C50658">
        <w:rPr>
          <w:rFonts w:ascii="Arial" w:hAnsi="Arial" w:cs="Arial"/>
          <w:color w:val="000000" w:themeColor="text1"/>
          <w:sz w:val="24"/>
          <w:szCs w:val="24"/>
        </w:rPr>
        <w:t xml:space="preserve">главой Шушенского района </w:t>
      </w:r>
      <w:r w:rsidRPr="007329B3">
        <w:rPr>
          <w:rFonts w:ascii="Arial" w:hAnsi="Arial" w:cs="Arial"/>
          <w:color w:val="000000" w:themeColor="text1"/>
          <w:sz w:val="24"/>
          <w:szCs w:val="24"/>
        </w:rPr>
        <w:t>и является основанием для назначения пенсии за выслугу лет.</w:t>
      </w:r>
    </w:p>
    <w:p w:rsidR="00D14FAA" w:rsidRPr="00FF13B5" w:rsidRDefault="00E40B15">
      <w:pPr>
        <w:pStyle w:val="ConsPlusNormal"/>
        <w:spacing w:before="220"/>
        <w:ind w:firstLine="540"/>
        <w:jc w:val="both"/>
        <w:rPr>
          <w:rFonts w:ascii="Arial" w:hAnsi="Arial" w:cs="Arial"/>
          <w:bCs/>
          <w:color w:val="000000" w:themeColor="text1"/>
          <w:sz w:val="24"/>
          <w:szCs w:val="24"/>
        </w:rPr>
      </w:pPr>
      <w:r w:rsidRPr="00FF13B5">
        <w:rPr>
          <w:rFonts w:ascii="Arial" w:hAnsi="Arial" w:cs="Arial"/>
          <w:bCs/>
          <w:color w:val="000000" w:themeColor="text1"/>
          <w:sz w:val="24"/>
          <w:szCs w:val="24"/>
        </w:rPr>
        <w:t>2.9. Решение о назначении пенсии за выслугу лет</w:t>
      </w:r>
      <w:r w:rsidR="000F0B38" w:rsidRPr="00FF13B5">
        <w:rPr>
          <w:rFonts w:ascii="Arial" w:hAnsi="Arial" w:cs="Arial"/>
          <w:bCs/>
          <w:color w:val="000000" w:themeColor="text1"/>
          <w:sz w:val="24"/>
          <w:szCs w:val="24"/>
        </w:rPr>
        <w:t xml:space="preserve">, </w:t>
      </w:r>
      <w:r w:rsidR="000F0B38" w:rsidRPr="00FF13B5">
        <w:rPr>
          <w:rFonts w:ascii="Arial" w:hAnsi="Arial" w:cs="Arial"/>
          <w:color w:val="000000" w:themeColor="text1"/>
          <w:sz w:val="24"/>
          <w:szCs w:val="24"/>
        </w:rPr>
        <w:t xml:space="preserve">лицам, замещавшим муниципальную должность , </w:t>
      </w:r>
      <w:r w:rsidR="000F0B38" w:rsidRPr="00FF13B5">
        <w:rPr>
          <w:rFonts w:ascii="Arial" w:hAnsi="Arial" w:cs="Arial"/>
          <w:bCs/>
          <w:color w:val="000000" w:themeColor="text1"/>
          <w:sz w:val="24"/>
          <w:szCs w:val="24"/>
        </w:rPr>
        <w:t xml:space="preserve">обратившимся с заявлением о назначении пенсии за выслугу лет соответствии с </w:t>
      </w:r>
      <w:hyperlink w:anchor="P46" w:history="1">
        <w:r w:rsidR="000F0B38" w:rsidRPr="00FF13B5">
          <w:rPr>
            <w:rFonts w:ascii="Arial" w:hAnsi="Arial" w:cs="Arial"/>
            <w:bCs/>
            <w:color w:val="000000" w:themeColor="text1"/>
            <w:sz w:val="24"/>
            <w:szCs w:val="24"/>
          </w:rPr>
          <w:t>пунктом 2.1</w:t>
        </w:r>
      </w:hyperlink>
      <w:r w:rsidR="000F0B38" w:rsidRPr="00FF13B5">
        <w:rPr>
          <w:rFonts w:ascii="Arial" w:hAnsi="Arial" w:cs="Arial"/>
          <w:bCs/>
          <w:color w:val="000000" w:themeColor="text1"/>
          <w:sz w:val="24"/>
          <w:szCs w:val="24"/>
        </w:rPr>
        <w:t xml:space="preserve"> настоящего Положения </w:t>
      </w:r>
      <w:r w:rsidRPr="00FF13B5">
        <w:rPr>
          <w:rFonts w:ascii="Arial" w:hAnsi="Arial" w:cs="Arial"/>
          <w:bCs/>
          <w:color w:val="000000" w:themeColor="text1"/>
          <w:sz w:val="24"/>
          <w:szCs w:val="24"/>
        </w:rPr>
        <w:t xml:space="preserve">оформляется </w:t>
      </w:r>
      <w:r w:rsidR="009B7DAB" w:rsidRPr="00FF13B5">
        <w:rPr>
          <w:rFonts w:ascii="Arial" w:hAnsi="Arial" w:cs="Arial"/>
          <w:bCs/>
          <w:color w:val="000000" w:themeColor="text1"/>
          <w:sz w:val="24"/>
          <w:szCs w:val="24"/>
        </w:rPr>
        <w:t xml:space="preserve">распоряжением </w:t>
      </w:r>
      <w:r w:rsidR="00D14FAA" w:rsidRPr="00FF13B5">
        <w:rPr>
          <w:rFonts w:ascii="Arial" w:hAnsi="Arial" w:cs="Arial"/>
          <w:bCs/>
          <w:color w:val="000000" w:themeColor="text1"/>
          <w:sz w:val="24"/>
          <w:szCs w:val="24"/>
        </w:rPr>
        <w:t>главы Шушенского района.</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2.10. Основаниями отказа в назначении пенсии за выслугу лет являются:</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 несоответствие заявителя требованиям, установленным </w:t>
      </w:r>
      <w:hyperlink r:id="rId15" w:history="1">
        <w:r w:rsidRPr="007329B3">
          <w:rPr>
            <w:rFonts w:ascii="Arial" w:hAnsi="Arial" w:cs="Arial"/>
            <w:color w:val="000000" w:themeColor="text1"/>
            <w:sz w:val="24"/>
            <w:szCs w:val="24"/>
          </w:rPr>
          <w:t>частью 1 статьи 8</w:t>
        </w:r>
      </w:hyperlink>
      <w:r w:rsidRPr="007329B3">
        <w:rPr>
          <w:rFonts w:ascii="Arial" w:hAnsi="Arial" w:cs="Arial"/>
          <w:color w:val="000000" w:themeColor="text1"/>
          <w:sz w:val="24"/>
          <w:szCs w:val="24"/>
        </w:rPr>
        <w:t xml:space="preserve"> Закона Красноярского края от 26.06.2008 N 6-1832 </w:t>
      </w:r>
      <w:r w:rsidR="00A13978" w:rsidRPr="00A13978">
        <w:rPr>
          <w:rFonts w:ascii="Arial" w:hAnsi="Arial" w:cs="Arial"/>
          <w:color w:val="000000" w:themeColor="text1"/>
          <w:sz w:val="24"/>
          <w:szCs w:val="24"/>
        </w:rPr>
        <w:t xml:space="preserve">"О гарантиях осуществления полномочий лиц, замещающих муниципальные должности в Красноярском крае" </w:t>
      </w:r>
      <w:r w:rsidRPr="007329B3">
        <w:rPr>
          <w:rFonts w:ascii="Arial" w:hAnsi="Arial" w:cs="Arial"/>
          <w:color w:val="000000" w:themeColor="text1"/>
          <w:sz w:val="24"/>
          <w:szCs w:val="24"/>
        </w:rPr>
        <w:t>;</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 случаи прекращения полномочий лица, замещавшего муниципальную должность, по основаниям, предусмотренным </w:t>
      </w:r>
      <w:hyperlink r:id="rId16" w:history="1">
        <w:r w:rsidRPr="007329B3">
          <w:rPr>
            <w:rFonts w:ascii="Arial" w:hAnsi="Arial" w:cs="Arial"/>
            <w:color w:val="000000" w:themeColor="text1"/>
            <w:sz w:val="24"/>
            <w:szCs w:val="24"/>
          </w:rPr>
          <w:t>абзацем седьмым части 16 статьи 35</w:t>
        </w:r>
      </w:hyperlink>
      <w:r w:rsidRPr="007329B3">
        <w:rPr>
          <w:rFonts w:ascii="Arial" w:hAnsi="Arial" w:cs="Arial"/>
          <w:color w:val="000000" w:themeColor="text1"/>
          <w:sz w:val="24"/>
          <w:szCs w:val="24"/>
        </w:rPr>
        <w:t xml:space="preserve">, </w:t>
      </w:r>
      <w:hyperlink r:id="rId17" w:history="1">
        <w:r w:rsidRPr="007329B3">
          <w:rPr>
            <w:rFonts w:ascii="Arial" w:hAnsi="Arial" w:cs="Arial"/>
            <w:color w:val="000000" w:themeColor="text1"/>
            <w:sz w:val="24"/>
            <w:szCs w:val="24"/>
          </w:rPr>
          <w:t>пунктами 2.1</w:t>
        </w:r>
      </w:hyperlink>
      <w:r w:rsidRPr="007329B3">
        <w:rPr>
          <w:rFonts w:ascii="Arial" w:hAnsi="Arial" w:cs="Arial"/>
          <w:color w:val="000000" w:themeColor="text1"/>
          <w:sz w:val="24"/>
          <w:szCs w:val="24"/>
        </w:rPr>
        <w:t xml:space="preserve">, </w:t>
      </w:r>
      <w:hyperlink r:id="rId18" w:history="1">
        <w:r w:rsidRPr="007329B3">
          <w:rPr>
            <w:rFonts w:ascii="Arial" w:hAnsi="Arial" w:cs="Arial"/>
            <w:color w:val="000000" w:themeColor="text1"/>
            <w:sz w:val="24"/>
            <w:szCs w:val="24"/>
          </w:rPr>
          <w:t>3</w:t>
        </w:r>
      </w:hyperlink>
      <w:r w:rsidRPr="007329B3">
        <w:rPr>
          <w:rFonts w:ascii="Arial" w:hAnsi="Arial" w:cs="Arial"/>
          <w:color w:val="000000" w:themeColor="text1"/>
          <w:sz w:val="24"/>
          <w:szCs w:val="24"/>
        </w:rPr>
        <w:t xml:space="preserve">, </w:t>
      </w:r>
      <w:hyperlink r:id="rId19" w:history="1">
        <w:r w:rsidRPr="007329B3">
          <w:rPr>
            <w:rFonts w:ascii="Arial" w:hAnsi="Arial" w:cs="Arial"/>
            <w:color w:val="000000" w:themeColor="text1"/>
            <w:sz w:val="24"/>
            <w:szCs w:val="24"/>
          </w:rPr>
          <w:t>6</w:t>
        </w:r>
      </w:hyperlink>
      <w:r w:rsidRPr="007329B3">
        <w:rPr>
          <w:rFonts w:ascii="Arial" w:hAnsi="Arial" w:cs="Arial"/>
          <w:color w:val="000000" w:themeColor="text1"/>
          <w:sz w:val="24"/>
          <w:szCs w:val="24"/>
        </w:rPr>
        <w:t xml:space="preserve"> - </w:t>
      </w:r>
      <w:hyperlink r:id="rId20" w:history="1">
        <w:r w:rsidRPr="007329B3">
          <w:rPr>
            <w:rFonts w:ascii="Arial" w:hAnsi="Arial" w:cs="Arial"/>
            <w:color w:val="000000" w:themeColor="text1"/>
            <w:sz w:val="24"/>
            <w:szCs w:val="24"/>
          </w:rPr>
          <w:t>9 части 6</w:t>
        </w:r>
      </w:hyperlink>
      <w:r w:rsidRPr="007329B3">
        <w:rPr>
          <w:rFonts w:ascii="Arial" w:hAnsi="Arial" w:cs="Arial"/>
          <w:color w:val="000000" w:themeColor="text1"/>
          <w:sz w:val="24"/>
          <w:szCs w:val="24"/>
        </w:rPr>
        <w:t xml:space="preserve">, </w:t>
      </w:r>
      <w:hyperlink r:id="rId21" w:history="1">
        <w:r w:rsidRPr="007329B3">
          <w:rPr>
            <w:rFonts w:ascii="Arial" w:hAnsi="Arial" w:cs="Arial"/>
            <w:color w:val="000000" w:themeColor="text1"/>
            <w:sz w:val="24"/>
            <w:szCs w:val="24"/>
          </w:rPr>
          <w:t>частью 6.1 статьи 36</w:t>
        </w:r>
      </w:hyperlink>
      <w:r w:rsidRPr="007329B3">
        <w:rPr>
          <w:rFonts w:ascii="Arial" w:hAnsi="Arial" w:cs="Arial"/>
          <w:color w:val="000000" w:themeColor="text1"/>
          <w:sz w:val="24"/>
          <w:szCs w:val="24"/>
        </w:rPr>
        <w:t xml:space="preserve">, </w:t>
      </w:r>
      <w:hyperlink r:id="rId22" w:history="1">
        <w:r w:rsidRPr="007329B3">
          <w:rPr>
            <w:rFonts w:ascii="Arial" w:hAnsi="Arial" w:cs="Arial"/>
            <w:color w:val="000000" w:themeColor="text1"/>
            <w:sz w:val="24"/>
            <w:szCs w:val="24"/>
          </w:rPr>
          <w:t>частью 7.1</w:t>
        </w:r>
      </w:hyperlink>
      <w:r w:rsidRPr="007329B3">
        <w:rPr>
          <w:rFonts w:ascii="Arial" w:hAnsi="Arial" w:cs="Arial"/>
          <w:color w:val="000000" w:themeColor="text1"/>
          <w:sz w:val="24"/>
          <w:szCs w:val="24"/>
        </w:rPr>
        <w:t xml:space="preserve">, </w:t>
      </w:r>
      <w:hyperlink r:id="rId23" w:history="1">
        <w:r w:rsidRPr="007329B3">
          <w:rPr>
            <w:rFonts w:ascii="Arial" w:hAnsi="Arial" w:cs="Arial"/>
            <w:color w:val="000000" w:themeColor="text1"/>
            <w:sz w:val="24"/>
            <w:szCs w:val="24"/>
          </w:rPr>
          <w:t>пунктами 5</w:t>
        </w:r>
      </w:hyperlink>
      <w:r w:rsidRPr="007329B3">
        <w:rPr>
          <w:rFonts w:ascii="Arial" w:hAnsi="Arial" w:cs="Arial"/>
          <w:color w:val="000000" w:themeColor="text1"/>
          <w:sz w:val="24"/>
          <w:szCs w:val="24"/>
        </w:rPr>
        <w:t xml:space="preserve"> - </w:t>
      </w:r>
      <w:hyperlink r:id="rId24" w:history="1">
        <w:r w:rsidRPr="007329B3">
          <w:rPr>
            <w:rFonts w:ascii="Arial" w:hAnsi="Arial" w:cs="Arial"/>
            <w:color w:val="000000" w:themeColor="text1"/>
            <w:sz w:val="24"/>
            <w:szCs w:val="24"/>
          </w:rPr>
          <w:t>8 части 10</w:t>
        </w:r>
      </w:hyperlink>
      <w:r w:rsidRPr="007329B3">
        <w:rPr>
          <w:rFonts w:ascii="Arial" w:hAnsi="Arial" w:cs="Arial"/>
          <w:color w:val="000000" w:themeColor="text1"/>
          <w:sz w:val="24"/>
          <w:szCs w:val="24"/>
        </w:rPr>
        <w:t xml:space="preserve">, </w:t>
      </w:r>
      <w:hyperlink r:id="rId25" w:history="1">
        <w:r w:rsidRPr="007329B3">
          <w:rPr>
            <w:rFonts w:ascii="Arial" w:hAnsi="Arial" w:cs="Arial"/>
            <w:color w:val="000000" w:themeColor="text1"/>
            <w:sz w:val="24"/>
            <w:szCs w:val="24"/>
          </w:rPr>
          <w:t>частью 10.1 статьи 40</w:t>
        </w:r>
      </w:hyperlink>
      <w:r w:rsidRPr="007329B3">
        <w:rPr>
          <w:rFonts w:ascii="Arial" w:hAnsi="Arial" w:cs="Arial"/>
          <w:color w:val="000000" w:themeColor="text1"/>
          <w:sz w:val="24"/>
          <w:szCs w:val="24"/>
        </w:rPr>
        <w:t xml:space="preserve">, </w:t>
      </w:r>
      <w:hyperlink r:id="rId26" w:history="1">
        <w:r w:rsidRPr="007329B3">
          <w:rPr>
            <w:rFonts w:ascii="Arial" w:hAnsi="Arial" w:cs="Arial"/>
            <w:color w:val="000000" w:themeColor="text1"/>
            <w:sz w:val="24"/>
            <w:szCs w:val="24"/>
          </w:rPr>
          <w:t>частями 1</w:t>
        </w:r>
      </w:hyperlink>
      <w:r w:rsidRPr="007329B3">
        <w:rPr>
          <w:rFonts w:ascii="Arial" w:hAnsi="Arial" w:cs="Arial"/>
          <w:color w:val="000000" w:themeColor="text1"/>
          <w:sz w:val="24"/>
          <w:szCs w:val="24"/>
        </w:rPr>
        <w:t xml:space="preserve"> и </w:t>
      </w:r>
      <w:hyperlink r:id="rId27" w:history="1">
        <w:r w:rsidRPr="007329B3">
          <w:rPr>
            <w:rFonts w:ascii="Arial" w:hAnsi="Arial" w:cs="Arial"/>
            <w:color w:val="000000" w:themeColor="text1"/>
            <w:sz w:val="24"/>
            <w:szCs w:val="24"/>
          </w:rPr>
          <w:t>2 статьи 73</w:t>
        </w:r>
      </w:hyperlink>
      <w:r w:rsidRPr="007329B3">
        <w:rPr>
          <w:rFonts w:ascii="Arial" w:hAnsi="Arial" w:cs="Arial"/>
          <w:color w:val="000000" w:themeColor="text1"/>
          <w:sz w:val="24"/>
          <w:szCs w:val="24"/>
        </w:rPr>
        <w:t xml:space="preserve"> Федерального закона</w:t>
      </w:r>
      <w:r w:rsidR="0082488C">
        <w:rPr>
          <w:rFonts w:ascii="Arial" w:hAnsi="Arial" w:cs="Arial"/>
          <w:color w:val="000000" w:themeColor="text1"/>
          <w:sz w:val="24"/>
          <w:szCs w:val="24"/>
        </w:rPr>
        <w:t xml:space="preserve"> от 06.10.2003 № 131-ФЗ</w:t>
      </w:r>
      <w:r w:rsidRPr="007329B3">
        <w:rPr>
          <w:rFonts w:ascii="Arial" w:hAnsi="Arial" w:cs="Arial"/>
          <w:color w:val="000000" w:themeColor="text1"/>
          <w:sz w:val="24"/>
          <w:szCs w:val="24"/>
        </w:rPr>
        <w:t xml:space="preserve"> "Об общих принципах организации местного самоуправления в Российской Федерации";</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 xml:space="preserve">- непредставление заявителем документов, указанных в </w:t>
      </w:r>
      <w:hyperlink w:anchor="P59" w:history="1">
        <w:r w:rsidRPr="007329B3">
          <w:rPr>
            <w:rFonts w:ascii="Arial" w:hAnsi="Arial" w:cs="Arial"/>
            <w:color w:val="000000" w:themeColor="text1"/>
            <w:sz w:val="24"/>
            <w:szCs w:val="24"/>
          </w:rPr>
          <w:t>пункте 2.3</w:t>
        </w:r>
      </w:hyperlink>
      <w:r w:rsidRPr="007329B3">
        <w:rPr>
          <w:rFonts w:ascii="Arial" w:hAnsi="Arial" w:cs="Arial"/>
          <w:color w:val="000000" w:themeColor="text1"/>
          <w:sz w:val="24"/>
          <w:szCs w:val="24"/>
        </w:rPr>
        <w:t xml:space="preserve"> настоящего Положения, за исключением случая, когда данные документы находятся в органе местного самоуправления, рассматривающем заявление о назначении пенсии за выслугу лет.</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2.11. В течение 5 рабочих дней с даты принятия руководителем органа местного самоуправления решения о назначении пенсии за выслугу лет, либо об отказе от назначения пенсии за выслугу лет, кадровая служба уведомляет заявителя о принятом решении способом, указанным в заявлении.</w:t>
      </w:r>
    </w:p>
    <w:p w:rsidR="00E40B15" w:rsidRPr="007329B3" w:rsidRDefault="00E40B15">
      <w:pPr>
        <w:pStyle w:val="ConsPlusNormal"/>
        <w:spacing w:before="220"/>
        <w:ind w:firstLine="540"/>
        <w:jc w:val="both"/>
        <w:rPr>
          <w:rFonts w:ascii="Arial" w:hAnsi="Arial" w:cs="Arial"/>
          <w:color w:val="000000" w:themeColor="text1"/>
          <w:sz w:val="24"/>
          <w:szCs w:val="24"/>
        </w:rPr>
      </w:pPr>
      <w:r w:rsidRPr="007329B3">
        <w:rPr>
          <w:rFonts w:ascii="Arial" w:hAnsi="Arial" w:cs="Arial"/>
          <w:color w:val="000000" w:themeColor="text1"/>
          <w:sz w:val="24"/>
          <w:szCs w:val="24"/>
        </w:rPr>
        <w:t>2.12. Пенсия за выслугу лет назначается со дня подачи заявления, но не ранее даты назначения страховой пенсии по старости, а также пенсии по государственному пенсионному обеспечению.</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2.13. Пенсия за выслугу лет к страховой пенсии по старости устанавливается пожизненно, а к страховой пенсии по инвалидности - на период выплаты страховой пенсии по инвалидности.</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 xml:space="preserve">2.14. Данные о лице, которому назначена пенсия за выслугу лет, передаются в орган исполнительной власти края, уполномоченный Правительством края для </w:t>
      </w:r>
      <w:r w:rsidRPr="009B5EE2">
        <w:rPr>
          <w:rFonts w:ascii="Arial" w:hAnsi="Arial" w:cs="Arial"/>
          <w:sz w:val="24"/>
          <w:szCs w:val="24"/>
        </w:rPr>
        <w:lastRenderedPageBreak/>
        <w:t>ведения сводного реестра лиц, получающих пенсию за выслугу лет, выплачиваемую за счет средств местного бюджета, в порядке, утвержденном Губернатором края.</w:t>
      </w:r>
    </w:p>
    <w:p w:rsidR="00E40B15" w:rsidRPr="009B5EE2" w:rsidRDefault="00E40B15">
      <w:pPr>
        <w:pStyle w:val="ConsPlusNormal"/>
        <w:jc w:val="center"/>
        <w:rPr>
          <w:rFonts w:ascii="Arial" w:hAnsi="Arial" w:cs="Arial"/>
          <w:sz w:val="24"/>
          <w:szCs w:val="24"/>
        </w:rPr>
      </w:pPr>
    </w:p>
    <w:p w:rsidR="00E40B15" w:rsidRPr="009B5EE2" w:rsidRDefault="00E40B15">
      <w:pPr>
        <w:pStyle w:val="ConsPlusTitle"/>
        <w:jc w:val="center"/>
        <w:outlineLvl w:val="1"/>
        <w:rPr>
          <w:rFonts w:ascii="Arial" w:hAnsi="Arial" w:cs="Arial"/>
          <w:sz w:val="24"/>
          <w:szCs w:val="24"/>
        </w:rPr>
      </w:pPr>
      <w:r w:rsidRPr="009B5EE2">
        <w:rPr>
          <w:rFonts w:ascii="Arial" w:hAnsi="Arial" w:cs="Arial"/>
          <w:sz w:val="24"/>
          <w:szCs w:val="24"/>
        </w:rPr>
        <w:t>3. ПОРЯДОК ВЫПЛАТЫ ПЕНСИИ ЗА ВЫСЛУГУ ЛЕТ</w:t>
      </w:r>
    </w:p>
    <w:p w:rsidR="00E40B15" w:rsidRPr="009B5EE2" w:rsidRDefault="00E40B15">
      <w:pPr>
        <w:pStyle w:val="ConsPlusNormal"/>
        <w:jc w:val="both"/>
        <w:rPr>
          <w:rFonts w:ascii="Arial" w:hAnsi="Arial" w:cs="Arial"/>
          <w:sz w:val="24"/>
          <w:szCs w:val="24"/>
        </w:rPr>
      </w:pPr>
    </w:p>
    <w:p w:rsidR="00E40B15" w:rsidRPr="009B5EE2" w:rsidRDefault="00E40B15">
      <w:pPr>
        <w:pStyle w:val="ConsPlusNormal"/>
        <w:ind w:firstLine="540"/>
        <w:jc w:val="both"/>
        <w:rPr>
          <w:rFonts w:ascii="Arial" w:hAnsi="Arial" w:cs="Arial"/>
          <w:sz w:val="24"/>
          <w:szCs w:val="24"/>
        </w:rPr>
      </w:pPr>
      <w:r w:rsidRPr="009B5EE2">
        <w:rPr>
          <w:rFonts w:ascii="Arial" w:hAnsi="Arial" w:cs="Arial"/>
          <w:sz w:val="24"/>
          <w:szCs w:val="24"/>
        </w:rPr>
        <w:t xml:space="preserve">3.1. Распоряжение о назначении гражданину пенсии за выслугу лет вместе с копиями документов личного дела в течение 3 рабочих дней со дня принятия </w:t>
      </w:r>
      <w:proofErr w:type="gramStart"/>
      <w:r w:rsidRPr="009B5EE2">
        <w:rPr>
          <w:rFonts w:ascii="Arial" w:hAnsi="Arial" w:cs="Arial"/>
          <w:sz w:val="24"/>
          <w:szCs w:val="24"/>
        </w:rPr>
        <w:t>направляется</w:t>
      </w:r>
      <w:r w:rsidR="00FF13B5">
        <w:rPr>
          <w:rFonts w:ascii="Arial" w:hAnsi="Arial" w:cs="Arial"/>
          <w:sz w:val="24"/>
          <w:szCs w:val="24"/>
        </w:rPr>
        <w:t xml:space="preserve"> </w:t>
      </w:r>
      <w:r w:rsidRPr="009B5EE2">
        <w:rPr>
          <w:rFonts w:ascii="Arial" w:hAnsi="Arial" w:cs="Arial"/>
          <w:sz w:val="24"/>
          <w:szCs w:val="24"/>
        </w:rPr>
        <w:t xml:space="preserve"> </w:t>
      </w:r>
      <w:r w:rsidR="00A93DAD" w:rsidRPr="00CB06BF">
        <w:rPr>
          <w:rFonts w:ascii="Arial" w:hAnsi="Arial" w:cs="Arial"/>
          <w:sz w:val="24"/>
          <w:szCs w:val="24"/>
        </w:rPr>
        <w:t>уполномоченн</w:t>
      </w:r>
      <w:r w:rsidR="00FF13B5">
        <w:rPr>
          <w:rFonts w:ascii="Arial" w:hAnsi="Arial" w:cs="Arial"/>
          <w:sz w:val="24"/>
          <w:szCs w:val="24"/>
        </w:rPr>
        <w:t>ому</w:t>
      </w:r>
      <w:proofErr w:type="gramEnd"/>
      <w:r w:rsidR="00A93DAD" w:rsidRPr="00CB06BF">
        <w:rPr>
          <w:rFonts w:ascii="Arial" w:hAnsi="Arial" w:cs="Arial"/>
          <w:bCs/>
          <w:sz w:val="24"/>
          <w:szCs w:val="24"/>
        </w:rPr>
        <w:t xml:space="preserve"> в сфере социальной поддержки и социального обслуживания граждан</w:t>
      </w:r>
      <w:r w:rsidR="00A93DAD">
        <w:rPr>
          <w:rFonts w:ascii="Arial" w:hAnsi="Arial" w:cs="Arial"/>
          <w:bCs/>
          <w:sz w:val="24"/>
          <w:szCs w:val="24"/>
        </w:rPr>
        <w:t>,</w:t>
      </w:r>
      <w:r w:rsidR="00A93DAD" w:rsidRPr="00CB06BF">
        <w:rPr>
          <w:rFonts w:ascii="Arial" w:hAnsi="Arial" w:cs="Arial"/>
          <w:sz w:val="24"/>
          <w:szCs w:val="24"/>
        </w:rPr>
        <w:t xml:space="preserve"> </w:t>
      </w:r>
      <w:r w:rsidRPr="009B5EE2">
        <w:rPr>
          <w:rFonts w:ascii="Arial" w:hAnsi="Arial" w:cs="Arial"/>
          <w:sz w:val="24"/>
          <w:szCs w:val="24"/>
        </w:rPr>
        <w:t>для обеспечения выплаты пенсии за выслугу лет.</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 xml:space="preserve">3.2. 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w:t>
      </w:r>
      <w:r w:rsidRPr="00A93DAD">
        <w:rPr>
          <w:rFonts w:ascii="Arial" w:hAnsi="Arial" w:cs="Arial"/>
          <w:color w:val="000000" w:themeColor="text1"/>
          <w:sz w:val="24"/>
          <w:szCs w:val="24"/>
        </w:rPr>
        <w:t xml:space="preserve">выплаты к страховой пенсии, установленных в соответствии с Федеральным </w:t>
      </w:r>
      <w:hyperlink r:id="rId28" w:history="1">
        <w:r w:rsidRPr="00A93DAD">
          <w:rPr>
            <w:rFonts w:ascii="Arial" w:hAnsi="Arial" w:cs="Arial"/>
            <w:color w:val="000000" w:themeColor="text1"/>
            <w:sz w:val="24"/>
            <w:szCs w:val="24"/>
          </w:rPr>
          <w:t>законом</w:t>
        </w:r>
      </w:hyperlink>
      <w:r w:rsidRPr="009B5EE2">
        <w:rPr>
          <w:rFonts w:ascii="Arial" w:hAnsi="Arial" w:cs="Arial"/>
          <w:sz w:val="24"/>
          <w:szCs w:val="24"/>
        </w:rPr>
        <w:t xml:space="preserve"> </w:t>
      </w:r>
      <w:r w:rsidR="008F25F0">
        <w:rPr>
          <w:rFonts w:ascii="Arial" w:hAnsi="Arial" w:cs="Arial"/>
          <w:sz w:val="24"/>
          <w:szCs w:val="24"/>
        </w:rPr>
        <w:t xml:space="preserve">от  28.12.2013 № 400-ФЗ </w:t>
      </w:r>
      <w:r w:rsidRPr="009B5EE2">
        <w:rPr>
          <w:rFonts w:ascii="Arial" w:hAnsi="Arial" w:cs="Arial"/>
          <w:sz w:val="24"/>
          <w:szCs w:val="24"/>
        </w:rPr>
        <w:t>"О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3.3.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 xml:space="preserve">3.4. При определении размера пенсии за выслугу лет в порядке, установленном настоящей статьей, не учитываются суммы, предусмотренные </w:t>
      </w:r>
      <w:hyperlink r:id="rId29" w:history="1">
        <w:r w:rsidRPr="00A93DAD">
          <w:rPr>
            <w:rFonts w:ascii="Arial" w:hAnsi="Arial" w:cs="Arial"/>
            <w:color w:val="000000" w:themeColor="text1"/>
            <w:sz w:val="24"/>
            <w:szCs w:val="24"/>
          </w:rPr>
          <w:t>пунктом 3 статьи 14</w:t>
        </w:r>
      </w:hyperlink>
      <w:r w:rsidRPr="00A93DAD">
        <w:rPr>
          <w:rFonts w:ascii="Arial" w:hAnsi="Arial" w:cs="Arial"/>
          <w:color w:val="000000" w:themeColor="text1"/>
          <w:sz w:val="24"/>
          <w:szCs w:val="24"/>
        </w:rPr>
        <w:t xml:space="preserve"> Федерального закона </w:t>
      </w:r>
      <w:r w:rsidR="00DB217A">
        <w:rPr>
          <w:rFonts w:ascii="Arial" w:hAnsi="Arial" w:cs="Arial"/>
          <w:color w:val="000000" w:themeColor="text1"/>
          <w:sz w:val="24"/>
          <w:szCs w:val="24"/>
        </w:rPr>
        <w:t xml:space="preserve">от 15.12.2001 № 166-ФЗ </w:t>
      </w:r>
      <w:r w:rsidRPr="00A93DAD">
        <w:rPr>
          <w:rFonts w:ascii="Arial" w:hAnsi="Arial" w:cs="Arial"/>
          <w:color w:val="000000" w:themeColor="text1"/>
          <w:sz w:val="24"/>
          <w:szCs w:val="24"/>
        </w:rPr>
        <w:t xml:space="preserve">"О государственном пенсионном </w:t>
      </w:r>
      <w:r w:rsidRPr="009B5EE2">
        <w:rPr>
          <w:rFonts w:ascii="Arial" w:hAnsi="Arial" w:cs="Arial"/>
          <w:sz w:val="24"/>
          <w:szCs w:val="24"/>
        </w:rPr>
        <w:t>обеспечении в Российской Федерации".</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3.5. Размер пенсии за выслугу лет исчисляется исходя из денежного вознаграждения по соответствующей должности на момент назначения пенсии.</w:t>
      </w:r>
    </w:p>
    <w:p w:rsidR="00E40B15" w:rsidRPr="00FF13B5" w:rsidRDefault="00E40B15">
      <w:pPr>
        <w:pStyle w:val="ConsPlusNormal"/>
        <w:spacing w:before="220"/>
        <w:ind w:firstLine="540"/>
        <w:jc w:val="both"/>
        <w:rPr>
          <w:rFonts w:ascii="Arial" w:hAnsi="Arial" w:cs="Arial"/>
          <w:sz w:val="24"/>
          <w:szCs w:val="24"/>
        </w:rPr>
      </w:pPr>
      <w:r w:rsidRPr="00FF13B5">
        <w:rPr>
          <w:rFonts w:ascii="Arial" w:hAnsi="Arial" w:cs="Arial"/>
          <w:bCs/>
          <w:sz w:val="24"/>
          <w:szCs w:val="24"/>
        </w:rPr>
        <w:t>3.6. Выплата пенсии за выслугу лет производится ежемесячно до 2</w:t>
      </w:r>
      <w:r w:rsidR="000C6EE5" w:rsidRPr="00FF13B5">
        <w:rPr>
          <w:rFonts w:ascii="Arial" w:hAnsi="Arial" w:cs="Arial"/>
          <w:bCs/>
          <w:sz w:val="24"/>
          <w:szCs w:val="24"/>
        </w:rPr>
        <w:t>6</w:t>
      </w:r>
      <w:r w:rsidRPr="00FF13B5">
        <w:rPr>
          <w:rFonts w:ascii="Arial" w:hAnsi="Arial" w:cs="Arial"/>
          <w:bCs/>
          <w:sz w:val="24"/>
          <w:szCs w:val="24"/>
        </w:rPr>
        <w:t xml:space="preserve"> числа</w:t>
      </w:r>
      <w:r w:rsidRPr="00FF13B5">
        <w:rPr>
          <w:rFonts w:ascii="Arial" w:hAnsi="Arial" w:cs="Arial"/>
          <w:sz w:val="24"/>
          <w:szCs w:val="24"/>
        </w:rPr>
        <w:t xml:space="preserve"> месяца, следующего за расчетным месяцем, путем перечисления денежных средств, способом, указанным в заявлении.</w:t>
      </w:r>
    </w:p>
    <w:p w:rsidR="00E40B15" w:rsidRPr="009B5EE2" w:rsidRDefault="00E40B15">
      <w:pPr>
        <w:pStyle w:val="ConsPlusNormal"/>
        <w:spacing w:before="220"/>
        <w:ind w:firstLine="540"/>
        <w:jc w:val="both"/>
        <w:rPr>
          <w:rFonts w:ascii="Arial" w:hAnsi="Arial" w:cs="Arial"/>
          <w:sz w:val="24"/>
          <w:szCs w:val="24"/>
        </w:rPr>
      </w:pPr>
      <w:bookmarkStart w:id="8" w:name="P92"/>
      <w:bookmarkEnd w:id="8"/>
      <w:r w:rsidRPr="009B5EE2">
        <w:rPr>
          <w:rFonts w:ascii="Arial" w:hAnsi="Arial" w:cs="Arial"/>
          <w:sz w:val="24"/>
          <w:szCs w:val="24"/>
        </w:rPr>
        <w:t>3.7.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E40B15" w:rsidRPr="00A93DAD" w:rsidRDefault="00E40B15">
      <w:pPr>
        <w:pStyle w:val="ConsPlusNormal"/>
        <w:spacing w:before="220"/>
        <w:ind w:firstLine="540"/>
        <w:jc w:val="both"/>
        <w:rPr>
          <w:rFonts w:ascii="Arial" w:hAnsi="Arial" w:cs="Arial"/>
          <w:color w:val="000000" w:themeColor="text1"/>
          <w:sz w:val="24"/>
          <w:szCs w:val="24"/>
        </w:rPr>
      </w:pPr>
      <w:r w:rsidRPr="00A93DAD">
        <w:rPr>
          <w:rFonts w:ascii="Arial" w:hAnsi="Arial" w:cs="Arial"/>
          <w:color w:val="000000" w:themeColor="text1"/>
          <w:sz w:val="24"/>
          <w:szCs w:val="24"/>
        </w:rPr>
        <w:lastRenderedPageBreak/>
        <w:t xml:space="preserve">3.8. Гражданин, получающий пенсию за выслугу лет, обязан в течение 5 рабочих дней с даты наступления обстоятельств, указанных в </w:t>
      </w:r>
      <w:hyperlink w:anchor="P92" w:history="1">
        <w:r w:rsidRPr="00A93DAD">
          <w:rPr>
            <w:rFonts w:ascii="Arial" w:hAnsi="Arial" w:cs="Arial"/>
            <w:color w:val="000000" w:themeColor="text1"/>
            <w:sz w:val="24"/>
            <w:szCs w:val="24"/>
          </w:rPr>
          <w:t>пункте 3.7</w:t>
        </w:r>
      </w:hyperlink>
      <w:r w:rsidRPr="00A93DAD">
        <w:rPr>
          <w:rFonts w:ascii="Arial" w:hAnsi="Arial" w:cs="Arial"/>
          <w:color w:val="000000" w:themeColor="text1"/>
          <w:sz w:val="24"/>
          <w:szCs w:val="24"/>
        </w:rPr>
        <w:t xml:space="preserve"> настоящего Положения, сообщить об этом в письменной форме в орган местного самоуправления, принявший решение о назначении ему пенсии за выслугу лет.</w:t>
      </w:r>
    </w:p>
    <w:p w:rsidR="00E40B15" w:rsidRPr="00A93DAD" w:rsidRDefault="00E40B15">
      <w:pPr>
        <w:pStyle w:val="ConsPlusNormal"/>
        <w:spacing w:before="220"/>
        <w:ind w:firstLine="540"/>
        <w:jc w:val="both"/>
        <w:rPr>
          <w:rFonts w:ascii="Arial" w:hAnsi="Arial" w:cs="Arial"/>
          <w:color w:val="000000" w:themeColor="text1"/>
          <w:sz w:val="24"/>
          <w:szCs w:val="24"/>
        </w:rPr>
      </w:pPr>
      <w:r w:rsidRPr="00A93DAD">
        <w:rPr>
          <w:rFonts w:ascii="Arial" w:hAnsi="Arial" w:cs="Arial"/>
          <w:color w:val="000000" w:themeColor="text1"/>
          <w:sz w:val="24"/>
          <w:szCs w:val="24"/>
        </w:rPr>
        <w:t xml:space="preserve">3.9. В течение 5 рабочих дней со дня получения информации об обстоятельствах, указанных в </w:t>
      </w:r>
      <w:hyperlink w:anchor="P92" w:history="1">
        <w:r w:rsidRPr="00A93DAD">
          <w:rPr>
            <w:rFonts w:ascii="Arial" w:hAnsi="Arial" w:cs="Arial"/>
            <w:color w:val="000000" w:themeColor="text1"/>
            <w:sz w:val="24"/>
            <w:szCs w:val="24"/>
          </w:rPr>
          <w:t>пункте 3.7</w:t>
        </w:r>
      </w:hyperlink>
      <w:r w:rsidRPr="00A93DAD">
        <w:rPr>
          <w:rFonts w:ascii="Arial" w:hAnsi="Arial" w:cs="Arial"/>
          <w:color w:val="000000" w:themeColor="text1"/>
          <w:sz w:val="24"/>
          <w:szCs w:val="24"/>
        </w:rPr>
        <w:t xml:space="preserve"> настоящего Положения, орган местного самоуправления, принявший решение о назначении пенсии за выслугу лет, приостанавливает выплату данной пенсии с момента назначения гражданина на должность, указанную в </w:t>
      </w:r>
      <w:hyperlink w:anchor="P92" w:history="1">
        <w:r w:rsidRPr="00A93DAD">
          <w:rPr>
            <w:rFonts w:ascii="Arial" w:hAnsi="Arial" w:cs="Arial"/>
            <w:color w:val="000000" w:themeColor="text1"/>
            <w:sz w:val="24"/>
            <w:szCs w:val="24"/>
          </w:rPr>
          <w:t>пункте 3.7</w:t>
        </w:r>
      </w:hyperlink>
      <w:r w:rsidRPr="00A93DAD">
        <w:rPr>
          <w:rFonts w:ascii="Arial" w:hAnsi="Arial" w:cs="Arial"/>
          <w:color w:val="000000" w:themeColor="text1"/>
          <w:sz w:val="24"/>
          <w:szCs w:val="24"/>
        </w:rPr>
        <w:t xml:space="preserve"> настоящего Положения, или прекращения гражданства Российской Федерации.</w:t>
      </w:r>
    </w:p>
    <w:p w:rsidR="00E40B15" w:rsidRPr="00A93DAD" w:rsidRDefault="00E40B15">
      <w:pPr>
        <w:pStyle w:val="ConsPlusNormal"/>
        <w:spacing w:before="220"/>
        <w:ind w:firstLine="540"/>
        <w:jc w:val="both"/>
        <w:rPr>
          <w:rFonts w:ascii="Arial" w:hAnsi="Arial" w:cs="Arial"/>
          <w:color w:val="000000" w:themeColor="text1"/>
          <w:sz w:val="24"/>
          <w:szCs w:val="24"/>
        </w:rPr>
      </w:pPr>
      <w:r w:rsidRPr="00A93DAD">
        <w:rPr>
          <w:rFonts w:ascii="Arial" w:hAnsi="Arial" w:cs="Arial"/>
          <w:color w:val="000000" w:themeColor="text1"/>
          <w:sz w:val="24"/>
          <w:szCs w:val="24"/>
        </w:rPr>
        <w:t xml:space="preserve">3.10. При последующем увольнении с государственной службы Российской Федерации или освобождении от должностей, указанных в </w:t>
      </w:r>
      <w:hyperlink w:anchor="P92" w:history="1">
        <w:r w:rsidRPr="00A93DAD">
          <w:rPr>
            <w:rFonts w:ascii="Arial" w:hAnsi="Arial" w:cs="Arial"/>
            <w:color w:val="000000" w:themeColor="text1"/>
            <w:sz w:val="24"/>
            <w:szCs w:val="24"/>
          </w:rPr>
          <w:t>пункте 3.7</w:t>
        </w:r>
      </w:hyperlink>
      <w:r w:rsidRPr="00A93DAD">
        <w:rPr>
          <w:rFonts w:ascii="Arial" w:hAnsi="Arial" w:cs="Arial"/>
          <w:color w:val="000000" w:themeColor="text1"/>
          <w:sz w:val="24"/>
          <w:szCs w:val="24"/>
        </w:rPr>
        <w:t xml:space="preserve"> настоящего Положения,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40B15" w:rsidRPr="00A93DAD" w:rsidRDefault="00E40B15">
      <w:pPr>
        <w:pStyle w:val="ConsPlusNormal"/>
        <w:jc w:val="both"/>
        <w:rPr>
          <w:rFonts w:ascii="Arial" w:hAnsi="Arial" w:cs="Arial"/>
          <w:color w:val="000000" w:themeColor="text1"/>
          <w:sz w:val="24"/>
          <w:szCs w:val="24"/>
        </w:rPr>
      </w:pPr>
    </w:p>
    <w:p w:rsidR="00E40B15" w:rsidRPr="00A93DAD" w:rsidRDefault="00E40B15">
      <w:pPr>
        <w:pStyle w:val="ConsPlusTitle"/>
        <w:jc w:val="center"/>
        <w:outlineLvl w:val="1"/>
        <w:rPr>
          <w:rFonts w:ascii="Arial" w:hAnsi="Arial" w:cs="Arial"/>
          <w:color w:val="000000" w:themeColor="text1"/>
          <w:sz w:val="24"/>
          <w:szCs w:val="24"/>
        </w:rPr>
      </w:pPr>
      <w:r w:rsidRPr="00A93DAD">
        <w:rPr>
          <w:rFonts w:ascii="Arial" w:hAnsi="Arial" w:cs="Arial"/>
          <w:color w:val="000000" w:themeColor="text1"/>
          <w:sz w:val="24"/>
          <w:szCs w:val="24"/>
        </w:rPr>
        <w:t>4. ПОРЯДОК ПЕРЕРАСЧЕТА РАЗМЕРА ПЕНСИИ ЗА ВЫСЛУГУ ЛЕТ</w:t>
      </w:r>
    </w:p>
    <w:p w:rsidR="00E40B15" w:rsidRPr="00A93DAD" w:rsidRDefault="00E40B15">
      <w:pPr>
        <w:pStyle w:val="ConsPlusNormal"/>
        <w:jc w:val="both"/>
        <w:rPr>
          <w:rFonts w:ascii="Arial" w:hAnsi="Arial" w:cs="Arial"/>
          <w:color w:val="000000" w:themeColor="text1"/>
          <w:sz w:val="24"/>
          <w:szCs w:val="24"/>
        </w:rPr>
      </w:pPr>
    </w:p>
    <w:p w:rsidR="00E40B15" w:rsidRPr="009B5EE2" w:rsidRDefault="00E40B15">
      <w:pPr>
        <w:pStyle w:val="ConsPlusNormal"/>
        <w:ind w:firstLine="540"/>
        <w:jc w:val="both"/>
        <w:rPr>
          <w:rFonts w:ascii="Arial" w:hAnsi="Arial" w:cs="Arial"/>
          <w:sz w:val="24"/>
          <w:szCs w:val="24"/>
        </w:rPr>
      </w:pPr>
      <w:r w:rsidRPr="00A93DAD">
        <w:rPr>
          <w:rFonts w:ascii="Arial" w:hAnsi="Arial" w:cs="Arial"/>
          <w:color w:val="000000" w:themeColor="text1"/>
          <w:sz w:val="24"/>
          <w:szCs w:val="24"/>
        </w:rPr>
        <w:t xml:space="preserve">4.1. Уполномоченный сотрудник </w:t>
      </w:r>
      <w:r w:rsidR="00A93DAD" w:rsidRPr="00CB06BF">
        <w:rPr>
          <w:rFonts w:ascii="Arial" w:hAnsi="Arial" w:cs="Arial"/>
          <w:bCs/>
          <w:sz w:val="24"/>
          <w:szCs w:val="24"/>
        </w:rPr>
        <w:t>орган</w:t>
      </w:r>
      <w:r w:rsidR="00A93DAD">
        <w:rPr>
          <w:rFonts w:ascii="Arial" w:hAnsi="Arial" w:cs="Arial"/>
          <w:bCs/>
          <w:sz w:val="24"/>
          <w:szCs w:val="24"/>
        </w:rPr>
        <w:t>а</w:t>
      </w:r>
      <w:r w:rsidR="00A93DAD" w:rsidRPr="00CB06BF">
        <w:rPr>
          <w:rFonts w:ascii="Arial" w:hAnsi="Arial" w:cs="Arial"/>
          <w:bCs/>
          <w:sz w:val="24"/>
          <w:szCs w:val="24"/>
        </w:rPr>
        <w:t xml:space="preserve"> местного самоуправления района в сфере социальной поддержки и социального обслуживания </w:t>
      </w:r>
      <w:proofErr w:type="gramStart"/>
      <w:r w:rsidR="00A93DAD" w:rsidRPr="00CB06BF">
        <w:rPr>
          <w:rFonts w:ascii="Arial" w:hAnsi="Arial" w:cs="Arial"/>
          <w:bCs/>
          <w:sz w:val="24"/>
          <w:szCs w:val="24"/>
        </w:rPr>
        <w:t>граждан</w:t>
      </w:r>
      <w:r w:rsidR="00A93DAD">
        <w:rPr>
          <w:rFonts w:ascii="Arial" w:hAnsi="Arial" w:cs="Arial"/>
          <w:bCs/>
          <w:sz w:val="24"/>
          <w:szCs w:val="24"/>
        </w:rPr>
        <w:t>,</w:t>
      </w:r>
      <w:r w:rsidR="00A93DAD" w:rsidRPr="00CB06BF">
        <w:rPr>
          <w:rFonts w:ascii="Arial" w:hAnsi="Arial" w:cs="Arial"/>
          <w:sz w:val="24"/>
          <w:szCs w:val="24"/>
        </w:rPr>
        <w:t xml:space="preserve"> </w:t>
      </w:r>
      <w:r w:rsidRPr="00A93DAD">
        <w:rPr>
          <w:rFonts w:ascii="Arial" w:hAnsi="Arial" w:cs="Arial"/>
          <w:color w:val="000000" w:themeColor="text1"/>
          <w:sz w:val="24"/>
          <w:szCs w:val="24"/>
        </w:rPr>
        <w:t xml:space="preserve"> производит</w:t>
      </w:r>
      <w:proofErr w:type="gramEnd"/>
      <w:r w:rsidRPr="00A93DAD">
        <w:rPr>
          <w:rFonts w:ascii="Arial" w:hAnsi="Arial" w:cs="Arial"/>
          <w:color w:val="000000" w:themeColor="text1"/>
          <w:sz w:val="24"/>
          <w:szCs w:val="24"/>
        </w:rPr>
        <w:t xml:space="preserve"> перерасчет размера пенсии за выслугу лет со сроков, установленных для изменения размера </w:t>
      </w:r>
      <w:r w:rsidRPr="009B5EE2">
        <w:rPr>
          <w:rFonts w:ascii="Arial" w:hAnsi="Arial" w:cs="Arial"/>
          <w:sz w:val="24"/>
          <w:szCs w:val="24"/>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увеличения месячного денежного вознаграждения по муниципальной должности.</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4.2. Недополученные суммы назначенной пенсии за выслугу лет выплачиваются за весь период, если пенсия за выслугу лет не выплачивалась по вине уполномоченного органа.</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4.3. Суммы пенсии за выслугу лет, излишне выплаченные, в том числе вследствие злоупотребления лицом, замещавшим муниципальную должность, получающим пенсию за выслугу лет (несообщение о наличии оснований для приостановления выплаты пенсии за выслугу лет, представление документов с заведомо недостоверными сведениями), удерживаются из пенсии за выслугу лет без ограничения их размера.</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Суммы пенсии за выслугу лет, излишне выплаченные муниципальному служащему вследствие счетной ошибки, удерживаются таким образом, чтобы размер удержания не превышал 20 процентов причитающейся ему пенсии за выслугу лет. В случае прекращения выплаты пенсии за выслугу лет лицу, замещавшему муниципальную должность, сумма задолженности взыскивается в судебном порядке.</w:t>
      </w:r>
    </w:p>
    <w:p w:rsidR="00E40B15" w:rsidRPr="009B5EE2" w:rsidRDefault="00E40B15">
      <w:pPr>
        <w:pStyle w:val="ConsPlusNormal"/>
        <w:spacing w:before="220"/>
        <w:ind w:firstLine="540"/>
        <w:jc w:val="both"/>
        <w:rPr>
          <w:rFonts w:ascii="Arial" w:hAnsi="Arial" w:cs="Arial"/>
          <w:sz w:val="24"/>
          <w:szCs w:val="24"/>
        </w:rPr>
      </w:pPr>
      <w:r w:rsidRPr="009B5EE2">
        <w:rPr>
          <w:rFonts w:ascii="Arial" w:hAnsi="Arial" w:cs="Arial"/>
          <w:sz w:val="24"/>
          <w:szCs w:val="24"/>
        </w:rPr>
        <w:t xml:space="preserve">4.4. Уполномоченный сотрудник </w:t>
      </w:r>
      <w:r w:rsidR="00A93DAD" w:rsidRPr="00CB06BF">
        <w:rPr>
          <w:rFonts w:ascii="Arial" w:hAnsi="Arial" w:cs="Arial"/>
          <w:bCs/>
          <w:sz w:val="24"/>
          <w:szCs w:val="24"/>
        </w:rPr>
        <w:t>орган</w:t>
      </w:r>
      <w:r w:rsidR="00A93DAD">
        <w:rPr>
          <w:rFonts w:ascii="Arial" w:hAnsi="Arial" w:cs="Arial"/>
          <w:bCs/>
          <w:sz w:val="24"/>
          <w:szCs w:val="24"/>
        </w:rPr>
        <w:t>а</w:t>
      </w:r>
      <w:r w:rsidR="00A93DAD" w:rsidRPr="00CB06BF">
        <w:rPr>
          <w:rFonts w:ascii="Arial" w:hAnsi="Arial" w:cs="Arial"/>
          <w:bCs/>
          <w:sz w:val="24"/>
          <w:szCs w:val="24"/>
        </w:rPr>
        <w:t xml:space="preserve"> местного самоуправления района в сфере социальной поддержки и социального обслуживания </w:t>
      </w:r>
      <w:proofErr w:type="gramStart"/>
      <w:r w:rsidR="00A93DAD" w:rsidRPr="00CB06BF">
        <w:rPr>
          <w:rFonts w:ascii="Arial" w:hAnsi="Arial" w:cs="Arial"/>
          <w:bCs/>
          <w:sz w:val="24"/>
          <w:szCs w:val="24"/>
        </w:rPr>
        <w:t>граждан</w:t>
      </w:r>
      <w:r w:rsidR="00A93DAD">
        <w:rPr>
          <w:rFonts w:ascii="Arial" w:hAnsi="Arial" w:cs="Arial"/>
          <w:bCs/>
          <w:sz w:val="24"/>
          <w:szCs w:val="24"/>
        </w:rPr>
        <w:t>,</w:t>
      </w:r>
      <w:r w:rsidR="00A93DAD" w:rsidRPr="00CB06BF">
        <w:rPr>
          <w:rFonts w:ascii="Arial" w:hAnsi="Arial" w:cs="Arial"/>
          <w:sz w:val="24"/>
          <w:szCs w:val="24"/>
        </w:rPr>
        <w:t xml:space="preserve"> </w:t>
      </w:r>
      <w:r w:rsidRPr="009B5EE2">
        <w:rPr>
          <w:rFonts w:ascii="Arial" w:hAnsi="Arial" w:cs="Arial"/>
          <w:sz w:val="24"/>
          <w:szCs w:val="24"/>
        </w:rPr>
        <w:t xml:space="preserve"> на</w:t>
      </w:r>
      <w:proofErr w:type="gramEnd"/>
      <w:r w:rsidRPr="009B5EE2">
        <w:rPr>
          <w:rFonts w:ascii="Arial" w:hAnsi="Arial" w:cs="Arial"/>
          <w:sz w:val="24"/>
          <w:szCs w:val="24"/>
        </w:rPr>
        <w:t xml:space="preserve"> основании информации Пенсионного фонда РФ прекращает выплату пенсии за выслугу лет в случае смерти заявителя.</w:t>
      </w:r>
    </w:p>
    <w:p w:rsidR="00E40B15" w:rsidRPr="009B5EE2" w:rsidRDefault="00E40B15">
      <w:pPr>
        <w:pStyle w:val="ConsPlusNormal"/>
        <w:jc w:val="right"/>
        <w:rPr>
          <w:rFonts w:ascii="Arial" w:hAnsi="Arial" w:cs="Arial"/>
          <w:sz w:val="24"/>
          <w:szCs w:val="24"/>
        </w:rPr>
      </w:pPr>
    </w:p>
    <w:p w:rsidR="00E40B15" w:rsidRPr="009B5EE2" w:rsidRDefault="00E40B15">
      <w:pPr>
        <w:pStyle w:val="ConsPlusNormal"/>
        <w:jc w:val="right"/>
        <w:rPr>
          <w:rFonts w:ascii="Arial" w:hAnsi="Arial" w:cs="Arial"/>
          <w:sz w:val="24"/>
          <w:szCs w:val="24"/>
        </w:rPr>
      </w:pPr>
    </w:p>
    <w:p w:rsidR="00E40B15" w:rsidRPr="009B5EE2" w:rsidRDefault="00E40B15">
      <w:pPr>
        <w:pStyle w:val="ConsPlusNormal"/>
        <w:jc w:val="right"/>
        <w:rPr>
          <w:rFonts w:ascii="Arial" w:hAnsi="Arial" w:cs="Arial"/>
          <w:sz w:val="24"/>
          <w:szCs w:val="24"/>
        </w:rPr>
      </w:pPr>
    </w:p>
    <w:p w:rsidR="00E40B15" w:rsidRPr="009B5EE2" w:rsidRDefault="00E40B15">
      <w:pPr>
        <w:pStyle w:val="ConsPlusNormal"/>
        <w:jc w:val="right"/>
        <w:rPr>
          <w:rFonts w:ascii="Arial" w:hAnsi="Arial" w:cs="Arial"/>
          <w:sz w:val="24"/>
          <w:szCs w:val="24"/>
        </w:rPr>
      </w:pPr>
    </w:p>
    <w:p w:rsidR="00E40B15" w:rsidRDefault="00E40B15">
      <w:pPr>
        <w:pStyle w:val="ConsPlusNormal"/>
        <w:jc w:val="right"/>
        <w:rPr>
          <w:rFonts w:ascii="Arial" w:hAnsi="Arial" w:cs="Arial"/>
          <w:sz w:val="24"/>
          <w:szCs w:val="24"/>
        </w:rPr>
      </w:pPr>
    </w:p>
    <w:p w:rsidR="00FF13B5" w:rsidRDefault="00FF13B5" w:rsidP="00893F6F">
      <w:pPr>
        <w:pStyle w:val="ConsPlusNormal"/>
        <w:rPr>
          <w:rFonts w:ascii="Arial" w:hAnsi="Arial" w:cs="Arial"/>
          <w:sz w:val="24"/>
          <w:szCs w:val="24"/>
        </w:rPr>
      </w:pPr>
    </w:p>
    <w:p w:rsidR="00FF13B5" w:rsidRDefault="00FF13B5" w:rsidP="00893F6F">
      <w:pPr>
        <w:pStyle w:val="ConsPlusNormal"/>
        <w:rPr>
          <w:rFonts w:ascii="Arial" w:hAnsi="Arial" w:cs="Arial"/>
          <w:sz w:val="24"/>
          <w:szCs w:val="24"/>
        </w:rPr>
      </w:pPr>
    </w:p>
    <w:p w:rsidR="00FF13B5" w:rsidRPr="009B5EE2" w:rsidRDefault="00FF13B5">
      <w:pPr>
        <w:pStyle w:val="ConsPlusNormal"/>
        <w:jc w:val="right"/>
        <w:rPr>
          <w:rFonts w:ascii="Arial" w:hAnsi="Arial" w:cs="Arial"/>
          <w:sz w:val="24"/>
          <w:szCs w:val="24"/>
        </w:rPr>
      </w:pPr>
    </w:p>
    <w:tbl>
      <w:tblPr>
        <w:tblW w:w="0" w:type="auto"/>
        <w:tblLook w:val="04A0" w:firstRow="1" w:lastRow="0" w:firstColumn="1" w:lastColumn="0" w:noHBand="0" w:noVBand="1"/>
      </w:tblPr>
      <w:tblGrid>
        <w:gridCol w:w="4785"/>
        <w:gridCol w:w="4785"/>
      </w:tblGrid>
      <w:tr w:rsidR="006B4B0B" w:rsidRPr="00B43EF6" w:rsidTr="00961CF8">
        <w:tc>
          <w:tcPr>
            <w:tcW w:w="4785" w:type="dxa"/>
          </w:tcPr>
          <w:p w:rsidR="006B4B0B" w:rsidRPr="00E11726" w:rsidRDefault="006B4B0B" w:rsidP="00961CF8">
            <w:pPr>
              <w:pStyle w:val="ConsPlusNormal"/>
              <w:jc w:val="right"/>
              <w:outlineLvl w:val="1"/>
              <w:rPr>
                <w:rFonts w:ascii="Arial" w:hAnsi="Arial" w:cs="Arial"/>
                <w:sz w:val="24"/>
                <w:szCs w:val="24"/>
              </w:rPr>
            </w:pPr>
          </w:p>
        </w:tc>
        <w:tc>
          <w:tcPr>
            <w:tcW w:w="4785" w:type="dxa"/>
          </w:tcPr>
          <w:p w:rsidR="006B4B0B" w:rsidRPr="00E11726" w:rsidRDefault="006B4B0B" w:rsidP="00961CF8">
            <w:pPr>
              <w:pStyle w:val="ConsPlusNormal"/>
              <w:outlineLvl w:val="1"/>
              <w:rPr>
                <w:rFonts w:ascii="Arial" w:hAnsi="Arial" w:cs="Arial"/>
                <w:sz w:val="24"/>
                <w:szCs w:val="24"/>
              </w:rPr>
            </w:pPr>
            <w:r w:rsidRPr="00E11726">
              <w:rPr>
                <w:rFonts w:ascii="Arial" w:hAnsi="Arial" w:cs="Arial"/>
                <w:sz w:val="24"/>
                <w:szCs w:val="24"/>
              </w:rPr>
              <w:t>Приложение N 1</w:t>
            </w:r>
          </w:p>
          <w:p w:rsidR="006B4B0B" w:rsidRPr="00E11726" w:rsidRDefault="006B4B0B" w:rsidP="00961CF8">
            <w:pPr>
              <w:pStyle w:val="ConsPlusNormal"/>
              <w:jc w:val="both"/>
              <w:outlineLvl w:val="1"/>
              <w:rPr>
                <w:rFonts w:ascii="Arial" w:hAnsi="Arial" w:cs="Arial"/>
                <w:sz w:val="24"/>
                <w:szCs w:val="24"/>
              </w:rPr>
            </w:pPr>
            <w:r w:rsidRPr="00E11726">
              <w:rPr>
                <w:rFonts w:ascii="Arial" w:hAnsi="Arial" w:cs="Arial"/>
                <w:sz w:val="24"/>
                <w:szCs w:val="24"/>
              </w:rPr>
              <w:t xml:space="preserve">к Положению о </w:t>
            </w:r>
            <w:r w:rsidRPr="00E11726">
              <w:rPr>
                <w:rFonts w:ascii="Arial" w:hAnsi="Arial" w:cs="Arial"/>
                <w:color w:val="000000"/>
                <w:sz w:val="24"/>
                <w:szCs w:val="24"/>
              </w:rPr>
              <w:t xml:space="preserve">порядке назначения и выплаты пенсии за выслугу лет лицам, замещавшим муниципальные должности в муниципальном образовании </w:t>
            </w:r>
            <w:proofErr w:type="spellStart"/>
            <w:r w:rsidRPr="00E11726">
              <w:rPr>
                <w:rFonts w:ascii="Arial" w:hAnsi="Arial" w:cs="Arial"/>
                <w:color w:val="000000"/>
                <w:sz w:val="24"/>
                <w:szCs w:val="24"/>
              </w:rPr>
              <w:t>Шушенский</w:t>
            </w:r>
            <w:proofErr w:type="spellEnd"/>
            <w:r w:rsidRPr="00E11726">
              <w:rPr>
                <w:rFonts w:ascii="Arial" w:hAnsi="Arial" w:cs="Arial"/>
                <w:color w:val="000000"/>
                <w:sz w:val="24"/>
                <w:szCs w:val="24"/>
              </w:rPr>
              <w:t xml:space="preserve"> район</w:t>
            </w:r>
            <w:r w:rsidRPr="00E11726">
              <w:rPr>
                <w:rFonts w:ascii="Arial" w:hAnsi="Arial" w:cs="Arial"/>
                <w:sz w:val="24"/>
                <w:szCs w:val="24"/>
              </w:rPr>
              <w:t xml:space="preserve"> </w:t>
            </w:r>
          </w:p>
        </w:tc>
      </w:tr>
    </w:tbl>
    <w:p w:rsidR="00E40B15" w:rsidRPr="009B5EE2" w:rsidRDefault="00E40B15" w:rsidP="00A93DAD">
      <w:pPr>
        <w:pStyle w:val="ConsPlusNormal"/>
        <w:jc w:val="right"/>
        <w:rPr>
          <w:rFonts w:ascii="Arial" w:hAnsi="Arial" w:cs="Arial"/>
          <w:sz w:val="24"/>
          <w:szCs w:val="24"/>
        </w:rPr>
      </w:pP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_____________________________________________</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_____________________________________________</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(руководителю органа местного самоуправления)</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от __________________________________________</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_____________________________________________</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_____________________________________________</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проживающего (ей) по адресу:</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_____________________________________________</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_____________________________________________</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контактный телефон: _________________________</w:t>
      </w:r>
    </w:p>
    <w:p w:rsidR="00E40B15" w:rsidRPr="009B5EE2" w:rsidRDefault="00E40B15" w:rsidP="00A93DAD">
      <w:pPr>
        <w:pStyle w:val="ConsPlusNonformat"/>
        <w:jc w:val="right"/>
        <w:rPr>
          <w:rFonts w:ascii="Arial" w:hAnsi="Arial" w:cs="Arial"/>
          <w:sz w:val="24"/>
          <w:szCs w:val="24"/>
        </w:rPr>
      </w:pPr>
      <w:r w:rsidRPr="009B5EE2">
        <w:rPr>
          <w:rFonts w:ascii="Arial" w:hAnsi="Arial" w:cs="Arial"/>
          <w:sz w:val="24"/>
          <w:szCs w:val="24"/>
        </w:rPr>
        <w:t xml:space="preserve">                              e-</w:t>
      </w:r>
      <w:proofErr w:type="spellStart"/>
      <w:r w:rsidRPr="009B5EE2">
        <w:rPr>
          <w:rFonts w:ascii="Arial" w:hAnsi="Arial" w:cs="Arial"/>
          <w:sz w:val="24"/>
          <w:szCs w:val="24"/>
        </w:rPr>
        <w:t>mail</w:t>
      </w:r>
      <w:proofErr w:type="spellEnd"/>
      <w:r w:rsidRPr="009B5EE2">
        <w:rPr>
          <w:rFonts w:ascii="Arial" w:hAnsi="Arial" w:cs="Arial"/>
          <w:sz w:val="24"/>
          <w:szCs w:val="24"/>
        </w:rPr>
        <w:t xml:space="preserve"> (при наличии): _______________________</w:t>
      </w:r>
    </w:p>
    <w:p w:rsidR="00E40B15" w:rsidRPr="009B5EE2" w:rsidRDefault="00E40B15" w:rsidP="00A93DAD">
      <w:pPr>
        <w:pStyle w:val="ConsPlusNonformat"/>
        <w:jc w:val="right"/>
        <w:rPr>
          <w:rFonts w:ascii="Arial" w:hAnsi="Arial" w:cs="Arial"/>
          <w:sz w:val="24"/>
          <w:szCs w:val="24"/>
        </w:rPr>
      </w:pPr>
    </w:p>
    <w:p w:rsidR="00E40B15" w:rsidRPr="00A93DAD" w:rsidRDefault="00E40B15" w:rsidP="00A93DAD">
      <w:pPr>
        <w:pStyle w:val="ConsPlusNonformat"/>
        <w:jc w:val="center"/>
        <w:rPr>
          <w:rFonts w:ascii="Arial" w:hAnsi="Arial" w:cs="Arial"/>
          <w:color w:val="000000" w:themeColor="text1"/>
          <w:sz w:val="24"/>
          <w:szCs w:val="24"/>
        </w:rPr>
      </w:pPr>
      <w:bookmarkStart w:id="9" w:name="P123"/>
      <w:bookmarkEnd w:id="9"/>
      <w:r w:rsidRPr="00A93DAD">
        <w:rPr>
          <w:rFonts w:ascii="Arial" w:hAnsi="Arial" w:cs="Arial"/>
          <w:color w:val="000000" w:themeColor="text1"/>
          <w:sz w:val="24"/>
          <w:szCs w:val="24"/>
        </w:rPr>
        <w:t>ЗАЯВЛЕНИЕ</w:t>
      </w:r>
    </w:p>
    <w:p w:rsidR="00E40B15" w:rsidRPr="00A93DAD" w:rsidRDefault="00E40B15" w:rsidP="00A93DAD">
      <w:pPr>
        <w:pStyle w:val="ConsPlusNonformat"/>
        <w:jc w:val="both"/>
        <w:rPr>
          <w:rFonts w:ascii="Arial" w:hAnsi="Arial" w:cs="Arial"/>
          <w:color w:val="000000" w:themeColor="text1"/>
          <w:sz w:val="24"/>
          <w:szCs w:val="24"/>
        </w:rPr>
      </w:pPr>
    </w:p>
    <w:p w:rsidR="00E40B15" w:rsidRPr="00A93DAD" w:rsidRDefault="00E40B15" w:rsidP="00A93DAD">
      <w:pPr>
        <w:pStyle w:val="ConsPlusNonformat"/>
        <w:ind w:firstLine="708"/>
        <w:jc w:val="both"/>
        <w:rPr>
          <w:rFonts w:ascii="Arial" w:hAnsi="Arial" w:cs="Arial"/>
          <w:color w:val="000000" w:themeColor="text1"/>
          <w:sz w:val="24"/>
          <w:szCs w:val="24"/>
        </w:rPr>
      </w:pPr>
      <w:r w:rsidRPr="00A93DAD">
        <w:rPr>
          <w:rFonts w:ascii="Arial" w:hAnsi="Arial" w:cs="Arial"/>
          <w:color w:val="000000" w:themeColor="text1"/>
          <w:sz w:val="24"/>
          <w:szCs w:val="24"/>
        </w:rPr>
        <w:t xml:space="preserve">В  соответствии  со  </w:t>
      </w:r>
      <w:hyperlink r:id="rId30" w:history="1">
        <w:r w:rsidRPr="00A93DAD">
          <w:rPr>
            <w:rFonts w:ascii="Arial" w:hAnsi="Arial" w:cs="Arial"/>
            <w:color w:val="000000" w:themeColor="text1"/>
            <w:sz w:val="24"/>
            <w:szCs w:val="24"/>
          </w:rPr>
          <w:t>статьей  8</w:t>
        </w:r>
      </w:hyperlink>
      <w:r w:rsidRPr="00A93DAD">
        <w:rPr>
          <w:rFonts w:ascii="Arial" w:hAnsi="Arial" w:cs="Arial"/>
          <w:color w:val="000000" w:themeColor="text1"/>
          <w:sz w:val="24"/>
          <w:szCs w:val="24"/>
        </w:rPr>
        <w:t xml:space="preserve"> Закона Красноярского края от 26.06.2008</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N  6</w:t>
      </w:r>
      <w:proofErr w:type="gramEnd"/>
      <w:r w:rsidRPr="00A93DAD">
        <w:rPr>
          <w:rFonts w:ascii="Arial" w:hAnsi="Arial" w:cs="Arial"/>
          <w:color w:val="000000" w:themeColor="text1"/>
          <w:sz w:val="24"/>
          <w:szCs w:val="24"/>
        </w:rPr>
        <w:t xml:space="preserve">-1832  </w:t>
      </w:r>
      <w:r w:rsidR="00FF13B5" w:rsidRPr="00A13978">
        <w:rPr>
          <w:rFonts w:ascii="Arial" w:hAnsi="Arial" w:cs="Arial"/>
          <w:color w:val="000000" w:themeColor="text1"/>
          <w:sz w:val="24"/>
          <w:szCs w:val="24"/>
        </w:rPr>
        <w:t>"О гарантиях осуществления полномочий лиц, замещающих муниципальные должности в Красноярском крае"</w:t>
      </w:r>
      <w:r w:rsidR="00FF13B5" w:rsidRPr="009B5EE2">
        <w:rPr>
          <w:rFonts w:ascii="Arial" w:hAnsi="Arial" w:cs="Arial"/>
          <w:color w:val="000000" w:themeColor="text1"/>
          <w:sz w:val="24"/>
          <w:szCs w:val="24"/>
        </w:rPr>
        <w:t>,</w:t>
      </w:r>
      <w:r w:rsidRPr="00A93DAD">
        <w:rPr>
          <w:rFonts w:ascii="Arial" w:hAnsi="Arial" w:cs="Arial"/>
          <w:color w:val="000000" w:themeColor="text1"/>
          <w:sz w:val="24"/>
          <w:szCs w:val="24"/>
        </w:rPr>
        <w:t xml:space="preserve">  прошу  назначить  мне,  замещавшему</w:t>
      </w:r>
      <w:r w:rsidR="00FF13B5">
        <w:rPr>
          <w:rFonts w:ascii="Arial" w:hAnsi="Arial" w:cs="Arial"/>
          <w:color w:val="000000" w:themeColor="text1"/>
          <w:sz w:val="24"/>
          <w:szCs w:val="24"/>
        </w:rPr>
        <w:t xml:space="preserve"> </w:t>
      </w:r>
      <w:r w:rsidRPr="00A93DAD">
        <w:rPr>
          <w:rFonts w:ascii="Arial" w:hAnsi="Arial" w:cs="Arial"/>
          <w:color w:val="000000" w:themeColor="text1"/>
          <w:sz w:val="24"/>
          <w:szCs w:val="24"/>
        </w:rPr>
        <w:t xml:space="preserve">муниципальную  должность  в  муниципальном  образовании </w:t>
      </w:r>
      <w:proofErr w:type="spellStart"/>
      <w:r w:rsidR="00A93DAD">
        <w:rPr>
          <w:rFonts w:ascii="Arial" w:hAnsi="Arial" w:cs="Arial"/>
          <w:color w:val="000000" w:themeColor="text1"/>
          <w:sz w:val="24"/>
          <w:szCs w:val="24"/>
        </w:rPr>
        <w:t>Шушенский</w:t>
      </w:r>
      <w:proofErr w:type="spellEnd"/>
      <w:r w:rsidR="00A93DAD">
        <w:rPr>
          <w:rFonts w:ascii="Arial" w:hAnsi="Arial" w:cs="Arial"/>
          <w:color w:val="000000" w:themeColor="text1"/>
          <w:sz w:val="24"/>
          <w:szCs w:val="24"/>
        </w:rPr>
        <w:t xml:space="preserve"> </w:t>
      </w:r>
      <w:r w:rsidRPr="00A93DAD">
        <w:rPr>
          <w:rFonts w:ascii="Arial" w:hAnsi="Arial" w:cs="Arial"/>
          <w:color w:val="000000" w:themeColor="text1"/>
          <w:sz w:val="24"/>
          <w:szCs w:val="24"/>
        </w:rPr>
        <w:t>район</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______________________________________________________________________</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_____________________________________________________________________,</w:t>
      </w:r>
    </w:p>
    <w:p w:rsidR="00E40B15" w:rsidRPr="00A93DAD" w:rsidRDefault="00E40B15" w:rsidP="00A93DAD">
      <w:pPr>
        <w:pStyle w:val="ConsPlusNonformat"/>
        <w:jc w:val="center"/>
        <w:rPr>
          <w:rFonts w:ascii="Arial" w:hAnsi="Arial" w:cs="Arial"/>
          <w:color w:val="000000" w:themeColor="text1"/>
        </w:rPr>
      </w:pPr>
      <w:r w:rsidRPr="00A93DAD">
        <w:rPr>
          <w:rFonts w:ascii="Arial" w:hAnsi="Arial" w:cs="Arial"/>
          <w:color w:val="000000" w:themeColor="text1"/>
        </w:rPr>
        <w:t>(наименование должности с указанием органа местного самоуправления)</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 xml:space="preserve">пенсию  за  выслугу  лет к назначенной в соответствии с Федеральным </w:t>
      </w:r>
      <w:hyperlink r:id="rId31" w:history="1">
        <w:r w:rsidRPr="00A93DAD">
          <w:rPr>
            <w:rFonts w:ascii="Arial" w:hAnsi="Arial" w:cs="Arial"/>
            <w:color w:val="000000" w:themeColor="text1"/>
            <w:sz w:val="24"/>
            <w:szCs w:val="24"/>
          </w:rPr>
          <w:t>законом</w:t>
        </w:r>
      </w:hyperlink>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от  28.12.2013 N 400-ФЗ "О страховых пенсиях" (</w:t>
      </w:r>
      <w:hyperlink r:id="rId32" w:history="1">
        <w:r w:rsidRPr="00A93DAD">
          <w:rPr>
            <w:rFonts w:ascii="Arial" w:hAnsi="Arial" w:cs="Arial"/>
            <w:color w:val="000000" w:themeColor="text1"/>
            <w:sz w:val="24"/>
            <w:szCs w:val="24"/>
          </w:rPr>
          <w:t>Законом</w:t>
        </w:r>
      </w:hyperlink>
      <w:r w:rsidRPr="00A93DAD">
        <w:rPr>
          <w:rFonts w:ascii="Arial" w:hAnsi="Arial" w:cs="Arial"/>
          <w:color w:val="000000" w:themeColor="text1"/>
          <w:sz w:val="24"/>
          <w:szCs w:val="24"/>
        </w:rPr>
        <w:t xml:space="preserve"> Российской Федерации</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от  19.04.1991</w:t>
      </w:r>
      <w:proofErr w:type="gramEnd"/>
      <w:r w:rsidRPr="00A93DAD">
        <w:rPr>
          <w:rFonts w:ascii="Arial" w:hAnsi="Arial" w:cs="Arial"/>
          <w:color w:val="000000" w:themeColor="text1"/>
          <w:sz w:val="24"/>
          <w:szCs w:val="24"/>
        </w:rPr>
        <w:t xml:space="preserve">  N  1032-1  "О  занятости населения в Российской Федерации")</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страховой пенсии по старости (инвалидности).</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Страховую пенсию по старости (инвалидности) получаю в _________________</w:t>
      </w:r>
      <w:r w:rsidR="00A93DAD">
        <w:rPr>
          <w:rFonts w:ascii="Arial" w:hAnsi="Arial" w:cs="Arial"/>
          <w:color w:val="000000" w:themeColor="text1"/>
          <w:sz w:val="24"/>
          <w:szCs w:val="24"/>
        </w:rPr>
        <w:t>____</w:t>
      </w:r>
    </w:p>
    <w:p w:rsidR="00E40B15"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_____________________________________________________________________</w:t>
      </w:r>
      <w:r w:rsidR="00A93DAD">
        <w:rPr>
          <w:rFonts w:ascii="Arial" w:hAnsi="Arial" w:cs="Arial"/>
          <w:color w:val="000000" w:themeColor="text1"/>
          <w:sz w:val="24"/>
          <w:szCs w:val="24"/>
        </w:rPr>
        <w:t>_</w:t>
      </w:r>
    </w:p>
    <w:p w:rsidR="00A93DAD" w:rsidRPr="00A93DAD" w:rsidRDefault="00A93DAD" w:rsidP="00A93DAD">
      <w:pPr>
        <w:pStyle w:val="ConsPlusNonformat"/>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w:t>
      </w:r>
    </w:p>
    <w:p w:rsidR="00E40B15" w:rsidRPr="00A93DAD" w:rsidRDefault="00E40B15" w:rsidP="00A93DAD">
      <w:pPr>
        <w:pStyle w:val="ConsPlusNonformat"/>
        <w:jc w:val="center"/>
        <w:rPr>
          <w:rFonts w:ascii="Arial" w:hAnsi="Arial" w:cs="Arial"/>
          <w:color w:val="000000" w:themeColor="text1"/>
        </w:rPr>
      </w:pPr>
      <w:r w:rsidRPr="00A93DAD">
        <w:rPr>
          <w:rFonts w:ascii="Arial" w:hAnsi="Arial" w:cs="Arial"/>
          <w:color w:val="000000" w:themeColor="text1"/>
        </w:rPr>
        <w:t>(наименование органа Пенсионного фонда Российской Федерации)</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Прошу  назначенную</w:t>
      </w:r>
      <w:proofErr w:type="gramEnd"/>
      <w:r w:rsidRPr="00A93DAD">
        <w:rPr>
          <w:rFonts w:ascii="Arial" w:hAnsi="Arial" w:cs="Arial"/>
          <w:color w:val="000000" w:themeColor="text1"/>
          <w:sz w:val="24"/>
          <w:szCs w:val="24"/>
        </w:rPr>
        <w:t xml:space="preserve">  мне  пенсию  за выслугу лет перечислять в кредитную</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организацию: ___________________________________________________________</w:t>
      </w:r>
      <w:r w:rsidR="006A5513">
        <w:rPr>
          <w:rFonts w:ascii="Arial" w:hAnsi="Arial" w:cs="Arial"/>
          <w:color w:val="000000" w:themeColor="text1"/>
          <w:sz w:val="24"/>
          <w:szCs w:val="24"/>
        </w:rPr>
        <w:t>________</w:t>
      </w:r>
      <w:r w:rsidRPr="00A93DAD">
        <w:rPr>
          <w:rFonts w:ascii="Arial" w:hAnsi="Arial" w:cs="Arial"/>
          <w:color w:val="000000" w:themeColor="text1"/>
          <w:sz w:val="24"/>
          <w:szCs w:val="24"/>
        </w:rPr>
        <w:t>___</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_____________________________________________________________________,</w:t>
      </w:r>
    </w:p>
    <w:p w:rsidR="00E40B15" w:rsidRPr="006A5513" w:rsidRDefault="00E40B15" w:rsidP="006A5513">
      <w:pPr>
        <w:pStyle w:val="ConsPlusNonformat"/>
        <w:jc w:val="center"/>
        <w:rPr>
          <w:rFonts w:ascii="Arial" w:hAnsi="Arial" w:cs="Arial"/>
          <w:color w:val="000000" w:themeColor="text1"/>
        </w:rPr>
      </w:pPr>
      <w:r w:rsidRPr="006A5513">
        <w:rPr>
          <w:rFonts w:ascii="Arial" w:hAnsi="Arial" w:cs="Arial"/>
          <w:color w:val="000000" w:themeColor="text1"/>
        </w:rPr>
        <w:t>(наименование российской кредитной организации)</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 xml:space="preserve">номер банковского </w:t>
      </w:r>
      <w:proofErr w:type="gramStart"/>
      <w:r w:rsidRPr="00A93DAD">
        <w:rPr>
          <w:rFonts w:ascii="Arial" w:hAnsi="Arial" w:cs="Arial"/>
          <w:color w:val="000000" w:themeColor="text1"/>
          <w:sz w:val="24"/>
          <w:szCs w:val="24"/>
        </w:rPr>
        <w:t>счета:_</w:t>
      </w:r>
      <w:proofErr w:type="gramEnd"/>
      <w:r w:rsidRPr="00A93DAD">
        <w:rPr>
          <w:rFonts w:ascii="Arial" w:hAnsi="Arial" w:cs="Arial"/>
          <w:color w:val="000000" w:themeColor="text1"/>
          <w:sz w:val="24"/>
          <w:szCs w:val="24"/>
        </w:rPr>
        <w:t>_______________________________________________,</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страховой номер индивидуального лицевого счета (СНИЛС): __________________.</w:t>
      </w:r>
    </w:p>
    <w:p w:rsidR="00E40B15" w:rsidRPr="00A93DAD" w:rsidRDefault="00E40B15" w:rsidP="006A5513">
      <w:pPr>
        <w:pStyle w:val="ConsPlusNonformat"/>
        <w:ind w:firstLine="708"/>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Ознакомлен  (</w:t>
      </w:r>
      <w:proofErr w:type="gramEnd"/>
      <w:r w:rsidRPr="00A93DAD">
        <w:rPr>
          <w:rFonts w:ascii="Arial" w:hAnsi="Arial" w:cs="Arial"/>
          <w:color w:val="000000" w:themeColor="text1"/>
          <w:sz w:val="24"/>
          <w:szCs w:val="24"/>
        </w:rPr>
        <w:t>а)  с  тем,  что  пенсия за выслугу лет не выплачивается в</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 xml:space="preserve">период   прохождения   </w:t>
      </w:r>
      <w:proofErr w:type="gramStart"/>
      <w:r w:rsidRPr="00A93DAD">
        <w:rPr>
          <w:rFonts w:ascii="Arial" w:hAnsi="Arial" w:cs="Arial"/>
          <w:color w:val="000000" w:themeColor="text1"/>
          <w:sz w:val="24"/>
          <w:szCs w:val="24"/>
        </w:rPr>
        <w:t>государственной  службы</w:t>
      </w:r>
      <w:proofErr w:type="gramEnd"/>
      <w:r w:rsidRPr="00A93DAD">
        <w:rPr>
          <w:rFonts w:ascii="Arial" w:hAnsi="Arial" w:cs="Arial"/>
          <w:color w:val="000000" w:themeColor="text1"/>
          <w:sz w:val="24"/>
          <w:szCs w:val="24"/>
        </w:rPr>
        <w:t xml:space="preserve">  Российской  Федерации,  при</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замещении  государственной</w:t>
      </w:r>
      <w:proofErr w:type="gramEnd"/>
      <w:r w:rsidRPr="00A93DAD">
        <w:rPr>
          <w:rFonts w:ascii="Arial" w:hAnsi="Arial" w:cs="Arial"/>
          <w:color w:val="000000" w:themeColor="text1"/>
          <w:sz w:val="24"/>
          <w:szCs w:val="24"/>
        </w:rPr>
        <w:t xml:space="preserve">  должности Российской Федерации, государственной</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 xml:space="preserve">должности   субъекта   Российской   </w:t>
      </w:r>
      <w:proofErr w:type="gramStart"/>
      <w:r w:rsidRPr="00A93DAD">
        <w:rPr>
          <w:rFonts w:ascii="Arial" w:hAnsi="Arial" w:cs="Arial"/>
          <w:color w:val="000000" w:themeColor="text1"/>
          <w:sz w:val="24"/>
          <w:szCs w:val="24"/>
        </w:rPr>
        <w:t xml:space="preserve">Федерации,   </w:t>
      </w:r>
      <w:proofErr w:type="gramEnd"/>
      <w:r w:rsidRPr="00A93DAD">
        <w:rPr>
          <w:rFonts w:ascii="Arial" w:hAnsi="Arial" w:cs="Arial"/>
          <w:color w:val="000000" w:themeColor="text1"/>
          <w:sz w:val="24"/>
          <w:szCs w:val="24"/>
        </w:rPr>
        <w:t>муниципальной   должности,</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замещаемой  на</w:t>
      </w:r>
      <w:proofErr w:type="gramEnd"/>
      <w:r w:rsidRPr="00A93DAD">
        <w:rPr>
          <w:rFonts w:ascii="Arial" w:hAnsi="Arial" w:cs="Arial"/>
          <w:color w:val="000000" w:themeColor="text1"/>
          <w:sz w:val="24"/>
          <w:szCs w:val="24"/>
        </w:rPr>
        <w:t xml:space="preserve">  постоянной основе, должности муниципальной службы, в период</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работы  в</w:t>
      </w:r>
      <w:proofErr w:type="gramEnd"/>
      <w:r w:rsidRPr="00A93DAD">
        <w:rPr>
          <w:rFonts w:ascii="Arial" w:hAnsi="Arial" w:cs="Arial"/>
          <w:color w:val="000000" w:themeColor="text1"/>
          <w:sz w:val="24"/>
          <w:szCs w:val="24"/>
        </w:rPr>
        <w:t xml:space="preserve">  межгосударственных  (межправительственных)  органах, созданных с</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участием  Российской</w:t>
      </w:r>
      <w:proofErr w:type="gramEnd"/>
      <w:r w:rsidRPr="00A93DAD">
        <w:rPr>
          <w:rFonts w:ascii="Arial" w:hAnsi="Arial" w:cs="Arial"/>
          <w:color w:val="000000" w:themeColor="text1"/>
          <w:sz w:val="24"/>
          <w:szCs w:val="24"/>
        </w:rPr>
        <w:t xml:space="preserve">  Федерации, на должностях, по которым в соответствии с</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международными  договорами</w:t>
      </w:r>
      <w:proofErr w:type="gramEnd"/>
      <w:r w:rsidRPr="00A93DAD">
        <w:rPr>
          <w:rFonts w:ascii="Arial" w:hAnsi="Arial" w:cs="Arial"/>
          <w:color w:val="000000" w:themeColor="text1"/>
          <w:sz w:val="24"/>
          <w:szCs w:val="24"/>
        </w:rPr>
        <w:t xml:space="preserve"> Российской Федерации осуществляются назначение и</w:t>
      </w:r>
      <w:r w:rsidR="006A5513">
        <w:rPr>
          <w:rFonts w:ascii="Arial" w:hAnsi="Arial" w:cs="Arial"/>
          <w:color w:val="000000" w:themeColor="text1"/>
          <w:sz w:val="24"/>
          <w:szCs w:val="24"/>
        </w:rPr>
        <w:t xml:space="preserve"> </w:t>
      </w:r>
      <w:r w:rsidRPr="00A93DAD">
        <w:rPr>
          <w:rFonts w:ascii="Arial" w:hAnsi="Arial" w:cs="Arial"/>
          <w:color w:val="000000" w:themeColor="text1"/>
          <w:sz w:val="24"/>
          <w:szCs w:val="24"/>
        </w:rPr>
        <w:t>выплата  пенсий за выслугу лет в порядке и на условиях, которые установлены</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для  федеральных</w:t>
      </w:r>
      <w:proofErr w:type="gramEnd"/>
      <w:r w:rsidRPr="00A93DAD">
        <w:rPr>
          <w:rFonts w:ascii="Arial" w:hAnsi="Arial" w:cs="Arial"/>
          <w:color w:val="000000" w:themeColor="text1"/>
          <w:sz w:val="24"/>
          <w:szCs w:val="24"/>
        </w:rPr>
        <w:t xml:space="preserve">  государственных  гражданских  служащих,  а также в случае</w:t>
      </w:r>
    </w:p>
    <w:p w:rsidR="006A5513"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lastRenderedPageBreak/>
        <w:t>прекращения  гражданства</w:t>
      </w:r>
      <w:proofErr w:type="gramEnd"/>
      <w:r w:rsidRPr="00A93DAD">
        <w:rPr>
          <w:rFonts w:ascii="Arial" w:hAnsi="Arial" w:cs="Arial"/>
          <w:color w:val="000000" w:themeColor="text1"/>
          <w:sz w:val="24"/>
          <w:szCs w:val="24"/>
        </w:rPr>
        <w:t xml:space="preserve"> Российской Федерации.</w:t>
      </w:r>
    </w:p>
    <w:p w:rsidR="00E40B15" w:rsidRPr="00A93DAD" w:rsidRDefault="00E40B15" w:rsidP="006A5513">
      <w:pPr>
        <w:pStyle w:val="ConsPlusNonformat"/>
        <w:ind w:firstLine="708"/>
        <w:jc w:val="both"/>
        <w:rPr>
          <w:rFonts w:ascii="Arial" w:hAnsi="Arial" w:cs="Arial"/>
          <w:color w:val="000000" w:themeColor="text1"/>
          <w:sz w:val="24"/>
          <w:szCs w:val="24"/>
        </w:rPr>
      </w:pPr>
      <w:r w:rsidRPr="00A93DAD">
        <w:rPr>
          <w:rFonts w:ascii="Arial" w:hAnsi="Arial" w:cs="Arial"/>
          <w:color w:val="000000" w:themeColor="text1"/>
          <w:sz w:val="24"/>
          <w:szCs w:val="24"/>
        </w:rPr>
        <w:t xml:space="preserve"> Обязуюсь в течение 5 рабочих</w:t>
      </w:r>
      <w:r w:rsidR="006A5513">
        <w:rPr>
          <w:rFonts w:ascii="Arial" w:hAnsi="Arial" w:cs="Arial"/>
          <w:color w:val="000000" w:themeColor="text1"/>
          <w:sz w:val="24"/>
          <w:szCs w:val="24"/>
        </w:rPr>
        <w:t xml:space="preserve"> </w:t>
      </w:r>
      <w:proofErr w:type="gramStart"/>
      <w:r w:rsidRPr="00A93DAD">
        <w:rPr>
          <w:rFonts w:ascii="Arial" w:hAnsi="Arial" w:cs="Arial"/>
          <w:color w:val="000000" w:themeColor="text1"/>
          <w:sz w:val="24"/>
          <w:szCs w:val="24"/>
        </w:rPr>
        <w:t>дней  с</w:t>
      </w:r>
      <w:proofErr w:type="gramEnd"/>
      <w:r w:rsidRPr="00A93DAD">
        <w:rPr>
          <w:rFonts w:ascii="Arial" w:hAnsi="Arial" w:cs="Arial"/>
          <w:color w:val="000000" w:themeColor="text1"/>
          <w:sz w:val="24"/>
          <w:szCs w:val="24"/>
        </w:rPr>
        <w:t xml:space="preserve">  даты  наступления  указанных  обстоятельств  сообщить  об  этом  в</w:t>
      </w:r>
      <w:r w:rsidR="006A5513">
        <w:rPr>
          <w:rFonts w:ascii="Arial" w:hAnsi="Arial" w:cs="Arial"/>
          <w:color w:val="000000" w:themeColor="text1"/>
          <w:sz w:val="24"/>
          <w:szCs w:val="24"/>
        </w:rPr>
        <w:t xml:space="preserve"> </w:t>
      </w:r>
      <w:r w:rsidRPr="00A93DAD">
        <w:rPr>
          <w:rFonts w:ascii="Arial" w:hAnsi="Arial" w:cs="Arial"/>
          <w:color w:val="000000" w:themeColor="text1"/>
          <w:sz w:val="24"/>
          <w:szCs w:val="24"/>
        </w:rPr>
        <w:t>письменной форме в орган, назначивший пенсию за выслугу лет.</w:t>
      </w:r>
    </w:p>
    <w:p w:rsidR="00E40B15" w:rsidRPr="00A93DAD" w:rsidRDefault="00E40B15" w:rsidP="006A5513">
      <w:pPr>
        <w:pStyle w:val="ConsPlusNonformat"/>
        <w:ind w:firstLine="708"/>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Даю  свое</w:t>
      </w:r>
      <w:proofErr w:type="gramEnd"/>
      <w:r w:rsidRPr="00A93DAD">
        <w:rPr>
          <w:rFonts w:ascii="Arial" w:hAnsi="Arial" w:cs="Arial"/>
          <w:color w:val="000000" w:themeColor="text1"/>
          <w:sz w:val="24"/>
          <w:szCs w:val="24"/>
        </w:rPr>
        <w:t xml:space="preserve">  согласие  на  обработку моих персональных данных, а также на</w:t>
      </w:r>
    </w:p>
    <w:p w:rsidR="00E40B15" w:rsidRPr="00A93DAD" w:rsidRDefault="00E40B15" w:rsidP="00A93DAD">
      <w:pPr>
        <w:pStyle w:val="ConsPlusNonformat"/>
        <w:jc w:val="both"/>
        <w:rPr>
          <w:rFonts w:ascii="Arial" w:hAnsi="Arial" w:cs="Arial"/>
          <w:color w:val="000000" w:themeColor="text1"/>
          <w:sz w:val="24"/>
          <w:szCs w:val="24"/>
        </w:rPr>
      </w:pPr>
      <w:proofErr w:type="gramStart"/>
      <w:r w:rsidRPr="00A93DAD">
        <w:rPr>
          <w:rFonts w:ascii="Arial" w:hAnsi="Arial" w:cs="Arial"/>
          <w:color w:val="000000" w:themeColor="text1"/>
          <w:sz w:val="24"/>
          <w:szCs w:val="24"/>
        </w:rPr>
        <w:t>запрос  и</w:t>
      </w:r>
      <w:proofErr w:type="gramEnd"/>
      <w:r w:rsidRPr="00A93DAD">
        <w:rPr>
          <w:rFonts w:ascii="Arial" w:hAnsi="Arial" w:cs="Arial"/>
          <w:color w:val="000000" w:themeColor="text1"/>
          <w:sz w:val="24"/>
          <w:szCs w:val="24"/>
        </w:rPr>
        <w:t xml:space="preserve">  получение необходимых сведений и документов в иных учреждениях и</w:t>
      </w:r>
    </w:p>
    <w:p w:rsidR="00E40B15" w:rsidRPr="00A93DAD" w:rsidRDefault="00E40B15" w:rsidP="00A93DAD">
      <w:pPr>
        <w:pStyle w:val="ConsPlusNonformat"/>
        <w:jc w:val="both"/>
        <w:rPr>
          <w:rFonts w:ascii="Arial" w:hAnsi="Arial" w:cs="Arial"/>
          <w:color w:val="000000" w:themeColor="text1"/>
          <w:sz w:val="24"/>
          <w:szCs w:val="24"/>
        </w:rPr>
      </w:pPr>
      <w:r w:rsidRPr="00A93DAD">
        <w:rPr>
          <w:rFonts w:ascii="Arial" w:hAnsi="Arial" w:cs="Arial"/>
          <w:color w:val="000000" w:themeColor="text1"/>
          <w:sz w:val="24"/>
          <w:szCs w:val="24"/>
        </w:rPr>
        <w:t>организациях.</w:t>
      </w:r>
    </w:p>
    <w:p w:rsidR="00E40B15" w:rsidRPr="00A93DAD" w:rsidRDefault="00E40B15" w:rsidP="00A93DAD">
      <w:pPr>
        <w:pStyle w:val="ConsPlusNonformat"/>
        <w:jc w:val="both"/>
        <w:rPr>
          <w:rFonts w:ascii="Arial" w:hAnsi="Arial" w:cs="Arial"/>
          <w:color w:val="000000" w:themeColor="text1"/>
          <w:sz w:val="24"/>
          <w:szCs w:val="24"/>
        </w:rPr>
      </w:pPr>
    </w:p>
    <w:p w:rsidR="00E40B15" w:rsidRPr="009B5EE2" w:rsidRDefault="00E40B15" w:rsidP="00A93DAD">
      <w:pPr>
        <w:pStyle w:val="ConsPlusNonformat"/>
        <w:jc w:val="both"/>
        <w:rPr>
          <w:rFonts w:ascii="Arial" w:hAnsi="Arial" w:cs="Arial"/>
          <w:sz w:val="24"/>
          <w:szCs w:val="24"/>
        </w:rPr>
      </w:pPr>
      <w:r w:rsidRPr="009B5EE2">
        <w:rPr>
          <w:rFonts w:ascii="Arial" w:hAnsi="Arial" w:cs="Arial"/>
          <w:sz w:val="24"/>
          <w:szCs w:val="24"/>
        </w:rPr>
        <w:t>"</w:t>
      </w:r>
      <w:r w:rsidR="006A5513">
        <w:rPr>
          <w:rFonts w:ascii="Arial" w:hAnsi="Arial" w:cs="Arial"/>
          <w:sz w:val="24"/>
          <w:szCs w:val="24"/>
        </w:rPr>
        <w:t>__</w:t>
      </w:r>
      <w:r w:rsidRPr="009B5EE2">
        <w:rPr>
          <w:rFonts w:ascii="Arial" w:hAnsi="Arial" w:cs="Arial"/>
          <w:sz w:val="24"/>
          <w:szCs w:val="24"/>
        </w:rPr>
        <w:t>__" __________ 20__ г.     _______________________/______________________/</w:t>
      </w:r>
    </w:p>
    <w:p w:rsidR="00E40B15" w:rsidRPr="006A5513" w:rsidRDefault="00E40B15" w:rsidP="00A93DAD">
      <w:pPr>
        <w:pStyle w:val="ConsPlusNonformat"/>
        <w:jc w:val="both"/>
        <w:rPr>
          <w:rFonts w:ascii="Arial" w:hAnsi="Arial" w:cs="Arial"/>
        </w:rPr>
      </w:pPr>
      <w:r w:rsidRPr="006A5513">
        <w:rPr>
          <w:rFonts w:ascii="Arial" w:hAnsi="Arial" w:cs="Arial"/>
        </w:rPr>
        <w:t>(</w:t>
      </w:r>
      <w:proofErr w:type="gramStart"/>
      <w:r w:rsidRPr="006A5513">
        <w:rPr>
          <w:rFonts w:ascii="Arial" w:hAnsi="Arial" w:cs="Arial"/>
        </w:rPr>
        <w:t xml:space="preserve">дата)   </w:t>
      </w:r>
      <w:proofErr w:type="gramEnd"/>
      <w:r w:rsidRPr="006A5513">
        <w:rPr>
          <w:rFonts w:ascii="Arial" w:hAnsi="Arial" w:cs="Arial"/>
        </w:rPr>
        <w:t xml:space="preserve">           </w:t>
      </w:r>
      <w:r w:rsidR="006A5513">
        <w:rPr>
          <w:rFonts w:ascii="Arial" w:hAnsi="Arial" w:cs="Arial"/>
        </w:rPr>
        <w:t xml:space="preserve">                                       </w:t>
      </w:r>
      <w:r w:rsidRPr="006A5513">
        <w:rPr>
          <w:rFonts w:ascii="Arial" w:hAnsi="Arial" w:cs="Arial"/>
        </w:rPr>
        <w:t xml:space="preserve">  (подпись заявителя)</w:t>
      </w:r>
      <w:r w:rsidR="006A5513">
        <w:rPr>
          <w:rFonts w:ascii="Arial" w:hAnsi="Arial" w:cs="Arial"/>
        </w:rPr>
        <w:t xml:space="preserve">                      (расшифровка подписи)</w:t>
      </w:r>
    </w:p>
    <w:p w:rsidR="00E40B15" w:rsidRPr="009B5EE2" w:rsidRDefault="00E40B15" w:rsidP="00A93DAD">
      <w:pPr>
        <w:pStyle w:val="ConsPlusNormal"/>
        <w:jc w:val="both"/>
        <w:rPr>
          <w:rFonts w:ascii="Arial" w:hAnsi="Arial" w:cs="Arial"/>
          <w:sz w:val="24"/>
          <w:szCs w:val="24"/>
        </w:rPr>
      </w:pPr>
    </w:p>
    <w:p w:rsidR="006A5513" w:rsidRDefault="006A5513" w:rsidP="004A2E5D">
      <w:pPr>
        <w:pStyle w:val="ConsPlusNormal"/>
        <w:outlineLvl w:val="1"/>
        <w:rPr>
          <w:rFonts w:ascii="Arial" w:hAnsi="Arial" w:cs="Arial"/>
          <w:sz w:val="24"/>
          <w:szCs w:val="24"/>
        </w:rPr>
      </w:pPr>
    </w:p>
    <w:p w:rsidR="006A5513" w:rsidRDefault="006A5513">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8382C" w:rsidRDefault="00E8382C">
      <w:pPr>
        <w:pStyle w:val="ConsPlusNormal"/>
        <w:jc w:val="right"/>
        <w:outlineLvl w:val="1"/>
        <w:rPr>
          <w:rFonts w:ascii="Arial" w:hAnsi="Arial" w:cs="Arial"/>
          <w:sz w:val="24"/>
          <w:szCs w:val="24"/>
        </w:rPr>
      </w:pPr>
    </w:p>
    <w:p w:rsidR="00E8382C" w:rsidRDefault="00E8382C">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p w:rsidR="00EA6B21" w:rsidRDefault="00EA6B21">
      <w:pPr>
        <w:pStyle w:val="ConsPlusNormal"/>
        <w:jc w:val="right"/>
        <w:outlineLvl w:val="1"/>
        <w:rPr>
          <w:rFonts w:ascii="Arial" w:hAnsi="Arial" w:cs="Arial"/>
          <w:sz w:val="24"/>
          <w:szCs w:val="24"/>
        </w:rPr>
      </w:pPr>
    </w:p>
    <w:tbl>
      <w:tblPr>
        <w:tblW w:w="0" w:type="auto"/>
        <w:tblLook w:val="04A0" w:firstRow="1" w:lastRow="0" w:firstColumn="1" w:lastColumn="0" w:noHBand="0" w:noVBand="1"/>
      </w:tblPr>
      <w:tblGrid>
        <w:gridCol w:w="4785"/>
        <w:gridCol w:w="4785"/>
      </w:tblGrid>
      <w:tr w:rsidR="00EA6B21" w:rsidRPr="00B43EF6" w:rsidTr="00961CF8">
        <w:tc>
          <w:tcPr>
            <w:tcW w:w="4785" w:type="dxa"/>
          </w:tcPr>
          <w:p w:rsidR="00EA6B21" w:rsidRPr="00E11726" w:rsidRDefault="00EA6B21" w:rsidP="00961CF8">
            <w:pPr>
              <w:pStyle w:val="ConsPlusNormal"/>
              <w:jc w:val="right"/>
              <w:outlineLvl w:val="1"/>
              <w:rPr>
                <w:rFonts w:ascii="Arial" w:hAnsi="Arial" w:cs="Arial"/>
                <w:sz w:val="24"/>
                <w:szCs w:val="24"/>
              </w:rPr>
            </w:pPr>
          </w:p>
        </w:tc>
        <w:tc>
          <w:tcPr>
            <w:tcW w:w="4785" w:type="dxa"/>
          </w:tcPr>
          <w:p w:rsidR="00EA6B21" w:rsidRPr="00E11726" w:rsidRDefault="00EA6B21" w:rsidP="00961CF8">
            <w:pPr>
              <w:pStyle w:val="ConsPlusNormal"/>
              <w:outlineLvl w:val="1"/>
              <w:rPr>
                <w:rFonts w:ascii="Arial" w:hAnsi="Arial" w:cs="Arial"/>
                <w:sz w:val="24"/>
                <w:szCs w:val="24"/>
              </w:rPr>
            </w:pPr>
            <w:r w:rsidRPr="00E11726">
              <w:rPr>
                <w:rFonts w:ascii="Arial" w:hAnsi="Arial" w:cs="Arial"/>
                <w:sz w:val="24"/>
                <w:szCs w:val="24"/>
              </w:rPr>
              <w:t>Приложение N 2</w:t>
            </w:r>
          </w:p>
          <w:p w:rsidR="00EA6B21" w:rsidRPr="00E11726" w:rsidRDefault="00EA6B21" w:rsidP="00961CF8">
            <w:pPr>
              <w:pStyle w:val="ConsPlusNormal"/>
              <w:jc w:val="both"/>
              <w:outlineLvl w:val="1"/>
              <w:rPr>
                <w:rFonts w:ascii="Arial" w:hAnsi="Arial" w:cs="Arial"/>
                <w:sz w:val="24"/>
                <w:szCs w:val="24"/>
              </w:rPr>
            </w:pPr>
            <w:r w:rsidRPr="00E11726">
              <w:rPr>
                <w:rFonts w:ascii="Arial" w:hAnsi="Arial" w:cs="Arial"/>
                <w:sz w:val="24"/>
                <w:szCs w:val="24"/>
              </w:rPr>
              <w:t xml:space="preserve">к Положению о </w:t>
            </w:r>
            <w:r w:rsidRPr="00E11726">
              <w:rPr>
                <w:rFonts w:ascii="Arial" w:hAnsi="Arial" w:cs="Arial"/>
                <w:color w:val="000000"/>
                <w:sz w:val="24"/>
                <w:szCs w:val="24"/>
              </w:rPr>
              <w:t xml:space="preserve">порядке назначения и выплаты пенсии за выслугу лет лицам, замещавшим муниципальные должности в муниципальном образовании </w:t>
            </w:r>
            <w:proofErr w:type="spellStart"/>
            <w:r w:rsidRPr="00E11726">
              <w:rPr>
                <w:rFonts w:ascii="Arial" w:hAnsi="Arial" w:cs="Arial"/>
                <w:color w:val="000000"/>
                <w:sz w:val="24"/>
                <w:szCs w:val="24"/>
              </w:rPr>
              <w:t>Шушенский</w:t>
            </w:r>
            <w:proofErr w:type="spellEnd"/>
            <w:r w:rsidRPr="00E11726">
              <w:rPr>
                <w:rFonts w:ascii="Arial" w:hAnsi="Arial" w:cs="Arial"/>
                <w:color w:val="000000"/>
                <w:sz w:val="24"/>
                <w:szCs w:val="24"/>
              </w:rPr>
              <w:t xml:space="preserve"> район</w:t>
            </w:r>
            <w:r w:rsidRPr="00E11726">
              <w:rPr>
                <w:rFonts w:ascii="Arial" w:hAnsi="Arial" w:cs="Arial"/>
                <w:sz w:val="24"/>
                <w:szCs w:val="24"/>
              </w:rPr>
              <w:t xml:space="preserve"> </w:t>
            </w:r>
          </w:p>
        </w:tc>
      </w:tr>
    </w:tbl>
    <w:p w:rsidR="00E40B15" w:rsidRPr="009B5EE2" w:rsidRDefault="00E40B15" w:rsidP="006A5513">
      <w:pPr>
        <w:pStyle w:val="ConsPlusNormal"/>
        <w:jc w:val="center"/>
        <w:rPr>
          <w:rFonts w:ascii="Arial" w:hAnsi="Arial" w:cs="Arial"/>
          <w:sz w:val="24"/>
          <w:szCs w:val="24"/>
        </w:rPr>
      </w:pPr>
    </w:p>
    <w:p w:rsidR="00E40B15" w:rsidRPr="009B5EE2" w:rsidRDefault="00E40B15" w:rsidP="006A5513">
      <w:pPr>
        <w:pStyle w:val="ConsPlusNonformat"/>
        <w:jc w:val="center"/>
        <w:rPr>
          <w:rFonts w:ascii="Arial" w:hAnsi="Arial" w:cs="Arial"/>
          <w:sz w:val="24"/>
          <w:szCs w:val="24"/>
        </w:rPr>
      </w:pPr>
      <w:bookmarkStart w:id="10" w:name="P172"/>
      <w:bookmarkEnd w:id="10"/>
      <w:r w:rsidRPr="009B5EE2">
        <w:rPr>
          <w:rFonts w:ascii="Arial" w:hAnsi="Arial" w:cs="Arial"/>
          <w:sz w:val="24"/>
          <w:szCs w:val="24"/>
        </w:rPr>
        <w:t>СПРАВКА</w:t>
      </w:r>
    </w:p>
    <w:p w:rsidR="00E40B15" w:rsidRPr="009B5EE2" w:rsidRDefault="00E40B15" w:rsidP="006A5513">
      <w:pPr>
        <w:pStyle w:val="ConsPlusNonformat"/>
        <w:jc w:val="center"/>
        <w:rPr>
          <w:rFonts w:ascii="Arial" w:hAnsi="Arial" w:cs="Arial"/>
          <w:sz w:val="24"/>
          <w:szCs w:val="24"/>
        </w:rPr>
      </w:pPr>
      <w:r w:rsidRPr="009B5EE2">
        <w:rPr>
          <w:rFonts w:ascii="Arial" w:hAnsi="Arial" w:cs="Arial"/>
          <w:sz w:val="24"/>
          <w:szCs w:val="24"/>
        </w:rPr>
        <w:t>о периодах работы, учитываемых для назначения</w:t>
      </w:r>
    </w:p>
    <w:p w:rsidR="00E40B15" w:rsidRPr="009B5EE2" w:rsidRDefault="00E40B15" w:rsidP="006A5513">
      <w:pPr>
        <w:pStyle w:val="ConsPlusNonformat"/>
        <w:jc w:val="center"/>
        <w:rPr>
          <w:rFonts w:ascii="Arial" w:hAnsi="Arial" w:cs="Arial"/>
          <w:sz w:val="24"/>
          <w:szCs w:val="24"/>
        </w:rPr>
      </w:pPr>
      <w:r w:rsidRPr="009B5EE2">
        <w:rPr>
          <w:rFonts w:ascii="Arial" w:hAnsi="Arial" w:cs="Arial"/>
          <w:sz w:val="24"/>
          <w:szCs w:val="24"/>
        </w:rPr>
        <w:t>пенсии за выслугу лет</w:t>
      </w:r>
    </w:p>
    <w:p w:rsidR="00E40B15" w:rsidRPr="009B5EE2" w:rsidRDefault="00E40B15" w:rsidP="006A5513">
      <w:pPr>
        <w:pStyle w:val="ConsPlusNonformat"/>
        <w:jc w:val="center"/>
        <w:rPr>
          <w:rFonts w:ascii="Arial" w:hAnsi="Arial" w:cs="Arial"/>
          <w:sz w:val="24"/>
          <w:szCs w:val="24"/>
        </w:rPr>
      </w:pP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_____________________________________________________________________,</w:t>
      </w:r>
    </w:p>
    <w:p w:rsidR="00E40B15" w:rsidRPr="006A5513" w:rsidRDefault="00E40B15" w:rsidP="006A5513">
      <w:pPr>
        <w:pStyle w:val="ConsPlusNonformat"/>
        <w:jc w:val="center"/>
        <w:rPr>
          <w:rFonts w:ascii="Arial" w:hAnsi="Arial" w:cs="Arial"/>
        </w:rPr>
      </w:pPr>
      <w:r w:rsidRPr="006A5513">
        <w:rPr>
          <w:rFonts w:ascii="Arial" w:hAnsi="Arial" w:cs="Arial"/>
        </w:rPr>
        <w:t>(фамилия, имя, отчество)</w:t>
      </w: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замещавшего должность _______________________________________________</w:t>
      </w:r>
      <w:r w:rsidR="006A5513">
        <w:rPr>
          <w:rFonts w:ascii="Arial" w:hAnsi="Arial" w:cs="Arial"/>
          <w:sz w:val="24"/>
          <w:szCs w:val="24"/>
        </w:rPr>
        <w:t>_</w:t>
      </w: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______________________________________________________________________</w:t>
      </w:r>
      <w:r w:rsidR="006A5513">
        <w:rPr>
          <w:rFonts w:ascii="Arial" w:hAnsi="Arial" w:cs="Arial"/>
          <w:sz w:val="24"/>
          <w:szCs w:val="24"/>
        </w:rPr>
        <w:t>______________________________________________________________________</w:t>
      </w:r>
    </w:p>
    <w:p w:rsidR="00E40B15" w:rsidRPr="006A5513" w:rsidRDefault="00E40B15" w:rsidP="006A5513">
      <w:pPr>
        <w:pStyle w:val="ConsPlusNonformat"/>
        <w:jc w:val="center"/>
        <w:rPr>
          <w:rFonts w:ascii="Arial" w:hAnsi="Arial" w:cs="Arial"/>
        </w:rPr>
      </w:pPr>
      <w:r w:rsidRPr="006A5513">
        <w:rPr>
          <w:rFonts w:ascii="Arial" w:hAnsi="Arial" w:cs="Arial"/>
        </w:rPr>
        <w:t>(наименование муниципальной должности с указанием органа</w:t>
      </w:r>
    </w:p>
    <w:p w:rsidR="00E40B15" w:rsidRPr="006A5513" w:rsidRDefault="00E40B15" w:rsidP="006A5513">
      <w:pPr>
        <w:pStyle w:val="ConsPlusNonformat"/>
        <w:jc w:val="center"/>
        <w:rPr>
          <w:rFonts w:ascii="Arial" w:hAnsi="Arial" w:cs="Arial"/>
        </w:rPr>
      </w:pPr>
      <w:r w:rsidRPr="006A5513">
        <w:rPr>
          <w:rFonts w:ascii="Arial" w:hAnsi="Arial" w:cs="Arial"/>
        </w:rPr>
        <w:t>местного самоуправления)</w:t>
      </w:r>
    </w:p>
    <w:p w:rsidR="00E40B15" w:rsidRPr="009B5EE2" w:rsidRDefault="00E40B15">
      <w:pPr>
        <w:pStyle w:val="ConsPlusNormal"/>
        <w:jc w:val="both"/>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639"/>
        <w:gridCol w:w="1324"/>
        <w:gridCol w:w="1624"/>
        <w:gridCol w:w="454"/>
        <w:gridCol w:w="544"/>
        <w:gridCol w:w="589"/>
        <w:gridCol w:w="454"/>
        <w:gridCol w:w="544"/>
        <w:gridCol w:w="589"/>
        <w:gridCol w:w="454"/>
        <w:gridCol w:w="512"/>
        <w:gridCol w:w="709"/>
      </w:tblGrid>
      <w:tr w:rsidR="006A5513" w:rsidRPr="006A5513" w:rsidTr="006A5513">
        <w:tc>
          <w:tcPr>
            <w:tcW w:w="340" w:type="dxa"/>
            <w:vMerge w:val="restart"/>
          </w:tcPr>
          <w:p w:rsidR="006A5513" w:rsidRPr="006A5513" w:rsidRDefault="006A5513" w:rsidP="007732B5">
            <w:pPr>
              <w:pStyle w:val="ConsPlusNormal"/>
              <w:jc w:val="center"/>
              <w:rPr>
                <w:rFonts w:ascii="Arial" w:hAnsi="Arial" w:cs="Arial"/>
                <w:sz w:val="20"/>
              </w:rPr>
            </w:pPr>
            <w:r w:rsidRPr="006A5513">
              <w:rPr>
                <w:rFonts w:ascii="Arial" w:hAnsi="Arial" w:cs="Arial"/>
                <w:sz w:val="20"/>
              </w:rPr>
              <w:t>N</w:t>
            </w:r>
          </w:p>
        </w:tc>
        <w:tc>
          <w:tcPr>
            <w:tcW w:w="1639" w:type="dxa"/>
            <w:vMerge w:val="restart"/>
          </w:tcPr>
          <w:p w:rsidR="006A5513" w:rsidRPr="006A5513" w:rsidRDefault="006A5513" w:rsidP="007732B5">
            <w:pPr>
              <w:pStyle w:val="ConsPlusNormal"/>
              <w:jc w:val="center"/>
              <w:rPr>
                <w:rFonts w:ascii="Arial" w:hAnsi="Arial" w:cs="Arial"/>
                <w:sz w:val="20"/>
              </w:rPr>
            </w:pPr>
            <w:r w:rsidRPr="006A5513">
              <w:rPr>
                <w:rFonts w:ascii="Arial" w:hAnsi="Arial" w:cs="Arial"/>
                <w:sz w:val="20"/>
              </w:rPr>
              <w:t>Наименование должности, наименование организации</w:t>
            </w:r>
          </w:p>
        </w:tc>
        <w:tc>
          <w:tcPr>
            <w:tcW w:w="1324" w:type="dxa"/>
            <w:vMerge w:val="restart"/>
          </w:tcPr>
          <w:p w:rsidR="006A5513" w:rsidRPr="006A5513" w:rsidRDefault="006A5513" w:rsidP="007732B5">
            <w:pPr>
              <w:pStyle w:val="ConsPlusNormal"/>
              <w:jc w:val="center"/>
              <w:rPr>
                <w:rFonts w:ascii="Arial" w:hAnsi="Arial" w:cs="Arial"/>
                <w:sz w:val="20"/>
              </w:rPr>
            </w:pPr>
            <w:r w:rsidRPr="006A5513">
              <w:rPr>
                <w:rFonts w:ascii="Arial" w:hAnsi="Arial" w:cs="Arial"/>
                <w:sz w:val="20"/>
              </w:rPr>
              <w:t>Дата и номер акта о приеме/назначении на должность</w:t>
            </w:r>
          </w:p>
        </w:tc>
        <w:tc>
          <w:tcPr>
            <w:tcW w:w="1624" w:type="dxa"/>
            <w:vMerge w:val="restart"/>
          </w:tcPr>
          <w:p w:rsidR="006A5513" w:rsidRPr="006A5513" w:rsidRDefault="006A5513" w:rsidP="007732B5">
            <w:pPr>
              <w:pStyle w:val="ConsPlusNormal"/>
              <w:jc w:val="center"/>
              <w:rPr>
                <w:rFonts w:ascii="Arial" w:hAnsi="Arial" w:cs="Arial"/>
                <w:sz w:val="20"/>
              </w:rPr>
            </w:pPr>
            <w:r w:rsidRPr="006A5513">
              <w:rPr>
                <w:rFonts w:ascii="Arial" w:hAnsi="Arial" w:cs="Arial"/>
                <w:sz w:val="20"/>
              </w:rPr>
              <w:t>Дата и номер акта об увольнении/освобождении от должности</w:t>
            </w:r>
          </w:p>
        </w:tc>
        <w:tc>
          <w:tcPr>
            <w:tcW w:w="3174" w:type="dxa"/>
            <w:gridSpan w:val="6"/>
          </w:tcPr>
          <w:p w:rsidR="006A5513" w:rsidRPr="006A5513" w:rsidRDefault="006A5513" w:rsidP="007732B5">
            <w:pPr>
              <w:pStyle w:val="ConsPlusNormal"/>
              <w:jc w:val="center"/>
              <w:rPr>
                <w:rFonts w:ascii="Arial" w:hAnsi="Arial" w:cs="Arial"/>
                <w:sz w:val="20"/>
              </w:rPr>
            </w:pPr>
            <w:r w:rsidRPr="006A5513">
              <w:rPr>
                <w:rFonts w:ascii="Arial" w:hAnsi="Arial" w:cs="Arial"/>
                <w:sz w:val="20"/>
              </w:rPr>
              <w:t>Период замещения должности</w:t>
            </w:r>
          </w:p>
        </w:tc>
        <w:tc>
          <w:tcPr>
            <w:tcW w:w="1675" w:type="dxa"/>
            <w:gridSpan w:val="3"/>
          </w:tcPr>
          <w:p w:rsidR="006A5513" w:rsidRPr="006A5513" w:rsidRDefault="006A5513" w:rsidP="007732B5">
            <w:pPr>
              <w:pStyle w:val="ConsPlusNormal"/>
              <w:jc w:val="center"/>
              <w:rPr>
                <w:rFonts w:ascii="Arial" w:hAnsi="Arial" w:cs="Arial"/>
                <w:sz w:val="20"/>
              </w:rPr>
            </w:pPr>
            <w:r w:rsidRPr="006A5513">
              <w:rPr>
                <w:rFonts w:ascii="Arial" w:hAnsi="Arial" w:cs="Arial"/>
                <w:sz w:val="20"/>
              </w:rPr>
              <w:t>Период замещения должности, учитываемый для назначения пенсии за выслугу лет</w:t>
            </w:r>
          </w:p>
        </w:tc>
      </w:tr>
      <w:tr w:rsidR="006A5513" w:rsidRPr="006A5513" w:rsidTr="006A5513">
        <w:tc>
          <w:tcPr>
            <w:tcW w:w="340" w:type="dxa"/>
            <w:vMerge/>
          </w:tcPr>
          <w:p w:rsidR="006A5513" w:rsidRPr="006A5513" w:rsidRDefault="006A5513" w:rsidP="007732B5">
            <w:pPr>
              <w:spacing w:after="1" w:line="0" w:lineRule="atLeast"/>
              <w:rPr>
                <w:rFonts w:ascii="Arial" w:hAnsi="Arial" w:cs="Arial"/>
                <w:sz w:val="20"/>
                <w:szCs w:val="20"/>
              </w:rPr>
            </w:pPr>
          </w:p>
        </w:tc>
        <w:tc>
          <w:tcPr>
            <w:tcW w:w="1639" w:type="dxa"/>
            <w:vMerge/>
          </w:tcPr>
          <w:p w:rsidR="006A5513" w:rsidRPr="006A5513" w:rsidRDefault="006A5513" w:rsidP="007732B5">
            <w:pPr>
              <w:spacing w:after="1" w:line="0" w:lineRule="atLeast"/>
              <w:rPr>
                <w:rFonts w:ascii="Arial" w:hAnsi="Arial" w:cs="Arial"/>
                <w:sz w:val="20"/>
                <w:szCs w:val="20"/>
              </w:rPr>
            </w:pPr>
          </w:p>
        </w:tc>
        <w:tc>
          <w:tcPr>
            <w:tcW w:w="1324" w:type="dxa"/>
            <w:vMerge/>
          </w:tcPr>
          <w:p w:rsidR="006A5513" w:rsidRPr="006A5513" w:rsidRDefault="006A5513" w:rsidP="007732B5">
            <w:pPr>
              <w:spacing w:after="1" w:line="0" w:lineRule="atLeast"/>
              <w:rPr>
                <w:rFonts w:ascii="Arial" w:hAnsi="Arial" w:cs="Arial"/>
                <w:sz w:val="20"/>
                <w:szCs w:val="20"/>
              </w:rPr>
            </w:pPr>
          </w:p>
        </w:tc>
        <w:tc>
          <w:tcPr>
            <w:tcW w:w="1624" w:type="dxa"/>
            <w:vMerge/>
          </w:tcPr>
          <w:p w:rsidR="006A5513" w:rsidRPr="006A5513" w:rsidRDefault="006A5513" w:rsidP="007732B5">
            <w:pPr>
              <w:spacing w:after="1" w:line="0" w:lineRule="atLeast"/>
              <w:rPr>
                <w:rFonts w:ascii="Arial" w:hAnsi="Arial" w:cs="Arial"/>
                <w:sz w:val="20"/>
                <w:szCs w:val="20"/>
              </w:rPr>
            </w:pPr>
          </w:p>
        </w:tc>
        <w:tc>
          <w:tcPr>
            <w:tcW w:w="1587" w:type="dxa"/>
            <w:gridSpan w:val="3"/>
          </w:tcPr>
          <w:p w:rsidR="006A5513" w:rsidRPr="006A5513" w:rsidRDefault="006A5513" w:rsidP="007732B5">
            <w:pPr>
              <w:pStyle w:val="ConsPlusNormal"/>
              <w:jc w:val="center"/>
              <w:rPr>
                <w:rFonts w:ascii="Arial" w:hAnsi="Arial" w:cs="Arial"/>
                <w:sz w:val="20"/>
              </w:rPr>
            </w:pPr>
            <w:r w:rsidRPr="006A5513">
              <w:rPr>
                <w:rFonts w:ascii="Arial" w:hAnsi="Arial" w:cs="Arial"/>
                <w:sz w:val="20"/>
              </w:rPr>
              <w:t>начало работы</w:t>
            </w:r>
          </w:p>
        </w:tc>
        <w:tc>
          <w:tcPr>
            <w:tcW w:w="1587" w:type="dxa"/>
            <w:gridSpan w:val="3"/>
          </w:tcPr>
          <w:p w:rsidR="006A5513" w:rsidRPr="006A5513" w:rsidRDefault="006A5513" w:rsidP="007732B5">
            <w:pPr>
              <w:pStyle w:val="ConsPlusNormal"/>
              <w:jc w:val="center"/>
              <w:rPr>
                <w:rFonts w:ascii="Arial" w:hAnsi="Arial" w:cs="Arial"/>
                <w:sz w:val="20"/>
              </w:rPr>
            </w:pPr>
            <w:r w:rsidRPr="006A5513">
              <w:rPr>
                <w:rFonts w:ascii="Arial" w:hAnsi="Arial" w:cs="Arial"/>
                <w:sz w:val="20"/>
              </w:rPr>
              <w:t>окончание работы</w:t>
            </w:r>
          </w:p>
        </w:tc>
        <w:tc>
          <w:tcPr>
            <w:tcW w:w="454" w:type="dxa"/>
            <w:vMerge w:val="restart"/>
          </w:tcPr>
          <w:p w:rsidR="006A5513" w:rsidRPr="006A5513" w:rsidRDefault="006A5513" w:rsidP="007732B5">
            <w:pPr>
              <w:pStyle w:val="ConsPlusNormal"/>
              <w:jc w:val="center"/>
              <w:rPr>
                <w:rFonts w:ascii="Arial" w:hAnsi="Arial" w:cs="Arial"/>
                <w:sz w:val="20"/>
              </w:rPr>
            </w:pPr>
            <w:r w:rsidRPr="006A5513">
              <w:rPr>
                <w:rFonts w:ascii="Arial" w:hAnsi="Arial" w:cs="Arial"/>
                <w:sz w:val="20"/>
              </w:rPr>
              <w:t>лет</w:t>
            </w:r>
          </w:p>
        </w:tc>
        <w:tc>
          <w:tcPr>
            <w:tcW w:w="512" w:type="dxa"/>
            <w:vMerge w:val="restart"/>
          </w:tcPr>
          <w:p w:rsidR="006A5513" w:rsidRPr="006A5513" w:rsidRDefault="006A5513" w:rsidP="007732B5">
            <w:pPr>
              <w:pStyle w:val="ConsPlusNormal"/>
              <w:jc w:val="center"/>
              <w:rPr>
                <w:rFonts w:ascii="Arial" w:hAnsi="Arial" w:cs="Arial"/>
                <w:sz w:val="20"/>
              </w:rPr>
            </w:pPr>
            <w:proofErr w:type="spellStart"/>
            <w:r>
              <w:rPr>
                <w:rFonts w:ascii="Arial" w:hAnsi="Arial" w:cs="Arial"/>
                <w:sz w:val="20"/>
              </w:rPr>
              <w:t>мес</w:t>
            </w:r>
            <w:proofErr w:type="spellEnd"/>
          </w:p>
        </w:tc>
        <w:tc>
          <w:tcPr>
            <w:tcW w:w="709" w:type="dxa"/>
            <w:vMerge w:val="restart"/>
          </w:tcPr>
          <w:p w:rsidR="006A5513" w:rsidRPr="006A5513" w:rsidRDefault="006A5513" w:rsidP="007732B5">
            <w:pPr>
              <w:pStyle w:val="ConsPlusNormal"/>
              <w:jc w:val="center"/>
              <w:rPr>
                <w:rFonts w:ascii="Arial" w:hAnsi="Arial" w:cs="Arial"/>
                <w:sz w:val="20"/>
              </w:rPr>
            </w:pPr>
            <w:r w:rsidRPr="006A5513">
              <w:rPr>
                <w:rFonts w:ascii="Arial" w:hAnsi="Arial" w:cs="Arial"/>
                <w:sz w:val="20"/>
              </w:rPr>
              <w:t>дней</w:t>
            </w:r>
          </w:p>
        </w:tc>
      </w:tr>
      <w:tr w:rsidR="006A5513" w:rsidRPr="006A5513" w:rsidTr="006A5513">
        <w:tc>
          <w:tcPr>
            <w:tcW w:w="340" w:type="dxa"/>
            <w:vMerge/>
          </w:tcPr>
          <w:p w:rsidR="006A5513" w:rsidRPr="006A5513" w:rsidRDefault="006A5513" w:rsidP="007732B5">
            <w:pPr>
              <w:spacing w:after="1" w:line="0" w:lineRule="atLeast"/>
              <w:rPr>
                <w:rFonts w:ascii="Arial" w:hAnsi="Arial" w:cs="Arial"/>
                <w:sz w:val="20"/>
                <w:szCs w:val="20"/>
              </w:rPr>
            </w:pPr>
          </w:p>
        </w:tc>
        <w:tc>
          <w:tcPr>
            <w:tcW w:w="1639" w:type="dxa"/>
            <w:vMerge/>
          </w:tcPr>
          <w:p w:rsidR="006A5513" w:rsidRPr="006A5513" w:rsidRDefault="006A5513" w:rsidP="007732B5">
            <w:pPr>
              <w:spacing w:after="1" w:line="0" w:lineRule="atLeast"/>
              <w:rPr>
                <w:rFonts w:ascii="Arial" w:hAnsi="Arial" w:cs="Arial"/>
                <w:sz w:val="20"/>
                <w:szCs w:val="20"/>
              </w:rPr>
            </w:pPr>
          </w:p>
        </w:tc>
        <w:tc>
          <w:tcPr>
            <w:tcW w:w="1324" w:type="dxa"/>
            <w:vMerge/>
          </w:tcPr>
          <w:p w:rsidR="006A5513" w:rsidRPr="006A5513" w:rsidRDefault="006A5513" w:rsidP="007732B5">
            <w:pPr>
              <w:spacing w:after="1" w:line="0" w:lineRule="atLeast"/>
              <w:rPr>
                <w:rFonts w:ascii="Arial" w:hAnsi="Arial" w:cs="Arial"/>
                <w:sz w:val="20"/>
                <w:szCs w:val="20"/>
              </w:rPr>
            </w:pPr>
          </w:p>
        </w:tc>
        <w:tc>
          <w:tcPr>
            <w:tcW w:w="1624" w:type="dxa"/>
            <w:vMerge/>
          </w:tcPr>
          <w:p w:rsidR="006A5513" w:rsidRPr="006A5513" w:rsidRDefault="006A5513" w:rsidP="007732B5">
            <w:pPr>
              <w:spacing w:after="1" w:line="0" w:lineRule="atLeast"/>
              <w:rPr>
                <w:rFonts w:ascii="Arial" w:hAnsi="Arial" w:cs="Arial"/>
                <w:sz w:val="20"/>
                <w:szCs w:val="20"/>
              </w:rPr>
            </w:pPr>
          </w:p>
        </w:tc>
        <w:tc>
          <w:tcPr>
            <w:tcW w:w="454" w:type="dxa"/>
          </w:tcPr>
          <w:p w:rsidR="006A5513" w:rsidRPr="006A5513" w:rsidRDefault="006A5513" w:rsidP="007732B5">
            <w:pPr>
              <w:pStyle w:val="ConsPlusNormal"/>
              <w:jc w:val="center"/>
              <w:rPr>
                <w:rFonts w:ascii="Arial" w:hAnsi="Arial" w:cs="Arial"/>
                <w:sz w:val="20"/>
              </w:rPr>
            </w:pPr>
            <w:r w:rsidRPr="006A5513">
              <w:rPr>
                <w:rFonts w:ascii="Arial" w:hAnsi="Arial" w:cs="Arial"/>
                <w:sz w:val="20"/>
              </w:rPr>
              <w:t>год</w:t>
            </w:r>
          </w:p>
        </w:tc>
        <w:tc>
          <w:tcPr>
            <w:tcW w:w="544" w:type="dxa"/>
          </w:tcPr>
          <w:p w:rsidR="006A5513" w:rsidRPr="006A5513" w:rsidRDefault="006A5513" w:rsidP="007732B5">
            <w:pPr>
              <w:pStyle w:val="ConsPlusNormal"/>
              <w:jc w:val="center"/>
              <w:rPr>
                <w:rFonts w:ascii="Arial" w:hAnsi="Arial" w:cs="Arial"/>
                <w:sz w:val="20"/>
              </w:rPr>
            </w:pPr>
            <w:r w:rsidRPr="006A5513">
              <w:rPr>
                <w:rFonts w:ascii="Arial" w:hAnsi="Arial" w:cs="Arial"/>
                <w:sz w:val="20"/>
              </w:rPr>
              <w:t>мес.</w:t>
            </w:r>
          </w:p>
        </w:tc>
        <w:tc>
          <w:tcPr>
            <w:tcW w:w="589" w:type="dxa"/>
          </w:tcPr>
          <w:p w:rsidR="006A5513" w:rsidRPr="006A5513" w:rsidRDefault="006A5513" w:rsidP="007732B5">
            <w:pPr>
              <w:pStyle w:val="ConsPlusNormal"/>
              <w:jc w:val="center"/>
              <w:rPr>
                <w:rFonts w:ascii="Arial" w:hAnsi="Arial" w:cs="Arial"/>
                <w:sz w:val="20"/>
              </w:rPr>
            </w:pPr>
            <w:r w:rsidRPr="006A5513">
              <w:rPr>
                <w:rFonts w:ascii="Arial" w:hAnsi="Arial" w:cs="Arial"/>
                <w:sz w:val="20"/>
              </w:rPr>
              <w:t>день</w:t>
            </w:r>
          </w:p>
        </w:tc>
        <w:tc>
          <w:tcPr>
            <w:tcW w:w="454" w:type="dxa"/>
          </w:tcPr>
          <w:p w:rsidR="006A5513" w:rsidRPr="006A5513" w:rsidRDefault="006A5513" w:rsidP="007732B5">
            <w:pPr>
              <w:pStyle w:val="ConsPlusNormal"/>
              <w:jc w:val="center"/>
              <w:rPr>
                <w:rFonts w:ascii="Arial" w:hAnsi="Arial" w:cs="Arial"/>
                <w:sz w:val="20"/>
              </w:rPr>
            </w:pPr>
            <w:r w:rsidRPr="006A5513">
              <w:rPr>
                <w:rFonts w:ascii="Arial" w:hAnsi="Arial" w:cs="Arial"/>
                <w:sz w:val="20"/>
              </w:rPr>
              <w:t>год</w:t>
            </w:r>
          </w:p>
        </w:tc>
        <w:tc>
          <w:tcPr>
            <w:tcW w:w="544" w:type="dxa"/>
          </w:tcPr>
          <w:p w:rsidR="006A5513" w:rsidRPr="006A5513" w:rsidRDefault="006A5513" w:rsidP="007732B5">
            <w:pPr>
              <w:pStyle w:val="ConsPlusNormal"/>
              <w:jc w:val="center"/>
              <w:rPr>
                <w:rFonts w:ascii="Arial" w:hAnsi="Arial" w:cs="Arial"/>
                <w:sz w:val="20"/>
              </w:rPr>
            </w:pPr>
            <w:r w:rsidRPr="006A5513">
              <w:rPr>
                <w:rFonts w:ascii="Arial" w:hAnsi="Arial" w:cs="Arial"/>
                <w:sz w:val="20"/>
              </w:rPr>
              <w:t>мес.</w:t>
            </w:r>
          </w:p>
        </w:tc>
        <w:tc>
          <w:tcPr>
            <w:tcW w:w="589" w:type="dxa"/>
          </w:tcPr>
          <w:p w:rsidR="006A5513" w:rsidRPr="006A5513" w:rsidRDefault="006A5513" w:rsidP="007732B5">
            <w:pPr>
              <w:pStyle w:val="ConsPlusNormal"/>
              <w:jc w:val="center"/>
              <w:rPr>
                <w:rFonts w:ascii="Arial" w:hAnsi="Arial" w:cs="Arial"/>
                <w:sz w:val="20"/>
              </w:rPr>
            </w:pPr>
            <w:r w:rsidRPr="006A5513">
              <w:rPr>
                <w:rFonts w:ascii="Arial" w:hAnsi="Arial" w:cs="Arial"/>
                <w:sz w:val="20"/>
              </w:rPr>
              <w:t>день</w:t>
            </w:r>
          </w:p>
        </w:tc>
        <w:tc>
          <w:tcPr>
            <w:tcW w:w="454" w:type="dxa"/>
            <w:vMerge/>
          </w:tcPr>
          <w:p w:rsidR="006A5513" w:rsidRPr="006A5513" w:rsidRDefault="006A5513" w:rsidP="007732B5">
            <w:pPr>
              <w:spacing w:after="1" w:line="0" w:lineRule="atLeast"/>
              <w:rPr>
                <w:rFonts w:ascii="Arial" w:hAnsi="Arial" w:cs="Arial"/>
                <w:sz w:val="20"/>
                <w:szCs w:val="20"/>
              </w:rPr>
            </w:pPr>
          </w:p>
        </w:tc>
        <w:tc>
          <w:tcPr>
            <w:tcW w:w="512" w:type="dxa"/>
            <w:vMerge/>
          </w:tcPr>
          <w:p w:rsidR="006A5513" w:rsidRPr="006A5513" w:rsidRDefault="006A5513" w:rsidP="007732B5">
            <w:pPr>
              <w:spacing w:after="1" w:line="0" w:lineRule="atLeast"/>
              <w:rPr>
                <w:rFonts w:ascii="Arial" w:hAnsi="Arial" w:cs="Arial"/>
                <w:sz w:val="20"/>
                <w:szCs w:val="20"/>
              </w:rPr>
            </w:pPr>
          </w:p>
        </w:tc>
        <w:tc>
          <w:tcPr>
            <w:tcW w:w="709" w:type="dxa"/>
            <w:vMerge/>
          </w:tcPr>
          <w:p w:rsidR="006A5513" w:rsidRPr="006A5513" w:rsidRDefault="006A5513" w:rsidP="007732B5">
            <w:pPr>
              <w:spacing w:after="1" w:line="0" w:lineRule="atLeast"/>
              <w:rPr>
                <w:rFonts w:ascii="Arial" w:hAnsi="Arial" w:cs="Arial"/>
                <w:sz w:val="20"/>
                <w:szCs w:val="20"/>
              </w:rPr>
            </w:pPr>
          </w:p>
        </w:tc>
      </w:tr>
      <w:tr w:rsidR="006A5513" w:rsidRPr="006A5513" w:rsidTr="006A5513">
        <w:tc>
          <w:tcPr>
            <w:tcW w:w="340" w:type="dxa"/>
          </w:tcPr>
          <w:p w:rsidR="006A5513" w:rsidRPr="006A5513" w:rsidRDefault="006A5513" w:rsidP="007732B5">
            <w:pPr>
              <w:pStyle w:val="ConsPlusNormal"/>
              <w:jc w:val="center"/>
              <w:rPr>
                <w:rFonts w:ascii="Arial" w:hAnsi="Arial" w:cs="Arial"/>
                <w:sz w:val="20"/>
              </w:rPr>
            </w:pPr>
          </w:p>
        </w:tc>
        <w:tc>
          <w:tcPr>
            <w:tcW w:w="1639" w:type="dxa"/>
          </w:tcPr>
          <w:p w:rsidR="006A5513" w:rsidRPr="006A5513" w:rsidRDefault="006A5513" w:rsidP="007732B5">
            <w:pPr>
              <w:pStyle w:val="ConsPlusNormal"/>
              <w:jc w:val="center"/>
              <w:rPr>
                <w:rFonts w:ascii="Arial" w:hAnsi="Arial" w:cs="Arial"/>
                <w:sz w:val="20"/>
              </w:rPr>
            </w:pPr>
          </w:p>
        </w:tc>
        <w:tc>
          <w:tcPr>
            <w:tcW w:w="1324" w:type="dxa"/>
          </w:tcPr>
          <w:p w:rsidR="006A5513" w:rsidRPr="006A5513" w:rsidRDefault="006A5513" w:rsidP="007732B5">
            <w:pPr>
              <w:pStyle w:val="ConsPlusNormal"/>
              <w:jc w:val="center"/>
              <w:rPr>
                <w:rFonts w:ascii="Arial" w:hAnsi="Arial" w:cs="Arial"/>
                <w:sz w:val="20"/>
              </w:rPr>
            </w:pPr>
          </w:p>
        </w:tc>
        <w:tc>
          <w:tcPr>
            <w:tcW w:w="1624" w:type="dxa"/>
          </w:tcPr>
          <w:p w:rsidR="006A5513" w:rsidRPr="006A5513" w:rsidRDefault="006A5513" w:rsidP="007732B5">
            <w:pPr>
              <w:pStyle w:val="ConsPlusNormal"/>
              <w:jc w:val="center"/>
              <w:rPr>
                <w:rFonts w:ascii="Arial" w:hAnsi="Arial" w:cs="Arial"/>
                <w:sz w:val="20"/>
              </w:rPr>
            </w:pPr>
          </w:p>
        </w:tc>
        <w:tc>
          <w:tcPr>
            <w:tcW w:w="454" w:type="dxa"/>
          </w:tcPr>
          <w:p w:rsidR="006A5513" w:rsidRPr="006A5513" w:rsidRDefault="006A5513" w:rsidP="007732B5">
            <w:pPr>
              <w:pStyle w:val="ConsPlusNormal"/>
              <w:jc w:val="center"/>
              <w:rPr>
                <w:rFonts w:ascii="Arial" w:hAnsi="Arial" w:cs="Arial"/>
                <w:sz w:val="20"/>
              </w:rPr>
            </w:pPr>
          </w:p>
        </w:tc>
        <w:tc>
          <w:tcPr>
            <w:tcW w:w="544" w:type="dxa"/>
          </w:tcPr>
          <w:p w:rsidR="006A5513" w:rsidRPr="006A5513" w:rsidRDefault="006A5513" w:rsidP="007732B5">
            <w:pPr>
              <w:pStyle w:val="ConsPlusNormal"/>
              <w:jc w:val="center"/>
              <w:rPr>
                <w:rFonts w:ascii="Arial" w:hAnsi="Arial" w:cs="Arial"/>
                <w:sz w:val="20"/>
              </w:rPr>
            </w:pPr>
          </w:p>
        </w:tc>
        <w:tc>
          <w:tcPr>
            <w:tcW w:w="589" w:type="dxa"/>
          </w:tcPr>
          <w:p w:rsidR="006A5513" w:rsidRPr="006A5513" w:rsidRDefault="006A5513" w:rsidP="007732B5">
            <w:pPr>
              <w:pStyle w:val="ConsPlusNormal"/>
              <w:jc w:val="center"/>
              <w:rPr>
                <w:rFonts w:ascii="Arial" w:hAnsi="Arial" w:cs="Arial"/>
                <w:sz w:val="20"/>
              </w:rPr>
            </w:pPr>
          </w:p>
        </w:tc>
        <w:tc>
          <w:tcPr>
            <w:tcW w:w="454" w:type="dxa"/>
          </w:tcPr>
          <w:p w:rsidR="006A5513" w:rsidRPr="006A5513" w:rsidRDefault="006A5513" w:rsidP="007732B5">
            <w:pPr>
              <w:pStyle w:val="ConsPlusNormal"/>
              <w:jc w:val="center"/>
              <w:rPr>
                <w:rFonts w:ascii="Arial" w:hAnsi="Arial" w:cs="Arial"/>
                <w:sz w:val="20"/>
              </w:rPr>
            </w:pPr>
          </w:p>
        </w:tc>
        <w:tc>
          <w:tcPr>
            <w:tcW w:w="544" w:type="dxa"/>
          </w:tcPr>
          <w:p w:rsidR="006A5513" w:rsidRPr="006A5513" w:rsidRDefault="006A5513" w:rsidP="007732B5">
            <w:pPr>
              <w:pStyle w:val="ConsPlusNormal"/>
              <w:jc w:val="center"/>
              <w:rPr>
                <w:rFonts w:ascii="Arial" w:hAnsi="Arial" w:cs="Arial"/>
                <w:sz w:val="20"/>
              </w:rPr>
            </w:pPr>
          </w:p>
        </w:tc>
        <w:tc>
          <w:tcPr>
            <w:tcW w:w="589" w:type="dxa"/>
          </w:tcPr>
          <w:p w:rsidR="006A5513" w:rsidRPr="006A5513" w:rsidRDefault="006A5513" w:rsidP="007732B5">
            <w:pPr>
              <w:pStyle w:val="ConsPlusNormal"/>
              <w:jc w:val="center"/>
              <w:rPr>
                <w:rFonts w:ascii="Arial" w:hAnsi="Arial" w:cs="Arial"/>
                <w:sz w:val="20"/>
              </w:rPr>
            </w:pPr>
          </w:p>
        </w:tc>
        <w:tc>
          <w:tcPr>
            <w:tcW w:w="454" w:type="dxa"/>
          </w:tcPr>
          <w:p w:rsidR="006A5513" w:rsidRPr="006A5513" w:rsidRDefault="006A5513" w:rsidP="007732B5">
            <w:pPr>
              <w:pStyle w:val="ConsPlusNormal"/>
              <w:jc w:val="center"/>
              <w:rPr>
                <w:rFonts w:ascii="Arial" w:hAnsi="Arial" w:cs="Arial"/>
                <w:sz w:val="20"/>
              </w:rPr>
            </w:pPr>
          </w:p>
        </w:tc>
        <w:tc>
          <w:tcPr>
            <w:tcW w:w="512" w:type="dxa"/>
          </w:tcPr>
          <w:p w:rsidR="006A5513" w:rsidRPr="006A5513" w:rsidRDefault="006A5513" w:rsidP="007732B5">
            <w:pPr>
              <w:pStyle w:val="ConsPlusNormal"/>
              <w:jc w:val="center"/>
              <w:rPr>
                <w:rFonts w:ascii="Arial" w:hAnsi="Arial" w:cs="Arial"/>
                <w:sz w:val="20"/>
              </w:rPr>
            </w:pPr>
          </w:p>
        </w:tc>
        <w:tc>
          <w:tcPr>
            <w:tcW w:w="709" w:type="dxa"/>
          </w:tcPr>
          <w:p w:rsidR="006A5513" w:rsidRPr="006A5513" w:rsidRDefault="006A5513" w:rsidP="007732B5">
            <w:pPr>
              <w:pStyle w:val="ConsPlusNormal"/>
              <w:jc w:val="center"/>
              <w:rPr>
                <w:rFonts w:ascii="Arial" w:hAnsi="Arial" w:cs="Arial"/>
                <w:sz w:val="20"/>
              </w:rPr>
            </w:pPr>
          </w:p>
        </w:tc>
      </w:tr>
      <w:tr w:rsidR="006A5513" w:rsidRPr="006A5513" w:rsidTr="006A5513">
        <w:tc>
          <w:tcPr>
            <w:tcW w:w="8101" w:type="dxa"/>
            <w:gridSpan w:val="10"/>
          </w:tcPr>
          <w:p w:rsidR="006A5513" w:rsidRPr="006A5513" w:rsidRDefault="006A5513" w:rsidP="007732B5">
            <w:pPr>
              <w:pStyle w:val="ConsPlusNormal"/>
              <w:rPr>
                <w:rFonts w:ascii="Arial" w:hAnsi="Arial" w:cs="Arial"/>
                <w:sz w:val="20"/>
              </w:rPr>
            </w:pPr>
            <w:r w:rsidRPr="006A5513">
              <w:rPr>
                <w:rFonts w:ascii="Arial" w:hAnsi="Arial" w:cs="Arial"/>
                <w:sz w:val="20"/>
              </w:rPr>
              <w:t>ВСЕГО:</w:t>
            </w:r>
          </w:p>
        </w:tc>
        <w:tc>
          <w:tcPr>
            <w:tcW w:w="454" w:type="dxa"/>
          </w:tcPr>
          <w:p w:rsidR="006A5513" w:rsidRPr="006A5513" w:rsidRDefault="006A5513" w:rsidP="007732B5">
            <w:pPr>
              <w:pStyle w:val="ConsPlusNormal"/>
              <w:jc w:val="center"/>
              <w:rPr>
                <w:rFonts w:ascii="Arial" w:hAnsi="Arial" w:cs="Arial"/>
                <w:sz w:val="20"/>
              </w:rPr>
            </w:pPr>
          </w:p>
        </w:tc>
        <w:tc>
          <w:tcPr>
            <w:tcW w:w="512" w:type="dxa"/>
          </w:tcPr>
          <w:p w:rsidR="006A5513" w:rsidRPr="006A5513" w:rsidRDefault="006A5513" w:rsidP="007732B5">
            <w:pPr>
              <w:pStyle w:val="ConsPlusNormal"/>
              <w:jc w:val="center"/>
              <w:rPr>
                <w:rFonts w:ascii="Arial" w:hAnsi="Arial" w:cs="Arial"/>
                <w:sz w:val="20"/>
              </w:rPr>
            </w:pPr>
          </w:p>
        </w:tc>
        <w:tc>
          <w:tcPr>
            <w:tcW w:w="709" w:type="dxa"/>
          </w:tcPr>
          <w:p w:rsidR="006A5513" w:rsidRPr="006A5513" w:rsidRDefault="006A5513" w:rsidP="007732B5">
            <w:pPr>
              <w:pStyle w:val="ConsPlusNormal"/>
              <w:jc w:val="center"/>
              <w:rPr>
                <w:rFonts w:ascii="Arial" w:hAnsi="Arial" w:cs="Arial"/>
                <w:sz w:val="20"/>
              </w:rPr>
            </w:pPr>
          </w:p>
        </w:tc>
      </w:tr>
    </w:tbl>
    <w:p w:rsidR="006A5513" w:rsidRPr="006A5513" w:rsidRDefault="006A5513" w:rsidP="006A5513">
      <w:pPr>
        <w:pStyle w:val="ConsPlusNormal"/>
        <w:jc w:val="both"/>
        <w:rPr>
          <w:rFonts w:ascii="Arial" w:hAnsi="Arial" w:cs="Arial"/>
          <w:sz w:val="20"/>
        </w:rPr>
      </w:pPr>
    </w:p>
    <w:p w:rsidR="006A5513" w:rsidRDefault="006A5513" w:rsidP="006A5513">
      <w:pPr>
        <w:pStyle w:val="ConsPlusNonformat"/>
        <w:jc w:val="both"/>
        <w:rPr>
          <w:rFonts w:ascii="Arial" w:hAnsi="Arial" w:cs="Arial"/>
        </w:rPr>
      </w:pPr>
    </w:p>
    <w:p w:rsidR="006A5513" w:rsidRDefault="006A5513" w:rsidP="006A5513">
      <w:pPr>
        <w:pStyle w:val="ConsPlusNonformat"/>
        <w:jc w:val="both"/>
        <w:rPr>
          <w:rFonts w:ascii="Arial" w:hAnsi="Arial" w:cs="Arial"/>
        </w:rPr>
      </w:pPr>
    </w:p>
    <w:p w:rsidR="006A5513" w:rsidRPr="006A5513" w:rsidRDefault="006A5513" w:rsidP="006A5513">
      <w:pPr>
        <w:pStyle w:val="ConsPlusNonformat"/>
        <w:jc w:val="both"/>
        <w:rPr>
          <w:rFonts w:ascii="Arial" w:hAnsi="Arial" w:cs="Arial"/>
        </w:rPr>
      </w:pPr>
      <w:r w:rsidRPr="006A5513">
        <w:rPr>
          <w:rFonts w:ascii="Arial" w:hAnsi="Arial" w:cs="Arial"/>
        </w:rPr>
        <w:t>Руководитель   ___________________   _____________   ______________________</w:t>
      </w:r>
    </w:p>
    <w:p w:rsidR="006A5513" w:rsidRPr="006A5513" w:rsidRDefault="006A5513" w:rsidP="006A5513">
      <w:pPr>
        <w:pStyle w:val="ConsPlusNonformat"/>
        <w:jc w:val="both"/>
        <w:rPr>
          <w:rFonts w:ascii="Arial" w:hAnsi="Arial" w:cs="Arial"/>
        </w:rPr>
      </w:pPr>
      <w:r w:rsidRPr="006A5513">
        <w:rPr>
          <w:rFonts w:ascii="Arial" w:hAnsi="Arial" w:cs="Arial"/>
        </w:rPr>
        <w:t xml:space="preserve">                                       (</w:t>
      </w:r>
      <w:proofErr w:type="gramStart"/>
      <w:r w:rsidRPr="006A5513">
        <w:rPr>
          <w:rFonts w:ascii="Arial" w:hAnsi="Arial" w:cs="Arial"/>
        </w:rPr>
        <w:t xml:space="preserve">подпись)   </w:t>
      </w:r>
      <w:proofErr w:type="gramEnd"/>
      <w:r w:rsidRPr="006A5513">
        <w:rPr>
          <w:rFonts w:ascii="Arial" w:hAnsi="Arial" w:cs="Arial"/>
        </w:rPr>
        <w:t xml:space="preserve">       (И.О. Фамилия)</w:t>
      </w:r>
    </w:p>
    <w:p w:rsidR="006A5513" w:rsidRPr="006A5513" w:rsidRDefault="006A5513" w:rsidP="006A5513">
      <w:pPr>
        <w:pStyle w:val="ConsPlusNonformat"/>
        <w:jc w:val="both"/>
        <w:rPr>
          <w:rFonts w:ascii="Arial" w:hAnsi="Arial" w:cs="Arial"/>
        </w:rPr>
      </w:pPr>
    </w:p>
    <w:p w:rsidR="00E40B15" w:rsidRDefault="006A5513" w:rsidP="006A5513">
      <w:pPr>
        <w:pStyle w:val="ConsPlusNonformat"/>
        <w:jc w:val="both"/>
        <w:rPr>
          <w:rFonts w:ascii="Arial" w:hAnsi="Arial" w:cs="Arial"/>
          <w:sz w:val="24"/>
          <w:szCs w:val="24"/>
        </w:rPr>
      </w:pPr>
      <w:r w:rsidRPr="009B5EE2">
        <w:rPr>
          <w:rFonts w:ascii="Arial" w:hAnsi="Arial" w:cs="Arial"/>
          <w:sz w:val="24"/>
          <w:szCs w:val="24"/>
        </w:rPr>
        <w:t>М.П.</w:t>
      </w:r>
    </w:p>
    <w:p w:rsidR="006A5513" w:rsidRDefault="006A551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2274B3" w:rsidRDefault="002274B3" w:rsidP="006A5513">
      <w:pPr>
        <w:pStyle w:val="ConsPlusNonformat"/>
        <w:jc w:val="both"/>
        <w:rPr>
          <w:rFonts w:ascii="Arial" w:hAnsi="Arial" w:cs="Arial"/>
          <w:sz w:val="24"/>
          <w:szCs w:val="24"/>
        </w:rPr>
      </w:pPr>
    </w:p>
    <w:p w:rsidR="00E40B15" w:rsidRPr="009B5EE2" w:rsidRDefault="00E40B15">
      <w:pPr>
        <w:pStyle w:val="ConsPlusNormal"/>
        <w:rPr>
          <w:rFonts w:ascii="Arial" w:hAnsi="Arial" w:cs="Arial"/>
          <w:sz w:val="24"/>
          <w:szCs w:val="24"/>
        </w:rPr>
      </w:pPr>
    </w:p>
    <w:tbl>
      <w:tblPr>
        <w:tblW w:w="0" w:type="auto"/>
        <w:tblLook w:val="04A0" w:firstRow="1" w:lastRow="0" w:firstColumn="1" w:lastColumn="0" w:noHBand="0" w:noVBand="1"/>
      </w:tblPr>
      <w:tblGrid>
        <w:gridCol w:w="4785"/>
        <w:gridCol w:w="4785"/>
      </w:tblGrid>
      <w:tr w:rsidR="002274B3" w:rsidRPr="00B43EF6" w:rsidTr="00961CF8">
        <w:tc>
          <w:tcPr>
            <w:tcW w:w="4785" w:type="dxa"/>
          </w:tcPr>
          <w:p w:rsidR="002274B3" w:rsidRPr="00D55264" w:rsidRDefault="002274B3" w:rsidP="00961CF8">
            <w:pPr>
              <w:pStyle w:val="ConsPlusNormal"/>
              <w:jc w:val="right"/>
              <w:outlineLvl w:val="1"/>
              <w:rPr>
                <w:rFonts w:ascii="Arial" w:hAnsi="Arial" w:cs="Arial"/>
                <w:sz w:val="24"/>
                <w:szCs w:val="24"/>
              </w:rPr>
            </w:pPr>
          </w:p>
        </w:tc>
        <w:tc>
          <w:tcPr>
            <w:tcW w:w="4785" w:type="dxa"/>
          </w:tcPr>
          <w:p w:rsidR="002274B3" w:rsidRPr="00D55264" w:rsidRDefault="002274B3" w:rsidP="00961CF8">
            <w:pPr>
              <w:pStyle w:val="ConsPlusNormal"/>
              <w:outlineLvl w:val="1"/>
              <w:rPr>
                <w:rFonts w:ascii="Arial" w:hAnsi="Arial" w:cs="Arial"/>
                <w:sz w:val="24"/>
                <w:szCs w:val="24"/>
              </w:rPr>
            </w:pPr>
            <w:r>
              <w:rPr>
                <w:rFonts w:ascii="Arial" w:hAnsi="Arial" w:cs="Arial"/>
                <w:sz w:val="24"/>
                <w:szCs w:val="24"/>
              </w:rPr>
              <w:t>Приложение N 3</w:t>
            </w:r>
          </w:p>
          <w:p w:rsidR="002274B3" w:rsidRPr="00D55264" w:rsidRDefault="002274B3" w:rsidP="00961CF8">
            <w:pPr>
              <w:pStyle w:val="ConsPlusNormal"/>
              <w:jc w:val="both"/>
              <w:outlineLvl w:val="1"/>
              <w:rPr>
                <w:rFonts w:ascii="Arial" w:hAnsi="Arial" w:cs="Arial"/>
                <w:sz w:val="24"/>
                <w:szCs w:val="24"/>
              </w:rPr>
            </w:pPr>
            <w:r w:rsidRPr="00D55264">
              <w:rPr>
                <w:rFonts w:ascii="Arial" w:hAnsi="Arial" w:cs="Arial"/>
                <w:sz w:val="24"/>
                <w:szCs w:val="24"/>
              </w:rPr>
              <w:t xml:space="preserve">к Положению о </w:t>
            </w:r>
            <w:r w:rsidRPr="00D55264">
              <w:rPr>
                <w:rFonts w:ascii="Arial" w:hAnsi="Arial" w:cs="Arial"/>
                <w:color w:val="000000"/>
                <w:sz w:val="24"/>
                <w:szCs w:val="24"/>
              </w:rPr>
              <w:t xml:space="preserve">порядке назначения и выплаты пенсии за выслугу лет лицам, замещавшим муниципальные должности в муниципальном образовании </w:t>
            </w:r>
            <w:proofErr w:type="spellStart"/>
            <w:r w:rsidRPr="00D55264">
              <w:rPr>
                <w:rFonts w:ascii="Arial" w:hAnsi="Arial" w:cs="Arial"/>
                <w:color w:val="000000"/>
                <w:sz w:val="24"/>
                <w:szCs w:val="24"/>
              </w:rPr>
              <w:t>Шушенский</w:t>
            </w:r>
            <w:proofErr w:type="spellEnd"/>
            <w:r w:rsidRPr="00D55264">
              <w:rPr>
                <w:rFonts w:ascii="Arial" w:hAnsi="Arial" w:cs="Arial"/>
                <w:color w:val="000000"/>
                <w:sz w:val="24"/>
                <w:szCs w:val="24"/>
              </w:rPr>
              <w:t xml:space="preserve"> район</w:t>
            </w:r>
            <w:r w:rsidRPr="00D55264">
              <w:rPr>
                <w:rFonts w:ascii="Arial" w:hAnsi="Arial" w:cs="Arial"/>
                <w:sz w:val="24"/>
                <w:szCs w:val="24"/>
              </w:rPr>
              <w:t xml:space="preserve"> </w:t>
            </w:r>
          </w:p>
        </w:tc>
      </w:tr>
    </w:tbl>
    <w:p w:rsidR="00E40B15" w:rsidRPr="009B5EE2" w:rsidRDefault="00E40B15" w:rsidP="006A5513">
      <w:pPr>
        <w:pStyle w:val="ConsPlusNormal"/>
        <w:jc w:val="center"/>
        <w:rPr>
          <w:rFonts w:ascii="Arial" w:hAnsi="Arial" w:cs="Arial"/>
          <w:sz w:val="24"/>
          <w:szCs w:val="24"/>
        </w:rPr>
      </w:pPr>
    </w:p>
    <w:p w:rsidR="00E40B15" w:rsidRPr="009B5EE2" w:rsidRDefault="00E40B15" w:rsidP="006A5513">
      <w:pPr>
        <w:pStyle w:val="ConsPlusNonformat"/>
        <w:jc w:val="center"/>
        <w:rPr>
          <w:rFonts w:ascii="Arial" w:hAnsi="Arial" w:cs="Arial"/>
          <w:sz w:val="24"/>
          <w:szCs w:val="24"/>
        </w:rPr>
      </w:pPr>
      <w:bookmarkStart w:id="11" w:name="P229"/>
      <w:bookmarkEnd w:id="11"/>
      <w:r w:rsidRPr="009B5EE2">
        <w:rPr>
          <w:rFonts w:ascii="Arial" w:hAnsi="Arial" w:cs="Arial"/>
          <w:sz w:val="24"/>
          <w:szCs w:val="24"/>
        </w:rPr>
        <w:t>СПРАВКА</w:t>
      </w:r>
    </w:p>
    <w:p w:rsidR="00E40B15" w:rsidRPr="009B5EE2" w:rsidRDefault="00E40B15" w:rsidP="006A5513">
      <w:pPr>
        <w:pStyle w:val="ConsPlusNonformat"/>
        <w:jc w:val="center"/>
        <w:rPr>
          <w:rFonts w:ascii="Arial" w:hAnsi="Arial" w:cs="Arial"/>
          <w:sz w:val="24"/>
          <w:szCs w:val="24"/>
        </w:rPr>
      </w:pPr>
      <w:r w:rsidRPr="009B5EE2">
        <w:rPr>
          <w:rFonts w:ascii="Arial" w:hAnsi="Arial" w:cs="Arial"/>
          <w:sz w:val="24"/>
          <w:szCs w:val="24"/>
        </w:rPr>
        <w:t>о размере среднемесячного заработка</w:t>
      </w:r>
    </w:p>
    <w:p w:rsidR="00E40B15" w:rsidRPr="009B5EE2" w:rsidRDefault="00E40B15" w:rsidP="006A5513">
      <w:pPr>
        <w:pStyle w:val="ConsPlusNonformat"/>
        <w:jc w:val="center"/>
        <w:rPr>
          <w:rFonts w:ascii="Arial" w:hAnsi="Arial" w:cs="Arial"/>
          <w:sz w:val="24"/>
          <w:szCs w:val="24"/>
        </w:rPr>
      </w:pPr>
    </w:p>
    <w:p w:rsidR="00E40B15" w:rsidRPr="009B5EE2" w:rsidRDefault="00E40B15">
      <w:pPr>
        <w:pStyle w:val="ConsPlusNonformat"/>
        <w:jc w:val="both"/>
        <w:rPr>
          <w:rFonts w:ascii="Arial" w:hAnsi="Arial" w:cs="Arial"/>
          <w:sz w:val="24"/>
          <w:szCs w:val="24"/>
        </w:rPr>
      </w:pPr>
      <w:proofErr w:type="gramStart"/>
      <w:r w:rsidRPr="009B5EE2">
        <w:rPr>
          <w:rFonts w:ascii="Arial" w:hAnsi="Arial" w:cs="Arial"/>
          <w:sz w:val="24"/>
          <w:szCs w:val="24"/>
        </w:rPr>
        <w:t>Среднемесячный  заработок</w:t>
      </w:r>
      <w:proofErr w:type="gramEnd"/>
      <w:r w:rsidRPr="009B5EE2">
        <w:rPr>
          <w:rFonts w:ascii="Arial" w:hAnsi="Arial" w:cs="Arial"/>
          <w:sz w:val="24"/>
          <w:szCs w:val="24"/>
        </w:rPr>
        <w:t xml:space="preserve">  (денежное  вознаграждение  и денежное поощрение)</w:t>
      </w: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_____________________________________________________________________,</w:t>
      </w:r>
    </w:p>
    <w:p w:rsidR="00E40B15" w:rsidRPr="004A2E5D" w:rsidRDefault="00E40B15" w:rsidP="004A2E5D">
      <w:pPr>
        <w:pStyle w:val="ConsPlusNonformat"/>
        <w:jc w:val="center"/>
        <w:rPr>
          <w:rFonts w:ascii="Arial" w:hAnsi="Arial" w:cs="Arial"/>
        </w:rPr>
      </w:pPr>
      <w:r w:rsidRPr="004A2E5D">
        <w:rPr>
          <w:rFonts w:ascii="Arial" w:hAnsi="Arial" w:cs="Arial"/>
        </w:rPr>
        <w:t>(фамилия, имя, отчество)</w:t>
      </w: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замещавшего должность ________________________________________________</w:t>
      </w: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_____________________________________________________________________,</w:t>
      </w:r>
    </w:p>
    <w:p w:rsidR="00E40B15" w:rsidRPr="004A2E5D" w:rsidRDefault="00E40B15" w:rsidP="004A2E5D">
      <w:pPr>
        <w:pStyle w:val="ConsPlusNonformat"/>
        <w:jc w:val="center"/>
        <w:rPr>
          <w:rFonts w:ascii="Arial" w:hAnsi="Arial" w:cs="Arial"/>
        </w:rPr>
      </w:pPr>
      <w:r w:rsidRPr="004A2E5D">
        <w:rPr>
          <w:rFonts w:ascii="Arial" w:hAnsi="Arial" w:cs="Arial"/>
        </w:rPr>
        <w:t>(наименование должности)</w:t>
      </w: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за период с "__" __________ ____ г. по "__" __________ ____ г. составило:</w:t>
      </w:r>
    </w:p>
    <w:p w:rsidR="00E40B15" w:rsidRPr="009B5EE2" w:rsidRDefault="00E40B1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2381"/>
        <w:gridCol w:w="1814"/>
      </w:tblGrid>
      <w:tr w:rsidR="00E40B15" w:rsidRPr="009B5EE2">
        <w:tc>
          <w:tcPr>
            <w:tcW w:w="4876" w:type="dxa"/>
          </w:tcPr>
          <w:p w:rsidR="00E40B15" w:rsidRPr="009B5EE2" w:rsidRDefault="00E40B15">
            <w:pPr>
              <w:pStyle w:val="ConsPlusNormal"/>
              <w:jc w:val="center"/>
              <w:rPr>
                <w:rFonts w:ascii="Arial" w:hAnsi="Arial" w:cs="Arial"/>
                <w:sz w:val="24"/>
                <w:szCs w:val="24"/>
              </w:rPr>
            </w:pPr>
          </w:p>
        </w:tc>
        <w:tc>
          <w:tcPr>
            <w:tcW w:w="2381" w:type="dxa"/>
          </w:tcPr>
          <w:p w:rsidR="00E40B15" w:rsidRPr="009B5EE2" w:rsidRDefault="00E40B15">
            <w:pPr>
              <w:pStyle w:val="ConsPlusNormal"/>
              <w:jc w:val="center"/>
              <w:rPr>
                <w:rFonts w:ascii="Arial" w:hAnsi="Arial" w:cs="Arial"/>
                <w:sz w:val="24"/>
                <w:szCs w:val="24"/>
              </w:rPr>
            </w:pPr>
            <w:r w:rsidRPr="009B5EE2">
              <w:rPr>
                <w:rFonts w:ascii="Arial" w:hAnsi="Arial" w:cs="Arial"/>
                <w:sz w:val="24"/>
                <w:szCs w:val="24"/>
              </w:rPr>
              <w:t>За 12 месяцев, рублей</w:t>
            </w:r>
          </w:p>
        </w:tc>
        <w:tc>
          <w:tcPr>
            <w:tcW w:w="1814" w:type="dxa"/>
          </w:tcPr>
          <w:p w:rsidR="00E40B15" w:rsidRPr="009B5EE2" w:rsidRDefault="00E40B15">
            <w:pPr>
              <w:pStyle w:val="ConsPlusNormal"/>
              <w:jc w:val="center"/>
              <w:rPr>
                <w:rFonts w:ascii="Arial" w:hAnsi="Arial" w:cs="Arial"/>
                <w:sz w:val="24"/>
                <w:szCs w:val="24"/>
              </w:rPr>
            </w:pPr>
            <w:r w:rsidRPr="009B5EE2">
              <w:rPr>
                <w:rFonts w:ascii="Arial" w:hAnsi="Arial" w:cs="Arial"/>
                <w:sz w:val="24"/>
                <w:szCs w:val="24"/>
              </w:rPr>
              <w:t>В месяц, рублей</w:t>
            </w:r>
          </w:p>
        </w:tc>
      </w:tr>
      <w:tr w:rsidR="00E40B15" w:rsidRPr="009B5EE2">
        <w:tc>
          <w:tcPr>
            <w:tcW w:w="4876" w:type="dxa"/>
          </w:tcPr>
          <w:p w:rsidR="00E40B15" w:rsidRPr="009B5EE2" w:rsidRDefault="00E40B15">
            <w:pPr>
              <w:pStyle w:val="ConsPlusNormal"/>
              <w:rPr>
                <w:rFonts w:ascii="Arial" w:hAnsi="Arial" w:cs="Arial"/>
                <w:sz w:val="24"/>
                <w:szCs w:val="24"/>
              </w:rPr>
            </w:pPr>
            <w:r w:rsidRPr="009B5EE2">
              <w:rPr>
                <w:rFonts w:ascii="Arial" w:hAnsi="Arial" w:cs="Arial"/>
                <w:sz w:val="24"/>
                <w:szCs w:val="24"/>
              </w:rPr>
              <w:t>Денежное вознаграждение</w:t>
            </w:r>
          </w:p>
        </w:tc>
        <w:tc>
          <w:tcPr>
            <w:tcW w:w="2381" w:type="dxa"/>
          </w:tcPr>
          <w:p w:rsidR="00E40B15" w:rsidRPr="009B5EE2" w:rsidRDefault="00E40B15">
            <w:pPr>
              <w:pStyle w:val="ConsPlusNormal"/>
              <w:jc w:val="center"/>
              <w:rPr>
                <w:rFonts w:ascii="Arial" w:hAnsi="Arial" w:cs="Arial"/>
                <w:sz w:val="24"/>
                <w:szCs w:val="24"/>
              </w:rPr>
            </w:pPr>
          </w:p>
        </w:tc>
        <w:tc>
          <w:tcPr>
            <w:tcW w:w="1814" w:type="dxa"/>
          </w:tcPr>
          <w:p w:rsidR="00E40B15" w:rsidRPr="009B5EE2" w:rsidRDefault="00E40B15">
            <w:pPr>
              <w:pStyle w:val="ConsPlusNormal"/>
              <w:jc w:val="center"/>
              <w:rPr>
                <w:rFonts w:ascii="Arial" w:hAnsi="Arial" w:cs="Arial"/>
                <w:sz w:val="24"/>
                <w:szCs w:val="24"/>
              </w:rPr>
            </w:pPr>
          </w:p>
        </w:tc>
      </w:tr>
      <w:tr w:rsidR="00E40B15" w:rsidRPr="009B5EE2">
        <w:tc>
          <w:tcPr>
            <w:tcW w:w="4876" w:type="dxa"/>
          </w:tcPr>
          <w:p w:rsidR="00E40B15" w:rsidRPr="009B5EE2" w:rsidRDefault="00E40B15">
            <w:pPr>
              <w:pStyle w:val="ConsPlusNormal"/>
              <w:rPr>
                <w:rFonts w:ascii="Arial" w:hAnsi="Arial" w:cs="Arial"/>
                <w:sz w:val="24"/>
                <w:szCs w:val="24"/>
              </w:rPr>
            </w:pPr>
            <w:r w:rsidRPr="009B5EE2">
              <w:rPr>
                <w:rFonts w:ascii="Arial" w:hAnsi="Arial" w:cs="Arial"/>
                <w:sz w:val="24"/>
                <w:szCs w:val="24"/>
              </w:rPr>
              <w:t>Денежное поощрение</w:t>
            </w:r>
          </w:p>
        </w:tc>
        <w:tc>
          <w:tcPr>
            <w:tcW w:w="2381" w:type="dxa"/>
          </w:tcPr>
          <w:p w:rsidR="00E40B15" w:rsidRPr="009B5EE2" w:rsidRDefault="00E40B15">
            <w:pPr>
              <w:pStyle w:val="ConsPlusNormal"/>
              <w:jc w:val="center"/>
              <w:rPr>
                <w:rFonts w:ascii="Arial" w:hAnsi="Arial" w:cs="Arial"/>
                <w:sz w:val="24"/>
                <w:szCs w:val="24"/>
              </w:rPr>
            </w:pPr>
          </w:p>
        </w:tc>
        <w:tc>
          <w:tcPr>
            <w:tcW w:w="1814" w:type="dxa"/>
          </w:tcPr>
          <w:p w:rsidR="00E40B15" w:rsidRPr="009B5EE2" w:rsidRDefault="00E40B15">
            <w:pPr>
              <w:pStyle w:val="ConsPlusNormal"/>
              <w:jc w:val="center"/>
              <w:rPr>
                <w:rFonts w:ascii="Arial" w:hAnsi="Arial" w:cs="Arial"/>
                <w:sz w:val="24"/>
                <w:szCs w:val="24"/>
              </w:rPr>
            </w:pPr>
          </w:p>
        </w:tc>
      </w:tr>
      <w:tr w:rsidR="00E40B15" w:rsidRPr="009B5EE2">
        <w:tc>
          <w:tcPr>
            <w:tcW w:w="4876" w:type="dxa"/>
          </w:tcPr>
          <w:p w:rsidR="00E40B15" w:rsidRPr="009B5EE2" w:rsidRDefault="00E40B15">
            <w:pPr>
              <w:pStyle w:val="ConsPlusNormal"/>
              <w:rPr>
                <w:rFonts w:ascii="Arial" w:hAnsi="Arial" w:cs="Arial"/>
                <w:sz w:val="24"/>
                <w:szCs w:val="24"/>
              </w:rPr>
            </w:pPr>
            <w:r w:rsidRPr="009B5EE2">
              <w:rPr>
                <w:rFonts w:ascii="Arial" w:hAnsi="Arial" w:cs="Arial"/>
                <w:sz w:val="24"/>
                <w:szCs w:val="24"/>
              </w:rPr>
              <w:t>Районный коэффициент</w:t>
            </w:r>
          </w:p>
        </w:tc>
        <w:tc>
          <w:tcPr>
            <w:tcW w:w="2381" w:type="dxa"/>
          </w:tcPr>
          <w:p w:rsidR="00E40B15" w:rsidRPr="009B5EE2" w:rsidRDefault="00E40B15">
            <w:pPr>
              <w:pStyle w:val="ConsPlusNormal"/>
              <w:jc w:val="center"/>
              <w:rPr>
                <w:rFonts w:ascii="Arial" w:hAnsi="Arial" w:cs="Arial"/>
                <w:sz w:val="24"/>
                <w:szCs w:val="24"/>
              </w:rPr>
            </w:pPr>
          </w:p>
        </w:tc>
        <w:tc>
          <w:tcPr>
            <w:tcW w:w="1814" w:type="dxa"/>
          </w:tcPr>
          <w:p w:rsidR="00E40B15" w:rsidRPr="009B5EE2" w:rsidRDefault="00E40B15">
            <w:pPr>
              <w:pStyle w:val="ConsPlusNormal"/>
              <w:jc w:val="center"/>
              <w:rPr>
                <w:rFonts w:ascii="Arial" w:hAnsi="Arial" w:cs="Arial"/>
                <w:sz w:val="24"/>
                <w:szCs w:val="24"/>
              </w:rPr>
            </w:pPr>
          </w:p>
        </w:tc>
      </w:tr>
      <w:tr w:rsidR="00E40B15" w:rsidRPr="009B5EE2">
        <w:tc>
          <w:tcPr>
            <w:tcW w:w="4876" w:type="dxa"/>
          </w:tcPr>
          <w:p w:rsidR="00E40B15" w:rsidRPr="009B5EE2" w:rsidRDefault="00E40B15">
            <w:pPr>
              <w:pStyle w:val="ConsPlusNormal"/>
              <w:rPr>
                <w:rFonts w:ascii="Arial" w:hAnsi="Arial" w:cs="Arial"/>
                <w:sz w:val="24"/>
                <w:szCs w:val="24"/>
              </w:rPr>
            </w:pPr>
            <w:r w:rsidRPr="009B5EE2">
              <w:rPr>
                <w:rFonts w:ascii="Arial" w:hAnsi="Arial" w:cs="Arial"/>
                <w:sz w:val="24"/>
                <w:szCs w:val="24"/>
              </w:rPr>
              <w:t>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2381" w:type="dxa"/>
          </w:tcPr>
          <w:p w:rsidR="00E40B15" w:rsidRPr="009B5EE2" w:rsidRDefault="00E40B15">
            <w:pPr>
              <w:pStyle w:val="ConsPlusNormal"/>
              <w:jc w:val="center"/>
              <w:rPr>
                <w:rFonts w:ascii="Arial" w:hAnsi="Arial" w:cs="Arial"/>
                <w:sz w:val="24"/>
                <w:szCs w:val="24"/>
              </w:rPr>
            </w:pPr>
          </w:p>
        </w:tc>
        <w:tc>
          <w:tcPr>
            <w:tcW w:w="1814" w:type="dxa"/>
          </w:tcPr>
          <w:p w:rsidR="00E40B15" w:rsidRPr="009B5EE2" w:rsidRDefault="00E40B15">
            <w:pPr>
              <w:pStyle w:val="ConsPlusNormal"/>
              <w:jc w:val="center"/>
              <w:rPr>
                <w:rFonts w:ascii="Arial" w:hAnsi="Arial" w:cs="Arial"/>
                <w:sz w:val="24"/>
                <w:szCs w:val="24"/>
              </w:rPr>
            </w:pPr>
          </w:p>
        </w:tc>
      </w:tr>
      <w:tr w:rsidR="00E40B15" w:rsidRPr="009B5EE2">
        <w:tc>
          <w:tcPr>
            <w:tcW w:w="4876" w:type="dxa"/>
          </w:tcPr>
          <w:p w:rsidR="00E40B15" w:rsidRPr="009B5EE2" w:rsidRDefault="00E40B15">
            <w:pPr>
              <w:pStyle w:val="ConsPlusNormal"/>
              <w:rPr>
                <w:rFonts w:ascii="Arial" w:hAnsi="Arial" w:cs="Arial"/>
                <w:sz w:val="24"/>
                <w:szCs w:val="24"/>
              </w:rPr>
            </w:pPr>
            <w:r w:rsidRPr="009B5EE2">
              <w:rPr>
                <w:rFonts w:ascii="Arial" w:hAnsi="Arial" w:cs="Arial"/>
                <w:sz w:val="24"/>
                <w:szCs w:val="24"/>
              </w:rPr>
              <w:t>Итого среднемесячный заработок:</w:t>
            </w:r>
          </w:p>
        </w:tc>
        <w:tc>
          <w:tcPr>
            <w:tcW w:w="2381" w:type="dxa"/>
          </w:tcPr>
          <w:p w:rsidR="00E40B15" w:rsidRPr="009B5EE2" w:rsidRDefault="00E40B15">
            <w:pPr>
              <w:pStyle w:val="ConsPlusNormal"/>
              <w:jc w:val="center"/>
              <w:rPr>
                <w:rFonts w:ascii="Arial" w:hAnsi="Arial" w:cs="Arial"/>
                <w:sz w:val="24"/>
                <w:szCs w:val="24"/>
              </w:rPr>
            </w:pPr>
          </w:p>
        </w:tc>
        <w:tc>
          <w:tcPr>
            <w:tcW w:w="1814" w:type="dxa"/>
          </w:tcPr>
          <w:p w:rsidR="00E40B15" w:rsidRPr="009B5EE2" w:rsidRDefault="00E40B15">
            <w:pPr>
              <w:pStyle w:val="ConsPlusNormal"/>
              <w:jc w:val="center"/>
              <w:rPr>
                <w:rFonts w:ascii="Arial" w:hAnsi="Arial" w:cs="Arial"/>
                <w:sz w:val="24"/>
                <w:szCs w:val="24"/>
              </w:rPr>
            </w:pPr>
          </w:p>
        </w:tc>
      </w:tr>
    </w:tbl>
    <w:p w:rsidR="00E40B15" w:rsidRPr="009B5EE2" w:rsidRDefault="00E40B15">
      <w:pPr>
        <w:pStyle w:val="ConsPlusNormal"/>
        <w:jc w:val="both"/>
        <w:rPr>
          <w:rFonts w:ascii="Arial" w:hAnsi="Arial" w:cs="Arial"/>
          <w:sz w:val="24"/>
          <w:szCs w:val="24"/>
        </w:rPr>
      </w:pP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Руководитель   ___________________   _____________   ______________________</w:t>
      </w:r>
    </w:p>
    <w:p w:rsidR="00E40B15" w:rsidRPr="004A2E5D" w:rsidRDefault="00E40B15">
      <w:pPr>
        <w:pStyle w:val="ConsPlusNonformat"/>
        <w:jc w:val="both"/>
        <w:rPr>
          <w:rFonts w:ascii="Arial" w:hAnsi="Arial" w:cs="Arial"/>
        </w:rPr>
      </w:pPr>
      <w:r w:rsidRPr="009B5EE2">
        <w:rPr>
          <w:rFonts w:ascii="Arial" w:hAnsi="Arial" w:cs="Arial"/>
          <w:sz w:val="24"/>
          <w:szCs w:val="24"/>
        </w:rPr>
        <w:t xml:space="preserve">                                       </w:t>
      </w:r>
      <w:r w:rsidRPr="004A2E5D">
        <w:rPr>
          <w:rFonts w:ascii="Arial" w:hAnsi="Arial" w:cs="Arial"/>
        </w:rPr>
        <w:t>(</w:t>
      </w:r>
      <w:proofErr w:type="gramStart"/>
      <w:r w:rsidRPr="004A2E5D">
        <w:rPr>
          <w:rFonts w:ascii="Arial" w:hAnsi="Arial" w:cs="Arial"/>
        </w:rPr>
        <w:t xml:space="preserve">подпись)   </w:t>
      </w:r>
      <w:proofErr w:type="gramEnd"/>
      <w:r w:rsidRPr="004A2E5D">
        <w:rPr>
          <w:rFonts w:ascii="Arial" w:hAnsi="Arial" w:cs="Arial"/>
        </w:rPr>
        <w:t xml:space="preserve">       (И.О. Фамилия)</w:t>
      </w:r>
    </w:p>
    <w:p w:rsidR="00E40B15" w:rsidRPr="009B5EE2" w:rsidRDefault="00E40B15">
      <w:pPr>
        <w:pStyle w:val="ConsPlusNonformat"/>
        <w:jc w:val="both"/>
        <w:rPr>
          <w:rFonts w:ascii="Arial" w:hAnsi="Arial" w:cs="Arial"/>
          <w:sz w:val="24"/>
          <w:szCs w:val="24"/>
        </w:rPr>
      </w:pPr>
    </w:p>
    <w:p w:rsidR="00E40B15" w:rsidRPr="009B5EE2" w:rsidRDefault="00E40B15">
      <w:pPr>
        <w:pStyle w:val="ConsPlusNonformat"/>
        <w:jc w:val="both"/>
        <w:rPr>
          <w:rFonts w:ascii="Arial" w:hAnsi="Arial" w:cs="Arial"/>
          <w:sz w:val="24"/>
          <w:szCs w:val="24"/>
        </w:rPr>
      </w:pPr>
      <w:r w:rsidRPr="009B5EE2">
        <w:rPr>
          <w:rFonts w:ascii="Arial" w:hAnsi="Arial" w:cs="Arial"/>
          <w:sz w:val="24"/>
          <w:szCs w:val="24"/>
        </w:rPr>
        <w:t>М.П.</w:t>
      </w:r>
    </w:p>
    <w:p w:rsidR="00E40B15" w:rsidRPr="009B5EE2" w:rsidRDefault="00E40B15">
      <w:pPr>
        <w:pStyle w:val="ConsPlusNormal"/>
        <w:jc w:val="both"/>
        <w:rPr>
          <w:rFonts w:ascii="Arial" w:hAnsi="Arial" w:cs="Arial"/>
          <w:sz w:val="24"/>
          <w:szCs w:val="24"/>
        </w:rPr>
      </w:pPr>
    </w:p>
    <w:p w:rsidR="00626B50" w:rsidRPr="009B5EE2" w:rsidRDefault="00626B50">
      <w:pPr>
        <w:rPr>
          <w:rFonts w:ascii="Arial" w:hAnsi="Arial" w:cs="Arial"/>
          <w:sz w:val="24"/>
          <w:szCs w:val="24"/>
        </w:rPr>
      </w:pPr>
    </w:p>
    <w:sectPr w:rsidR="00626B50" w:rsidRPr="009B5EE2" w:rsidSect="004A2E5D">
      <w:pgSz w:w="11905" w:h="16838"/>
      <w:pgMar w:top="567" w:right="850" w:bottom="426"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0B15"/>
    <w:rsid w:val="000237E1"/>
    <w:rsid w:val="000C6EE5"/>
    <w:rsid w:val="000E16E4"/>
    <w:rsid w:val="000F0B38"/>
    <w:rsid w:val="000F462C"/>
    <w:rsid w:val="00122A61"/>
    <w:rsid w:val="002274B3"/>
    <w:rsid w:val="00295DB7"/>
    <w:rsid w:val="002F351D"/>
    <w:rsid w:val="003020FC"/>
    <w:rsid w:val="0032644A"/>
    <w:rsid w:val="0047185F"/>
    <w:rsid w:val="004A2E5D"/>
    <w:rsid w:val="004D1164"/>
    <w:rsid w:val="00506065"/>
    <w:rsid w:val="005136E3"/>
    <w:rsid w:val="005245F2"/>
    <w:rsid w:val="0056389E"/>
    <w:rsid w:val="005748D5"/>
    <w:rsid w:val="00626B50"/>
    <w:rsid w:val="006271D2"/>
    <w:rsid w:val="006A5513"/>
    <w:rsid w:val="006B4B0B"/>
    <w:rsid w:val="007329B3"/>
    <w:rsid w:val="0082488C"/>
    <w:rsid w:val="00827E72"/>
    <w:rsid w:val="00893F6F"/>
    <w:rsid w:val="008A5120"/>
    <w:rsid w:val="008F25F0"/>
    <w:rsid w:val="00994427"/>
    <w:rsid w:val="009B5EE2"/>
    <w:rsid w:val="009B7DAB"/>
    <w:rsid w:val="009F367C"/>
    <w:rsid w:val="00A13978"/>
    <w:rsid w:val="00A93DAD"/>
    <w:rsid w:val="00B52EB8"/>
    <w:rsid w:val="00B84F03"/>
    <w:rsid w:val="00B93A7F"/>
    <w:rsid w:val="00BB0CBB"/>
    <w:rsid w:val="00C50658"/>
    <w:rsid w:val="00C56899"/>
    <w:rsid w:val="00D14FAA"/>
    <w:rsid w:val="00DB217A"/>
    <w:rsid w:val="00E40B15"/>
    <w:rsid w:val="00E618E1"/>
    <w:rsid w:val="00E8382C"/>
    <w:rsid w:val="00EA6B21"/>
    <w:rsid w:val="00EF2A9A"/>
    <w:rsid w:val="00F55EAD"/>
    <w:rsid w:val="00F745F3"/>
    <w:rsid w:val="00F9629D"/>
    <w:rsid w:val="00FF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F88BF-03B2-438E-87E1-F91E09C4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EE2"/>
  </w:style>
  <w:style w:type="paragraph" w:styleId="4">
    <w:name w:val="heading 4"/>
    <w:basedOn w:val="a"/>
    <w:next w:val="a"/>
    <w:link w:val="40"/>
    <w:semiHidden/>
    <w:unhideWhenUsed/>
    <w:qFormat/>
    <w:rsid w:val="009B5EE2"/>
    <w:pPr>
      <w:keepNext/>
      <w:spacing w:after="0" w:line="240" w:lineRule="auto"/>
      <w:ind w:left="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0B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0B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0B1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semiHidden/>
    <w:rsid w:val="009B5EE2"/>
    <w:rPr>
      <w:rFonts w:ascii="Times New Roman" w:eastAsia="Times New Roman" w:hAnsi="Times New Roman" w:cs="Times New Roman"/>
      <w:b/>
      <w:sz w:val="28"/>
      <w:szCs w:val="20"/>
      <w:lang w:eastAsia="ru-RU"/>
    </w:rPr>
  </w:style>
  <w:style w:type="table" w:styleId="a3">
    <w:name w:val="Table Grid"/>
    <w:basedOn w:val="a1"/>
    <w:uiPriority w:val="39"/>
    <w:rsid w:val="009B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link w:val="a5"/>
    <w:qFormat/>
    <w:rsid w:val="009B5EE2"/>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Подзаголовок Знак"/>
    <w:basedOn w:val="a0"/>
    <w:link w:val="a4"/>
    <w:rsid w:val="009B5EE2"/>
    <w:rPr>
      <w:rFonts w:ascii="Times New Roman" w:eastAsia="Times New Roman" w:hAnsi="Times New Roman" w:cs="Times New Roman"/>
      <w:b/>
      <w:sz w:val="24"/>
      <w:szCs w:val="20"/>
      <w:lang w:eastAsia="ru-RU"/>
    </w:rPr>
  </w:style>
  <w:style w:type="paragraph" w:styleId="a6">
    <w:name w:val="Normal (Web)"/>
    <w:basedOn w:val="a"/>
    <w:uiPriority w:val="99"/>
    <w:semiHidden/>
    <w:unhideWhenUsed/>
    <w:rsid w:val="009B5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020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2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9554D5BEEB35850F538B9084AC150C114BD6B562F6087618F5F6E10DB70DECD73B63698F947AF21740F4D4D5A663C6FE97AD6DC7E847C813490487FCy7C" TargetMode="External"/><Relationship Id="rId13" Type="http://schemas.openxmlformats.org/officeDocument/2006/relationships/hyperlink" Target="consultantplus://offline/ref=2C9554D5BEEB35850F53959D92C04A03164189B963F40A264DA8F0B652E70BB9977B653CCCD075FB154BA18696F83A95B2DCA06BD1F447CEF0yFC" TargetMode="External"/><Relationship Id="rId18" Type="http://schemas.openxmlformats.org/officeDocument/2006/relationships/hyperlink" Target="consultantplus://offline/ref=2C9554D5BEEB35850F53959D92C04A0316408DB063F30A264DA8F0B652E70BB9977B653CCCD073F6104BA18696F83A95B2DCA06BD1F447CEF0yFC" TargetMode="External"/><Relationship Id="rId26" Type="http://schemas.openxmlformats.org/officeDocument/2006/relationships/hyperlink" Target="consultantplus://offline/ref=2C9554D5BEEB35850F53959D92C04A0316408DB063F30A264DA8F0B652E70BB9977B653CCCD070FB1E4BA18696F83A95B2DCA06BD1F447CEF0yFC" TargetMode="External"/><Relationship Id="rId3" Type="http://schemas.openxmlformats.org/officeDocument/2006/relationships/webSettings" Target="webSettings.xml"/><Relationship Id="rId21" Type="http://schemas.openxmlformats.org/officeDocument/2006/relationships/hyperlink" Target="consultantplus://offline/ref=2C9554D5BEEB35850F53959D92C04A0316408DB063F30A264DA8F0B652E70BB9977B653CCCD173F21E4BA18696F83A95B2DCA06BD1F447CEF0yFC" TargetMode="External"/><Relationship Id="rId34" Type="http://schemas.openxmlformats.org/officeDocument/2006/relationships/theme" Target="theme/theme1.xml"/><Relationship Id="rId7" Type="http://schemas.openxmlformats.org/officeDocument/2006/relationships/hyperlink" Target="consultantplus://offline/ref=2C9554D5BEEB35850F538B9084AC150C114BD6B562F6087810FDF6E10DB70DECD73B63698F947AF21740FCD7D1A663C6FE97AD6DC7E847C813490487FCy7C" TargetMode="External"/><Relationship Id="rId12" Type="http://schemas.openxmlformats.org/officeDocument/2006/relationships/hyperlink" Target="consultantplus://offline/ref=2C9554D5BEEB35850F53959D92C04A03164189B963F40A264DA8F0B652E70BB9977B653FCFDB23A25315F8D5DAB33793A4C0A06DFCyDC" TargetMode="External"/><Relationship Id="rId17" Type="http://schemas.openxmlformats.org/officeDocument/2006/relationships/hyperlink" Target="consultantplus://offline/ref=2C9554D5BEEB35850F53959D92C04A0316408DB063F30A264DA8F0B652E70BB9977B653CCCD176F61E4BA18696F83A95B2DCA06BD1F447CEF0yFC" TargetMode="External"/><Relationship Id="rId25" Type="http://schemas.openxmlformats.org/officeDocument/2006/relationships/hyperlink" Target="consultantplus://offline/ref=2C9554D5BEEB35850F53959D92C04A0316408DB063F30A264DA8F0B652E70BB9977B653BCBD47CA74604A0DAD0A52997BEDCA26FCDFFy4C"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C9554D5BEEB35850F53959D92C04A0316408DB063F30A264DA8F0B652E70BB9977B653CCCD175F21E4BA18696F83A95B2DCA06BD1F447CEF0yFC" TargetMode="External"/><Relationship Id="rId20" Type="http://schemas.openxmlformats.org/officeDocument/2006/relationships/hyperlink" Target="consultantplus://offline/ref=2C9554D5BEEB35850F53959D92C04A0316408DB063F30A264DA8F0B652E70BB9977B653CCCD073F5144BA18696F83A95B2DCA06BD1F447CEF0yFC" TargetMode="External"/><Relationship Id="rId29" Type="http://schemas.openxmlformats.org/officeDocument/2006/relationships/hyperlink" Target="consultantplus://offline/ref=2C9554D5BEEB35850F53959D92C04A03164189B963F40A264DA8F0B652E70BB9977B653FCCD37CA74604A0DAD0A52997BEDCA26FCDFFy4C" TargetMode="External"/><Relationship Id="rId1" Type="http://schemas.openxmlformats.org/officeDocument/2006/relationships/styles" Target="styles.xml"/><Relationship Id="rId6" Type="http://schemas.openxmlformats.org/officeDocument/2006/relationships/hyperlink" Target="consultantplus://offline/ref=2C9554D5BEEB35850F538B9084AC150C114BD6B562F6087618F5F6E10DB70DECD73B63698F947AF21740F4D4D5A663C6FE97AD6DC7E847C813490487FCy7C" TargetMode="External"/><Relationship Id="rId11" Type="http://schemas.openxmlformats.org/officeDocument/2006/relationships/hyperlink" Target="consultantplus://offline/ref=2C9554D5BEEB35850F53959D92C04A0311498CBB63F20A264DA8F0B652E70BB9857B3D30CED869F3135EF7D7D0FAyFC" TargetMode="External"/><Relationship Id="rId24" Type="http://schemas.openxmlformats.org/officeDocument/2006/relationships/hyperlink" Target="consultantplus://offline/ref=2C9554D5BEEB35850F53959D92C04A0316408DB063F30A264DA8F0B652E70BB9977B653CCCD072F1154BA18696F83A95B2DCA06BD1F447CEF0yFC" TargetMode="External"/><Relationship Id="rId32" Type="http://schemas.openxmlformats.org/officeDocument/2006/relationships/hyperlink" Target="consultantplus://offline/ref=2C9554D5BEEB35850F53959D92C04A0311498CBB63F20A264DA8F0B652E70BB9857B3D30CED869F3135EF7D7D0FAyFC" TargetMode="External"/><Relationship Id="rId5" Type="http://schemas.openxmlformats.org/officeDocument/2006/relationships/hyperlink" Target="consultantplus://offline/ref=2C9554D5BEEB35850F53959D92C04A0316408DB063F30A264DA8F0B652E70BB9857B3D30CED869F3135EF7D7D0FAyFC" TargetMode="External"/><Relationship Id="rId15" Type="http://schemas.openxmlformats.org/officeDocument/2006/relationships/hyperlink" Target="consultantplus://offline/ref=2C9554D5BEEB35850F538B9084AC150C114BD6B562F6087618F5F6E10DB70DECD73B63698F947AF21740F4D5D5A663C6FE97AD6DC7E847C813490487FCy7C" TargetMode="External"/><Relationship Id="rId23" Type="http://schemas.openxmlformats.org/officeDocument/2006/relationships/hyperlink" Target="consultantplus://offline/ref=2C9554D5BEEB35850F53959D92C04A0316408DB063F30A264DA8F0B652E70BB9977B653CCCD072F21E4BA18696F83A95B2DCA06BD1F447CEF0yFC" TargetMode="External"/><Relationship Id="rId28" Type="http://schemas.openxmlformats.org/officeDocument/2006/relationships/hyperlink" Target="consultantplus://offline/ref=2C9554D5BEEB35850F53959D92C04A03164189B965F00A264DA8F0B652E70BB9857B3D30CED869F3135EF7D7D0FAyFC" TargetMode="External"/><Relationship Id="rId10" Type="http://schemas.openxmlformats.org/officeDocument/2006/relationships/hyperlink" Target="consultantplus://offline/ref=2C9554D5BEEB35850F53959D92C04A03164189B965F00A264DA8F0B652E70BB9857B3D30CED869F3135EF7D7D0FAyFC" TargetMode="External"/><Relationship Id="rId19" Type="http://schemas.openxmlformats.org/officeDocument/2006/relationships/hyperlink" Target="consultantplus://offline/ref=2C9554D5BEEB35850F53959D92C04A0316408DB063F30A264DA8F0B652E70BB9977B653CCCD073F5174BA18696F83A95B2DCA06BD1F447CEF0yFC" TargetMode="External"/><Relationship Id="rId31" Type="http://schemas.openxmlformats.org/officeDocument/2006/relationships/hyperlink" Target="consultantplus://offline/ref=2C9554D5BEEB35850F53959D92C04A03164189B965F00A264DA8F0B652E70BB9857B3D30CED869F3135EF7D7D0FAyFC" TargetMode="External"/><Relationship Id="rId4" Type="http://schemas.openxmlformats.org/officeDocument/2006/relationships/image" Target="media/image1.png"/><Relationship Id="rId9" Type="http://schemas.openxmlformats.org/officeDocument/2006/relationships/hyperlink" Target="consultantplus://offline/ref=2C9554D5BEEB35850F538B9084AC150C114BD6B562F6087810FDF6E10DB70DECD73B63698F947AF21740FCD7D1A663C6FE97AD6DC7E847C813490487FCy7C" TargetMode="External"/><Relationship Id="rId14" Type="http://schemas.openxmlformats.org/officeDocument/2006/relationships/hyperlink" Target="consultantplus://offline/ref=2C9554D5BEEB35850F53959D92C04A03164189B965F00A264DA8F0B652E70BB9857B3D30CED869F3135EF7D7D0FAyFC" TargetMode="External"/><Relationship Id="rId22" Type="http://schemas.openxmlformats.org/officeDocument/2006/relationships/hyperlink" Target="consultantplus://offline/ref=2C9554D5BEEB35850F53959D92C04A0316408DB063F30A264DA8F0B652E70BB9977B6535CBD87CA74604A0DAD0A52997BEDCA26FCDFFy4C" TargetMode="External"/><Relationship Id="rId27" Type="http://schemas.openxmlformats.org/officeDocument/2006/relationships/hyperlink" Target="consultantplus://offline/ref=2C9554D5BEEB35850F53959D92C04A0316408DB063F30A264DA8F0B652E70BB9977B653CCCD070FA174BA18696F83A95B2DCA06BD1F447CEF0yFC" TargetMode="External"/><Relationship Id="rId30" Type="http://schemas.openxmlformats.org/officeDocument/2006/relationships/hyperlink" Target="consultantplus://offline/ref=2C9554D5BEEB35850F538B9084AC150C114BD6B562F6087618F5F6E10DB70DECD73B63698F947AF21740F5D3D5A663C6FE97AD6DC7E847C813490487FCy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4014</Words>
  <Characters>22884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Маегов Евгений Владимирович</cp:lastModifiedBy>
  <cp:revision>3</cp:revision>
  <cp:lastPrinted>2022-05-30T04:36:00Z</cp:lastPrinted>
  <dcterms:created xsi:type="dcterms:W3CDTF">2022-06-01T01:54:00Z</dcterms:created>
  <dcterms:modified xsi:type="dcterms:W3CDTF">2022-06-01T02:08:00Z</dcterms:modified>
</cp:coreProperties>
</file>