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C6" w:rsidRDefault="00D72FC6" w:rsidP="00C30D25">
      <w:pPr>
        <w:jc w:val="center"/>
      </w:pPr>
      <w:bookmarkStart w:id="0" w:name="_GoBack"/>
      <w:bookmarkEnd w:id="0"/>
    </w:p>
    <w:p w:rsidR="00087AE6" w:rsidRDefault="00087AE6" w:rsidP="00C30D25">
      <w:pPr>
        <w:jc w:val="center"/>
      </w:pPr>
    </w:p>
    <w:p w:rsidR="00904D1E" w:rsidRPr="005A6447" w:rsidRDefault="00904D1E" w:rsidP="00904D1E">
      <w:pPr>
        <w:jc w:val="center"/>
        <w:rPr>
          <w:rFonts w:ascii="Arial" w:hAnsi="Arial" w:cs="Arial"/>
          <w:b/>
          <w:sz w:val="24"/>
          <w:szCs w:val="24"/>
        </w:rPr>
      </w:pPr>
      <w:r w:rsidRPr="005A6447">
        <w:rPr>
          <w:rFonts w:ascii="Arial" w:hAnsi="Arial" w:cs="Arial"/>
          <w:b/>
          <w:sz w:val="24"/>
          <w:szCs w:val="24"/>
        </w:rPr>
        <w:t>КРАСНОЯРСКИЙ КРАЙ</w:t>
      </w:r>
    </w:p>
    <w:p w:rsidR="00904D1E" w:rsidRPr="005A6447" w:rsidRDefault="00D20E47" w:rsidP="00904D1E">
      <w:pPr>
        <w:pStyle w:val="2"/>
        <w:rPr>
          <w:rFonts w:ascii="Arial" w:hAnsi="Arial" w:cs="Arial"/>
          <w:szCs w:val="24"/>
          <w:lang w:val="ru-RU"/>
        </w:rPr>
      </w:pPr>
      <w:r w:rsidRPr="005A6447">
        <w:rPr>
          <w:rFonts w:ascii="Arial" w:hAnsi="Arial" w:cs="Arial"/>
          <w:szCs w:val="24"/>
          <w:lang w:val="ru-RU"/>
        </w:rPr>
        <w:t>ШУШЕНСКИЙ РАЙОННЫЙ СОВЕТ ДЕПУТАТОВ</w:t>
      </w:r>
    </w:p>
    <w:p w:rsidR="00904D1E" w:rsidRPr="00526937" w:rsidRDefault="00904D1E" w:rsidP="00904D1E">
      <w:pPr>
        <w:pStyle w:val="2"/>
        <w:rPr>
          <w:rFonts w:ascii="Arial" w:hAnsi="Arial" w:cs="Arial"/>
        </w:rPr>
      </w:pPr>
      <w:r w:rsidRPr="00526937">
        <w:rPr>
          <w:rFonts w:ascii="Arial" w:hAnsi="Arial" w:cs="Arial"/>
        </w:rPr>
        <w:t xml:space="preserve">      </w:t>
      </w:r>
    </w:p>
    <w:p w:rsidR="00904D1E" w:rsidRPr="00526937" w:rsidRDefault="00D20E47" w:rsidP="00904D1E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  <w:gridCol w:w="1701"/>
      </w:tblGrid>
      <w:tr w:rsidR="00904D1E" w:rsidRPr="00526937" w:rsidTr="0001232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119" w:type="dxa"/>
          </w:tcPr>
          <w:p w:rsidR="00904D1E" w:rsidRPr="00526937" w:rsidRDefault="00904D1E" w:rsidP="00FA3625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904D1E" w:rsidRPr="00526937" w:rsidRDefault="00904D1E" w:rsidP="008E0D68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D68">
              <w:rPr>
                <w:rFonts w:ascii="Arial" w:hAnsi="Arial" w:cs="Arial"/>
                <w:sz w:val="24"/>
                <w:szCs w:val="24"/>
              </w:rPr>
              <w:t>31.01.</w:t>
            </w:r>
            <w:r w:rsidRPr="00526937">
              <w:rPr>
                <w:rFonts w:ascii="Arial" w:hAnsi="Arial" w:cs="Arial"/>
                <w:sz w:val="24"/>
                <w:szCs w:val="24"/>
              </w:rPr>
              <w:t>20</w:t>
            </w:r>
            <w:r w:rsidR="00C045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904D1E" w:rsidRPr="00526937" w:rsidRDefault="00904D1E" w:rsidP="00C045FE">
            <w:pPr>
              <w:tabs>
                <w:tab w:val="left" w:pos="5454"/>
              </w:tabs>
              <w:ind w:left="5420" w:right="-959" w:hanging="2868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04D1E" w:rsidRPr="00526937" w:rsidRDefault="00904D1E" w:rsidP="00FA362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2361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E630F" w:rsidRPr="0052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937">
              <w:rPr>
                <w:rFonts w:ascii="Arial" w:hAnsi="Arial" w:cs="Arial"/>
                <w:sz w:val="24"/>
                <w:szCs w:val="24"/>
              </w:rPr>
              <w:t xml:space="preserve">   пгт Шушенское     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0AA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                          № </w:t>
            </w:r>
            <w:r w:rsidR="008E0D68">
              <w:rPr>
                <w:rFonts w:ascii="Arial" w:hAnsi="Arial" w:cs="Arial"/>
                <w:sz w:val="24"/>
                <w:szCs w:val="24"/>
              </w:rPr>
              <w:t>433-41/н</w:t>
            </w:r>
          </w:p>
          <w:p w:rsidR="00A656E2" w:rsidRPr="00526937" w:rsidRDefault="00904D1E" w:rsidP="00FA3625">
            <w:pPr>
              <w:tabs>
                <w:tab w:val="left" w:pos="5454"/>
              </w:tabs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904D1E" w:rsidRPr="00526937" w:rsidRDefault="00904D1E" w:rsidP="00FA3625">
            <w:pPr>
              <w:tabs>
                <w:tab w:val="left" w:pos="5454"/>
              </w:tabs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1701" w:type="dxa"/>
          </w:tcPr>
          <w:p w:rsidR="00904D1E" w:rsidRPr="00526937" w:rsidRDefault="00904D1E" w:rsidP="00FA36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69D3" w:rsidRDefault="00DB2DAE" w:rsidP="00012327">
      <w:pPr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О внесении изменений в решение Шушенского районного Совета депутатов от </w:t>
      </w:r>
      <w:r>
        <w:rPr>
          <w:rFonts w:ascii="Arial" w:hAnsi="Arial" w:cs="Arial"/>
          <w:sz w:val="24"/>
          <w:szCs w:val="24"/>
        </w:rPr>
        <w:t>20.12.2019 №426-40/н «</w:t>
      </w:r>
      <w:r w:rsidR="00012327" w:rsidRPr="00526937">
        <w:rPr>
          <w:rFonts w:ascii="Arial" w:hAnsi="Arial" w:cs="Arial"/>
          <w:bCs/>
          <w:sz w:val="24"/>
          <w:szCs w:val="24"/>
        </w:rPr>
        <w:t>Об утверждении</w:t>
      </w:r>
      <w:r w:rsidR="00616B27">
        <w:rPr>
          <w:rFonts w:ascii="Arial" w:hAnsi="Arial" w:cs="Arial"/>
          <w:bCs/>
          <w:sz w:val="24"/>
          <w:szCs w:val="24"/>
        </w:rPr>
        <w:t xml:space="preserve"> П</w:t>
      </w:r>
      <w:r w:rsidR="007E0E3F">
        <w:rPr>
          <w:rFonts w:ascii="Arial" w:hAnsi="Arial" w:cs="Arial"/>
          <w:bCs/>
          <w:sz w:val="24"/>
          <w:szCs w:val="24"/>
        </w:rPr>
        <w:t>орядка и условий</w:t>
      </w:r>
      <w:r w:rsidR="007E0E3F" w:rsidRPr="007E0E3F">
        <w:rPr>
          <w:rFonts w:ascii="Arial" w:hAnsi="Arial" w:cs="Arial"/>
          <w:bCs/>
          <w:sz w:val="24"/>
          <w:szCs w:val="24"/>
        </w:rPr>
        <w:t xml:space="preserve"> предоставления и расходования </w:t>
      </w:r>
      <w:r w:rsidR="00012327" w:rsidRPr="00526937">
        <w:rPr>
          <w:rFonts w:ascii="Arial" w:hAnsi="Arial" w:cs="Arial"/>
          <w:bCs/>
          <w:sz w:val="24"/>
          <w:szCs w:val="24"/>
        </w:rPr>
        <w:t>ср</w:t>
      </w:r>
      <w:r w:rsidR="00D20E47">
        <w:rPr>
          <w:rFonts w:ascii="Arial" w:hAnsi="Arial" w:cs="Arial"/>
          <w:bCs/>
          <w:sz w:val="24"/>
          <w:szCs w:val="24"/>
        </w:rPr>
        <w:t>едств субсидий</w:t>
      </w:r>
      <w:r w:rsidR="00012327" w:rsidRPr="00526937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</w:t>
      </w:r>
      <w:r w:rsidR="00D20E47">
        <w:rPr>
          <w:rFonts w:ascii="Arial" w:hAnsi="Arial" w:cs="Arial"/>
          <w:bCs/>
          <w:sz w:val="24"/>
          <w:szCs w:val="24"/>
        </w:rPr>
        <w:t xml:space="preserve"> капитальный ремонт и ремонт, </w:t>
      </w:r>
      <w:r w:rsidR="009B63CC">
        <w:rPr>
          <w:rFonts w:ascii="Arial" w:hAnsi="Arial" w:cs="Arial"/>
          <w:sz w:val="24"/>
          <w:szCs w:val="24"/>
        </w:rPr>
        <w:t xml:space="preserve">содержание </w:t>
      </w:r>
      <w:r w:rsidR="00012327" w:rsidRPr="00526937">
        <w:rPr>
          <w:rFonts w:ascii="Arial" w:hAnsi="Arial" w:cs="Arial"/>
          <w:sz w:val="24"/>
          <w:szCs w:val="24"/>
        </w:rPr>
        <w:t xml:space="preserve">автомобильных дорог, </w:t>
      </w:r>
      <w:r w:rsidR="00012327">
        <w:rPr>
          <w:rFonts w:ascii="Arial" w:hAnsi="Arial" w:cs="Arial"/>
          <w:sz w:val="24"/>
          <w:szCs w:val="24"/>
        </w:rPr>
        <w:t>на реализацию мероприятий, направленных на повышение безопасности дорожного движения</w:t>
      </w:r>
      <w:r w:rsidR="00012327" w:rsidRPr="00526937">
        <w:rPr>
          <w:rFonts w:ascii="Arial" w:hAnsi="Arial" w:cs="Arial"/>
          <w:sz w:val="24"/>
          <w:szCs w:val="24"/>
        </w:rPr>
        <w:t xml:space="preserve"> на автомобильных дорогах общего пользования местного значения</w:t>
      </w:r>
      <w:r w:rsidR="007E0E3F">
        <w:rPr>
          <w:rFonts w:ascii="Arial" w:hAnsi="Arial" w:cs="Arial"/>
          <w:sz w:val="24"/>
          <w:szCs w:val="24"/>
        </w:rPr>
        <w:t xml:space="preserve"> </w:t>
      </w:r>
      <w:r w:rsidR="007E0E3F" w:rsidRPr="007E0E3F">
        <w:rPr>
          <w:rFonts w:ascii="Arial" w:hAnsi="Arial" w:cs="Arial"/>
          <w:sz w:val="24"/>
          <w:szCs w:val="24"/>
        </w:rPr>
        <w:t>за счет средств дорожного фонда Красноярского края</w:t>
      </w:r>
      <w:r>
        <w:rPr>
          <w:rFonts w:ascii="Arial" w:hAnsi="Arial" w:cs="Arial"/>
          <w:sz w:val="24"/>
          <w:szCs w:val="24"/>
        </w:rPr>
        <w:t>»</w:t>
      </w:r>
      <w:r w:rsidRPr="00DB2DAE">
        <w:rPr>
          <w:rFonts w:ascii="Arial" w:hAnsi="Arial" w:cs="Arial"/>
          <w:sz w:val="24"/>
          <w:szCs w:val="24"/>
        </w:rPr>
        <w:t xml:space="preserve"> </w:t>
      </w:r>
    </w:p>
    <w:p w:rsidR="00A23612" w:rsidRDefault="00A23612" w:rsidP="00012327">
      <w:pPr>
        <w:jc w:val="both"/>
        <w:rPr>
          <w:rFonts w:ascii="Arial" w:hAnsi="Arial" w:cs="Arial"/>
          <w:sz w:val="24"/>
          <w:szCs w:val="24"/>
        </w:rPr>
      </w:pPr>
    </w:p>
    <w:p w:rsidR="00A23612" w:rsidRPr="00C045FE" w:rsidRDefault="00A23612" w:rsidP="00012327">
      <w:pPr>
        <w:jc w:val="both"/>
        <w:rPr>
          <w:rFonts w:ascii="Arial" w:hAnsi="Arial" w:cs="Arial"/>
          <w:bCs/>
          <w:sz w:val="24"/>
          <w:szCs w:val="24"/>
        </w:rPr>
      </w:pPr>
    </w:p>
    <w:p w:rsidR="00E80E21" w:rsidRDefault="003E5FDF" w:rsidP="00731FF4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bookmarkStart w:id="1" w:name="sub_888"/>
      <w:r>
        <w:rPr>
          <w:rFonts w:ascii="Arial" w:hAnsi="Arial" w:cs="Arial"/>
          <w:sz w:val="24"/>
          <w:szCs w:val="24"/>
        </w:rPr>
        <w:t>В соответствии</w:t>
      </w:r>
      <w:r w:rsidR="007028E2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color w:val="000000"/>
          <w:sz w:val="24"/>
        </w:rPr>
        <w:t xml:space="preserve">государственной программой Красноярского края «Развитие транспортной системы», утвержденной постановлением Правительства Красноярского края от 30.09.2013 № 510-п, </w:t>
      </w:r>
      <w:r>
        <w:rPr>
          <w:rFonts w:ascii="Arial" w:hAnsi="Arial" w:cs="Arial"/>
          <w:spacing w:val="-1"/>
          <w:sz w:val="24"/>
          <w:szCs w:val="24"/>
        </w:rPr>
        <w:t>р</w:t>
      </w:r>
      <w:r w:rsidR="00595AFA" w:rsidRPr="00AC2B8C">
        <w:rPr>
          <w:rFonts w:ascii="Arial" w:hAnsi="Arial" w:cs="Arial"/>
          <w:spacing w:val="-1"/>
          <w:sz w:val="24"/>
          <w:szCs w:val="24"/>
        </w:rPr>
        <w:t xml:space="preserve">уководствуясь </w:t>
      </w:r>
      <w:r w:rsidR="00E80E21">
        <w:rPr>
          <w:rFonts w:ascii="Arial" w:hAnsi="Arial" w:cs="Arial"/>
          <w:spacing w:val="-1"/>
          <w:sz w:val="24"/>
          <w:szCs w:val="24"/>
        </w:rPr>
        <w:t xml:space="preserve"> статьями </w:t>
      </w:r>
      <w:r w:rsidR="00BB421A" w:rsidRPr="00AC2B8C">
        <w:rPr>
          <w:rFonts w:ascii="Arial" w:hAnsi="Arial" w:cs="Arial"/>
          <w:spacing w:val="-1"/>
          <w:sz w:val="24"/>
          <w:szCs w:val="24"/>
        </w:rPr>
        <w:t>18,</w:t>
      </w:r>
      <w:r w:rsidR="00E80E21">
        <w:rPr>
          <w:rFonts w:ascii="Arial" w:hAnsi="Arial" w:cs="Arial"/>
          <w:spacing w:val="-1"/>
          <w:sz w:val="24"/>
          <w:szCs w:val="24"/>
        </w:rPr>
        <w:t xml:space="preserve"> </w:t>
      </w:r>
      <w:r w:rsidR="00BB421A" w:rsidRPr="00AC2B8C">
        <w:rPr>
          <w:rFonts w:ascii="Arial" w:hAnsi="Arial" w:cs="Arial"/>
          <w:spacing w:val="-1"/>
          <w:sz w:val="24"/>
          <w:szCs w:val="24"/>
        </w:rPr>
        <w:t>2</w:t>
      </w:r>
      <w:r w:rsidR="00D20E47" w:rsidRPr="00AC2B8C">
        <w:rPr>
          <w:rFonts w:ascii="Arial" w:hAnsi="Arial" w:cs="Arial"/>
          <w:spacing w:val="-1"/>
          <w:sz w:val="24"/>
          <w:szCs w:val="24"/>
        </w:rPr>
        <w:t>1,</w:t>
      </w:r>
      <w:r w:rsidR="00E80E21">
        <w:rPr>
          <w:rFonts w:ascii="Arial" w:hAnsi="Arial" w:cs="Arial"/>
          <w:spacing w:val="-1"/>
          <w:sz w:val="24"/>
          <w:szCs w:val="24"/>
        </w:rPr>
        <w:t xml:space="preserve"> </w:t>
      </w:r>
      <w:r w:rsidR="00D20E47" w:rsidRPr="00AC2B8C">
        <w:rPr>
          <w:rFonts w:ascii="Arial" w:hAnsi="Arial" w:cs="Arial"/>
          <w:spacing w:val="-1"/>
          <w:sz w:val="24"/>
          <w:szCs w:val="24"/>
        </w:rPr>
        <w:t>26,</w:t>
      </w:r>
      <w:r w:rsidR="00E80E21">
        <w:rPr>
          <w:rFonts w:ascii="Arial" w:hAnsi="Arial" w:cs="Arial"/>
          <w:spacing w:val="-1"/>
          <w:sz w:val="24"/>
          <w:szCs w:val="24"/>
        </w:rPr>
        <w:t xml:space="preserve"> </w:t>
      </w:r>
      <w:r w:rsidR="00D20E47" w:rsidRPr="00AC2B8C">
        <w:rPr>
          <w:rFonts w:ascii="Arial" w:hAnsi="Arial" w:cs="Arial"/>
          <w:spacing w:val="-1"/>
          <w:sz w:val="24"/>
          <w:szCs w:val="24"/>
        </w:rPr>
        <w:t xml:space="preserve">30 </w:t>
      </w:r>
      <w:r w:rsidR="00BB421A" w:rsidRPr="00AC2B8C">
        <w:rPr>
          <w:rFonts w:ascii="Arial" w:hAnsi="Arial" w:cs="Arial"/>
          <w:spacing w:val="-1"/>
          <w:sz w:val="24"/>
          <w:szCs w:val="24"/>
        </w:rPr>
        <w:t xml:space="preserve"> </w:t>
      </w:r>
      <w:r w:rsidR="00595AFA" w:rsidRPr="00AC2B8C">
        <w:rPr>
          <w:rFonts w:ascii="Arial" w:hAnsi="Arial" w:cs="Arial"/>
          <w:spacing w:val="-1"/>
          <w:sz w:val="24"/>
          <w:szCs w:val="24"/>
        </w:rPr>
        <w:t>Устав</w:t>
      </w:r>
      <w:r w:rsidR="00BB421A" w:rsidRPr="00AC2B8C">
        <w:rPr>
          <w:rFonts w:ascii="Arial" w:hAnsi="Arial" w:cs="Arial"/>
          <w:spacing w:val="-1"/>
          <w:sz w:val="24"/>
          <w:szCs w:val="24"/>
        </w:rPr>
        <w:t>а</w:t>
      </w:r>
      <w:r w:rsidR="00595AFA" w:rsidRPr="00AC2B8C">
        <w:rPr>
          <w:rFonts w:ascii="Arial" w:hAnsi="Arial" w:cs="Arial"/>
          <w:spacing w:val="-1"/>
          <w:sz w:val="24"/>
          <w:szCs w:val="24"/>
        </w:rPr>
        <w:t xml:space="preserve"> </w:t>
      </w:r>
      <w:r w:rsidR="006F4A57" w:rsidRPr="00AC2B8C">
        <w:rPr>
          <w:rFonts w:ascii="Arial" w:hAnsi="Arial" w:cs="Arial"/>
          <w:spacing w:val="-1"/>
          <w:sz w:val="24"/>
          <w:szCs w:val="24"/>
        </w:rPr>
        <w:t>Шушенского</w:t>
      </w:r>
      <w:r w:rsidR="00B34D68" w:rsidRPr="00AC2B8C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E80E21">
        <w:rPr>
          <w:rFonts w:ascii="Arial" w:hAnsi="Arial" w:cs="Arial"/>
          <w:spacing w:val="-1"/>
          <w:sz w:val="24"/>
          <w:szCs w:val="24"/>
        </w:rPr>
        <w:t xml:space="preserve"> Красноярского края</w:t>
      </w:r>
      <w:r w:rsidR="00D20E47" w:rsidRPr="00AC2B8C">
        <w:rPr>
          <w:rFonts w:ascii="Arial" w:hAnsi="Arial" w:cs="Arial"/>
          <w:spacing w:val="-1"/>
          <w:sz w:val="24"/>
          <w:szCs w:val="24"/>
        </w:rPr>
        <w:t>, Шушенский районный Совет депутатов</w:t>
      </w:r>
      <w:r w:rsidR="003C3694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6951AC" w:rsidRDefault="00E80E21" w:rsidP="00731F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РЕШИЛ</w:t>
      </w:r>
      <w:r w:rsidR="00595AFA" w:rsidRPr="00506D83">
        <w:rPr>
          <w:rFonts w:ascii="Arial" w:hAnsi="Arial" w:cs="Arial"/>
          <w:sz w:val="24"/>
          <w:szCs w:val="24"/>
        </w:rPr>
        <w:t>:</w:t>
      </w:r>
    </w:p>
    <w:p w:rsidR="00DB2DAE" w:rsidRPr="00DB2DAE" w:rsidRDefault="00DB2DAE" w:rsidP="00C045FE">
      <w:pPr>
        <w:ind w:firstLine="709"/>
        <w:jc w:val="both"/>
        <w:rPr>
          <w:rFonts w:ascii="Arial" w:hAnsi="Arial" w:cs="Arial"/>
          <w:bCs/>
          <w:sz w:val="24"/>
          <w:szCs w:val="24"/>
          <w:lang w:val="x-none"/>
        </w:rPr>
      </w:pPr>
      <w:r w:rsidRPr="00DB2DAE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54391">
        <w:rPr>
          <w:rFonts w:ascii="Arial" w:hAnsi="Arial" w:cs="Arial"/>
          <w:bCs/>
          <w:sz w:val="24"/>
          <w:szCs w:val="24"/>
        </w:rPr>
        <w:t xml:space="preserve">  </w:t>
      </w:r>
      <w:r w:rsidRPr="004F73C6">
        <w:rPr>
          <w:rFonts w:ascii="Arial" w:hAnsi="Arial" w:cs="Arial"/>
          <w:bCs/>
          <w:sz w:val="24"/>
          <w:szCs w:val="24"/>
        </w:rPr>
        <w:t xml:space="preserve">Внести в решение Шушенского районного Совета депутатов от </w:t>
      </w:r>
      <w:r>
        <w:rPr>
          <w:rFonts w:ascii="Arial" w:hAnsi="Arial" w:cs="Arial"/>
          <w:bCs/>
          <w:sz w:val="24"/>
          <w:szCs w:val="24"/>
        </w:rPr>
        <w:t>20.12.2019</w:t>
      </w:r>
      <w:r w:rsidRPr="004F73C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№426-40/н «</w:t>
      </w:r>
      <w:r w:rsidRPr="00526937">
        <w:rPr>
          <w:rFonts w:ascii="Arial" w:hAnsi="Arial" w:cs="Arial"/>
          <w:bCs/>
          <w:sz w:val="24"/>
          <w:szCs w:val="24"/>
        </w:rPr>
        <w:t>Об утверждении</w:t>
      </w:r>
      <w:r>
        <w:rPr>
          <w:rFonts w:ascii="Arial" w:hAnsi="Arial" w:cs="Arial"/>
          <w:bCs/>
          <w:sz w:val="24"/>
          <w:szCs w:val="24"/>
        </w:rPr>
        <w:t xml:space="preserve"> Порядка и условий</w:t>
      </w:r>
      <w:r w:rsidRPr="007E0E3F">
        <w:rPr>
          <w:rFonts w:ascii="Arial" w:hAnsi="Arial" w:cs="Arial"/>
          <w:bCs/>
          <w:sz w:val="24"/>
          <w:szCs w:val="24"/>
        </w:rPr>
        <w:t xml:space="preserve"> предоставления и расходования </w:t>
      </w:r>
      <w:r w:rsidRPr="00526937">
        <w:rPr>
          <w:rFonts w:ascii="Arial" w:hAnsi="Arial" w:cs="Arial"/>
          <w:bCs/>
          <w:sz w:val="24"/>
          <w:szCs w:val="24"/>
        </w:rPr>
        <w:t>ср</w:t>
      </w:r>
      <w:r>
        <w:rPr>
          <w:rFonts w:ascii="Arial" w:hAnsi="Arial" w:cs="Arial"/>
          <w:bCs/>
          <w:sz w:val="24"/>
          <w:szCs w:val="24"/>
        </w:rPr>
        <w:t>едств субсидий</w:t>
      </w:r>
      <w:r w:rsidRPr="00526937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</w:t>
      </w:r>
      <w:r>
        <w:rPr>
          <w:rFonts w:ascii="Arial" w:hAnsi="Arial" w:cs="Arial"/>
          <w:bCs/>
          <w:sz w:val="24"/>
          <w:szCs w:val="24"/>
        </w:rPr>
        <w:t xml:space="preserve"> капитальный ремонт и ремонт, </w:t>
      </w:r>
      <w:r>
        <w:rPr>
          <w:rFonts w:ascii="Arial" w:hAnsi="Arial" w:cs="Arial"/>
          <w:sz w:val="24"/>
          <w:szCs w:val="24"/>
        </w:rPr>
        <w:t xml:space="preserve">содержание </w:t>
      </w:r>
      <w:r w:rsidRPr="00526937">
        <w:rPr>
          <w:rFonts w:ascii="Arial" w:hAnsi="Arial" w:cs="Arial"/>
          <w:sz w:val="24"/>
          <w:szCs w:val="24"/>
        </w:rPr>
        <w:t xml:space="preserve">автомобильных дорог, </w:t>
      </w:r>
      <w:r>
        <w:rPr>
          <w:rFonts w:ascii="Arial" w:hAnsi="Arial" w:cs="Arial"/>
          <w:sz w:val="24"/>
          <w:szCs w:val="24"/>
        </w:rPr>
        <w:t>на реализацию мероприятий, направленных на повышение безопасности дорожного движения</w:t>
      </w:r>
      <w:r w:rsidRPr="00526937">
        <w:rPr>
          <w:rFonts w:ascii="Arial" w:hAnsi="Arial" w:cs="Arial"/>
          <w:sz w:val="24"/>
          <w:szCs w:val="24"/>
        </w:rPr>
        <w:t xml:space="preserve"> на автомобильных дорогах общего пользования местного 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E0E3F">
        <w:rPr>
          <w:rFonts w:ascii="Arial" w:hAnsi="Arial" w:cs="Arial"/>
          <w:sz w:val="24"/>
          <w:szCs w:val="24"/>
        </w:rPr>
        <w:t>за счет средств дорожного фонда Красноярского края</w:t>
      </w:r>
      <w:r>
        <w:rPr>
          <w:rFonts w:ascii="Arial" w:hAnsi="Arial" w:cs="Arial"/>
          <w:sz w:val="24"/>
          <w:szCs w:val="24"/>
        </w:rPr>
        <w:t>»</w:t>
      </w:r>
      <w:r w:rsidRPr="00DB2DAE">
        <w:rPr>
          <w:rFonts w:ascii="Arial" w:hAnsi="Arial" w:cs="Arial"/>
          <w:sz w:val="24"/>
          <w:szCs w:val="24"/>
        </w:rPr>
        <w:t xml:space="preserve"> </w:t>
      </w:r>
      <w:r w:rsidRPr="004F73C6">
        <w:rPr>
          <w:rFonts w:ascii="Arial" w:hAnsi="Arial" w:cs="Arial"/>
          <w:sz w:val="24"/>
          <w:szCs w:val="24"/>
        </w:rPr>
        <w:t>следующие изменения:</w:t>
      </w:r>
    </w:p>
    <w:p w:rsidR="00DB2DAE" w:rsidRDefault="00DB2DAE" w:rsidP="00DB2D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DD78CD">
        <w:rPr>
          <w:rFonts w:ascii="Arial" w:hAnsi="Arial" w:cs="Arial"/>
          <w:sz w:val="24"/>
          <w:szCs w:val="24"/>
        </w:rPr>
        <w:t xml:space="preserve"> </w:t>
      </w:r>
      <w:r w:rsidR="00C045FE">
        <w:rPr>
          <w:rFonts w:ascii="Arial" w:hAnsi="Arial" w:cs="Arial"/>
          <w:sz w:val="24"/>
          <w:szCs w:val="24"/>
        </w:rPr>
        <w:t>Н</w:t>
      </w:r>
      <w:r w:rsidR="007028E2">
        <w:rPr>
          <w:rFonts w:ascii="Arial" w:hAnsi="Arial" w:cs="Arial"/>
          <w:sz w:val="24"/>
          <w:szCs w:val="24"/>
        </w:rPr>
        <w:t>аименование</w:t>
      </w:r>
      <w:r w:rsidR="00C045FE">
        <w:rPr>
          <w:rFonts w:ascii="Arial" w:hAnsi="Arial" w:cs="Arial"/>
          <w:sz w:val="24"/>
          <w:szCs w:val="24"/>
        </w:rPr>
        <w:t xml:space="preserve"> решения </w:t>
      </w:r>
      <w:r w:rsidR="00C045FE" w:rsidRPr="004F73C6">
        <w:rPr>
          <w:rFonts w:ascii="Arial" w:hAnsi="Arial" w:cs="Arial"/>
          <w:bCs/>
          <w:sz w:val="24"/>
          <w:szCs w:val="24"/>
        </w:rPr>
        <w:t>Шушенского районного Совета депутатов</w:t>
      </w:r>
      <w:r w:rsidR="00C045FE">
        <w:rPr>
          <w:rFonts w:ascii="Arial" w:hAnsi="Arial" w:cs="Arial"/>
          <w:bCs/>
          <w:sz w:val="24"/>
          <w:szCs w:val="24"/>
        </w:rPr>
        <w:t xml:space="preserve"> изложить в следующей редакции</w:t>
      </w:r>
      <w:r w:rsidR="00C045FE">
        <w:rPr>
          <w:rFonts w:ascii="Arial" w:hAnsi="Arial" w:cs="Arial"/>
          <w:sz w:val="24"/>
          <w:szCs w:val="24"/>
        </w:rPr>
        <w:t xml:space="preserve">: </w:t>
      </w:r>
      <w:r w:rsidR="00F17062">
        <w:rPr>
          <w:rFonts w:ascii="Arial" w:hAnsi="Arial" w:cs="Arial"/>
          <w:sz w:val="24"/>
          <w:szCs w:val="24"/>
        </w:rPr>
        <w:t>«</w:t>
      </w:r>
      <w:r w:rsidR="00C045FE" w:rsidRPr="00526937">
        <w:rPr>
          <w:rFonts w:ascii="Arial" w:hAnsi="Arial" w:cs="Arial"/>
          <w:bCs/>
          <w:sz w:val="24"/>
          <w:szCs w:val="24"/>
        </w:rPr>
        <w:t>Об утверждении</w:t>
      </w:r>
      <w:r w:rsidR="00C045FE">
        <w:rPr>
          <w:rFonts w:ascii="Arial" w:hAnsi="Arial" w:cs="Arial"/>
          <w:bCs/>
          <w:sz w:val="24"/>
          <w:szCs w:val="24"/>
        </w:rPr>
        <w:t xml:space="preserve"> Порядка и условий предоставления, </w:t>
      </w:r>
      <w:r w:rsidR="00C045FE" w:rsidRPr="007E0E3F">
        <w:rPr>
          <w:rFonts w:ascii="Arial" w:hAnsi="Arial" w:cs="Arial"/>
          <w:bCs/>
          <w:sz w:val="24"/>
          <w:szCs w:val="24"/>
        </w:rPr>
        <w:t>расходования</w:t>
      </w:r>
      <w:r w:rsidR="00C045FE">
        <w:rPr>
          <w:rFonts w:ascii="Arial" w:hAnsi="Arial" w:cs="Arial"/>
          <w:bCs/>
          <w:sz w:val="24"/>
          <w:szCs w:val="24"/>
        </w:rPr>
        <w:t>, распределения</w:t>
      </w:r>
      <w:r w:rsidR="00C045FE" w:rsidRPr="007E0E3F">
        <w:rPr>
          <w:rFonts w:ascii="Arial" w:hAnsi="Arial" w:cs="Arial"/>
          <w:bCs/>
          <w:sz w:val="24"/>
          <w:szCs w:val="24"/>
        </w:rPr>
        <w:t xml:space="preserve"> </w:t>
      </w:r>
      <w:r w:rsidR="00C045FE" w:rsidRPr="00526937">
        <w:rPr>
          <w:rFonts w:ascii="Arial" w:hAnsi="Arial" w:cs="Arial"/>
          <w:bCs/>
          <w:sz w:val="24"/>
          <w:szCs w:val="24"/>
        </w:rPr>
        <w:t>ср</w:t>
      </w:r>
      <w:r w:rsidR="00C045FE">
        <w:rPr>
          <w:rFonts w:ascii="Arial" w:hAnsi="Arial" w:cs="Arial"/>
          <w:bCs/>
          <w:sz w:val="24"/>
          <w:szCs w:val="24"/>
        </w:rPr>
        <w:t>едств субсидий</w:t>
      </w:r>
      <w:r w:rsidR="00C045FE" w:rsidRPr="00526937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</w:t>
      </w:r>
      <w:r w:rsidR="00C045FE">
        <w:rPr>
          <w:rFonts w:ascii="Arial" w:hAnsi="Arial" w:cs="Arial"/>
          <w:bCs/>
          <w:sz w:val="24"/>
          <w:szCs w:val="24"/>
        </w:rPr>
        <w:t xml:space="preserve"> капитальный ремонт и ремонт, </w:t>
      </w:r>
      <w:r w:rsidR="00C045FE">
        <w:rPr>
          <w:rFonts w:ascii="Arial" w:hAnsi="Arial" w:cs="Arial"/>
          <w:sz w:val="24"/>
          <w:szCs w:val="24"/>
        </w:rPr>
        <w:t xml:space="preserve">содержание </w:t>
      </w:r>
      <w:r w:rsidR="00C045FE" w:rsidRPr="00526937">
        <w:rPr>
          <w:rFonts w:ascii="Arial" w:hAnsi="Arial" w:cs="Arial"/>
          <w:sz w:val="24"/>
          <w:szCs w:val="24"/>
        </w:rPr>
        <w:t xml:space="preserve">автомобильных дорог, </w:t>
      </w:r>
      <w:r w:rsidR="00C045FE">
        <w:rPr>
          <w:rFonts w:ascii="Arial" w:hAnsi="Arial" w:cs="Arial"/>
          <w:sz w:val="24"/>
          <w:szCs w:val="24"/>
        </w:rPr>
        <w:t>на реализацию мероприятий, направленных на повышение безопасности дорожного движения</w:t>
      </w:r>
      <w:r w:rsidR="00C045FE" w:rsidRPr="00526937">
        <w:rPr>
          <w:rFonts w:ascii="Arial" w:hAnsi="Arial" w:cs="Arial"/>
          <w:sz w:val="24"/>
          <w:szCs w:val="24"/>
        </w:rPr>
        <w:t xml:space="preserve"> на автомобильных дорогах общего пользования местного значения</w:t>
      </w:r>
      <w:r w:rsidR="00C045FE">
        <w:rPr>
          <w:rFonts w:ascii="Arial" w:hAnsi="Arial" w:cs="Arial"/>
          <w:sz w:val="24"/>
          <w:szCs w:val="24"/>
        </w:rPr>
        <w:t xml:space="preserve"> </w:t>
      </w:r>
      <w:r w:rsidR="00C045FE" w:rsidRPr="007E0E3F">
        <w:rPr>
          <w:rFonts w:ascii="Arial" w:hAnsi="Arial" w:cs="Arial"/>
          <w:sz w:val="24"/>
          <w:szCs w:val="24"/>
        </w:rPr>
        <w:t>за счет средств дорожного фонда Красноярского края</w:t>
      </w:r>
      <w:r w:rsidR="007028E2">
        <w:rPr>
          <w:rFonts w:ascii="Arial" w:hAnsi="Arial" w:cs="Arial"/>
          <w:sz w:val="24"/>
          <w:szCs w:val="24"/>
        </w:rPr>
        <w:t>».</w:t>
      </w:r>
    </w:p>
    <w:p w:rsidR="00C045FE" w:rsidRPr="00DB2DAE" w:rsidRDefault="00C045FE" w:rsidP="00C045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DD7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Приложение № 3 к </w:t>
      </w:r>
      <w:r w:rsidR="007028E2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изложить в новой редакции, согласно приложе</w:t>
      </w:r>
      <w:r w:rsidR="007028E2">
        <w:rPr>
          <w:rFonts w:ascii="Arial" w:hAnsi="Arial" w:cs="Arial"/>
          <w:sz w:val="24"/>
          <w:szCs w:val="24"/>
        </w:rPr>
        <w:t>нию к настоящему решению.</w:t>
      </w:r>
    </w:p>
    <w:bookmarkEnd w:id="1"/>
    <w:p w:rsidR="00294E7C" w:rsidRDefault="007028E2" w:rsidP="00294E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00A13" w:rsidRPr="00526937">
        <w:rPr>
          <w:rFonts w:ascii="Arial" w:hAnsi="Arial" w:cs="Arial"/>
          <w:sz w:val="24"/>
          <w:szCs w:val="24"/>
        </w:rPr>
        <w:t>.</w:t>
      </w:r>
      <w:r w:rsidR="009B63CC">
        <w:rPr>
          <w:rFonts w:ascii="Arial" w:hAnsi="Arial" w:cs="Arial"/>
          <w:sz w:val="24"/>
          <w:szCs w:val="24"/>
        </w:rPr>
        <w:t xml:space="preserve"> </w:t>
      </w:r>
      <w:r w:rsidR="00954391">
        <w:rPr>
          <w:rFonts w:ascii="Arial" w:hAnsi="Arial" w:cs="Arial"/>
          <w:sz w:val="24"/>
          <w:szCs w:val="24"/>
        </w:rPr>
        <w:t xml:space="preserve">  </w:t>
      </w:r>
      <w:r w:rsidR="008971AC" w:rsidRPr="0082647E">
        <w:rPr>
          <w:rFonts w:ascii="Arial" w:hAnsi="Arial" w:cs="Arial"/>
          <w:sz w:val="24"/>
          <w:szCs w:val="24"/>
        </w:rPr>
        <w:t>Контроль  за исполнением настоящего решения возложить на постоянную комиссию по экономической политике, финансам, бюджету, собственности и малому бизнесу (Шишкин О.В.).</w:t>
      </w:r>
    </w:p>
    <w:p w:rsidR="00012327" w:rsidRDefault="007028E2" w:rsidP="00294E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48BB" w:rsidRPr="007648BB">
        <w:rPr>
          <w:rFonts w:ascii="Arial" w:hAnsi="Arial" w:cs="Arial"/>
          <w:sz w:val="24"/>
          <w:szCs w:val="24"/>
        </w:rPr>
        <w:t xml:space="preserve">. Настоящее  </w:t>
      </w:r>
      <w:r w:rsidR="0096788B">
        <w:rPr>
          <w:rFonts w:ascii="Arial" w:hAnsi="Arial" w:cs="Arial"/>
          <w:sz w:val="24"/>
          <w:szCs w:val="24"/>
        </w:rPr>
        <w:t>решение</w:t>
      </w:r>
      <w:r w:rsidR="007648BB" w:rsidRPr="007648BB">
        <w:rPr>
          <w:rFonts w:ascii="Arial" w:hAnsi="Arial" w:cs="Arial"/>
          <w:sz w:val="24"/>
          <w:szCs w:val="24"/>
        </w:rPr>
        <w:t xml:space="preserve">  вступает</w:t>
      </w:r>
      <w:r w:rsidR="00E16E89">
        <w:rPr>
          <w:rFonts w:ascii="Arial" w:hAnsi="Arial" w:cs="Arial"/>
          <w:sz w:val="24"/>
          <w:szCs w:val="24"/>
        </w:rPr>
        <w:t xml:space="preserve"> в силу</w:t>
      </w:r>
      <w:r w:rsidR="007648BB" w:rsidRPr="007648BB">
        <w:rPr>
          <w:rFonts w:ascii="Arial" w:hAnsi="Arial" w:cs="Arial"/>
          <w:sz w:val="24"/>
          <w:szCs w:val="24"/>
        </w:rPr>
        <w:t xml:space="preserve">  </w:t>
      </w:r>
      <w:r w:rsidR="0096788B">
        <w:rPr>
          <w:rFonts w:ascii="Arial" w:hAnsi="Arial" w:cs="Arial"/>
          <w:sz w:val="24"/>
          <w:szCs w:val="24"/>
        </w:rPr>
        <w:t xml:space="preserve">со дня его </w:t>
      </w:r>
      <w:r w:rsidR="0068624C" w:rsidRPr="0068624C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7648BB" w:rsidRPr="007648BB">
        <w:rPr>
          <w:rFonts w:ascii="Arial" w:hAnsi="Arial" w:cs="Arial"/>
          <w:sz w:val="24"/>
          <w:szCs w:val="24"/>
        </w:rPr>
        <w:t>в газете «Ведомости» Шушенско</w:t>
      </w:r>
      <w:r w:rsidR="003A59AF">
        <w:rPr>
          <w:rFonts w:ascii="Arial" w:hAnsi="Arial" w:cs="Arial"/>
          <w:sz w:val="24"/>
          <w:szCs w:val="24"/>
        </w:rPr>
        <w:t>го района</w:t>
      </w:r>
      <w:r>
        <w:rPr>
          <w:rFonts w:ascii="Arial" w:hAnsi="Arial" w:cs="Arial"/>
          <w:sz w:val="24"/>
          <w:szCs w:val="24"/>
        </w:rPr>
        <w:t>.</w:t>
      </w:r>
    </w:p>
    <w:p w:rsidR="008971AC" w:rsidRDefault="008971AC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eastAsia="Calibri" w:hAnsi="Arial" w:cs="Arial"/>
          <w:sz w:val="24"/>
          <w:szCs w:val="24"/>
          <w:shd w:val="clear" w:color="auto" w:fill="auto"/>
          <w:lang w:val="ru-RU" w:eastAsia="ru-RU"/>
        </w:rPr>
      </w:pPr>
    </w:p>
    <w:p w:rsidR="007028E2" w:rsidRDefault="007028E2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B34D68" w:rsidRDefault="00B34D68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Председатель Шушенского                                     </w:t>
      </w:r>
      <w:r w:rsidR="00661218">
        <w:rPr>
          <w:rFonts w:ascii="Arial" w:hAnsi="Arial" w:cs="Arial"/>
          <w:sz w:val="24"/>
          <w:szCs w:val="24"/>
          <w:lang w:val="ru-RU"/>
        </w:rPr>
        <w:t xml:space="preserve">Исполняющий полномочия </w:t>
      </w:r>
    </w:p>
    <w:p w:rsidR="00B34D68" w:rsidRDefault="00E16E89" w:rsidP="000A12BC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</w:t>
      </w:r>
      <w:r w:rsidR="00B34D68">
        <w:rPr>
          <w:rFonts w:ascii="Arial" w:hAnsi="Arial" w:cs="Arial"/>
          <w:sz w:val="24"/>
          <w:szCs w:val="24"/>
          <w:lang w:val="ru-RU"/>
        </w:rPr>
        <w:t>айонного Совета депутатов</w:t>
      </w:r>
      <w:r w:rsidR="00803DDC">
        <w:rPr>
          <w:rFonts w:ascii="Arial" w:hAnsi="Arial" w:cs="Arial"/>
          <w:sz w:val="24"/>
          <w:szCs w:val="24"/>
          <w:lang w:val="ru-RU"/>
        </w:rPr>
        <w:t xml:space="preserve">                                   </w:t>
      </w:r>
      <w:r w:rsidR="00661218">
        <w:rPr>
          <w:rFonts w:ascii="Arial" w:hAnsi="Arial" w:cs="Arial"/>
          <w:sz w:val="24"/>
          <w:szCs w:val="24"/>
          <w:lang w:val="ru-RU"/>
        </w:rPr>
        <w:t>главы Шушенского района</w:t>
      </w:r>
    </w:p>
    <w:p w:rsidR="00975102" w:rsidRDefault="00B34D68" w:rsidP="002D469B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 П.С.</w:t>
      </w:r>
      <w:r w:rsidR="0066121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Сасин</w:t>
      </w:r>
      <w:r w:rsidR="009E1C2A">
        <w:rPr>
          <w:rFonts w:ascii="Arial" w:hAnsi="Arial" w:cs="Arial"/>
          <w:sz w:val="24"/>
          <w:szCs w:val="24"/>
          <w:lang w:val="ru-RU"/>
        </w:rPr>
        <w:t xml:space="preserve"> </w:t>
      </w:r>
      <w:r w:rsidR="00F56F2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803DDC"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03DDC">
        <w:rPr>
          <w:rFonts w:ascii="Arial" w:hAnsi="Arial" w:cs="Arial"/>
          <w:sz w:val="24"/>
          <w:szCs w:val="24"/>
          <w:lang w:val="ru-RU"/>
        </w:rPr>
        <w:t>____</w:t>
      </w:r>
      <w:r>
        <w:rPr>
          <w:rFonts w:ascii="Arial" w:hAnsi="Arial" w:cs="Arial"/>
          <w:sz w:val="24"/>
          <w:szCs w:val="24"/>
          <w:lang w:val="ru-RU"/>
        </w:rPr>
        <w:t xml:space="preserve">_______  </w:t>
      </w:r>
      <w:r w:rsidR="00661218">
        <w:rPr>
          <w:rFonts w:ascii="Arial" w:hAnsi="Arial" w:cs="Arial"/>
          <w:sz w:val="24"/>
          <w:szCs w:val="24"/>
          <w:lang w:val="ru-RU"/>
        </w:rPr>
        <w:t>Д.В. Джигренюк</w:t>
      </w:r>
    </w:p>
    <w:p w:rsidR="007028E2" w:rsidRDefault="007028E2" w:rsidP="00BA18E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0C464D" w:rsidRDefault="000C464D" w:rsidP="007028E2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0C464D" w:rsidRDefault="000C464D" w:rsidP="007028E2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0C464D" w:rsidRDefault="000C464D" w:rsidP="007028E2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7028E2" w:rsidRPr="00BA18E1" w:rsidRDefault="007028E2" w:rsidP="007028E2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 w:rsidRPr="006E440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  <w:r w:rsidRPr="006E4403">
        <w:rPr>
          <w:rFonts w:ascii="Arial" w:hAnsi="Arial" w:cs="Arial"/>
          <w:sz w:val="24"/>
          <w:szCs w:val="24"/>
        </w:rPr>
        <w:t xml:space="preserve">  к </w:t>
      </w:r>
      <w:r>
        <w:rPr>
          <w:rFonts w:ascii="Arial" w:hAnsi="Arial" w:cs="Arial"/>
          <w:sz w:val="24"/>
          <w:szCs w:val="24"/>
        </w:rPr>
        <w:t xml:space="preserve">решению </w:t>
      </w:r>
    </w:p>
    <w:p w:rsidR="007028E2" w:rsidRPr="006E4403" w:rsidRDefault="007028E2" w:rsidP="007028E2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Шушенского районного Совета          депутатов</w:t>
      </w:r>
    </w:p>
    <w:p w:rsidR="007028E2" w:rsidRPr="007028E2" w:rsidRDefault="007028E2" w:rsidP="007028E2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lang w:val="ru-RU"/>
        </w:rPr>
      </w:pPr>
      <w:r w:rsidRPr="006E440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20.12.2019</w:t>
      </w:r>
      <w:r>
        <w:rPr>
          <w:rFonts w:ascii="Arial" w:hAnsi="Arial" w:cs="Arial"/>
          <w:sz w:val="24"/>
          <w:szCs w:val="24"/>
        </w:rPr>
        <w:t xml:space="preserve"> </w:t>
      </w:r>
      <w:r w:rsidRPr="006E440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426-40/н</w:t>
      </w:r>
    </w:p>
    <w:p w:rsidR="007028E2" w:rsidRDefault="007028E2" w:rsidP="00BA18E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BA18E1" w:rsidRPr="00BA18E1" w:rsidRDefault="00C045FE" w:rsidP="00BA18E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BA18E1" w:rsidRPr="006E4403">
        <w:rPr>
          <w:rFonts w:ascii="Arial" w:hAnsi="Arial" w:cs="Arial"/>
          <w:sz w:val="24"/>
          <w:szCs w:val="24"/>
          <w:lang w:val="ru-RU"/>
        </w:rPr>
        <w:t xml:space="preserve">  </w:t>
      </w:r>
      <w:r w:rsidR="00BA18E1" w:rsidRPr="006E4403">
        <w:rPr>
          <w:rFonts w:ascii="Arial" w:hAnsi="Arial" w:cs="Arial"/>
          <w:sz w:val="24"/>
          <w:szCs w:val="24"/>
        </w:rPr>
        <w:t>к</w:t>
      </w:r>
      <w:r w:rsidR="00BA18E1" w:rsidRPr="006E4403">
        <w:rPr>
          <w:rFonts w:ascii="Arial" w:hAnsi="Arial" w:cs="Arial"/>
          <w:sz w:val="24"/>
          <w:szCs w:val="24"/>
          <w:lang w:val="ru-RU"/>
        </w:rPr>
        <w:t xml:space="preserve"> </w:t>
      </w:r>
      <w:r w:rsidR="00BA18E1">
        <w:rPr>
          <w:rFonts w:ascii="Arial" w:hAnsi="Arial" w:cs="Arial"/>
          <w:sz w:val="24"/>
          <w:szCs w:val="24"/>
          <w:lang w:val="ru-RU"/>
        </w:rPr>
        <w:t xml:space="preserve">решению </w:t>
      </w:r>
    </w:p>
    <w:p w:rsidR="00BA18E1" w:rsidRPr="006E4403" w:rsidRDefault="00BA18E1" w:rsidP="00BA18E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Шушенского районного Совета          депутатов</w:t>
      </w:r>
    </w:p>
    <w:p w:rsidR="00BA18E1" w:rsidRDefault="00BA18E1" w:rsidP="00BA18E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</w:rPr>
      </w:pPr>
      <w:r w:rsidRPr="006E4403">
        <w:rPr>
          <w:rFonts w:ascii="Arial" w:hAnsi="Arial" w:cs="Arial"/>
          <w:sz w:val="24"/>
          <w:szCs w:val="24"/>
        </w:rPr>
        <w:t xml:space="preserve">от </w:t>
      </w:r>
      <w:r w:rsidR="002C3B98">
        <w:rPr>
          <w:rFonts w:ascii="Arial" w:hAnsi="Arial" w:cs="Arial"/>
          <w:sz w:val="24"/>
          <w:szCs w:val="24"/>
          <w:lang w:val="ru-RU"/>
        </w:rPr>
        <w:t>31.01.2020</w:t>
      </w:r>
      <w:r w:rsidRPr="006E4403">
        <w:rPr>
          <w:rFonts w:ascii="Arial" w:hAnsi="Arial" w:cs="Arial"/>
          <w:sz w:val="24"/>
          <w:szCs w:val="24"/>
          <w:lang w:val="ru-RU"/>
        </w:rPr>
        <w:t xml:space="preserve"> </w:t>
      </w:r>
      <w:r w:rsidRPr="006E440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2C3B98">
        <w:rPr>
          <w:rFonts w:ascii="Arial" w:hAnsi="Arial" w:cs="Arial"/>
          <w:sz w:val="24"/>
          <w:szCs w:val="24"/>
          <w:lang w:val="ru-RU"/>
        </w:rPr>
        <w:t>433-41/н</w:t>
      </w:r>
    </w:p>
    <w:p w:rsidR="00BA18E1" w:rsidRDefault="00BA18E1" w:rsidP="00BA18E1">
      <w:pPr>
        <w:tabs>
          <w:tab w:val="left" w:pos="142"/>
          <w:tab w:val="left" w:pos="993"/>
          <w:tab w:val="left" w:pos="2268"/>
          <w:tab w:val="left" w:pos="9498"/>
        </w:tabs>
        <w:ind w:left="1276" w:right="990"/>
        <w:jc w:val="center"/>
        <w:rPr>
          <w:rFonts w:ascii="Arial" w:hAnsi="Arial" w:cs="Arial"/>
        </w:rPr>
      </w:pPr>
    </w:p>
    <w:p w:rsidR="00BA18E1" w:rsidRDefault="00BA18E1" w:rsidP="00BA18E1">
      <w:pPr>
        <w:tabs>
          <w:tab w:val="left" w:pos="142"/>
          <w:tab w:val="left" w:pos="993"/>
          <w:tab w:val="left" w:pos="2268"/>
          <w:tab w:val="left" w:pos="9498"/>
        </w:tabs>
        <w:ind w:left="1276" w:right="990"/>
        <w:jc w:val="center"/>
        <w:rPr>
          <w:rFonts w:ascii="Arial" w:hAnsi="Arial" w:cs="Arial"/>
        </w:rPr>
      </w:pPr>
    </w:p>
    <w:p w:rsidR="007E3BFD" w:rsidRPr="00BA18E1" w:rsidRDefault="007E3BFD" w:rsidP="007E3BFD">
      <w:pPr>
        <w:tabs>
          <w:tab w:val="left" w:pos="142"/>
          <w:tab w:val="left" w:pos="993"/>
          <w:tab w:val="left" w:pos="2268"/>
          <w:tab w:val="left" w:pos="9498"/>
        </w:tabs>
        <w:ind w:left="1276" w:right="9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BA18E1">
        <w:rPr>
          <w:rFonts w:ascii="Arial" w:hAnsi="Arial" w:cs="Arial"/>
          <w:sz w:val="24"/>
          <w:szCs w:val="24"/>
        </w:rPr>
        <w:t>орядок и условия</w:t>
      </w:r>
      <w:r>
        <w:rPr>
          <w:rFonts w:ascii="Arial" w:hAnsi="Arial" w:cs="Arial"/>
          <w:sz w:val="24"/>
          <w:szCs w:val="24"/>
        </w:rPr>
        <w:t xml:space="preserve"> предоставления, расходования, </w:t>
      </w:r>
      <w:r w:rsidRPr="00C1718D">
        <w:rPr>
          <w:rFonts w:ascii="Arial" w:hAnsi="Arial" w:cs="Arial"/>
          <w:sz w:val="24"/>
          <w:szCs w:val="24"/>
        </w:rPr>
        <w:t>распределения</w:t>
      </w:r>
      <w:r>
        <w:rPr>
          <w:rFonts w:ascii="Arial" w:hAnsi="Arial" w:cs="Arial"/>
          <w:sz w:val="24"/>
          <w:szCs w:val="24"/>
        </w:rPr>
        <w:t xml:space="preserve"> средств </w:t>
      </w:r>
      <w:r w:rsidR="00056EC7">
        <w:rPr>
          <w:rFonts w:ascii="Arial" w:hAnsi="Arial" w:cs="Arial"/>
          <w:sz w:val="24"/>
          <w:szCs w:val="24"/>
        </w:rPr>
        <w:t>субсидий</w:t>
      </w:r>
      <w:r w:rsidRPr="00BA18E1">
        <w:rPr>
          <w:rFonts w:ascii="Arial" w:hAnsi="Arial" w:cs="Arial"/>
          <w:sz w:val="24"/>
          <w:szCs w:val="24"/>
        </w:rPr>
        <w:t xml:space="preserve"> бюджетам муниципальных образований</w:t>
      </w:r>
      <w:r>
        <w:rPr>
          <w:rFonts w:ascii="Arial" w:hAnsi="Arial" w:cs="Arial"/>
          <w:sz w:val="24"/>
          <w:szCs w:val="24"/>
        </w:rPr>
        <w:t xml:space="preserve"> Шушенского района </w:t>
      </w:r>
      <w:r w:rsidRPr="00BA18E1">
        <w:rPr>
          <w:rFonts w:ascii="Arial" w:hAnsi="Arial" w:cs="Arial"/>
          <w:sz w:val="24"/>
          <w:szCs w:val="24"/>
        </w:rPr>
        <w:t xml:space="preserve"> 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</w:t>
      </w:r>
    </w:p>
    <w:p w:rsidR="007E3BFD" w:rsidRPr="00BA18E1" w:rsidRDefault="007E3BFD" w:rsidP="00EF6148">
      <w:pPr>
        <w:ind w:right="2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E3BFD" w:rsidRPr="00BA18E1" w:rsidRDefault="007E3BFD" w:rsidP="00EF6148">
      <w:pPr>
        <w:ind w:right="2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18E1">
        <w:rPr>
          <w:rFonts w:ascii="Arial" w:eastAsia="Times New Roman" w:hAnsi="Arial" w:cs="Arial"/>
          <w:sz w:val="24"/>
          <w:szCs w:val="24"/>
        </w:rPr>
        <w:t xml:space="preserve">  1. Настоящие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Pr="00BA18E1">
        <w:rPr>
          <w:rFonts w:ascii="Arial" w:eastAsia="Times New Roman" w:hAnsi="Arial" w:cs="Arial"/>
          <w:sz w:val="24"/>
          <w:szCs w:val="24"/>
        </w:rPr>
        <w:t>орядок и условия предоставления</w:t>
      </w:r>
      <w:r w:rsidR="00C045F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расходования</w:t>
      </w:r>
      <w:r w:rsidR="00C045FE">
        <w:rPr>
          <w:rFonts w:ascii="Arial" w:eastAsia="Times New Roman" w:hAnsi="Arial" w:cs="Arial"/>
          <w:sz w:val="24"/>
          <w:szCs w:val="24"/>
        </w:rPr>
        <w:t xml:space="preserve">, </w:t>
      </w:r>
      <w:r w:rsidR="00C045FE" w:rsidRPr="00C1718D">
        <w:rPr>
          <w:rFonts w:ascii="Arial" w:hAnsi="Arial" w:cs="Arial"/>
          <w:sz w:val="24"/>
          <w:szCs w:val="24"/>
        </w:rPr>
        <w:t>распределени</w:t>
      </w:r>
      <w:r w:rsidR="006C15F1">
        <w:rPr>
          <w:rFonts w:ascii="Arial" w:hAnsi="Arial" w:cs="Arial"/>
          <w:sz w:val="24"/>
          <w:szCs w:val="24"/>
        </w:rPr>
        <w:t>я</w:t>
      </w:r>
      <w:r w:rsidR="00CD160A">
        <w:rPr>
          <w:rFonts w:ascii="Arial" w:eastAsia="Times New Roman" w:hAnsi="Arial" w:cs="Arial"/>
          <w:sz w:val="24"/>
          <w:szCs w:val="24"/>
        </w:rPr>
        <w:t xml:space="preserve"> средств субсидии</w:t>
      </w:r>
      <w:r w:rsidRPr="00BA18E1">
        <w:rPr>
          <w:rFonts w:ascii="Arial" w:eastAsia="Times New Roman" w:hAnsi="Arial" w:cs="Arial"/>
          <w:sz w:val="24"/>
          <w:szCs w:val="24"/>
        </w:rPr>
        <w:t xml:space="preserve"> бюджетам муниципальных образований Шушенского района</w:t>
      </w:r>
      <w:r>
        <w:rPr>
          <w:rFonts w:ascii="Arial" w:eastAsia="Times New Roman" w:hAnsi="Arial" w:cs="Arial"/>
          <w:sz w:val="24"/>
          <w:szCs w:val="24"/>
        </w:rPr>
        <w:t xml:space="preserve"> (далее – муниципальные образования)</w:t>
      </w:r>
      <w:r w:rsidRPr="00BA18E1">
        <w:rPr>
          <w:rFonts w:ascii="Arial" w:eastAsia="Times New Roman" w:hAnsi="Arial" w:cs="Arial"/>
          <w:sz w:val="24"/>
          <w:szCs w:val="24"/>
        </w:rPr>
        <w:t xml:space="preserve"> предоставленной </w:t>
      </w:r>
      <w:r w:rsidRPr="00BA18E1">
        <w:rPr>
          <w:rFonts w:ascii="Arial" w:hAnsi="Arial" w:cs="Arial"/>
          <w:bCs/>
          <w:sz w:val="24"/>
          <w:szCs w:val="24"/>
        </w:rPr>
        <w:t xml:space="preserve">на </w:t>
      </w:r>
      <w:r w:rsidRPr="00BA18E1">
        <w:rPr>
          <w:rFonts w:ascii="Arial" w:hAnsi="Arial" w:cs="Arial"/>
          <w:sz w:val="24"/>
          <w:szCs w:val="24"/>
        </w:rPr>
        <w:t>повышение безопасности дорожного движения</w:t>
      </w:r>
      <w:r w:rsidRPr="00BA18E1">
        <w:rPr>
          <w:rFonts w:ascii="Arial" w:hAnsi="Arial" w:cs="Arial"/>
          <w:b/>
          <w:sz w:val="24"/>
          <w:szCs w:val="24"/>
        </w:rPr>
        <w:t xml:space="preserve"> </w:t>
      </w:r>
      <w:r w:rsidRPr="00BA18E1">
        <w:rPr>
          <w:rFonts w:ascii="Arial" w:hAnsi="Arial" w:cs="Arial"/>
          <w:sz w:val="24"/>
          <w:szCs w:val="24"/>
        </w:rPr>
        <w:t xml:space="preserve">на автомобильных дорогах общего пользования местного значения </w:t>
      </w:r>
      <w:r w:rsidRPr="00BA18E1">
        <w:rPr>
          <w:rFonts w:ascii="Arial" w:eastAsia="Times New Roman" w:hAnsi="Arial" w:cs="Arial"/>
          <w:sz w:val="24"/>
          <w:szCs w:val="24"/>
        </w:rPr>
        <w:t xml:space="preserve">(далее – Порядок) устанавливают условия, порядок предоставления и расходования субсидии, за счет средств дорожного фонда Красноярского края (далее – субсидия) бюджетам муниципальных образований на </w:t>
      </w:r>
      <w:r w:rsidRPr="00BA18E1">
        <w:rPr>
          <w:rFonts w:ascii="Arial" w:hAnsi="Arial" w:cs="Arial"/>
          <w:sz w:val="24"/>
          <w:szCs w:val="24"/>
        </w:rPr>
        <w:t>реализацию мероприятий, направленных на повышение безопасности дорожного движения</w:t>
      </w:r>
      <w:r w:rsidRPr="00BA18E1">
        <w:rPr>
          <w:rFonts w:ascii="Arial" w:eastAsia="Times New Roman" w:hAnsi="Arial" w:cs="Arial"/>
          <w:sz w:val="24"/>
          <w:szCs w:val="24"/>
        </w:rPr>
        <w:t>, а именно:</w:t>
      </w:r>
    </w:p>
    <w:p w:rsidR="007E3BFD" w:rsidRPr="00BA18E1" w:rsidRDefault="007E3BFD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8E1">
        <w:rPr>
          <w:rFonts w:ascii="Arial" w:hAnsi="Arial" w:cs="Arial"/>
        </w:rPr>
        <w:t xml:space="preserve"> - замена и установка недостающей дорожно-знаковой информации;</w:t>
      </w:r>
    </w:p>
    <w:p w:rsidR="007E3BFD" w:rsidRPr="00BA18E1" w:rsidRDefault="007E3BFD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8E1">
        <w:rPr>
          <w:rFonts w:ascii="Arial" w:hAnsi="Arial" w:cs="Arial"/>
        </w:rPr>
        <w:t xml:space="preserve"> - нанесение дорожной разметки на пешеходных переходах;</w:t>
      </w:r>
    </w:p>
    <w:p w:rsidR="007E3BFD" w:rsidRPr="00BA18E1" w:rsidRDefault="007E3BFD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8E1">
        <w:rPr>
          <w:rFonts w:ascii="Arial" w:hAnsi="Arial" w:cs="Arial"/>
        </w:rPr>
        <w:t xml:space="preserve"> - установка пешеходного ограждения;</w:t>
      </w:r>
    </w:p>
    <w:p w:rsidR="007E3BFD" w:rsidRPr="00BA18E1" w:rsidRDefault="007E3BFD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8E1">
        <w:rPr>
          <w:rFonts w:ascii="Arial" w:hAnsi="Arial" w:cs="Arial"/>
        </w:rPr>
        <w:t xml:space="preserve"> - устройство искусственных неровностей;</w:t>
      </w:r>
    </w:p>
    <w:p w:rsidR="007E3BFD" w:rsidRPr="00BA18E1" w:rsidRDefault="007E3BFD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8E1">
        <w:rPr>
          <w:rFonts w:ascii="Arial" w:hAnsi="Arial" w:cs="Arial"/>
        </w:rPr>
        <w:t xml:space="preserve"> - установка искусственного освещения на пешеходных переходах;</w:t>
      </w:r>
    </w:p>
    <w:p w:rsidR="007E3BFD" w:rsidRPr="00BA18E1" w:rsidRDefault="007E3BFD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8E1">
        <w:rPr>
          <w:rFonts w:ascii="Arial" w:hAnsi="Arial" w:cs="Arial"/>
        </w:rPr>
        <w:t xml:space="preserve"> - разработка комплексных схем организации дорожного движения;</w:t>
      </w:r>
    </w:p>
    <w:p w:rsidR="007E3BFD" w:rsidRPr="00BA18E1" w:rsidRDefault="007E3BFD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A18E1">
        <w:rPr>
          <w:rFonts w:ascii="Arial" w:hAnsi="Arial" w:cs="Arial"/>
        </w:rPr>
        <w:t xml:space="preserve"> - установка и замена светофорных объектов.</w:t>
      </w:r>
    </w:p>
    <w:p w:rsidR="007E3BFD" w:rsidRDefault="007E3BFD" w:rsidP="00EF6148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18E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BA18E1">
        <w:rPr>
          <w:rFonts w:ascii="Arial" w:hAnsi="Arial" w:cs="Arial"/>
          <w:sz w:val="24"/>
          <w:szCs w:val="24"/>
        </w:rPr>
        <w:t xml:space="preserve">Субсидия предоставляется бюджетам муниципальных образований Шушенского района в целях софинансирования расходных обязательств, </w:t>
      </w:r>
      <w:r w:rsidRPr="00BA18E1">
        <w:rPr>
          <w:rFonts w:ascii="Arial" w:eastAsia="Times New Roman" w:hAnsi="Arial" w:cs="Arial"/>
          <w:sz w:val="24"/>
          <w:szCs w:val="24"/>
        </w:rPr>
        <w:t>возникающих при выполнении органами местного самоуправления полномочий в области дорожной деятельности и безопасности дорожного движения на автомобильных дорогах общего пользования местного значения.</w:t>
      </w:r>
    </w:p>
    <w:p w:rsidR="00C045FE" w:rsidRDefault="004D7DE4" w:rsidP="00EF6148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Субсидия,</w:t>
      </w:r>
      <w:r w:rsidR="00C045FE">
        <w:rPr>
          <w:rFonts w:ascii="Arial" w:eastAsia="Times New Roman" w:hAnsi="Arial" w:cs="Arial"/>
          <w:sz w:val="24"/>
          <w:szCs w:val="24"/>
        </w:rPr>
        <w:t xml:space="preserve"> предоставленная на </w:t>
      </w:r>
      <w:r w:rsidR="006C15F1">
        <w:rPr>
          <w:rFonts w:ascii="Arial" w:eastAsia="Times New Roman" w:hAnsi="Arial" w:cs="Arial"/>
          <w:sz w:val="24"/>
          <w:szCs w:val="24"/>
        </w:rPr>
        <w:t>разработку</w:t>
      </w:r>
      <w:r w:rsidR="006C15F1" w:rsidRPr="006C15F1">
        <w:rPr>
          <w:rFonts w:ascii="Arial" w:eastAsia="Times New Roman" w:hAnsi="Arial" w:cs="Arial"/>
          <w:sz w:val="24"/>
          <w:szCs w:val="24"/>
        </w:rPr>
        <w:t xml:space="preserve"> комплексных схем организации дорожного движения</w:t>
      </w:r>
      <w:r w:rsidR="00AC0434">
        <w:rPr>
          <w:rFonts w:ascii="Arial" w:eastAsia="Times New Roman" w:hAnsi="Arial" w:cs="Arial"/>
          <w:sz w:val="24"/>
          <w:szCs w:val="24"/>
        </w:rPr>
        <w:t>,</w:t>
      </w:r>
      <w:r w:rsidR="006C15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предоставляется администрации Шушенского района</w:t>
      </w:r>
      <w:r w:rsidR="006C15F1">
        <w:rPr>
          <w:rFonts w:ascii="Arial" w:eastAsia="Times New Roman" w:hAnsi="Arial" w:cs="Arial"/>
          <w:sz w:val="24"/>
          <w:szCs w:val="24"/>
        </w:rPr>
        <w:t>.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>3. Субсидия предоставляется по результатам конкурсного отбора представленных муниципальными образованиями заявок.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>Заявки с прилагаемыми к ним документами на участие в конкурсном отборе представляются</w:t>
      </w:r>
      <w:r>
        <w:rPr>
          <w:rFonts w:ascii="Arial" w:hAnsi="Arial" w:cs="Arial"/>
          <w:sz w:val="24"/>
          <w:szCs w:val="24"/>
        </w:rPr>
        <w:t xml:space="preserve"> муниципальным</w:t>
      </w:r>
      <w:r w:rsidR="00F1706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образованиям</w:t>
      </w:r>
      <w:r w:rsidR="00F17062">
        <w:rPr>
          <w:rFonts w:ascii="Arial" w:hAnsi="Arial" w:cs="Arial"/>
          <w:sz w:val="24"/>
          <w:szCs w:val="24"/>
        </w:rPr>
        <w:t>и</w:t>
      </w:r>
      <w:r w:rsidRPr="00334626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администрацию Шушенского района</w:t>
      </w:r>
      <w:r w:rsidRPr="00334626">
        <w:rPr>
          <w:rFonts w:ascii="Arial" w:hAnsi="Arial" w:cs="Arial"/>
          <w:sz w:val="24"/>
          <w:szCs w:val="24"/>
        </w:rPr>
        <w:t xml:space="preserve"> в срок до </w:t>
      </w:r>
      <w:r>
        <w:rPr>
          <w:rFonts w:ascii="Arial" w:hAnsi="Arial" w:cs="Arial"/>
          <w:sz w:val="24"/>
          <w:szCs w:val="24"/>
        </w:rPr>
        <w:t>10</w:t>
      </w:r>
      <w:r w:rsidRPr="00334626">
        <w:rPr>
          <w:rFonts w:ascii="Arial" w:hAnsi="Arial" w:cs="Arial"/>
          <w:sz w:val="24"/>
          <w:szCs w:val="24"/>
        </w:rPr>
        <w:t xml:space="preserve"> </w:t>
      </w:r>
      <w:r w:rsidR="006C15F1">
        <w:rPr>
          <w:rFonts w:ascii="Arial" w:hAnsi="Arial" w:cs="Arial"/>
          <w:sz w:val="24"/>
          <w:szCs w:val="24"/>
        </w:rPr>
        <w:t>декабря</w:t>
      </w:r>
      <w:r w:rsidRPr="00334626">
        <w:rPr>
          <w:rFonts w:ascii="Arial" w:hAnsi="Arial" w:cs="Arial"/>
          <w:sz w:val="24"/>
          <w:szCs w:val="24"/>
        </w:rPr>
        <w:t xml:space="preserve"> года предоставления Субсидии.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34626">
        <w:rPr>
          <w:rFonts w:ascii="Arial" w:hAnsi="Arial" w:cs="Arial"/>
          <w:sz w:val="24"/>
          <w:szCs w:val="24"/>
        </w:rPr>
        <w:t>. Для муниципального образования допустимо не более трёх заявок, каждая заявка составляется на обустройство участка улично-дорожной сети</w:t>
      </w:r>
      <w:r>
        <w:rPr>
          <w:rFonts w:ascii="Arial" w:hAnsi="Arial" w:cs="Arial"/>
          <w:sz w:val="24"/>
          <w:szCs w:val="24"/>
        </w:rPr>
        <w:t>.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>К заявке на участие в конкурсном отборе муниципальные образования прилагают следующие документы: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34626">
        <w:rPr>
          <w:rFonts w:ascii="Arial" w:hAnsi="Arial" w:cs="Arial"/>
          <w:sz w:val="24"/>
          <w:szCs w:val="24"/>
        </w:rPr>
        <w:t>количество на территории муниципального образования пешеходных переходов</w:t>
      </w:r>
      <w:r>
        <w:rPr>
          <w:rFonts w:ascii="Arial" w:hAnsi="Arial" w:cs="Arial"/>
          <w:sz w:val="24"/>
          <w:szCs w:val="24"/>
        </w:rPr>
        <w:t>;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>наличие и количество предписаний контрольно-надзорных органов в области обеспечения безопасности дорожного движения, выданных в течение года, предшествующего году предоставления Субсидии;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>перечень мероприятий, направленных на повышение безопасности дорожного движения, предусмотренных в рамках реализации программы;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>объем требуемого финансирования по обустройству участков улично-дорожной</w:t>
      </w:r>
      <w:r w:rsidR="00CD160A">
        <w:rPr>
          <w:rFonts w:ascii="Arial" w:hAnsi="Arial" w:cs="Arial"/>
          <w:sz w:val="24"/>
          <w:szCs w:val="24"/>
        </w:rPr>
        <w:t xml:space="preserve"> сети</w:t>
      </w:r>
      <w:r w:rsidRPr="00334626">
        <w:rPr>
          <w:rFonts w:ascii="Arial" w:hAnsi="Arial" w:cs="Arial"/>
          <w:sz w:val="24"/>
          <w:szCs w:val="24"/>
        </w:rPr>
        <w:t>;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 xml:space="preserve"> локально-сметная документация на обустройство участков улично-дорожной сети, прилегающих к террито</w:t>
      </w:r>
      <w:r w:rsidR="00CD160A">
        <w:rPr>
          <w:rFonts w:ascii="Arial" w:hAnsi="Arial" w:cs="Arial"/>
          <w:sz w:val="24"/>
          <w:szCs w:val="24"/>
        </w:rPr>
        <w:t>рии образовательных организаций.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Шушенского района </w:t>
      </w:r>
      <w:r w:rsidRPr="00334626">
        <w:rPr>
          <w:rFonts w:ascii="Arial" w:hAnsi="Arial" w:cs="Arial"/>
          <w:sz w:val="24"/>
          <w:szCs w:val="24"/>
        </w:rPr>
        <w:t xml:space="preserve">в течение 3 рабочих дней со дня принятия </w:t>
      </w:r>
      <w:r>
        <w:rPr>
          <w:rFonts w:ascii="Arial" w:hAnsi="Arial" w:cs="Arial"/>
          <w:sz w:val="24"/>
          <w:szCs w:val="24"/>
        </w:rPr>
        <w:t>документов, указанных в пункте 4</w:t>
      </w:r>
      <w:r w:rsidR="00CD160A">
        <w:rPr>
          <w:rFonts w:ascii="Arial" w:hAnsi="Arial" w:cs="Arial"/>
          <w:sz w:val="24"/>
          <w:szCs w:val="24"/>
        </w:rPr>
        <w:t xml:space="preserve"> настоящего</w:t>
      </w:r>
      <w:r w:rsidRPr="00334626">
        <w:rPr>
          <w:rFonts w:ascii="Arial" w:hAnsi="Arial" w:cs="Arial"/>
          <w:sz w:val="24"/>
          <w:szCs w:val="24"/>
        </w:rPr>
        <w:t xml:space="preserve"> Порядка, осуществляет их регистрацию и проверку на предмет комплектности.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 xml:space="preserve">Документы на участие в конкурсном отборе, полученные по окончании срока приема </w:t>
      </w:r>
      <w:r>
        <w:rPr>
          <w:rFonts w:ascii="Arial" w:hAnsi="Arial" w:cs="Arial"/>
          <w:sz w:val="24"/>
          <w:szCs w:val="24"/>
        </w:rPr>
        <w:t>документов, указанных в пункте 4</w:t>
      </w:r>
      <w:r w:rsidRPr="00334626">
        <w:rPr>
          <w:rFonts w:ascii="Arial" w:hAnsi="Arial" w:cs="Arial"/>
          <w:sz w:val="24"/>
          <w:szCs w:val="24"/>
        </w:rPr>
        <w:t xml:space="preserve"> </w:t>
      </w:r>
      <w:r w:rsidR="00CD160A">
        <w:rPr>
          <w:rFonts w:ascii="Arial" w:hAnsi="Arial" w:cs="Arial"/>
          <w:sz w:val="24"/>
          <w:szCs w:val="24"/>
        </w:rPr>
        <w:t xml:space="preserve">настоящего </w:t>
      </w:r>
      <w:r w:rsidRPr="00334626">
        <w:rPr>
          <w:rFonts w:ascii="Arial" w:hAnsi="Arial" w:cs="Arial"/>
          <w:sz w:val="24"/>
          <w:szCs w:val="24"/>
        </w:rPr>
        <w:t xml:space="preserve">Порядка, </w:t>
      </w:r>
      <w:r>
        <w:rPr>
          <w:rFonts w:ascii="Arial" w:hAnsi="Arial" w:cs="Arial"/>
          <w:sz w:val="24"/>
          <w:szCs w:val="24"/>
        </w:rPr>
        <w:t>администрацией Шушенского района</w:t>
      </w:r>
      <w:r w:rsidRPr="00334626">
        <w:rPr>
          <w:rFonts w:ascii="Arial" w:hAnsi="Arial" w:cs="Arial"/>
          <w:sz w:val="24"/>
          <w:szCs w:val="24"/>
        </w:rPr>
        <w:t xml:space="preserve"> не рассматриваются и не возвращаются.</w:t>
      </w:r>
    </w:p>
    <w:p w:rsidR="007E3BFD" w:rsidRPr="00977DE1" w:rsidRDefault="007E3BFD" w:rsidP="00CE6E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</w:t>
      </w:r>
      <w:r w:rsidR="00CD160A">
        <w:rPr>
          <w:rFonts w:ascii="Arial" w:hAnsi="Arial" w:cs="Arial"/>
          <w:sz w:val="24"/>
          <w:szCs w:val="24"/>
        </w:rPr>
        <w:t>рация</w:t>
      </w:r>
      <w:r>
        <w:rPr>
          <w:rFonts w:ascii="Arial" w:hAnsi="Arial" w:cs="Arial"/>
          <w:sz w:val="24"/>
          <w:szCs w:val="24"/>
        </w:rPr>
        <w:t xml:space="preserve"> Шушенского района</w:t>
      </w:r>
      <w:r w:rsidRPr="00334626">
        <w:rPr>
          <w:rFonts w:ascii="Arial" w:hAnsi="Arial" w:cs="Arial"/>
          <w:sz w:val="24"/>
          <w:szCs w:val="24"/>
        </w:rPr>
        <w:t xml:space="preserve"> представляет пол</w:t>
      </w:r>
      <w:r>
        <w:rPr>
          <w:rFonts w:ascii="Arial" w:hAnsi="Arial" w:cs="Arial"/>
          <w:sz w:val="24"/>
          <w:szCs w:val="24"/>
        </w:rPr>
        <w:t xml:space="preserve">ученные документы и информацию </w:t>
      </w:r>
      <w:r w:rsidRPr="00334626">
        <w:rPr>
          <w:rFonts w:ascii="Arial" w:hAnsi="Arial" w:cs="Arial"/>
          <w:sz w:val="24"/>
          <w:szCs w:val="24"/>
        </w:rPr>
        <w:t>по результатам их анализа в конкурсную комиссию</w:t>
      </w:r>
      <w:r w:rsidR="00CD160A">
        <w:rPr>
          <w:rFonts w:ascii="Arial" w:hAnsi="Arial" w:cs="Arial"/>
          <w:sz w:val="24"/>
          <w:szCs w:val="24"/>
        </w:rPr>
        <w:t xml:space="preserve"> (далее-</w:t>
      </w:r>
      <w:r w:rsidR="00FD7A63">
        <w:rPr>
          <w:rFonts w:ascii="Arial" w:hAnsi="Arial" w:cs="Arial"/>
          <w:sz w:val="24"/>
          <w:szCs w:val="24"/>
        </w:rPr>
        <w:t>Комиссия)</w:t>
      </w:r>
      <w:r w:rsidRPr="00334626">
        <w:rPr>
          <w:rFonts w:ascii="Arial" w:hAnsi="Arial" w:cs="Arial"/>
          <w:sz w:val="24"/>
          <w:szCs w:val="24"/>
        </w:rPr>
        <w:t xml:space="preserve"> по подготовке предложений о распределении субсидий бюджетам муниципальных образований на финансирование мероп</w:t>
      </w:r>
      <w:r>
        <w:rPr>
          <w:rFonts w:ascii="Arial" w:hAnsi="Arial" w:cs="Arial"/>
          <w:sz w:val="24"/>
          <w:szCs w:val="24"/>
        </w:rPr>
        <w:t>риятий</w:t>
      </w:r>
      <w:r w:rsidR="00977DE1">
        <w:rPr>
          <w:rFonts w:ascii="Arial" w:hAnsi="Arial" w:cs="Arial"/>
          <w:sz w:val="24"/>
          <w:szCs w:val="24"/>
        </w:rPr>
        <w:t xml:space="preserve"> отдельных подпрограмм муниципальной программы Шушенского района «</w:t>
      </w:r>
      <w:r w:rsidR="00977DE1" w:rsidRPr="005C02DA">
        <w:rPr>
          <w:rFonts w:ascii="Arial" w:hAnsi="Arial" w:cs="Arial"/>
          <w:sz w:val="24"/>
          <w:szCs w:val="24"/>
        </w:rPr>
        <w:t>Развитие транспортной системы</w:t>
      </w:r>
      <w:r w:rsidR="00977DE1">
        <w:rPr>
          <w:rFonts w:ascii="Arial" w:hAnsi="Arial" w:cs="Arial"/>
          <w:sz w:val="24"/>
          <w:szCs w:val="24"/>
        </w:rPr>
        <w:t>»</w:t>
      </w:r>
      <w:r w:rsidR="00CE6E6C">
        <w:rPr>
          <w:rFonts w:ascii="Arial" w:hAnsi="Arial" w:cs="Arial"/>
          <w:sz w:val="24"/>
          <w:szCs w:val="24"/>
        </w:rPr>
        <w:t>, предусмотренных пункто</w:t>
      </w:r>
      <w:r>
        <w:rPr>
          <w:rFonts w:ascii="Arial" w:hAnsi="Arial" w:cs="Arial"/>
          <w:sz w:val="24"/>
          <w:szCs w:val="24"/>
        </w:rPr>
        <w:t>м</w:t>
      </w:r>
      <w:r w:rsidRPr="00334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CE6E6C">
        <w:rPr>
          <w:rFonts w:ascii="Arial" w:hAnsi="Arial" w:cs="Arial"/>
          <w:sz w:val="24"/>
          <w:szCs w:val="24"/>
        </w:rPr>
        <w:t xml:space="preserve"> настоящего</w:t>
      </w:r>
      <w:r w:rsidRPr="000E66C3">
        <w:rPr>
          <w:rFonts w:ascii="Arial" w:hAnsi="Arial" w:cs="Arial"/>
          <w:sz w:val="24"/>
          <w:szCs w:val="24"/>
        </w:rPr>
        <w:t xml:space="preserve"> </w:t>
      </w:r>
      <w:r w:rsidRPr="00334626">
        <w:rPr>
          <w:rFonts w:ascii="Arial" w:hAnsi="Arial" w:cs="Arial"/>
          <w:sz w:val="24"/>
          <w:szCs w:val="24"/>
        </w:rPr>
        <w:t xml:space="preserve">Порядка утверждённой постановлением </w:t>
      </w:r>
      <w:r>
        <w:rPr>
          <w:rFonts w:ascii="Arial" w:hAnsi="Arial" w:cs="Arial"/>
          <w:sz w:val="24"/>
          <w:szCs w:val="24"/>
        </w:rPr>
        <w:t>администрации Шушенского района</w:t>
      </w:r>
      <w:r w:rsidR="00CE6E6C">
        <w:rPr>
          <w:rFonts w:ascii="Arial" w:hAnsi="Arial" w:cs="Arial"/>
          <w:sz w:val="24"/>
          <w:szCs w:val="24"/>
        </w:rPr>
        <w:t xml:space="preserve"> «</w:t>
      </w:r>
      <w:r w:rsidR="00CE6E6C" w:rsidRPr="00526937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CE6E6C">
        <w:rPr>
          <w:rFonts w:ascii="Arial" w:hAnsi="Arial" w:cs="Arial"/>
          <w:sz w:val="24"/>
          <w:szCs w:val="24"/>
        </w:rPr>
        <w:t>комиссии</w:t>
      </w:r>
      <w:r w:rsidR="00CE6E6C" w:rsidRPr="00334626">
        <w:rPr>
          <w:rFonts w:ascii="Arial" w:hAnsi="Arial" w:cs="Arial"/>
          <w:sz w:val="24"/>
          <w:szCs w:val="24"/>
        </w:rPr>
        <w:t xml:space="preserve"> по подготовке предложений о распределении субсидий бюджетам муниципальных образований</w:t>
      </w:r>
      <w:r w:rsidR="00CE6E6C">
        <w:rPr>
          <w:rFonts w:ascii="Arial" w:hAnsi="Arial" w:cs="Arial"/>
          <w:sz w:val="24"/>
          <w:szCs w:val="24"/>
        </w:rPr>
        <w:t xml:space="preserve"> Шушенского района</w:t>
      </w:r>
      <w:r w:rsidR="00CE6E6C" w:rsidRPr="00334626">
        <w:rPr>
          <w:rFonts w:ascii="Arial" w:hAnsi="Arial" w:cs="Arial"/>
          <w:sz w:val="24"/>
          <w:szCs w:val="24"/>
        </w:rPr>
        <w:t xml:space="preserve"> на финансирование мероп</w:t>
      </w:r>
      <w:r w:rsidR="00CE6E6C">
        <w:rPr>
          <w:rFonts w:ascii="Arial" w:hAnsi="Arial" w:cs="Arial"/>
          <w:sz w:val="24"/>
          <w:szCs w:val="24"/>
        </w:rPr>
        <w:t>риятий отдельных подпрограмм муниципальной программы Шушенского района «</w:t>
      </w:r>
      <w:r w:rsidR="00CE6E6C" w:rsidRPr="005C02DA">
        <w:rPr>
          <w:rFonts w:ascii="Arial" w:hAnsi="Arial" w:cs="Arial"/>
          <w:sz w:val="24"/>
          <w:szCs w:val="24"/>
        </w:rPr>
        <w:t>Развитие транспортной системы</w:t>
      </w:r>
      <w:r w:rsidR="00CE6E6C">
        <w:rPr>
          <w:rFonts w:ascii="Arial" w:hAnsi="Arial" w:cs="Arial"/>
          <w:sz w:val="24"/>
          <w:szCs w:val="24"/>
        </w:rPr>
        <w:t>»»</w:t>
      </w:r>
      <w:r w:rsidRPr="00334626">
        <w:rPr>
          <w:rFonts w:ascii="Arial" w:hAnsi="Arial" w:cs="Arial"/>
          <w:sz w:val="24"/>
          <w:szCs w:val="24"/>
        </w:rPr>
        <w:t xml:space="preserve"> в течение </w:t>
      </w:r>
      <w:r>
        <w:rPr>
          <w:rFonts w:ascii="Arial" w:hAnsi="Arial" w:cs="Arial"/>
          <w:sz w:val="24"/>
          <w:szCs w:val="24"/>
        </w:rPr>
        <w:t xml:space="preserve">5 </w:t>
      </w:r>
      <w:r w:rsidRPr="00334626">
        <w:rPr>
          <w:rFonts w:ascii="Arial" w:hAnsi="Arial" w:cs="Arial"/>
          <w:sz w:val="24"/>
          <w:szCs w:val="24"/>
        </w:rPr>
        <w:t xml:space="preserve"> дней со дня завершения срока подачи заявок, указанного в пункте </w:t>
      </w:r>
      <w:r>
        <w:rPr>
          <w:rFonts w:ascii="Arial" w:hAnsi="Arial" w:cs="Arial"/>
          <w:sz w:val="24"/>
          <w:szCs w:val="24"/>
        </w:rPr>
        <w:t>3</w:t>
      </w:r>
      <w:r w:rsidR="00CE6E6C">
        <w:rPr>
          <w:rFonts w:ascii="Arial" w:hAnsi="Arial" w:cs="Arial"/>
          <w:sz w:val="24"/>
          <w:szCs w:val="24"/>
        </w:rPr>
        <w:t xml:space="preserve"> настоящего</w:t>
      </w:r>
      <w:r w:rsidRPr="00334626">
        <w:rPr>
          <w:rFonts w:ascii="Arial" w:hAnsi="Arial" w:cs="Arial"/>
          <w:sz w:val="24"/>
          <w:szCs w:val="24"/>
        </w:rPr>
        <w:t xml:space="preserve"> Порядка.</w:t>
      </w:r>
    </w:p>
    <w:p w:rsidR="007E3BFD" w:rsidRPr="00334626" w:rsidRDefault="007E3BFD" w:rsidP="00EF614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34626">
        <w:rPr>
          <w:sz w:val="24"/>
          <w:szCs w:val="24"/>
        </w:rPr>
        <w:t xml:space="preserve">. Оценка заявок осуществляется Комиссией в течение </w:t>
      </w:r>
      <w:r w:rsidR="006C15F1">
        <w:rPr>
          <w:sz w:val="24"/>
          <w:szCs w:val="24"/>
        </w:rPr>
        <w:t>10</w:t>
      </w:r>
      <w:r w:rsidRPr="00334626">
        <w:rPr>
          <w:sz w:val="24"/>
          <w:szCs w:val="24"/>
        </w:rPr>
        <w:t xml:space="preserve"> рабочих дней после получения документов и информации от </w:t>
      </w:r>
      <w:r>
        <w:rPr>
          <w:sz w:val="24"/>
          <w:szCs w:val="24"/>
        </w:rPr>
        <w:t>администрации Шушенского района</w:t>
      </w:r>
      <w:r w:rsidRPr="00334626">
        <w:rPr>
          <w:sz w:val="24"/>
          <w:szCs w:val="24"/>
        </w:rPr>
        <w:t xml:space="preserve"> на основании следующих критериев отбора муниципальных образований:</w:t>
      </w:r>
    </w:p>
    <w:tbl>
      <w:tblPr>
        <w:tblW w:w="93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553"/>
        <w:gridCol w:w="1697"/>
      </w:tblGrid>
      <w:tr w:rsidR="007E3BFD" w:rsidRPr="00334626" w:rsidTr="0069731B">
        <w:tc>
          <w:tcPr>
            <w:tcW w:w="567" w:type="dxa"/>
          </w:tcPr>
          <w:p w:rsidR="007E3BFD" w:rsidRPr="00334626" w:rsidRDefault="007E3BFD" w:rsidP="00CA56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№ п/п</w:t>
            </w:r>
          </w:p>
        </w:tc>
        <w:tc>
          <w:tcPr>
            <w:tcW w:w="4535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2553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Показатель</w:t>
            </w:r>
          </w:p>
        </w:tc>
        <w:tc>
          <w:tcPr>
            <w:tcW w:w="1697" w:type="dxa"/>
          </w:tcPr>
          <w:p w:rsidR="007E3BFD" w:rsidRPr="00334626" w:rsidRDefault="007E3BFD" w:rsidP="00CA56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Баллы</w:t>
            </w:r>
          </w:p>
        </w:tc>
      </w:tr>
      <w:tr w:rsidR="007E3BFD" w:rsidRPr="00334626" w:rsidTr="0069731B">
        <w:tc>
          <w:tcPr>
            <w:tcW w:w="567" w:type="dxa"/>
            <w:vMerge w:val="restart"/>
          </w:tcPr>
          <w:p w:rsidR="007E3BFD" w:rsidRPr="00334626" w:rsidRDefault="007E3BFD" w:rsidP="00CA56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vMerge w:val="restart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количество на территории муниципального образования пешеходных переходов</w:t>
            </w:r>
          </w:p>
        </w:tc>
        <w:tc>
          <w:tcPr>
            <w:tcW w:w="2553" w:type="dxa"/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</w:rPr>
              <w:t>1</w:t>
            </w:r>
          </w:p>
        </w:tc>
      </w:tr>
      <w:tr w:rsidR="007E3BFD" w:rsidRPr="00334626" w:rsidTr="0069731B">
        <w:tc>
          <w:tcPr>
            <w:tcW w:w="567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697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  <w:lang w:val="en-US"/>
              </w:rPr>
              <w:t>2</w:t>
            </w:r>
          </w:p>
        </w:tc>
      </w:tr>
      <w:tr w:rsidR="007E3BFD" w:rsidRPr="00334626" w:rsidTr="0069731B">
        <w:tc>
          <w:tcPr>
            <w:tcW w:w="567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 xml:space="preserve">более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  <w:lang w:val="en-US"/>
              </w:rPr>
              <w:t>3</w:t>
            </w:r>
          </w:p>
        </w:tc>
      </w:tr>
      <w:tr w:rsidR="007E3BFD" w:rsidRPr="00334626" w:rsidTr="0069731B">
        <w:tc>
          <w:tcPr>
            <w:tcW w:w="567" w:type="dxa"/>
            <w:vMerge w:val="restart"/>
          </w:tcPr>
          <w:p w:rsidR="007E3BFD" w:rsidRPr="00334626" w:rsidRDefault="007E3BFD" w:rsidP="00CA562C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vMerge w:val="restart"/>
          </w:tcPr>
          <w:p w:rsidR="007E3BFD" w:rsidRPr="00334626" w:rsidRDefault="00CE6E6C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E3BFD" w:rsidRPr="00334626">
              <w:rPr>
                <w:sz w:val="24"/>
                <w:szCs w:val="24"/>
              </w:rPr>
              <w:t>оличество предписаний контрольно-надзорных органов в области обеспечения безопасности дорожного движения</w:t>
            </w:r>
          </w:p>
        </w:tc>
        <w:tc>
          <w:tcPr>
            <w:tcW w:w="2553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</w:rPr>
              <w:t xml:space="preserve">менее </w:t>
            </w:r>
            <w:r w:rsidRPr="003346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7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  <w:lang w:val="en-US"/>
              </w:rPr>
              <w:t>1</w:t>
            </w:r>
          </w:p>
        </w:tc>
      </w:tr>
      <w:tr w:rsidR="007E3BFD" w:rsidRPr="00334626" w:rsidTr="0069731B">
        <w:tc>
          <w:tcPr>
            <w:tcW w:w="567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  <w:lang w:val="en-US"/>
              </w:rPr>
              <w:t>2</w:t>
            </w:r>
            <w:r w:rsidRPr="00334626">
              <w:rPr>
                <w:sz w:val="24"/>
                <w:szCs w:val="24"/>
              </w:rPr>
              <w:t xml:space="preserve"> </w:t>
            </w:r>
            <w:r w:rsidRPr="00334626">
              <w:rPr>
                <w:sz w:val="24"/>
                <w:szCs w:val="24"/>
                <w:lang w:val="en-US"/>
              </w:rPr>
              <w:t>-</w:t>
            </w:r>
            <w:r w:rsidRPr="00334626">
              <w:rPr>
                <w:sz w:val="24"/>
                <w:szCs w:val="24"/>
              </w:rPr>
              <w:t xml:space="preserve"> </w:t>
            </w:r>
            <w:r w:rsidRPr="003346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97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  <w:lang w:val="en-US"/>
              </w:rPr>
              <w:t>2</w:t>
            </w:r>
          </w:p>
        </w:tc>
      </w:tr>
      <w:tr w:rsidR="007E3BFD" w:rsidRPr="00334626" w:rsidTr="0069731B">
        <w:tc>
          <w:tcPr>
            <w:tcW w:w="567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7E3BFD" w:rsidRPr="00334626" w:rsidRDefault="007E3BFD" w:rsidP="00EF614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</w:rPr>
              <w:t xml:space="preserve">более </w:t>
            </w:r>
            <w:r w:rsidRPr="003346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97" w:type="dxa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334626">
              <w:rPr>
                <w:sz w:val="24"/>
                <w:szCs w:val="24"/>
                <w:lang w:val="en-US"/>
              </w:rPr>
              <w:t>3</w:t>
            </w:r>
          </w:p>
        </w:tc>
      </w:tr>
      <w:tr w:rsidR="007E3BFD" w:rsidRPr="00334626" w:rsidTr="0069731B">
        <w:trPr>
          <w:trHeight w:val="690"/>
        </w:trPr>
        <w:tc>
          <w:tcPr>
            <w:tcW w:w="567" w:type="dxa"/>
            <w:vMerge w:val="restart"/>
          </w:tcPr>
          <w:p w:rsidR="007E3BFD" w:rsidRPr="00334626" w:rsidRDefault="007E3BFD" w:rsidP="00CA56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vMerge w:val="restart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перечень мероприятий, направленных на повышение безопасности дорожного движения, предусмотренных в рамках реализации программы</w:t>
            </w:r>
          </w:p>
        </w:tc>
        <w:tc>
          <w:tcPr>
            <w:tcW w:w="2553" w:type="dxa"/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3BFD" w:rsidRPr="00334626" w:rsidTr="0069731B">
        <w:trPr>
          <w:trHeight w:val="690"/>
        </w:trPr>
        <w:tc>
          <w:tcPr>
            <w:tcW w:w="567" w:type="dxa"/>
            <w:vMerge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697" w:type="dxa"/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BFD" w:rsidRPr="00381FF1" w:rsidTr="0069731B">
        <w:trPr>
          <w:trHeight w:val="690"/>
        </w:trPr>
        <w:tc>
          <w:tcPr>
            <w:tcW w:w="567" w:type="dxa"/>
            <w:vMerge w:val="restart"/>
          </w:tcPr>
          <w:p w:rsidR="007E3BFD" w:rsidRPr="00334626" w:rsidRDefault="007E3BFD" w:rsidP="00CA562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5" w:type="dxa"/>
            <w:vMerge w:val="restart"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34626">
              <w:rPr>
                <w:sz w:val="24"/>
                <w:szCs w:val="24"/>
              </w:rPr>
              <w:t>объем требуемого финансирования по обустройству участков улично-дорожной</w:t>
            </w:r>
            <w:r w:rsidR="00CE6E6C">
              <w:rPr>
                <w:sz w:val="24"/>
                <w:szCs w:val="24"/>
              </w:rPr>
              <w:t xml:space="preserve"> сети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3BFD" w:rsidRPr="00381FF1" w:rsidTr="0069731B">
        <w:trPr>
          <w:trHeight w:val="690"/>
        </w:trPr>
        <w:tc>
          <w:tcPr>
            <w:tcW w:w="567" w:type="dxa"/>
            <w:vMerge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7E3BFD" w:rsidRPr="00334626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FD" w:rsidRPr="00381FF1" w:rsidRDefault="007E3BFD" w:rsidP="00EF61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>Отбор муниципальных образований осуществляется по максимальному значению баллов, но не менее чем 3 балла.</w:t>
      </w:r>
    </w:p>
    <w:p w:rsidR="007E3BFD" w:rsidRPr="00334626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34626">
        <w:rPr>
          <w:rFonts w:ascii="Arial" w:hAnsi="Arial" w:cs="Arial"/>
          <w:sz w:val="24"/>
          <w:szCs w:val="24"/>
        </w:rPr>
        <w:t xml:space="preserve">. Комиссия с учетом критериев, предусмотренных в пункте </w:t>
      </w:r>
      <w:r>
        <w:rPr>
          <w:rFonts w:ascii="Arial" w:hAnsi="Arial" w:cs="Arial"/>
          <w:sz w:val="24"/>
          <w:szCs w:val="24"/>
        </w:rPr>
        <w:t>5</w:t>
      </w:r>
      <w:r w:rsidRPr="00334626">
        <w:rPr>
          <w:rFonts w:ascii="Arial" w:hAnsi="Arial" w:cs="Arial"/>
          <w:sz w:val="24"/>
          <w:szCs w:val="24"/>
        </w:rPr>
        <w:t xml:space="preserve"> </w:t>
      </w:r>
      <w:r w:rsidR="00CE6E6C">
        <w:rPr>
          <w:rFonts w:ascii="Arial" w:hAnsi="Arial" w:cs="Arial"/>
          <w:sz w:val="24"/>
          <w:szCs w:val="24"/>
        </w:rPr>
        <w:t xml:space="preserve">настоящего </w:t>
      </w:r>
      <w:r w:rsidRPr="00334626">
        <w:rPr>
          <w:rFonts w:ascii="Arial" w:hAnsi="Arial" w:cs="Arial"/>
          <w:sz w:val="24"/>
          <w:szCs w:val="24"/>
        </w:rPr>
        <w:t>Порядка, по результатам рассмотрения документов, представленных муниципальными образованиями, готовит предложения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334626">
        <w:rPr>
          <w:rFonts w:ascii="Arial" w:hAnsi="Arial" w:cs="Arial"/>
          <w:sz w:val="24"/>
          <w:szCs w:val="24"/>
        </w:rPr>
        <w:t xml:space="preserve">которые оформляются протоколом. </w:t>
      </w:r>
    </w:p>
    <w:p w:rsidR="007E3BFD" w:rsidRDefault="007E3BFD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26">
        <w:rPr>
          <w:rFonts w:ascii="Arial" w:hAnsi="Arial" w:cs="Arial"/>
          <w:sz w:val="24"/>
          <w:szCs w:val="24"/>
        </w:rPr>
        <w:t xml:space="preserve">Протокол должен быть оформлен и направлен в </w:t>
      </w:r>
      <w:r>
        <w:rPr>
          <w:rFonts w:ascii="Arial" w:hAnsi="Arial" w:cs="Arial"/>
          <w:sz w:val="24"/>
          <w:szCs w:val="24"/>
        </w:rPr>
        <w:t>администрацию Шушенского района</w:t>
      </w:r>
      <w:r w:rsidRPr="00334626">
        <w:rPr>
          <w:rFonts w:ascii="Arial" w:hAnsi="Arial" w:cs="Arial"/>
          <w:sz w:val="24"/>
          <w:szCs w:val="24"/>
        </w:rPr>
        <w:t xml:space="preserve"> в течение</w:t>
      </w:r>
      <w:r w:rsidR="006C15F1">
        <w:rPr>
          <w:rFonts w:ascii="Arial" w:hAnsi="Arial" w:cs="Arial"/>
          <w:sz w:val="24"/>
          <w:szCs w:val="24"/>
        </w:rPr>
        <w:t xml:space="preserve"> 10</w:t>
      </w:r>
      <w:r w:rsidRPr="00334626">
        <w:rPr>
          <w:rFonts w:ascii="Arial" w:hAnsi="Arial" w:cs="Arial"/>
          <w:sz w:val="24"/>
          <w:szCs w:val="24"/>
        </w:rPr>
        <w:t xml:space="preserve"> дней со дня заседания комиссии.</w:t>
      </w:r>
    </w:p>
    <w:p w:rsidR="00392A40" w:rsidRPr="00381FF1" w:rsidRDefault="00392A40" w:rsidP="00EF61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Шушенского района </w:t>
      </w:r>
      <w:r w:rsidRPr="00392A40">
        <w:rPr>
          <w:rFonts w:ascii="Arial" w:hAnsi="Arial" w:cs="Arial"/>
          <w:sz w:val="24"/>
          <w:szCs w:val="24"/>
        </w:rPr>
        <w:t xml:space="preserve">в течение </w:t>
      </w:r>
      <w:r>
        <w:rPr>
          <w:rFonts w:ascii="Arial" w:hAnsi="Arial" w:cs="Arial"/>
          <w:sz w:val="24"/>
          <w:szCs w:val="24"/>
        </w:rPr>
        <w:t>3</w:t>
      </w:r>
      <w:r w:rsidRPr="00392A40">
        <w:rPr>
          <w:rFonts w:ascii="Arial" w:hAnsi="Arial" w:cs="Arial"/>
          <w:sz w:val="24"/>
          <w:szCs w:val="24"/>
        </w:rPr>
        <w:t>0 дней со дня получения протокола готовит проект постановления</w:t>
      </w:r>
      <w:r w:rsidR="001E00DC">
        <w:rPr>
          <w:rFonts w:ascii="Arial" w:hAnsi="Arial" w:cs="Arial"/>
          <w:sz w:val="24"/>
          <w:szCs w:val="24"/>
        </w:rPr>
        <w:t xml:space="preserve"> и утверждает постановление «</w:t>
      </w:r>
      <w:r w:rsidR="001E00DC" w:rsidRPr="00CA7532">
        <w:rPr>
          <w:rFonts w:ascii="Arial" w:hAnsi="Arial" w:cs="Arial"/>
          <w:color w:val="000000"/>
          <w:sz w:val="24"/>
          <w:szCs w:val="24"/>
        </w:rPr>
        <w:t>О</w:t>
      </w:r>
      <w:r w:rsidR="001E00DC" w:rsidRPr="00CA7532">
        <w:rPr>
          <w:rFonts w:ascii="Arial" w:eastAsia="Times New Roman" w:hAnsi="Arial" w:cs="Arial"/>
          <w:sz w:val="24"/>
          <w:szCs w:val="24"/>
        </w:rPr>
        <w:t xml:space="preserve"> распределении субсидий бюджетам муниципальных образований предоставляемых в текущем году».</w:t>
      </w:r>
    </w:p>
    <w:p w:rsidR="007E3BFD" w:rsidRPr="00CA7532" w:rsidRDefault="007E3BFD" w:rsidP="00EF614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7</w:t>
      </w:r>
      <w:r w:rsidRPr="00BA18E1">
        <w:rPr>
          <w:rFonts w:ascii="Arial" w:hAnsi="Arial" w:cs="Arial"/>
          <w:spacing w:val="-12"/>
          <w:sz w:val="24"/>
          <w:szCs w:val="24"/>
        </w:rPr>
        <w:t>.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Субсидии</w:t>
      </w:r>
      <w:r w:rsidRPr="00BA18E1">
        <w:rPr>
          <w:rFonts w:ascii="Arial" w:hAnsi="Arial" w:cs="Arial"/>
          <w:spacing w:val="2"/>
          <w:sz w:val="24"/>
          <w:szCs w:val="24"/>
        </w:rPr>
        <w:t xml:space="preserve"> предоставля</w:t>
      </w:r>
      <w:r>
        <w:rPr>
          <w:rFonts w:ascii="Arial" w:hAnsi="Arial" w:cs="Arial"/>
          <w:spacing w:val="2"/>
          <w:sz w:val="24"/>
          <w:szCs w:val="24"/>
        </w:rPr>
        <w:t>ю</w:t>
      </w:r>
      <w:r w:rsidRPr="00BA18E1">
        <w:rPr>
          <w:rFonts w:ascii="Arial" w:hAnsi="Arial" w:cs="Arial"/>
          <w:spacing w:val="2"/>
          <w:sz w:val="24"/>
          <w:szCs w:val="24"/>
        </w:rPr>
        <w:t>тся на основании Соглашения</w:t>
      </w:r>
      <w:r w:rsidRPr="00BA18E1">
        <w:rPr>
          <w:rFonts w:ascii="Arial" w:hAnsi="Arial" w:cs="Arial"/>
          <w:spacing w:val="7"/>
          <w:sz w:val="24"/>
          <w:szCs w:val="24"/>
        </w:rPr>
        <w:t xml:space="preserve"> о предоставлении субсиди</w:t>
      </w:r>
      <w:r>
        <w:rPr>
          <w:rFonts w:ascii="Arial" w:hAnsi="Arial" w:cs="Arial"/>
          <w:spacing w:val="7"/>
          <w:sz w:val="24"/>
          <w:szCs w:val="24"/>
        </w:rPr>
        <w:t>й</w:t>
      </w:r>
      <w:r w:rsidRPr="00BA18E1">
        <w:rPr>
          <w:rFonts w:ascii="Arial" w:hAnsi="Arial" w:cs="Arial"/>
          <w:spacing w:val="2"/>
          <w:sz w:val="24"/>
          <w:szCs w:val="24"/>
        </w:rPr>
        <w:t xml:space="preserve">, заключенного </w:t>
      </w:r>
      <w:r w:rsidRPr="00BA18E1">
        <w:rPr>
          <w:rFonts w:ascii="Arial" w:hAnsi="Arial" w:cs="Arial"/>
          <w:spacing w:val="3"/>
          <w:sz w:val="24"/>
          <w:szCs w:val="24"/>
        </w:rPr>
        <w:t xml:space="preserve">между администрацией </w:t>
      </w:r>
      <w:r w:rsidRPr="00BA18E1">
        <w:rPr>
          <w:rFonts w:ascii="Arial" w:hAnsi="Arial" w:cs="Arial"/>
          <w:spacing w:val="-1"/>
          <w:sz w:val="24"/>
          <w:szCs w:val="24"/>
        </w:rPr>
        <w:t>Шушенского</w:t>
      </w:r>
      <w:r w:rsidRPr="00BA18E1">
        <w:rPr>
          <w:rFonts w:ascii="Arial" w:hAnsi="Arial" w:cs="Arial"/>
          <w:spacing w:val="3"/>
          <w:sz w:val="24"/>
          <w:szCs w:val="24"/>
        </w:rPr>
        <w:t xml:space="preserve"> района и администраци</w:t>
      </w:r>
      <w:r>
        <w:rPr>
          <w:rFonts w:ascii="Arial" w:hAnsi="Arial" w:cs="Arial"/>
          <w:spacing w:val="3"/>
          <w:sz w:val="24"/>
          <w:szCs w:val="24"/>
        </w:rPr>
        <w:t>ей соответствующего</w:t>
      </w:r>
      <w:r w:rsidRPr="00BA18E1">
        <w:rPr>
          <w:rFonts w:ascii="Arial" w:hAnsi="Arial" w:cs="Arial"/>
          <w:spacing w:val="3"/>
          <w:sz w:val="24"/>
          <w:szCs w:val="24"/>
        </w:rPr>
        <w:t xml:space="preserve"> </w:t>
      </w:r>
      <w:r w:rsidRPr="00BA18E1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</w:t>
      </w:r>
      <w:r w:rsidRPr="00BA18E1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BA18E1">
        <w:rPr>
          <w:rFonts w:ascii="Arial" w:hAnsi="Arial" w:cs="Arial"/>
          <w:sz w:val="24"/>
          <w:szCs w:val="24"/>
        </w:rPr>
        <w:t xml:space="preserve"> </w:t>
      </w:r>
      <w:r w:rsidRPr="009F1EE9">
        <w:rPr>
          <w:rFonts w:ascii="Arial" w:hAnsi="Arial" w:cs="Arial"/>
          <w:sz w:val="24"/>
          <w:szCs w:val="24"/>
        </w:rPr>
        <w:t xml:space="preserve">и </w:t>
      </w:r>
      <w:r w:rsidRPr="009F1EE9"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</w:t>
      </w:r>
      <w:r w:rsidRPr="00CA7532">
        <w:rPr>
          <w:rFonts w:ascii="Arial" w:hAnsi="Arial" w:cs="Arial"/>
          <w:color w:val="000000"/>
          <w:sz w:val="24"/>
          <w:szCs w:val="24"/>
        </w:rPr>
        <w:t>Шушенского района «О</w:t>
      </w:r>
      <w:r w:rsidRPr="00CA7532">
        <w:rPr>
          <w:rFonts w:ascii="Arial" w:eastAsia="Times New Roman" w:hAnsi="Arial" w:cs="Arial"/>
          <w:sz w:val="24"/>
          <w:szCs w:val="24"/>
        </w:rPr>
        <w:t xml:space="preserve"> распределении субсидий бюджетам муниципальных образований предоставляемых в текущем году».</w:t>
      </w:r>
    </w:p>
    <w:p w:rsidR="007E3BFD" w:rsidRPr="001A3E88" w:rsidRDefault="00EF6148" w:rsidP="00EF6148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8</w:t>
      </w:r>
      <w:r w:rsidR="007E3BFD" w:rsidRPr="00BA18E1">
        <w:rPr>
          <w:rFonts w:ascii="Arial" w:hAnsi="Arial" w:cs="Arial"/>
          <w:spacing w:val="-1"/>
          <w:sz w:val="24"/>
          <w:szCs w:val="24"/>
        </w:rPr>
        <w:t>.</w:t>
      </w:r>
      <w:r w:rsidR="007E3BFD">
        <w:rPr>
          <w:rFonts w:ascii="Arial" w:hAnsi="Arial" w:cs="Arial"/>
          <w:spacing w:val="-1"/>
          <w:sz w:val="24"/>
          <w:szCs w:val="24"/>
        </w:rPr>
        <w:t xml:space="preserve"> </w:t>
      </w:r>
      <w:r w:rsidR="007E3BFD" w:rsidRPr="00BA18E1">
        <w:rPr>
          <w:rFonts w:ascii="Arial" w:hAnsi="Arial" w:cs="Arial"/>
          <w:spacing w:val="-1"/>
          <w:sz w:val="24"/>
          <w:szCs w:val="24"/>
        </w:rPr>
        <w:t xml:space="preserve">Для заключения Соглашения администрации </w:t>
      </w:r>
      <w:r w:rsidR="007E3BFD" w:rsidRPr="00BA18E1">
        <w:rPr>
          <w:rFonts w:ascii="Arial" w:hAnsi="Arial" w:cs="Arial"/>
          <w:sz w:val="24"/>
          <w:szCs w:val="24"/>
        </w:rPr>
        <w:t xml:space="preserve">муниципальных образований,   </w:t>
      </w:r>
      <w:r w:rsidR="007E3BFD" w:rsidRPr="00BA18E1">
        <w:rPr>
          <w:rFonts w:ascii="Arial" w:hAnsi="Arial" w:cs="Arial"/>
          <w:spacing w:val="-1"/>
          <w:sz w:val="24"/>
          <w:szCs w:val="24"/>
        </w:rPr>
        <w:t xml:space="preserve">предоставляют в администрацию района </w:t>
      </w:r>
      <w:r w:rsidR="007E3BFD" w:rsidRPr="00BA18E1">
        <w:rPr>
          <w:rFonts w:ascii="Arial" w:hAnsi="Arial" w:cs="Arial"/>
          <w:sz w:val="24"/>
          <w:szCs w:val="24"/>
        </w:rPr>
        <w:t xml:space="preserve">выписку из решения </w:t>
      </w:r>
      <w:r w:rsidR="007E3BFD" w:rsidRPr="00BA18E1">
        <w:rPr>
          <w:rFonts w:ascii="Arial" w:hAnsi="Arial" w:cs="Arial"/>
          <w:spacing w:val="6"/>
          <w:sz w:val="24"/>
          <w:szCs w:val="24"/>
        </w:rPr>
        <w:t>о местном бюджете,</w:t>
      </w:r>
      <w:r w:rsidR="007E3BFD" w:rsidRPr="00BA18E1">
        <w:rPr>
          <w:sz w:val="24"/>
          <w:szCs w:val="24"/>
        </w:rPr>
        <w:t xml:space="preserve"> </w:t>
      </w:r>
      <w:r w:rsidR="007E3BFD" w:rsidRPr="00BA18E1">
        <w:rPr>
          <w:rFonts w:ascii="Arial" w:hAnsi="Arial" w:cs="Arial"/>
          <w:sz w:val="24"/>
          <w:szCs w:val="24"/>
        </w:rPr>
        <w:t xml:space="preserve">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муниципального образования в финансировании расходов, направленных на обеспечение безопасности дорожного </w:t>
      </w:r>
      <w:r w:rsidR="007E3BFD">
        <w:rPr>
          <w:rFonts w:ascii="Arial" w:hAnsi="Arial" w:cs="Arial"/>
          <w:sz w:val="24"/>
          <w:szCs w:val="24"/>
        </w:rPr>
        <w:t>движения, в размерах не менее 20</w:t>
      </w:r>
      <w:r w:rsidR="007E3BFD" w:rsidRPr="00BA18E1">
        <w:rPr>
          <w:rFonts w:ascii="Arial" w:hAnsi="Arial" w:cs="Arial"/>
          <w:sz w:val="24"/>
          <w:szCs w:val="24"/>
        </w:rPr>
        <w:t>%.</w:t>
      </w:r>
    </w:p>
    <w:p w:rsidR="007E3BFD" w:rsidRPr="00BA18E1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3BFD" w:rsidRPr="00BA18E1">
        <w:rPr>
          <w:rFonts w:ascii="Arial" w:hAnsi="Arial" w:cs="Arial"/>
        </w:rPr>
        <w:t>.</w:t>
      </w:r>
      <w:r w:rsidR="007E3BFD">
        <w:rPr>
          <w:rFonts w:ascii="Arial" w:hAnsi="Arial" w:cs="Arial"/>
        </w:rPr>
        <w:t xml:space="preserve"> </w:t>
      </w:r>
      <w:r w:rsidR="007E3BFD" w:rsidRPr="00BA18E1">
        <w:rPr>
          <w:rFonts w:ascii="Arial" w:hAnsi="Arial" w:cs="Arial"/>
        </w:rPr>
        <w:t>Для</w:t>
      </w:r>
      <w:r w:rsidR="007E3BFD">
        <w:rPr>
          <w:rFonts w:ascii="Arial" w:hAnsi="Arial" w:cs="Arial"/>
        </w:rPr>
        <w:t xml:space="preserve"> предоставления средств субсидий</w:t>
      </w:r>
      <w:r w:rsidR="007E3BFD" w:rsidRPr="00BA18E1">
        <w:rPr>
          <w:rFonts w:ascii="Arial" w:hAnsi="Arial" w:cs="Arial"/>
        </w:rPr>
        <w:t xml:space="preserve"> администрации муниципальных образований по завершении мероприятий, предусмотренных пунктом 1 настоящего порядка (но не позднее 1 </w:t>
      </w:r>
      <w:r w:rsidR="007E3BFD">
        <w:rPr>
          <w:rFonts w:ascii="Arial" w:hAnsi="Arial" w:cs="Arial"/>
        </w:rPr>
        <w:t>декабря</w:t>
      </w:r>
      <w:r w:rsidR="007E3BFD" w:rsidRPr="00BA18E1">
        <w:rPr>
          <w:rFonts w:ascii="Arial" w:hAnsi="Arial" w:cs="Arial"/>
        </w:rPr>
        <w:t xml:space="preserve"> текущего финансового года), предоставляют в администрацию района отчет об использовании средств субс</w:t>
      </w:r>
      <w:r w:rsidR="007E3BFD">
        <w:rPr>
          <w:rFonts w:ascii="Arial" w:hAnsi="Arial" w:cs="Arial"/>
        </w:rPr>
        <w:t>идий по форме, предусмотренной С</w:t>
      </w:r>
      <w:r w:rsidR="007E3BFD" w:rsidRPr="00BA18E1">
        <w:rPr>
          <w:rFonts w:ascii="Arial" w:hAnsi="Arial" w:cs="Arial"/>
        </w:rPr>
        <w:t xml:space="preserve">оглашением. </w:t>
      </w:r>
    </w:p>
    <w:p w:rsidR="007E3BFD" w:rsidRPr="00BA18E1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E3BFD" w:rsidRPr="00BA18E1">
        <w:rPr>
          <w:rFonts w:ascii="Arial" w:hAnsi="Arial" w:cs="Arial"/>
        </w:rPr>
        <w:t>.</w:t>
      </w:r>
      <w:r w:rsidR="007E3BFD">
        <w:rPr>
          <w:rFonts w:ascii="Arial" w:hAnsi="Arial" w:cs="Arial"/>
        </w:rPr>
        <w:t xml:space="preserve"> </w:t>
      </w:r>
      <w:r w:rsidR="007E3BFD" w:rsidRPr="00BA18E1">
        <w:rPr>
          <w:rFonts w:ascii="Arial" w:hAnsi="Arial" w:cs="Arial"/>
        </w:rPr>
        <w:t xml:space="preserve">Администрация района после предоставления </w:t>
      </w:r>
      <w:r w:rsidR="007E3BFD">
        <w:rPr>
          <w:rFonts w:ascii="Arial" w:hAnsi="Arial" w:cs="Arial"/>
        </w:rPr>
        <w:t>муниципальными образованиями</w:t>
      </w:r>
      <w:r w:rsidR="007E3BFD" w:rsidRPr="00BA18E1">
        <w:rPr>
          <w:rFonts w:ascii="Arial" w:hAnsi="Arial" w:cs="Arial"/>
        </w:rPr>
        <w:t xml:space="preserve"> качественно оформленных документов,  в течение 3-х рабочи</w:t>
      </w:r>
      <w:r w:rsidR="007E3BFD">
        <w:rPr>
          <w:rFonts w:ascii="Arial" w:hAnsi="Arial" w:cs="Arial"/>
        </w:rPr>
        <w:t>х дней со дня получения субсидий</w:t>
      </w:r>
      <w:r w:rsidR="007E3BFD" w:rsidRPr="00BA18E1">
        <w:rPr>
          <w:rFonts w:ascii="Arial" w:hAnsi="Arial" w:cs="Arial"/>
        </w:rPr>
        <w:t xml:space="preserve"> из краевого бюджета перечисляют ее бюджетам </w:t>
      </w:r>
      <w:r w:rsidR="00CE6E6C">
        <w:rPr>
          <w:rFonts w:ascii="Arial" w:hAnsi="Arial" w:cs="Arial"/>
        </w:rPr>
        <w:t>муниципальных образований</w:t>
      </w:r>
      <w:r w:rsidR="007E3BFD" w:rsidRPr="00BA18E1">
        <w:rPr>
          <w:rFonts w:ascii="Arial" w:hAnsi="Arial" w:cs="Arial"/>
        </w:rPr>
        <w:t>.</w:t>
      </w:r>
    </w:p>
    <w:p w:rsidR="007E3BFD" w:rsidRPr="00BA18E1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E3BFD" w:rsidRPr="00BA18E1">
        <w:rPr>
          <w:rFonts w:ascii="Arial" w:hAnsi="Arial" w:cs="Arial"/>
        </w:rPr>
        <w:t>.</w:t>
      </w:r>
      <w:r w:rsidR="007E3BFD">
        <w:rPr>
          <w:rFonts w:ascii="Arial" w:hAnsi="Arial" w:cs="Arial"/>
        </w:rPr>
        <w:t xml:space="preserve"> Срок использования субсидий</w:t>
      </w:r>
      <w:r w:rsidR="007E3BFD" w:rsidRPr="00BA18E1">
        <w:rPr>
          <w:rFonts w:ascii="Arial" w:hAnsi="Arial" w:cs="Arial"/>
        </w:rPr>
        <w:t xml:space="preserve"> составляет один финансовый год.</w:t>
      </w:r>
    </w:p>
    <w:p w:rsidR="007E3BFD" w:rsidRPr="00BA18E1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E3BFD">
        <w:rPr>
          <w:rFonts w:ascii="Arial" w:hAnsi="Arial" w:cs="Arial"/>
        </w:rPr>
        <w:t>. Расходование средств субсидий</w:t>
      </w:r>
      <w:r w:rsidR="007E3BFD" w:rsidRPr="00BA18E1">
        <w:rPr>
          <w:rFonts w:ascii="Arial" w:hAnsi="Arial" w:cs="Arial"/>
        </w:rPr>
        <w:t xml:space="preserve"> осуществляется на выполнение работ по обустройству автомобильных дорог общего пользования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7E3BFD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7E3BFD" w:rsidRPr="00BA18E1">
        <w:rPr>
          <w:rFonts w:ascii="Arial" w:hAnsi="Arial" w:cs="Arial"/>
        </w:rPr>
        <w:t>. Ответственность за нецелевое использов</w:t>
      </w:r>
      <w:r w:rsidR="007E3BFD">
        <w:rPr>
          <w:rFonts w:ascii="Arial" w:hAnsi="Arial" w:cs="Arial"/>
        </w:rPr>
        <w:t>ание полученных средств субсидий</w:t>
      </w:r>
      <w:r w:rsidR="007E3BFD" w:rsidRPr="00BA18E1">
        <w:rPr>
          <w:rFonts w:ascii="Arial" w:hAnsi="Arial" w:cs="Arial"/>
        </w:rPr>
        <w:t>, а также достоверность представленных сведений возлагается на органы местного самоуправления муниципальных образований района.</w:t>
      </w:r>
    </w:p>
    <w:p w:rsidR="007E3BFD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E3BFD" w:rsidRPr="00BA18E1">
        <w:rPr>
          <w:rFonts w:ascii="Arial" w:hAnsi="Arial" w:cs="Arial"/>
        </w:rPr>
        <w:t>. Проверка соблюдения условий, целей и</w:t>
      </w:r>
      <w:r w:rsidR="007E3BFD">
        <w:rPr>
          <w:rFonts w:ascii="Arial" w:hAnsi="Arial" w:cs="Arial"/>
        </w:rPr>
        <w:t xml:space="preserve"> порядка предоставления субсидий</w:t>
      </w:r>
      <w:r w:rsidR="007E3BFD" w:rsidRPr="00BA18E1">
        <w:rPr>
          <w:rFonts w:ascii="Arial" w:hAnsi="Arial" w:cs="Arial"/>
        </w:rPr>
        <w:t xml:space="preserve"> их получателями осуществляется службой финансово-экономического контроля и контроля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7E3BFD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E3BFD" w:rsidRPr="00BA18E1">
        <w:rPr>
          <w:rFonts w:ascii="Arial" w:hAnsi="Arial" w:cs="Arial"/>
        </w:rPr>
        <w:t>.</w:t>
      </w:r>
      <w:r w:rsidR="007E3BFD">
        <w:rPr>
          <w:rFonts w:ascii="Arial" w:hAnsi="Arial" w:cs="Arial"/>
        </w:rPr>
        <w:t xml:space="preserve"> </w:t>
      </w:r>
      <w:r w:rsidR="007E3BFD" w:rsidRPr="00BA18E1">
        <w:rPr>
          <w:rFonts w:ascii="Arial" w:hAnsi="Arial" w:cs="Arial"/>
        </w:rPr>
        <w:t>Средства экономии, сложившейся по результатам проведения процедур размещения заказов, используются на те же цели после проведения процедуры закупок в соответствии с требованиями Федерального закона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7E3BFD" w:rsidRPr="00BA18E1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E3BFD" w:rsidRPr="00BA18E1">
        <w:rPr>
          <w:rFonts w:ascii="Arial" w:hAnsi="Arial" w:cs="Arial"/>
        </w:rPr>
        <w:t>. В случае выявления администрацией района факта нарушения условий согл</w:t>
      </w:r>
      <w:r w:rsidR="007E3BFD">
        <w:rPr>
          <w:rFonts w:ascii="Arial" w:hAnsi="Arial" w:cs="Arial"/>
        </w:rPr>
        <w:t>ашения о предоставлении субсидий</w:t>
      </w:r>
      <w:r w:rsidR="00CE6E6C">
        <w:rPr>
          <w:rFonts w:ascii="Arial" w:hAnsi="Arial" w:cs="Arial"/>
        </w:rPr>
        <w:t>, а</w:t>
      </w:r>
      <w:r w:rsidR="007E3BFD" w:rsidRPr="00BA18E1">
        <w:rPr>
          <w:rFonts w:ascii="Arial" w:hAnsi="Arial" w:cs="Arial"/>
        </w:rPr>
        <w:t>дминистрация района вправе приостановить предоставление субсидии до устранения нарушений.</w:t>
      </w:r>
    </w:p>
    <w:p w:rsidR="007E3BFD" w:rsidRPr="00BA18E1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E3BFD" w:rsidRPr="00BA18E1">
        <w:rPr>
          <w:rFonts w:ascii="Arial" w:hAnsi="Arial" w:cs="Arial"/>
        </w:rPr>
        <w:t>.</w:t>
      </w:r>
      <w:r w:rsidR="007E3BFD">
        <w:rPr>
          <w:rFonts w:ascii="Arial" w:hAnsi="Arial" w:cs="Arial"/>
        </w:rPr>
        <w:t xml:space="preserve"> </w:t>
      </w:r>
      <w:r w:rsidR="007E3BFD" w:rsidRPr="00BA18E1">
        <w:rPr>
          <w:rFonts w:ascii="Arial" w:hAnsi="Arial" w:cs="Arial"/>
        </w:rPr>
        <w:t>Показателем результативност</w:t>
      </w:r>
      <w:r w:rsidR="007E3BFD">
        <w:rPr>
          <w:rFonts w:ascii="Arial" w:hAnsi="Arial" w:cs="Arial"/>
        </w:rPr>
        <w:t>и использования средств субсидий</w:t>
      </w:r>
      <w:r w:rsidR="007E3BFD" w:rsidRPr="00BA18E1">
        <w:rPr>
          <w:rFonts w:ascii="Arial" w:hAnsi="Arial" w:cs="Arial"/>
        </w:rPr>
        <w:t>, предоставленной на реализацию мероприятий, направленных на повышение безопасности дорожного движения, является достижение значения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движения, не менее значения, заявленного на момент заключения соглашения.</w:t>
      </w:r>
    </w:p>
    <w:p w:rsidR="007E3BFD" w:rsidRPr="00BA18E1" w:rsidRDefault="00EF6148" w:rsidP="00EF6148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E3BFD" w:rsidRPr="00BA18E1">
        <w:rPr>
          <w:rFonts w:ascii="Arial" w:hAnsi="Arial" w:cs="Arial"/>
        </w:rPr>
        <w:t>. В случае, если администрацией муниципального образования по состоянию на 20 дека</w:t>
      </w:r>
      <w:r w:rsidR="007E3BFD">
        <w:rPr>
          <w:rFonts w:ascii="Arial" w:hAnsi="Arial" w:cs="Arial"/>
        </w:rPr>
        <w:t>бря года предоставления субсидий</w:t>
      </w:r>
      <w:r w:rsidR="007E3BFD" w:rsidRPr="00BA18E1">
        <w:rPr>
          <w:rFonts w:ascii="Arial" w:hAnsi="Arial" w:cs="Arial"/>
        </w:rPr>
        <w:t xml:space="preserve"> допущены нарушения обязательства по достижению значения показателя результативности использования субсидии, установленного формой к Соглашению, субсидия подлежит возврату в районный бюджет</w:t>
      </w:r>
      <w:r w:rsidR="007E3BFD">
        <w:rPr>
          <w:rFonts w:ascii="Arial" w:hAnsi="Arial" w:cs="Arial"/>
        </w:rPr>
        <w:t>.</w:t>
      </w:r>
      <w:r w:rsidR="007E3BFD" w:rsidRPr="00BA18E1">
        <w:rPr>
          <w:rFonts w:ascii="Arial" w:hAnsi="Arial" w:cs="Arial"/>
        </w:rPr>
        <w:t xml:space="preserve"> </w:t>
      </w:r>
    </w:p>
    <w:p w:rsidR="00260FF6" w:rsidRPr="009C43BF" w:rsidRDefault="00260FF6" w:rsidP="000A12BC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sectPr w:rsidR="00260FF6" w:rsidRPr="009C43BF" w:rsidSect="00D72FC6">
      <w:pgSz w:w="11906" w:h="16838"/>
      <w:pgMar w:top="426" w:right="566" w:bottom="992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3C" w:rsidRDefault="0061693C" w:rsidP="00A129CC">
      <w:r>
        <w:separator/>
      </w:r>
    </w:p>
  </w:endnote>
  <w:endnote w:type="continuationSeparator" w:id="0">
    <w:p w:rsidR="0061693C" w:rsidRDefault="0061693C" w:rsidP="00A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3C" w:rsidRDefault="0061693C" w:rsidP="00A129CC">
      <w:r>
        <w:separator/>
      </w:r>
    </w:p>
  </w:footnote>
  <w:footnote w:type="continuationSeparator" w:id="0">
    <w:p w:rsidR="0061693C" w:rsidRDefault="0061693C" w:rsidP="00A1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3C"/>
    <w:multiLevelType w:val="hybridMultilevel"/>
    <w:tmpl w:val="F154C058"/>
    <w:lvl w:ilvl="0" w:tplc="F77CF7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8676C"/>
    <w:multiLevelType w:val="singleLevel"/>
    <w:tmpl w:val="B396EE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020871"/>
    <w:multiLevelType w:val="hybridMultilevel"/>
    <w:tmpl w:val="118689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A128FA"/>
    <w:multiLevelType w:val="hybridMultilevel"/>
    <w:tmpl w:val="9F76EF9A"/>
    <w:lvl w:ilvl="0" w:tplc="5CCA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3C6041"/>
    <w:multiLevelType w:val="hybridMultilevel"/>
    <w:tmpl w:val="C7940558"/>
    <w:lvl w:ilvl="0" w:tplc="1AC0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45EA"/>
    <w:multiLevelType w:val="hybridMultilevel"/>
    <w:tmpl w:val="E5E8B816"/>
    <w:lvl w:ilvl="0" w:tplc="2A4E67F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1CC1439"/>
    <w:multiLevelType w:val="hybridMultilevel"/>
    <w:tmpl w:val="B5B69B5C"/>
    <w:lvl w:ilvl="0" w:tplc="8E0C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2697A"/>
    <w:multiLevelType w:val="hybridMultilevel"/>
    <w:tmpl w:val="77C8A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942C1F"/>
    <w:multiLevelType w:val="hybridMultilevel"/>
    <w:tmpl w:val="D2FA5C00"/>
    <w:lvl w:ilvl="0" w:tplc="2234AA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0" w15:restartNumberingAfterBreak="0">
    <w:nsid w:val="457A2CBE"/>
    <w:multiLevelType w:val="hybridMultilevel"/>
    <w:tmpl w:val="DCFE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034D9"/>
    <w:multiLevelType w:val="hybridMultilevel"/>
    <w:tmpl w:val="53C6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D86E68"/>
    <w:multiLevelType w:val="hybridMultilevel"/>
    <w:tmpl w:val="3BC8ED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E841FD5"/>
    <w:multiLevelType w:val="singleLevel"/>
    <w:tmpl w:val="C69E2DB0"/>
    <w:lvl w:ilvl="0">
      <w:start w:val="11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78C1933"/>
    <w:multiLevelType w:val="singleLevel"/>
    <w:tmpl w:val="F70AEAD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1"/>
  </w:num>
  <w:num w:numId="2">
    <w:abstractNumId w:val="15"/>
    <w:lvlOverride w:ilvl="0">
      <w:startOverride w:val="3"/>
    </w:lvlOverride>
  </w:num>
  <w:num w:numId="3">
    <w:abstractNumId w:val="14"/>
    <w:lvlOverride w:ilvl="0">
      <w:startOverride w:val="10"/>
    </w:lvlOverride>
  </w:num>
  <w:num w:numId="4">
    <w:abstractNumId w:val="12"/>
  </w:num>
  <w:num w:numId="5">
    <w:abstractNumId w:val="16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C"/>
    <w:rsid w:val="00000040"/>
    <w:rsid w:val="0000328C"/>
    <w:rsid w:val="00003837"/>
    <w:rsid w:val="00004B88"/>
    <w:rsid w:val="000050BF"/>
    <w:rsid w:val="000069D3"/>
    <w:rsid w:val="000079B7"/>
    <w:rsid w:val="0001012A"/>
    <w:rsid w:val="000107E7"/>
    <w:rsid w:val="00012327"/>
    <w:rsid w:val="000125BD"/>
    <w:rsid w:val="000140C6"/>
    <w:rsid w:val="0001439E"/>
    <w:rsid w:val="00020EA6"/>
    <w:rsid w:val="000230CF"/>
    <w:rsid w:val="0002406E"/>
    <w:rsid w:val="00024B40"/>
    <w:rsid w:val="00026F2A"/>
    <w:rsid w:val="00027A20"/>
    <w:rsid w:val="00027BBD"/>
    <w:rsid w:val="00040516"/>
    <w:rsid w:val="000420FC"/>
    <w:rsid w:val="00045D55"/>
    <w:rsid w:val="00047472"/>
    <w:rsid w:val="00050609"/>
    <w:rsid w:val="0005207E"/>
    <w:rsid w:val="00053206"/>
    <w:rsid w:val="00055009"/>
    <w:rsid w:val="00056EC7"/>
    <w:rsid w:val="0005748A"/>
    <w:rsid w:val="0005777F"/>
    <w:rsid w:val="00057B23"/>
    <w:rsid w:val="00061DC9"/>
    <w:rsid w:val="00063D8E"/>
    <w:rsid w:val="000644F5"/>
    <w:rsid w:val="00066899"/>
    <w:rsid w:val="000670F7"/>
    <w:rsid w:val="00076B0A"/>
    <w:rsid w:val="0008479E"/>
    <w:rsid w:val="000847CF"/>
    <w:rsid w:val="00087AE6"/>
    <w:rsid w:val="00087DB5"/>
    <w:rsid w:val="00090E06"/>
    <w:rsid w:val="00093A17"/>
    <w:rsid w:val="00096561"/>
    <w:rsid w:val="000A12BC"/>
    <w:rsid w:val="000A2634"/>
    <w:rsid w:val="000A41A8"/>
    <w:rsid w:val="000A6DF0"/>
    <w:rsid w:val="000A6F26"/>
    <w:rsid w:val="000A6FFB"/>
    <w:rsid w:val="000A7F96"/>
    <w:rsid w:val="000B4797"/>
    <w:rsid w:val="000B69F9"/>
    <w:rsid w:val="000B6C2E"/>
    <w:rsid w:val="000C1CCE"/>
    <w:rsid w:val="000C2B6A"/>
    <w:rsid w:val="000C3998"/>
    <w:rsid w:val="000C3B53"/>
    <w:rsid w:val="000C464D"/>
    <w:rsid w:val="000C5EB2"/>
    <w:rsid w:val="000D25E2"/>
    <w:rsid w:val="000D2C4C"/>
    <w:rsid w:val="000D305F"/>
    <w:rsid w:val="000D34C9"/>
    <w:rsid w:val="000D411A"/>
    <w:rsid w:val="000D4328"/>
    <w:rsid w:val="000D4B89"/>
    <w:rsid w:val="000D4FE7"/>
    <w:rsid w:val="000E267F"/>
    <w:rsid w:val="000E2B6E"/>
    <w:rsid w:val="000E5ADE"/>
    <w:rsid w:val="000E69E9"/>
    <w:rsid w:val="000F0424"/>
    <w:rsid w:val="000F1784"/>
    <w:rsid w:val="000F2031"/>
    <w:rsid w:val="000F277F"/>
    <w:rsid w:val="000F2C04"/>
    <w:rsid w:val="000F2FA8"/>
    <w:rsid w:val="000F654E"/>
    <w:rsid w:val="000F7F27"/>
    <w:rsid w:val="00100A13"/>
    <w:rsid w:val="00101815"/>
    <w:rsid w:val="00103AB2"/>
    <w:rsid w:val="00104790"/>
    <w:rsid w:val="00107661"/>
    <w:rsid w:val="00110031"/>
    <w:rsid w:val="0011088C"/>
    <w:rsid w:val="00110C3C"/>
    <w:rsid w:val="00112187"/>
    <w:rsid w:val="00112AFA"/>
    <w:rsid w:val="00113D2F"/>
    <w:rsid w:val="00114C8E"/>
    <w:rsid w:val="001207B2"/>
    <w:rsid w:val="00121792"/>
    <w:rsid w:val="00123A51"/>
    <w:rsid w:val="001275A4"/>
    <w:rsid w:val="00127A12"/>
    <w:rsid w:val="00132DB9"/>
    <w:rsid w:val="001337DE"/>
    <w:rsid w:val="00137240"/>
    <w:rsid w:val="00143596"/>
    <w:rsid w:val="00144695"/>
    <w:rsid w:val="00145A13"/>
    <w:rsid w:val="00157339"/>
    <w:rsid w:val="001611E4"/>
    <w:rsid w:val="0016140F"/>
    <w:rsid w:val="001622E6"/>
    <w:rsid w:val="001660F9"/>
    <w:rsid w:val="001711A2"/>
    <w:rsid w:val="00171201"/>
    <w:rsid w:val="00171BDE"/>
    <w:rsid w:val="001734D3"/>
    <w:rsid w:val="00173829"/>
    <w:rsid w:val="00181659"/>
    <w:rsid w:val="0019098F"/>
    <w:rsid w:val="0019195E"/>
    <w:rsid w:val="0019229A"/>
    <w:rsid w:val="00193733"/>
    <w:rsid w:val="00194FCB"/>
    <w:rsid w:val="00195862"/>
    <w:rsid w:val="00197AD0"/>
    <w:rsid w:val="001A03DD"/>
    <w:rsid w:val="001A0BFA"/>
    <w:rsid w:val="001A275A"/>
    <w:rsid w:val="001A3E88"/>
    <w:rsid w:val="001A4174"/>
    <w:rsid w:val="001A452F"/>
    <w:rsid w:val="001A6BE6"/>
    <w:rsid w:val="001A7FFE"/>
    <w:rsid w:val="001B0B8F"/>
    <w:rsid w:val="001B0D25"/>
    <w:rsid w:val="001B2618"/>
    <w:rsid w:val="001B44F4"/>
    <w:rsid w:val="001C1984"/>
    <w:rsid w:val="001C542C"/>
    <w:rsid w:val="001C60B9"/>
    <w:rsid w:val="001C6944"/>
    <w:rsid w:val="001C7F3F"/>
    <w:rsid w:val="001D08BD"/>
    <w:rsid w:val="001D2B2D"/>
    <w:rsid w:val="001D3D2A"/>
    <w:rsid w:val="001D5797"/>
    <w:rsid w:val="001E00DC"/>
    <w:rsid w:val="001E0394"/>
    <w:rsid w:val="001E062C"/>
    <w:rsid w:val="001E25A8"/>
    <w:rsid w:val="001E6CDB"/>
    <w:rsid w:val="001E6D21"/>
    <w:rsid w:val="001E7B49"/>
    <w:rsid w:val="001F1079"/>
    <w:rsid w:val="001F11CF"/>
    <w:rsid w:val="001F340A"/>
    <w:rsid w:val="001F3E42"/>
    <w:rsid w:val="001F5272"/>
    <w:rsid w:val="00201B26"/>
    <w:rsid w:val="002027A3"/>
    <w:rsid w:val="00202BD2"/>
    <w:rsid w:val="002042C9"/>
    <w:rsid w:val="0020433A"/>
    <w:rsid w:val="00204BF3"/>
    <w:rsid w:val="00205BA8"/>
    <w:rsid w:val="00207B5A"/>
    <w:rsid w:val="002140B4"/>
    <w:rsid w:val="002158CC"/>
    <w:rsid w:val="002176D2"/>
    <w:rsid w:val="0022428E"/>
    <w:rsid w:val="00226632"/>
    <w:rsid w:val="00227CEC"/>
    <w:rsid w:val="002307A9"/>
    <w:rsid w:val="00231F87"/>
    <w:rsid w:val="00232462"/>
    <w:rsid w:val="00234926"/>
    <w:rsid w:val="00234E27"/>
    <w:rsid w:val="00235513"/>
    <w:rsid w:val="00235C8B"/>
    <w:rsid w:val="00237661"/>
    <w:rsid w:val="002406AF"/>
    <w:rsid w:val="00240B5E"/>
    <w:rsid w:val="00241F6A"/>
    <w:rsid w:val="002427E6"/>
    <w:rsid w:val="00242E6A"/>
    <w:rsid w:val="002441BC"/>
    <w:rsid w:val="00245B5F"/>
    <w:rsid w:val="002503D7"/>
    <w:rsid w:val="0025108B"/>
    <w:rsid w:val="00257482"/>
    <w:rsid w:val="002576F6"/>
    <w:rsid w:val="00257E23"/>
    <w:rsid w:val="00260FF6"/>
    <w:rsid w:val="002612EF"/>
    <w:rsid w:val="00261C2F"/>
    <w:rsid w:val="00263489"/>
    <w:rsid w:val="00263C0B"/>
    <w:rsid w:val="00265064"/>
    <w:rsid w:val="00273A7D"/>
    <w:rsid w:val="0027726C"/>
    <w:rsid w:val="00277E68"/>
    <w:rsid w:val="00277EE6"/>
    <w:rsid w:val="002828E5"/>
    <w:rsid w:val="00284573"/>
    <w:rsid w:val="00286332"/>
    <w:rsid w:val="00286EF4"/>
    <w:rsid w:val="00287199"/>
    <w:rsid w:val="002902E7"/>
    <w:rsid w:val="00294E7C"/>
    <w:rsid w:val="002A1D42"/>
    <w:rsid w:val="002A63EB"/>
    <w:rsid w:val="002A6EFE"/>
    <w:rsid w:val="002B10FE"/>
    <w:rsid w:val="002B1622"/>
    <w:rsid w:val="002B16FD"/>
    <w:rsid w:val="002B37E0"/>
    <w:rsid w:val="002B5CA3"/>
    <w:rsid w:val="002B7413"/>
    <w:rsid w:val="002B76D5"/>
    <w:rsid w:val="002B7E9E"/>
    <w:rsid w:val="002C1136"/>
    <w:rsid w:val="002C3B98"/>
    <w:rsid w:val="002C5754"/>
    <w:rsid w:val="002D1A7C"/>
    <w:rsid w:val="002D469B"/>
    <w:rsid w:val="002D5040"/>
    <w:rsid w:val="002D5712"/>
    <w:rsid w:val="002D733E"/>
    <w:rsid w:val="002D770B"/>
    <w:rsid w:val="002E08E8"/>
    <w:rsid w:val="002E3390"/>
    <w:rsid w:val="002E4372"/>
    <w:rsid w:val="002E693D"/>
    <w:rsid w:val="002F41CB"/>
    <w:rsid w:val="002F6965"/>
    <w:rsid w:val="002F6EFB"/>
    <w:rsid w:val="00300227"/>
    <w:rsid w:val="003002D1"/>
    <w:rsid w:val="00302524"/>
    <w:rsid w:val="0030551A"/>
    <w:rsid w:val="003057E1"/>
    <w:rsid w:val="0030672C"/>
    <w:rsid w:val="00306A49"/>
    <w:rsid w:val="00316128"/>
    <w:rsid w:val="00322595"/>
    <w:rsid w:val="0032576A"/>
    <w:rsid w:val="00325EF0"/>
    <w:rsid w:val="003261E3"/>
    <w:rsid w:val="00326471"/>
    <w:rsid w:val="003273B4"/>
    <w:rsid w:val="00331D73"/>
    <w:rsid w:val="00332EA0"/>
    <w:rsid w:val="003342B7"/>
    <w:rsid w:val="003411A5"/>
    <w:rsid w:val="00341529"/>
    <w:rsid w:val="00342F9E"/>
    <w:rsid w:val="003452FE"/>
    <w:rsid w:val="00351443"/>
    <w:rsid w:val="00353EF2"/>
    <w:rsid w:val="00354C0D"/>
    <w:rsid w:val="003564A1"/>
    <w:rsid w:val="00362157"/>
    <w:rsid w:val="00363836"/>
    <w:rsid w:val="00364029"/>
    <w:rsid w:val="0036529E"/>
    <w:rsid w:val="00371FED"/>
    <w:rsid w:val="00375A45"/>
    <w:rsid w:val="00376FD1"/>
    <w:rsid w:val="00377F6B"/>
    <w:rsid w:val="003803FF"/>
    <w:rsid w:val="003805F1"/>
    <w:rsid w:val="00380C26"/>
    <w:rsid w:val="0038310F"/>
    <w:rsid w:val="003838F4"/>
    <w:rsid w:val="00387124"/>
    <w:rsid w:val="00387ED7"/>
    <w:rsid w:val="003902D4"/>
    <w:rsid w:val="00391986"/>
    <w:rsid w:val="00392371"/>
    <w:rsid w:val="00392866"/>
    <w:rsid w:val="00392A40"/>
    <w:rsid w:val="00392B6B"/>
    <w:rsid w:val="00393462"/>
    <w:rsid w:val="003A2AF5"/>
    <w:rsid w:val="003A4BEE"/>
    <w:rsid w:val="003A59AF"/>
    <w:rsid w:val="003B2A8D"/>
    <w:rsid w:val="003B6EC3"/>
    <w:rsid w:val="003C029C"/>
    <w:rsid w:val="003C1649"/>
    <w:rsid w:val="003C203F"/>
    <w:rsid w:val="003C3694"/>
    <w:rsid w:val="003C404F"/>
    <w:rsid w:val="003C7B13"/>
    <w:rsid w:val="003D1E6A"/>
    <w:rsid w:val="003D52A9"/>
    <w:rsid w:val="003D6A2A"/>
    <w:rsid w:val="003D7627"/>
    <w:rsid w:val="003E03D0"/>
    <w:rsid w:val="003E03EC"/>
    <w:rsid w:val="003E545F"/>
    <w:rsid w:val="003E5FDF"/>
    <w:rsid w:val="003F0656"/>
    <w:rsid w:val="003F1101"/>
    <w:rsid w:val="003F5923"/>
    <w:rsid w:val="003F5CC5"/>
    <w:rsid w:val="004044A0"/>
    <w:rsid w:val="00411ED7"/>
    <w:rsid w:val="0041490D"/>
    <w:rsid w:val="00416B2B"/>
    <w:rsid w:val="00420DA9"/>
    <w:rsid w:val="0042554A"/>
    <w:rsid w:val="00425A3D"/>
    <w:rsid w:val="00426D42"/>
    <w:rsid w:val="004271E6"/>
    <w:rsid w:val="00427EF2"/>
    <w:rsid w:val="0043082F"/>
    <w:rsid w:val="0043268C"/>
    <w:rsid w:val="00432A57"/>
    <w:rsid w:val="00433DF9"/>
    <w:rsid w:val="00434012"/>
    <w:rsid w:val="00436401"/>
    <w:rsid w:val="00437841"/>
    <w:rsid w:val="00440C30"/>
    <w:rsid w:val="004461B0"/>
    <w:rsid w:val="004463D0"/>
    <w:rsid w:val="004475EA"/>
    <w:rsid w:val="004507A4"/>
    <w:rsid w:val="00450D7C"/>
    <w:rsid w:val="004522A5"/>
    <w:rsid w:val="004527B5"/>
    <w:rsid w:val="00454061"/>
    <w:rsid w:val="00454328"/>
    <w:rsid w:val="00454BF5"/>
    <w:rsid w:val="00456655"/>
    <w:rsid w:val="00457AAB"/>
    <w:rsid w:val="00463781"/>
    <w:rsid w:val="004638C5"/>
    <w:rsid w:val="00471553"/>
    <w:rsid w:val="00474342"/>
    <w:rsid w:val="00474A88"/>
    <w:rsid w:val="00476DA0"/>
    <w:rsid w:val="00477B08"/>
    <w:rsid w:val="00477B95"/>
    <w:rsid w:val="00486151"/>
    <w:rsid w:val="004869E7"/>
    <w:rsid w:val="00491680"/>
    <w:rsid w:val="00493E5F"/>
    <w:rsid w:val="00497097"/>
    <w:rsid w:val="004A5A97"/>
    <w:rsid w:val="004B1362"/>
    <w:rsid w:val="004B1782"/>
    <w:rsid w:val="004B2CDF"/>
    <w:rsid w:val="004B65FC"/>
    <w:rsid w:val="004B79B9"/>
    <w:rsid w:val="004C03B4"/>
    <w:rsid w:val="004C0DBB"/>
    <w:rsid w:val="004C78BB"/>
    <w:rsid w:val="004D20A1"/>
    <w:rsid w:val="004D4C55"/>
    <w:rsid w:val="004D6663"/>
    <w:rsid w:val="004D7DE4"/>
    <w:rsid w:val="004E056F"/>
    <w:rsid w:val="004F2379"/>
    <w:rsid w:val="004F3109"/>
    <w:rsid w:val="004F3BC6"/>
    <w:rsid w:val="004F429B"/>
    <w:rsid w:val="004F52ED"/>
    <w:rsid w:val="004F5F90"/>
    <w:rsid w:val="005007C9"/>
    <w:rsid w:val="00500AE1"/>
    <w:rsid w:val="00501FBA"/>
    <w:rsid w:val="005030F7"/>
    <w:rsid w:val="00503937"/>
    <w:rsid w:val="00506D83"/>
    <w:rsid w:val="00510060"/>
    <w:rsid w:val="00510836"/>
    <w:rsid w:val="0051083A"/>
    <w:rsid w:val="00510EDE"/>
    <w:rsid w:val="005143BD"/>
    <w:rsid w:val="00514FB5"/>
    <w:rsid w:val="0051540B"/>
    <w:rsid w:val="0051712E"/>
    <w:rsid w:val="0052040E"/>
    <w:rsid w:val="00523423"/>
    <w:rsid w:val="00524155"/>
    <w:rsid w:val="00526173"/>
    <w:rsid w:val="00526937"/>
    <w:rsid w:val="00527A70"/>
    <w:rsid w:val="00532BB7"/>
    <w:rsid w:val="0053355E"/>
    <w:rsid w:val="00536442"/>
    <w:rsid w:val="00540F25"/>
    <w:rsid w:val="00542929"/>
    <w:rsid w:val="00543DCB"/>
    <w:rsid w:val="00544318"/>
    <w:rsid w:val="00550003"/>
    <w:rsid w:val="005574EA"/>
    <w:rsid w:val="00563A8F"/>
    <w:rsid w:val="00566A37"/>
    <w:rsid w:val="0057143B"/>
    <w:rsid w:val="00581EFB"/>
    <w:rsid w:val="005825F7"/>
    <w:rsid w:val="005856DC"/>
    <w:rsid w:val="00587F35"/>
    <w:rsid w:val="00591199"/>
    <w:rsid w:val="0059124B"/>
    <w:rsid w:val="00591BCC"/>
    <w:rsid w:val="005923F8"/>
    <w:rsid w:val="005931E7"/>
    <w:rsid w:val="005943D6"/>
    <w:rsid w:val="00595AFA"/>
    <w:rsid w:val="005972FF"/>
    <w:rsid w:val="0059753C"/>
    <w:rsid w:val="005A0C9A"/>
    <w:rsid w:val="005A245B"/>
    <w:rsid w:val="005A2895"/>
    <w:rsid w:val="005A4275"/>
    <w:rsid w:val="005A45BC"/>
    <w:rsid w:val="005A6447"/>
    <w:rsid w:val="005A7DF6"/>
    <w:rsid w:val="005B022F"/>
    <w:rsid w:val="005B0659"/>
    <w:rsid w:val="005B0C1F"/>
    <w:rsid w:val="005B2C2A"/>
    <w:rsid w:val="005B2F70"/>
    <w:rsid w:val="005B50A0"/>
    <w:rsid w:val="005B5C79"/>
    <w:rsid w:val="005B62D6"/>
    <w:rsid w:val="005B6754"/>
    <w:rsid w:val="005B70C4"/>
    <w:rsid w:val="005B719E"/>
    <w:rsid w:val="005B784B"/>
    <w:rsid w:val="005C090A"/>
    <w:rsid w:val="005C0B2B"/>
    <w:rsid w:val="005C42DC"/>
    <w:rsid w:val="005C58F2"/>
    <w:rsid w:val="005C5D15"/>
    <w:rsid w:val="005C5E81"/>
    <w:rsid w:val="005C6552"/>
    <w:rsid w:val="005C7E6D"/>
    <w:rsid w:val="005D28B0"/>
    <w:rsid w:val="005D54AC"/>
    <w:rsid w:val="005D622A"/>
    <w:rsid w:val="005D6C16"/>
    <w:rsid w:val="005D6E5B"/>
    <w:rsid w:val="005E0EF6"/>
    <w:rsid w:val="005E3D09"/>
    <w:rsid w:val="005E6D52"/>
    <w:rsid w:val="005E78E6"/>
    <w:rsid w:val="005F29D5"/>
    <w:rsid w:val="005F3906"/>
    <w:rsid w:val="006023CB"/>
    <w:rsid w:val="00603BBF"/>
    <w:rsid w:val="00603FE3"/>
    <w:rsid w:val="00605ACF"/>
    <w:rsid w:val="00605E5F"/>
    <w:rsid w:val="00606A51"/>
    <w:rsid w:val="00610079"/>
    <w:rsid w:val="00610E05"/>
    <w:rsid w:val="00616575"/>
    <w:rsid w:val="0061693C"/>
    <w:rsid w:val="00616B27"/>
    <w:rsid w:val="0062024D"/>
    <w:rsid w:val="00621D88"/>
    <w:rsid w:val="00623815"/>
    <w:rsid w:val="00626246"/>
    <w:rsid w:val="0062656C"/>
    <w:rsid w:val="006272B2"/>
    <w:rsid w:val="006276C3"/>
    <w:rsid w:val="0062788B"/>
    <w:rsid w:val="00627CF3"/>
    <w:rsid w:val="00635173"/>
    <w:rsid w:val="0063555B"/>
    <w:rsid w:val="00640638"/>
    <w:rsid w:val="00644204"/>
    <w:rsid w:val="006453DC"/>
    <w:rsid w:val="0064555C"/>
    <w:rsid w:val="00646BEE"/>
    <w:rsid w:val="00650543"/>
    <w:rsid w:val="00650B0F"/>
    <w:rsid w:val="006518A3"/>
    <w:rsid w:val="00652D21"/>
    <w:rsid w:val="00653585"/>
    <w:rsid w:val="0065395B"/>
    <w:rsid w:val="006545D6"/>
    <w:rsid w:val="00655CA7"/>
    <w:rsid w:val="0065632D"/>
    <w:rsid w:val="0065770C"/>
    <w:rsid w:val="00661218"/>
    <w:rsid w:val="006641CF"/>
    <w:rsid w:val="0066463B"/>
    <w:rsid w:val="00670AA9"/>
    <w:rsid w:val="00670AAA"/>
    <w:rsid w:val="006736D1"/>
    <w:rsid w:val="00681445"/>
    <w:rsid w:val="0068247B"/>
    <w:rsid w:val="00685E2B"/>
    <w:rsid w:val="0068624C"/>
    <w:rsid w:val="00690816"/>
    <w:rsid w:val="00694E92"/>
    <w:rsid w:val="006951AC"/>
    <w:rsid w:val="0069576B"/>
    <w:rsid w:val="006962E6"/>
    <w:rsid w:val="00696FEE"/>
    <w:rsid w:val="0069731B"/>
    <w:rsid w:val="006A0DB3"/>
    <w:rsid w:val="006A3237"/>
    <w:rsid w:val="006A45E8"/>
    <w:rsid w:val="006A59A9"/>
    <w:rsid w:val="006A5A56"/>
    <w:rsid w:val="006A5CCA"/>
    <w:rsid w:val="006B0318"/>
    <w:rsid w:val="006B0901"/>
    <w:rsid w:val="006B2A24"/>
    <w:rsid w:val="006B2DB3"/>
    <w:rsid w:val="006B3F32"/>
    <w:rsid w:val="006B3F72"/>
    <w:rsid w:val="006B62B9"/>
    <w:rsid w:val="006B769D"/>
    <w:rsid w:val="006C0631"/>
    <w:rsid w:val="006C15F1"/>
    <w:rsid w:val="006C1AF8"/>
    <w:rsid w:val="006C2D8E"/>
    <w:rsid w:val="006C432D"/>
    <w:rsid w:val="006C46D8"/>
    <w:rsid w:val="006C5543"/>
    <w:rsid w:val="006C78F3"/>
    <w:rsid w:val="006D1D80"/>
    <w:rsid w:val="006D24F7"/>
    <w:rsid w:val="006D2F26"/>
    <w:rsid w:val="006D2FDF"/>
    <w:rsid w:val="006D4698"/>
    <w:rsid w:val="006D78FA"/>
    <w:rsid w:val="006E3496"/>
    <w:rsid w:val="006E34D5"/>
    <w:rsid w:val="006E4403"/>
    <w:rsid w:val="006E5B5C"/>
    <w:rsid w:val="006E60A6"/>
    <w:rsid w:val="006E6265"/>
    <w:rsid w:val="006E79AB"/>
    <w:rsid w:val="006F0C39"/>
    <w:rsid w:val="006F232C"/>
    <w:rsid w:val="006F26B2"/>
    <w:rsid w:val="006F4A57"/>
    <w:rsid w:val="006F64D9"/>
    <w:rsid w:val="006F7697"/>
    <w:rsid w:val="007010F9"/>
    <w:rsid w:val="007025A4"/>
    <w:rsid w:val="007028E2"/>
    <w:rsid w:val="007030B9"/>
    <w:rsid w:val="00704A8D"/>
    <w:rsid w:val="007077A9"/>
    <w:rsid w:val="007118EF"/>
    <w:rsid w:val="00712E4A"/>
    <w:rsid w:val="007136D0"/>
    <w:rsid w:val="007149CD"/>
    <w:rsid w:val="0071691E"/>
    <w:rsid w:val="00720940"/>
    <w:rsid w:val="00721A4F"/>
    <w:rsid w:val="00721AC7"/>
    <w:rsid w:val="00722506"/>
    <w:rsid w:val="00722818"/>
    <w:rsid w:val="00723728"/>
    <w:rsid w:val="00723C43"/>
    <w:rsid w:val="00727FD3"/>
    <w:rsid w:val="0073114E"/>
    <w:rsid w:val="00731FF4"/>
    <w:rsid w:val="00732234"/>
    <w:rsid w:val="007335D9"/>
    <w:rsid w:val="00736241"/>
    <w:rsid w:val="00737A4B"/>
    <w:rsid w:val="00737DA9"/>
    <w:rsid w:val="0074594C"/>
    <w:rsid w:val="00746785"/>
    <w:rsid w:val="00752859"/>
    <w:rsid w:val="00753D09"/>
    <w:rsid w:val="00754C16"/>
    <w:rsid w:val="007552BD"/>
    <w:rsid w:val="007557B3"/>
    <w:rsid w:val="007578DE"/>
    <w:rsid w:val="00761E91"/>
    <w:rsid w:val="007636A5"/>
    <w:rsid w:val="007648BB"/>
    <w:rsid w:val="00774159"/>
    <w:rsid w:val="0077469B"/>
    <w:rsid w:val="00793943"/>
    <w:rsid w:val="00796C5B"/>
    <w:rsid w:val="007A007A"/>
    <w:rsid w:val="007A1A5F"/>
    <w:rsid w:val="007A24B6"/>
    <w:rsid w:val="007A5CB2"/>
    <w:rsid w:val="007A622D"/>
    <w:rsid w:val="007B0951"/>
    <w:rsid w:val="007B14D3"/>
    <w:rsid w:val="007B1577"/>
    <w:rsid w:val="007B68CB"/>
    <w:rsid w:val="007C1CAE"/>
    <w:rsid w:val="007C2149"/>
    <w:rsid w:val="007C2904"/>
    <w:rsid w:val="007C5943"/>
    <w:rsid w:val="007C5ED2"/>
    <w:rsid w:val="007D0388"/>
    <w:rsid w:val="007D3F0E"/>
    <w:rsid w:val="007D4E25"/>
    <w:rsid w:val="007D528E"/>
    <w:rsid w:val="007D58F8"/>
    <w:rsid w:val="007D6269"/>
    <w:rsid w:val="007D645F"/>
    <w:rsid w:val="007D7526"/>
    <w:rsid w:val="007E022F"/>
    <w:rsid w:val="007E0E3F"/>
    <w:rsid w:val="007E17B3"/>
    <w:rsid w:val="007E1BE5"/>
    <w:rsid w:val="007E3BFD"/>
    <w:rsid w:val="007E3FC2"/>
    <w:rsid w:val="007E43C6"/>
    <w:rsid w:val="007E4E63"/>
    <w:rsid w:val="007F21E3"/>
    <w:rsid w:val="007F279D"/>
    <w:rsid w:val="007F2A09"/>
    <w:rsid w:val="007F2CE8"/>
    <w:rsid w:val="007F354B"/>
    <w:rsid w:val="007F401C"/>
    <w:rsid w:val="007F46B1"/>
    <w:rsid w:val="007F53C4"/>
    <w:rsid w:val="007F7DE4"/>
    <w:rsid w:val="00800909"/>
    <w:rsid w:val="0080148E"/>
    <w:rsid w:val="00801D8C"/>
    <w:rsid w:val="008026C6"/>
    <w:rsid w:val="00802C99"/>
    <w:rsid w:val="00802F85"/>
    <w:rsid w:val="00803CA0"/>
    <w:rsid w:val="00803DDC"/>
    <w:rsid w:val="00804445"/>
    <w:rsid w:val="008107CB"/>
    <w:rsid w:val="00812C0A"/>
    <w:rsid w:val="0081377E"/>
    <w:rsid w:val="00813CAA"/>
    <w:rsid w:val="00813D78"/>
    <w:rsid w:val="00817B8B"/>
    <w:rsid w:val="00820141"/>
    <w:rsid w:val="008232F1"/>
    <w:rsid w:val="00824410"/>
    <w:rsid w:val="00824584"/>
    <w:rsid w:val="00830B03"/>
    <w:rsid w:val="00830B3E"/>
    <w:rsid w:val="008312A0"/>
    <w:rsid w:val="00832B87"/>
    <w:rsid w:val="00835ADB"/>
    <w:rsid w:val="0084071B"/>
    <w:rsid w:val="00843788"/>
    <w:rsid w:val="00845240"/>
    <w:rsid w:val="008455DB"/>
    <w:rsid w:val="00845C11"/>
    <w:rsid w:val="00853A54"/>
    <w:rsid w:val="00857AA0"/>
    <w:rsid w:val="008614DC"/>
    <w:rsid w:val="0087218E"/>
    <w:rsid w:val="008728A0"/>
    <w:rsid w:val="008757CF"/>
    <w:rsid w:val="008765FB"/>
    <w:rsid w:val="00881202"/>
    <w:rsid w:val="00882C89"/>
    <w:rsid w:val="00884E50"/>
    <w:rsid w:val="00885EFE"/>
    <w:rsid w:val="00885F60"/>
    <w:rsid w:val="00890CF7"/>
    <w:rsid w:val="0089121C"/>
    <w:rsid w:val="00891DAB"/>
    <w:rsid w:val="008930B7"/>
    <w:rsid w:val="008945D5"/>
    <w:rsid w:val="00894C97"/>
    <w:rsid w:val="00895146"/>
    <w:rsid w:val="008971AC"/>
    <w:rsid w:val="008A1FF5"/>
    <w:rsid w:val="008A3C88"/>
    <w:rsid w:val="008A6D54"/>
    <w:rsid w:val="008B27B1"/>
    <w:rsid w:val="008B3704"/>
    <w:rsid w:val="008B6675"/>
    <w:rsid w:val="008B6C71"/>
    <w:rsid w:val="008B6CD2"/>
    <w:rsid w:val="008C496C"/>
    <w:rsid w:val="008C5207"/>
    <w:rsid w:val="008C62C2"/>
    <w:rsid w:val="008D039E"/>
    <w:rsid w:val="008D0CF4"/>
    <w:rsid w:val="008D4974"/>
    <w:rsid w:val="008D4B3D"/>
    <w:rsid w:val="008D5AC2"/>
    <w:rsid w:val="008E0D68"/>
    <w:rsid w:val="008E5A62"/>
    <w:rsid w:val="008E67E3"/>
    <w:rsid w:val="008F0ED8"/>
    <w:rsid w:val="008F2FF1"/>
    <w:rsid w:val="008F326F"/>
    <w:rsid w:val="008F45CC"/>
    <w:rsid w:val="008F7FF0"/>
    <w:rsid w:val="00900F52"/>
    <w:rsid w:val="0090196D"/>
    <w:rsid w:val="009047AC"/>
    <w:rsid w:val="009049EA"/>
    <w:rsid w:val="00904D1E"/>
    <w:rsid w:val="009064E8"/>
    <w:rsid w:val="00912A70"/>
    <w:rsid w:val="009134D6"/>
    <w:rsid w:val="00922234"/>
    <w:rsid w:val="00924349"/>
    <w:rsid w:val="00924751"/>
    <w:rsid w:val="00930139"/>
    <w:rsid w:val="00934EB2"/>
    <w:rsid w:val="0093593B"/>
    <w:rsid w:val="00935F28"/>
    <w:rsid w:val="00936078"/>
    <w:rsid w:val="00940137"/>
    <w:rsid w:val="00940B6D"/>
    <w:rsid w:val="00940BF2"/>
    <w:rsid w:val="00942147"/>
    <w:rsid w:val="009461D4"/>
    <w:rsid w:val="00947963"/>
    <w:rsid w:val="009504ED"/>
    <w:rsid w:val="00951E68"/>
    <w:rsid w:val="0095285F"/>
    <w:rsid w:val="009536E8"/>
    <w:rsid w:val="00954391"/>
    <w:rsid w:val="00955629"/>
    <w:rsid w:val="00955CC3"/>
    <w:rsid w:val="00957240"/>
    <w:rsid w:val="009648E1"/>
    <w:rsid w:val="009663D7"/>
    <w:rsid w:val="0096717C"/>
    <w:rsid w:val="0096788B"/>
    <w:rsid w:val="00971982"/>
    <w:rsid w:val="00974689"/>
    <w:rsid w:val="00975102"/>
    <w:rsid w:val="009755F5"/>
    <w:rsid w:val="00975FC1"/>
    <w:rsid w:val="009771A6"/>
    <w:rsid w:val="00977DE1"/>
    <w:rsid w:val="0098019E"/>
    <w:rsid w:val="009801E6"/>
    <w:rsid w:val="00980210"/>
    <w:rsid w:val="009821AE"/>
    <w:rsid w:val="0098417A"/>
    <w:rsid w:val="00984AB6"/>
    <w:rsid w:val="00986025"/>
    <w:rsid w:val="00987584"/>
    <w:rsid w:val="009906FD"/>
    <w:rsid w:val="009917E3"/>
    <w:rsid w:val="00993D3A"/>
    <w:rsid w:val="009A0415"/>
    <w:rsid w:val="009A0763"/>
    <w:rsid w:val="009A3BBF"/>
    <w:rsid w:val="009A4C83"/>
    <w:rsid w:val="009A4CDD"/>
    <w:rsid w:val="009A547F"/>
    <w:rsid w:val="009A73FF"/>
    <w:rsid w:val="009A776F"/>
    <w:rsid w:val="009B0279"/>
    <w:rsid w:val="009B1273"/>
    <w:rsid w:val="009B6196"/>
    <w:rsid w:val="009B6213"/>
    <w:rsid w:val="009B63CC"/>
    <w:rsid w:val="009B7E20"/>
    <w:rsid w:val="009C43BF"/>
    <w:rsid w:val="009C464C"/>
    <w:rsid w:val="009C588F"/>
    <w:rsid w:val="009D0E42"/>
    <w:rsid w:val="009D22CA"/>
    <w:rsid w:val="009D2784"/>
    <w:rsid w:val="009D2836"/>
    <w:rsid w:val="009D2DF3"/>
    <w:rsid w:val="009D3ABC"/>
    <w:rsid w:val="009D5013"/>
    <w:rsid w:val="009D509E"/>
    <w:rsid w:val="009D5D0F"/>
    <w:rsid w:val="009D7214"/>
    <w:rsid w:val="009D73F5"/>
    <w:rsid w:val="009D7C64"/>
    <w:rsid w:val="009E12A8"/>
    <w:rsid w:val="009E1C2A"/>
    <w:rsid w:val="009E2D4F"/>
    <w:rsid w:val="009E37DF"/>
    <w:rsid w:val="009E554F"/>
    <w:rsid w:val="009F010B"/>
    <w:rsid w:val="009F04D9"/>
    <w:rsid w:val="009F1EE9"/>
    <w:rsid w:val="009F28FD"/>
    <w:rsid w:val="009F2AF6"/>
    <w:rsid w:val="009F32F2"/>
    <w:rsid w:val="009F54CA"/>
    <w:rsid w:val="009F7A1F"/>
    <w:rsid w:val="00A01556"/>
    <w:rsid w:val="00A02B97"/>
    <w:rsid w:val="00A02D5F"/>
    <w:rsid w:val="00A03A6C"/>
    <w:rsid w:val="00A055F3"/>
    <w:rsid w:val="00A06B11"/>
    <w:rsid w:val="00A11B54"/>
    <w:rsid w:val="00A11DC6"/>
    <w:rsid w:val="00A129CC"/>
    <w:rsid w:val="00A14628"/>
    <w:rsid w:val="00A14A69"/>
    <w:rsid w:val="00A157AA"/>
    <w:rsid w:val="00A1609C"/>
    <w:rsid w:val="00A2146E"/>
    <w:rsid w:val="00A21EB7"/>
    <w:rsid w:val="00A23612"/>
    <w:rsid w:val="00A248B1"/>
    <w:rsid w:val="00A25EC4"/>
    <w:rsid w:val="00A261F6"/>
    <w:rsid w:val="00A26B93"/>
    <w:rsid w:val="00A26DE0"/>
    <w:rsid w:val="00A3066B"/>
    <w:rsid w:val="00A32625"/>
    <w:rsid w:val="00A33FD5"/>
    <w:rsid w:val="00A43419"/>
    <w:rsid w:val="00A44F89"/>
    <w:rsid w:val="00A47539"/>
    <w:rsid w:val="00A569C1"/>
    <w:rsid w:val="00A63973"/>
    <w:rsid w:val="00A647F9"/>
    <w:rsid w:val="00A656E2"/>
    <w:rsid w:val="00A65AB6"/>
    <w:rsid w:val="00A6607E"/>
    <w:rsid w:val="00A72A1F"/>
    <w:rsid w:val="00A72B74"/>
    <w:rsid w:val="00A73404"/>
    <w:rsid w:val="00A73845"/>
    <w:rsid w:val="00A74001"/>
    <w:rsid w:val="00A775FB"/>
    <w:rsid w:val="00A8044D"/>
    <w:rsid w:val="00A82FE2"/>
    <w:rsid w:val="00A84DEF"/>
    <w:rsid w:val="00A943B8"/>
    <w:rsid w:val="00AA032B"/>
    <w:rsid w:val="00AA1DB7"/>
    <w:rsid w:val="00AA2736"/>
    <w:rsid w:val="00AA273B"/>
    <w:rsid w:val="00AA3919"/>
    <w:rsid w:val="00AB15A6"/>
    <w:rsid w:val="00AB1D07"/>
    <w:rsid w:val="00AB4A63"/>
    <w:rsid w:val="00AB6233"/>
    <w:rsid w:val="00AC0434"/>
    <w:rsid w:val="00AC1046"/>
    <w:rsid w:val="00AC2B8C"/>
    <w:rsid w:val="00AC4576"/>
    <w:rsid w:val="00AC4E96"/>
    <w:rsid w:val="00AC5156"/>
    <w:rsid w:val="00AD1BAF"/>
    <w:rsid w:val="00AD3141"/>
    <w:rsid w:val="00AD45C7"/>
    <w:rsid w:val="00AD4E15"/>
    <w:rsid w:val="00AD65CD"/>
    <w:rsid w:val="00AE1859"/>
    <w:rsid w:val="00AE24CC"/>
    <w:rsid w:val="00AE2F65"/>
    <w:rsid w:val="00AE397C"/>
    <w:rsid w:val="00AE6FAB"/>
    <w:rsid w:val="00AE7792"/>
    <w:rsid w:val="00AF0C45"/>
    <w:rsid w:val="00AF452A"/>
    <w:rsid w:val="00AF4CF2"/>
    <w:rsid w:val="00AF5190"/>
    <w:rsid w:val="00AF5371"/>
    <w:rsid w:val="00AF5925"/>
    <w:rsid w:val="00AF6453"/>
    <w:rsid w:val="00AF77A8"/>
    <w:rsid w:val="00AF7AAF"/>
    <w:rsid w:val="00B0129A"/>
    <w:rsid w:val="00B028B2"/>
    <w:rsid w:val="00B0355D"/>
    <w:rsid w:val="00B03E21"/>
    <w:rsid w:val="00B040C3"/>
    <w:rsid w:val="00B04F7D"/>
    <w:rsid w:val="00B056F1"/>
    <w:rsid w:val="00B06EDE"/>
    <w:rsid w:val="00B109B2"/>
    <w:rsid w:val="00B10DD6"/>
    <w:rsid w:val="00B12F2A"/>
    <w:rsid w:val="00B20EA3"/>
    <w:rsid w:val="00B2226D"/>
    <w:rsid w:val="00B2294C"/>
    <w:rsid w:val="00B25040"/>
    <w:rsid w:val="00B2793C"/>
    <w:rsid w:val="00B30A4B"/>
    <w:rsid w:val="00B34D0F"/>
    <w:rsid w:val="00B34D68"/>
    <w:rsid w:val="00B422CD"/>
    <w:rsid w:val="00B42EC2"/>
    <w:rsid w:val="00B440DE"/>
    <w:rsid w:val="00B44FB8"/>
    <w:rsid w:val="00B455DD"/>
    <w:rsid w:val="00B53EC2"/>
    <w:rsid w:val="00B60B3D"/>
    <w:rsid w:val="00B61790"/>
    <w:rsid w:val="00B621C3"/>
    <w:rsid w:val="00B639F5"/>
    <w:rsid w:val="00B66D7A"/>
    <w:rsid w:val="00B713B4"/>
    <w:rsid w:val="00B7244F"/>
    <w:rsid w:val="00B75239"/>
    <w:rsid w:val="00B77802"/>
    <w:rsid w:val="00B77EC1"/>
    <w:rsid w:val="00B81AB5"/>
    <w:rsid w:val="00B851F5"/>
    <w:rsid w:val="00B91E31"/>
    <w:rsid w:val="00B93089"/>
    <w:rsid w:val="00B9329F"/>
    <w:rsid w:val="00B94774"/>
    <w:rsid w:val="00B96E26"/>
    <w:rsid w:val="00BA0125"/>
    <w:rsid w:val="00BA0B73"/>
    <w:rsid w:val="00BA0BB2"/>
    <w:rsid w:val="00BA18E1"/>
    <w:rsid w:val="00BA2E7F"/>
    <w:rsid w:val="00BA3006"/>
    <w:rsid w:val="00BA38B1"/>
    <w:rsid w:val="00BA3B05"/>
    <w:rsid w:val="00BA3D90"/>
    <w:rsid w:val="00BB2EAD"/>
    <w:rsid w:val="00BB421A"/>
    <w:rsid w:val="00BB778C"/>
    <w:rsid w:val="00BC0297"/>
    <w:rsid w:val="00BC1C27"/>
    <w:rsid w:val="00BC1DF6"/>
    <w:rsid w:val="00BC2B20"/>
    <w:rsid w:val="00BC55D5"/>
    <w:rsid w:val="00BC762C"/>
    <w:rsid w:val="00BD20CF"/>
    <w:rsid w:val="00BD544D"/>
    <w:rsid w:val="00BD6D91"/>
    <w:rsid w:val="00BD7840"/>
    <w:rsid w:val="00BE639B"/>
    <w:rsid w:val="00BE6D12"/>
    <w:rsid w:val="00BF42E2"/>
    <w:rsid w:val="00BF466D"/>
    <w:rsid w:val="00BF55EF"/>
    <w:rsid w:val="00BF7635"/>
    <w:rsid w:val="00C00DFA"/>
    <w:rsid w:val="00C03E85"/>
    <w:rsid w:val="00C040F8"/>
    <w:rsid w:val="00C045FE"/>
    <w:rsid w:val="00C04AA4"/>
    <w:rsid w:val="00C06A31"/>
    <w:rsid w:val="00C079F0"/>
    <w:rsid w:val="00C07A66"/>
    <w:rsid w:val="00C11B0E"/>
    <w:rsid w:val="00C139D5"/>
    <w:rsid w:val="00C14D9C"/>
    <w:rsid w:val="00C160D6"/>
    <w:rsid w:val="00C16346"/>
    <w:rsid w:val="00C16B5A"/>
    <w:rsid w:val="00C1722A"/>
    <w:rsid w:val="00C20B5C"/>
    <w:rsid w:val="00C21A2F"/>
    <w:rsid w:val="00C21E94"/>
    <w:rsid w:val="00C21FB9"/>
    <w:rsid w:val="00C2388E"/>
    <w:rsid w:val="00C2551B"/>
    <w:rsid w:val="00C30492"/>
    <w:rsid w:val="00C30D25"/>
    <w:rsid w:val="00C31504"/>
    <w:rsid w:val="00C32DD5"/>
    <w:rsid w:val="00C34FF7"/>
    <w:rsid w:val="00C400BA"/>
    <w:rsid w:val="00C44283"/>
    <w:rsid w:val="00C45800"/>
    <w:rsid w:val="00C46F9B"/>
    <w:rsid w:val="00C52497"/>
    <w:rsid w:val="00C5457E"/>
    <w:rsid w:val="00C56A6B"/>
    <w:rsid w:val="00C56B8D"/>
    <w:rsid w:val="00C60DA2"/>
    <w:rsid w:val="00C63385"/>
    <w:rsid w:val="00C63CCA"/>
    <w:rsid w:val="00C63FEA"/>
    <w:rsid w:val="00C65081"/>
    <w:rsid w:val="00C6609E"/>
    <w:rsid w:val="00C70E0E"/>
    <w:rsid w:val="00C71765"/>
    <w:rsid w:val="00C727A1"/>
    <w:rsid w:val="00C73902"/>
    <w:rsid w:val="00C748CC"/>
    <w:rsid w:val="00C77346"/>
    <w:rsid w:val="00C81B7D"/>
    <w:rsid w:val="00C81DD8"/>
    <w:rsid w:val="00C8614E"/>
    <w:rsid w:val="00C90A81"/>
    <w:rsid w:val="00C90B8D"/>
    <w:rsid w:val="00C92A26"/>
    <w:rsid w:val="00C961A3"/>
    <w:rsid w:val="00C97FE4"/>
    <w:rsid w:val="00CA277F"/>
    <w:rsid w:val="00CA3300"/>
    <w:rsid w:val="00CA562C"/>
    <w:rsid w:val="00CA5961"/>
    <w:rsid w:val="00CA7532"/>
    <w:rsid w:val="00CA793A"/>
    <w:rsid w:val="00CB2838"/>
    <w:rsid w:val="00CB34FE"/>
    <w:rsid w:val="00CB486F"/>
    <w:rsid w:val="00CB5810"/>
    <w:rsid w:val="00CB5E2F"/>
    <w:rsid w:val="00CC112D"/>
    <w:rsid w:val="00CC29F8"/>
    <w:rsid w:val="00CC438F"/>
    <w:rsid w:val="00CC530E"/>
    <w:rsid w:val="00CC6D42"/>
    <w:rsid w:val="00CC6FA4"/>
    <w:rsid w:val="00CC71F9"/>
    <w:rsid w:val="00CD1600"/>
    <w:rsid w:val="00CD160A"/>
    <w:rsid w:val="00CD3722"/>
    <w:rsid w:val="00CD5B43"/>
    <w:rsid w:val="00CD6EC4"/>
    <w:rsid w:val="00CD71AA"/>
    <w:rsid w:val="00CD78BF"/>
    <w:rsid w:val="00CE07D6"/>
    <w:rsid w:val="00CE0E85"/>
    <w:rsid w:val="00CE363B"/>
    <w:rsid w:val="00CE3DD9"/>
    <w:rsid w:val="00CE4CCA"/>
    <w:rsid w:val="00CE6E6C"/>
    <w:rsid w:val="00CE7391"/>
    <w:rsid w:val="00CF10A5"/>
    <w:rsid w:val="00CF13D0"/>
    <w:rsid w:val="00CF1521"/>
    <w:rsid w:val="00CF2D15"/>
    <w:rsid w:val="00CF3188"/>
    <w:rsid w:val="00CF46C4"/>
    <w:rsid w:val="00CF7991"/>
    <w:rsid w:val="00CF7DDF"/>
    <w:rsid w:val="00D03D54"/>
    <w:rsid w:val="00D04011"/>
    <w:rsid w:val="00D04AEB"/>
    <w:rsid w:val="00D066D7"/>
    <w:rsid w:val="00D10C7A"/>
    <w:rsid w:val="00D12447"/>
    <w:rsid w:val="00D147C7"/>
    <w:rsid w:val="00D14A99"/>
    <w:rsid w:val="00D159CD"/>
    <w:rsid w:val="00D20E47"/>
    <w:rsid w:val="00D22F48"/>
    <w:rsid w:val="00D263DC"/>
    <w:rsid w:val="00D273A5"/>
    <w:rsid w:val="00D30126"/>
    <w:rsid w:val="00D3464B"/>
    <w:rsid w:val="00D3724F"/>
    <w:rsid w:val="00D412A4"/>
    <w:rsid w:val="00D4262C"/>
    <w:rsid w:val="00D448D3"/>
    <w:rsid w:val="00D53336"/>
    <w:rsid w:val="00D53912"/>
    <w:rsid w:val="00D53A95"/>
    <w:rsid w:val="00D54424"/>
    <w:rsid w:val="00D56CE5"/>
    <w:rsid w:val="00D577C7"/>
    <w:rsid w:val="00D60C6B"/>
    <w:rsid w:val="00D61466"/>
    <w:rsid w:val="00D61D07"/>
    <w:rsid w:val="00D63585"/>
    <w:rsid w:val="00D657B6"/>
    <w:rsid w:val="00D7050E"/>
    <w:rsid w:val="00D706E1"/>
    <w:rsid w:val="00D72FC6"/>
    <w:rsid w:val="00D739B0"/>
    <w:rsid w:val="00D745BE"/>
    <w:rsid w:val="00D75EDE"/>
    <w:rsid w:val="00D773F8"/>
    <w:rsid w:val="00D81601"/>
    <w:rsid w:val="00D84012"/>
    <w:rsid w:val="00D85326"/>
    <w:rsid w:val="00D856BD"/>
    <w:rsid w:val="00D8577B"/>
    <w:rsid w:val="00D87C1E"/>
    <w:rsid w:val="00D9363C"/>
    <w:rsid w:val="00D9400D"/>
    <w:rsid w:val="00DA4771"/>
    <w:rsid w:val="00DB12C0"/>
    <w:rsid w:val="00DB175D"/>
    <w:rsid w:val="00DB2CE2"/>
    <w:rsid w:val="00DB2DAE"/>
    <w:rsid w:val="00DB2F30"/>
    <w:rsid w:val="00DB3F6F"/>
    <w:rsid w:val="00DC008B"/>
    <w:rsid w:val="00DC0899"/>
    <w:rsid w:val="00DC1016"/>
    <w:rsid w:val="00DC3349"/>
    <w:rsid w:val="00DC565E"/>
    <w:rsid w:val="00DC5C9F"/>
    <w:rsid w:val="00DC63F1"/>
    <w:rsid w:val="00DD3020"/>
    <w:rsid w:val="00DD4808"/>
    <w:rsid w:val="00DD4D9A"/>
    <w:rsid w:val="00DD78CD"/>
    <w:rsid w:val="00DD7A1C"/>
    <w:rsid w:val="00DE1499"/>
    <w:rsid w:val="00DE5858"/>
    <w:rsid w:val="00DE70D0"/>
    <w:rsid w:val="00DF07F0"/>
    <w:rsid w:val="00DF2E6D"/>
    <w:rsid w:val="00DF6EFB"/>
    <w:rsid w:val="00DF7C15"/>
    <w:rsid w:val="00E01EE6"/>
    <w:rsid w:val="00E031AA"/>
    <w:rsid w:val="00E047F9"/>
    <w:rsid w:val="00E04AC8"/>
    <w:rsid w:val="00E05ACD"/>
    <w:rsid w:val="00E11676"/>
    <w:rsid w:val="00E118AC"/>
    <w:rsid w:val="00E1274F"/>
    <w:rsid w:val="00E1477D"/>
    <w:rsid w:val="00E1544F"/>
    <w:rsid w:val="00E154FE"/>
    <w:rsid w:val="00E15692"/>
    <w:rsid w:val="00E15DA0"/>
    <w:rsid w:val="00E16E89"/>
    <w:rsid w:val="00E17F1E"/>
    <w:rsid w:val="00E213A4"/>
    <w:rsid w:val="00E218AF"/>
    <w:rsid w:val="00E2370C"/>
    <w:rsid w:val="00E259C5"/>
    <w:rsid w:val="00E26B9D"/>
    <w:rsid w:val="00E30C16"/>
    <w:rsid w:val="00E31E7F"/>
    <w:rsid w:val="00E32757"/>
    <w:rsid w:val="00E33D99"/>
    <w:rsid w:val="00E344A7"/>
    <w:rsid w:val="00E347CE"/>
    <w:rsid w:val="00E3480E"/>
    <w:rsid w:val="00E423AD"/>
    <w:rsid w:val="00E44823"/>
    <w:rsid w:val="00E44DD2"/>
    <w:rsid w:val="00E45CD7"/>
    <w:rsid w:val="00E4705E"/>
    <w:rsid w:val="00E47753"/>
    <w:rsid w:val="00E520AE"/>
    <w:rsid w:val="00E527FB"/>
    <w:rsid w:val="00E55143"/>
    <w:rsid w:val="00E566F8"/>
    <w:rsid w:val="00E57E94"/>
    <w:rsid w:val="00E6047D"/>
    <w:rsid w:val="00E63C8A"/>
    <w:rsid w:val="00E64904"/>
    <w:rsid w:val="00E67215"/>
    <w:rsid w:val="00E675B6"/>
    <w:rsid w:val="00E70F25"/>
    <w:rsid w:val="00E73211"/>
    <w:rsid w:val="00E743CA"/>
    <w:rsid w:val="00E74F6C"/>
    <w:rsid w:val="00E75EE2"/>
    <w:rsid w:val="00E7637B"/>
    <w:rsid w:val="00E76E25"/>
    <w:rsid w:val="00E80434"/>
    <w:rsid w:val="00E80E21"/>
    <w:rsid w:val="00E821C7"/>
    <w:rsid w:val="00E83E77"/>
    <w:rsid w:val="00E85761"/>
    <w:rsid w:val="00E86696"/>
    <w:rsid w:val="00E87176"/>
    <w:rsid w:val="00E876CD"/>
    <w:rsid w:val="00E91214"/>
    <w:rsid w:val="00E938E6"/>
    <w:rsid w:val="00E95DFB"/>
    <w:rsid w:val="00E97BB7"/>
    <w:rsid w:val="00EA155C"/>
    <w:rsid w:val="00EA1C5C"/>
    <w:rsid w:val="00EA2EF7"/>
    <w:rsid w:val="00EA3390"/>
    <w:rsid w:val="00EA33D7"/>
    <w:rsid w:val="00EA4B0E"/>
    <w:rsid w:val="00EB2A93"/>
    <w:rsid w:val="00EB2AF7"/>
    <w:rsid w:val="00EB57C4"/>
    <w:rsid w:val="00EB5A50"/>
    <w:rsid w:val="00EB691A"/>
    <w:rsid w:val="00EC18DD"/>
    <w:rsid w:val="00EC1B2B"/>
    <w:rsid w:val="00EC1E4A"/>
    <w:rsid w:val="00ED0311"/>
    <w:rsid w:val="00ED03AC"/>
    <w:rsid w:val="00ED0466"/>
    <w:rsid w:val="00ED1820"/>
    <w:rsid w:val="00ED1E00"/>
    <w:rsid w:val="00ED2471"/>
    <w:rsid w:val="00ED2792"/>
    <w:rsid w:val="00ED40F5"/>
    <w:rsid w:val="00ED4B22"/>
    <w:rsid w:val="00ED5ECD"/>
    <w:rsid w:val="00ED6239"/>
    <w:rsid w:val="00EE1872"/>
    <w:rsid w:val="00EE1F4D"/>
    <w:rsid w:val="00EE21A2"/>
    <w:rsid w:val="00EE35EF"/>
    <w:rsid w:val="00EE43A0"/>
    <w:rsid w:val="00EE48CD"/>
    <w:rsid w:val="00EE523B"/>
    <w:rsid w:val="00EE630F"/>
    <w:rsid w:val="00EF20CD"/>
    <w:rsid w:val="00EF4DD9"/>
    <w:rsid w:val="00EF6148"/>
    <w:rsid w:val="00EF61B7"/>
    <w:rsid w:val="00F00BC2"/>
    <w:rsid w:val="00F0178A"/>
    <w:rsid w:val="00F067AF"/>
    <w:rsid w:val="00F07A33"/>
    <w:rsid w:val="00F105CB"/>
    <w:rsid w:val="00F119F2"/>
    <w:rsid w:val="00F1218F"/>
    <w:rsid w:val="00F13CD0"/>
    <w:rsid w:val="00F13E05"/>
    <w:rsid w:val="00F14113"/>
    <w:rsid w:val="00F14699"/>
    <w:rsid w:val="00F1508A"/>
    <w:rsid w:val="00F17062"/>
    <w:rsid w:val="00F17DFD"/>
    <w:rsid w:val="00F20455"/>
    <w:rsid w:val="00F204D3"/>
    <w:rsid w:val="00F22060"/>
    <w:rsid w:val="00F23E22"/>
    <w:rsid w:val="00F2424A"/>
    <w:rsid w:val="00F3447A"/>
    <w:rsid w:val="00F43744"/>
    <w:rsid w:val="00F43767"/>
    <w:rsid w:val="00F45F71"/>
    <w:rsid w:val="00F476FE"/>
    <w:rsid w:val="00F503D9"/>
    <w:rsid w:val="00F52DB9"/>
    <w:rsid w:val="00F55B13"/>
    <w:rsid w:val="00F55FD9"/>
    <w:rsid w:val="00F56F22"/>
    <w:rsid w:val="00F6149C"/>
    <w:rsid w:val="00F70AAE"/>
    <w:rsid w:val="00F73674"/>
    <w:rsid w:val="00F80440"/>
    <w:rsid w:val="00F80EF1"/>
    <w:rsid w:val="00F8260F"/>
    <w:rsid w:val="00F83887"/>
    <w:rsid w:val="00F83D7F"/>
    <w:rsid w:val="00F876E4"/>
    <w:rsid w:val="00F87CDE"/>
    <w:rsid w:val="00F93059"/>
    <w:rsid w:val="00F93945"/>
    <w:rsid w:val="00FA037C"/>
    <w:rsid w:val="00FA1581"/>
    <w:rsid w:val="00FA2AD1"/>
    <w:rsid w:val="00FA2B5C"/>
    <w:rsid w:val="00FA3625"/>
    <w:rsid w:val="00FA47E5"/>
    <w:rsid w:val="00FA5765"/>
    <w:rsid w:val="00FB3851"/>
    <w:rsid w:val="00FB3F52"/>
    <w:rsid w:val="00FB4B40"/>
    <w:rsid w:val="00FB5A11"/>
    <w:rsid w:val="00FB6CBE"/>
    <w:rsid w:val="00FC072B"/>
    <w:rsid w:val="00FC08B4"/>
    <w:rsid w:val="00FC3EC8"/>
    <w:rsid w:val="00FC426E"/>
    <w:rsid w:val="00FC581B"/>
    <w:rsid w:val="00FC7BC0"/>
    <w:rsid w:val="00FD11CD"/>
    <w:rsid w:val="00FD1597"/>
    <w:rsid w:val="00FD20F8"/>
    <w:rsid w:val="00FD2F78"/>
    <w:rsid w:val="00FD7A63"/>
    <w:rsid w:val="00FE166D"/>
    <w:rsid w:val="00FE22C5"/>
    <w:rsid w:val="00FE6C95"/>
    <w:rsid w:val="00FE6FA9"/>
    <w:rsid w:val="00FF2890"/>
    <w:rsid w:val="00FF2D97"/>
    <w:rsid w:val="00FF492E"/>
    <w:rsid w:val="00FF5B7F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57FA4C-4B24-4506-888C-6B75A04A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E1"/>
    <w:rPr>
      <w:rFonts w:eastAsia="Calibri"/>
    </w:rPr>
  </w:style>
  <w:style w:type="paragraph" w:styleId="1">
    <w:name w:val="heading 1"/>
    <w:basedOn w:val="a"/>
    <w:next w:val="a"/>
    <w:link w:val="10"/>
    <w:qFormat/>
    <w:rsid w:val="004F23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04D1E"/>
    <w:pPr>
      <w:keepNext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EA4B0E"/>
    <w:rPr>
      <w:sz w:val="25"/>
      <w:szCs w:val="25"/>
      <w:shd w:val="clear" w:color="auto" w:fill="FFFFFF"/>
      <w:lang w:bidi="ar-SA"/>
    </w:rPr>
  </w:style>
  <w:style w:type="paragraph" w:styleId="a4">
    <w:name w:val="Body Text"/>
    <w:basedOn w:val="a"/>
    <w:link w:val="a3"/>
    <w:rsid w:val="00EA4B0E"/>
    <w:pPr>
      <w:shd w:val="clear" w:color="auto" w:fill="FFFFFF"/>
      <w:spacing w:line="240" w:lineRule="atLeast"/>
      <w:jc w:val="right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paragraph" w:customStyle="1" w:styleId="ListParagraph">
    <w:name w:val="List Paragraph"/>
    <w:basedOn w:val="a"/>
    <w:rsid w:val="00EA4B0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F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D544D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link w:val="a7"/>
    <w:qFormat/>
    <w:rsid w:val="00BD544D"/>
    <w:pPr>
      <w:jc w:val="center"/>
    </w:pPr>
    <w:rPr>
      <w:rFonts w:eastAsia="Times New Roman"/>
      <w:b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rsid w:val="00A129CC"/>
    <w:pPr>
      <w:tabs>
        <w:tab w:val="center" w:pos="4677"/>
        <w:tab w:val="right" w:pos="9355"/>
      </w:tabs>
      <w:jc w:val="both"/>
    </w:pPr>
    <w:rPr>
      <w:rFonts w:eastAsia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129CC"/>
    <w:rPr>
      <w:sz w:val="28"/>
      <w:szCs w:val="24"/>
    </w:rPr>
  </w:style>
  <w:style w:type="character" w:styleId="aa">
    <w:name w:val="page number"/>
    <w:basedOn w:val="a0"/>
    <w:rsid w:val="00A129CC"/>
  </w:style>
  <w:style w:type="paragraph" w:customStyle="1" w:styleId="ConsPlusTitle">
    <w:name w:val="ConsPlusTitle"/>
    <w:rsid w:val="00A129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note text"/>
    <w:basedOn w:val="a"/>
    <w:link w:val="ac"/>
    <w:rsid w:val="00A129CC"/>
    <w:pPr>
      <w:jc w:val="both"/>
    </w:pPr>
    <w:rPr>
      <w:rFonts w:eastAsia="Times New Roman"/>
    </w:rPr>
  </w:style>
  <w:style w:type="character" w:customStyle="1" w:styleId="ac">
    <w:name w:val="Текст сноски Знак"/>
    <w:basedOn w:val="a0"/>
    <w:link w:val="ab"/>
    <w:rsid w:val="00A129CC"/>
  </w:style>
  <w:style w:type="character" w:styleId="ad">
    <w:name w:val="footnote reference"/>
    <w:rsid w:val="00A129CC"/>
    <w:rPr>
      <w:vertAlign w:val="superscript"/>
    </w:rPr>
  </w:style>
  <w:style w:type="character" w:customStyle="1" w:styleId="20">
    <w:name w:val="Заголовок 2 Знак"/>
    <w:link w:val="2"/>
    <w:rsid w:val="00904D1E"/>
    <w:rPr>
      <w:b/>
      <w:sz w:val="24"/>
    </w:rPr>
  </w:style>
  <w:style w:type="character" w:customStyle="1" w:styleId="10">
    <w:name w:val="Заголовок 1 Знак"/>
    <w:link w:val="1"/>
    <w:rsid w:val="004F23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footer"/>
    <w:basedOn w:val="a"/>
    <w:link w:val="af"/>
    <w:rsid w:val="00B947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B94774"/>
    <w:rPr>
      <w:rFonts w:eastAsia="Calibri"/>
    </w:rPr>
  </w:style>
  <w:style w:type="paragraph" w:customStyle="1" w:styleId="21">
    <w:name w:val=" Знак2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styleId="af0">
    <w:name w:val="Balloon Text"/>
    <w:basedOn w:val="a"/>
    <w:link w:val="af1"/>
    <w:rsid w:val="00CD6EC4"/>
    <w:pPr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D6E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E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E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line number"/>
    <w:basedOn w:val="a0"/>
    <w:rsid w:val="00CD6EC4"/>
  </w:style>
  <w:style w:type="paragraph" w:styleId="af3">
    <w:name w:val="Document Map"/>
    <w:basedOn w:val="a"/>
    <w:link w:val="af4"/>
    <w:rsid w:val="00CD6EC4"/>
    <w:pPr>
      <w:shd w:val="clear" w:color="auto" w:fill="000080"/>
      <w:jc w:val="both"/>
    </w:pPr>
    <w:rPr>
      <w:rFonts w:ascii="Tahoma" w:eastAsia="Times New Roman" w:hAnsi="Tahoma"/>
      <w:lang w:val="x-none" w:eastAsia="x-none"/>
    </w:rPr>
  </w:style>
  <w:style w:type="character" w:customStyle="1" w:styleId="af4">
    <w:name w:val="Схема документа Знак"/>
    <w:link w:val="af3"/>
    <w:rsid w:val="00CD6EC4"/>
    <w:rPr>
      <w:rFonts w:ascii="Tahoma" w:hAnsi="Tahoma" w:cs="Tahoma"/>
      <w:shd w:val="clear" w:color="auto" w:fill="000080"/>
    </w:rPr>
  </w:style>
  <w:style w:type="paragraph" w:customStyle="1" w:styleId="11">
    <w:name w:val=" Знак Знак1 Знак Знак Знак Знак Знак Знак Знак"/>
    <w:basedOn w:val="a"/>
    <w:rsid w:val="00CD6EC4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12">
    <w:name w:val=" Знак1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CD6E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CD6EC4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A4BEE"/>
    <w:rPr>
      <w:color w:val="0000FF"/>
      <w:u w:val="single"/>
    </w:rPr>
  </w:style>
  <w:style w:type="paragraph" w:customStyle="1" w:styleId="13">
    <w:name w:val="Абзац списка1"/>
    <w:basedOn w:val="a"/>
    <w:rsid w:val="000670F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Subtitle"/>
    <w:basedOn w:val="a"/>
    <w:link w:val="af7"/>
    <w:qFormat/>
    <w:rsid w:val="001711A2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7">
    <w:name w:val="Подзаголовок Знак"/>
    <w:link w:val="af6"/>
    <w:rsid w:val="001711A2"/>
    <w:rPr>
      <w:b/>
      <w:sz w:val="24"/>
    </w:rPr>
  </w:style>
  <w:style w:type="paragraph" w:customStyle="1" w:styleId="ConsTitle">
    <w:name w:val="ConsTitle"/>
    <w:rsid w:val="0017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9746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3">
    <w:name w:val="s_3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Цветовое выделение"/>
    <w:uiPriority w:val="99"/>
    <w:rsid w:val="00B30A4B"/>
    <w:rPr>
      <w:b/>
      <w:bCs/>
      <w:color w:val="26282F"/>
    </w:rPr>
  </w:style>
  <w:style w:type="character" w:customStyle="1" w:styleId="a7">
    <w:name w:val="Название Знак"/>
    <w:link w:val="a6"/>
    <w:rsid w:val="00260FF6"/>
    <w:rPr>
      <w:b/>
      <w:sz w:val="24"/>
      <w:szCs w:val="24"/>
    </w:rPr>
  </w:style>
  <w:style w:type="character" w:customStyle="1" w:styleId="22">
    <w:name w:val="Основной текст (2)"/>
    <w:rsid w:val="007E4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a">
    <w:name w:val="Body Text Indent"/>
    <w:basedOn w:val="a"/>
    <w:link w:val="afb"/>
    <w:rsid w:val="00652D21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rsid w:val="00652D2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6F567D-8DCF-4CB6-9984-0F9AF1A5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MEV</cp:lastModifiedBy>
  <cp:revision>2</cp:revision>
  <cp:lastPrinted>2020-01-28T04:10:00Z</cp:lastPrinted>
  <dcterms:created xsi:type="dcterms:W3CDTF">2020-03-12T01:19:00Z</dcterms:created>
  <dcterms:modified xsi:type="dcterms:W3CDTF">2020-03-12T01:19:00Z</dcterms:modified>
</cp:coreProperties>
</file>