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8A" w:rsidRDefault="006A780B" w:rsidP="005D068A">
      <w:pPr>
        <w:jc w:val="center"/>
        <w:rPr>
          <w:rFonts w:ascii="Arial" w:hAnsi="Arial" w:cs="Arial"/>
          <w:b/>
          <w:bCs/>
          <w:sz w:val="24"/>
          <w:szCs w:val="24"/>
        </w:rPr>
      </w:pPr>
      <w:r w:rsidRPr="00E45AB8">
        <w:rPr>
          <w:rFonts w:ascii="Arial" w:hAnsi="Arial" w:cs="Arial"/>
          <w:b/>
          <w:noProof/>
          <w:sz w:val="24"/>
          <w:szCs w:val="24"/>
          <w:lang w:eastAsia="ru-RU"/>
        </w:rPr>
        <w:drawing>
          <wp:inline distT="0" distB="0" distL="0" distR="0">
            <wp:extent cx="676275" cy="942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l="-89" t="-69" r="-89" b="-69"/>
                    <a:stretch>
                      <a:fillRect/>
                    </a:stretch>
                  </pic:blipFill>
                  <pic:spPr bwMode="auto">
                    <a:xfrm>
                      <a:off x="0" y="0"/>
                      <a:ext cx="676275" cy="942975"/>
                    </a:xfrm>
                    <a:prstGeom prst="rect">
                      <a:avLst/>
                    </a:prstGeom>
                    <a:solidFill>
                      <a:srgbClr val="FFFFFF"/>
                    </a:solidFill>
                    <a:ln>
                      <a:noFill/>
                    </a:ln>
                  </pic:spPr>
                </pic:pic>
              </a:graphicData>
            </a:graphic>
          </wp:inline>
        </w:drawing>
      </w:r>
    </w:p>
    <w:p w:rsidR="005D068A" w:rsidRDefault="005D068A" w:rsidP="005D068A">
      <w:pPr>
        <w:jc w:val="center"/>
      </w:pPr>
      <w:r>
        <w:rPr>
          <w:rFonts w:ascii="Arial" w:hAnsi="Arial" w:cs="Arial"/>
          <w:b/>
          <w:bCs/>
          <w:sz w:val="24"/>
          <w:szCs w:val="24"/>
        </w:rPr>
        <w:t>КРАСНОЯРСКИЙ КРАЙ</w:t>
      </w:r>
    </w:p>
    <w:p w:rsidR="005D068A" w:rsidRDefault="005D068A" w:rsidP="005D068A">
      <w:pPr>
        <w:jc w:val="center"/>
      </w:pPr>
      <w:r>
        <w:rPr>
          <w:rFonts w:ascii="Arial" w:hAnsi="Arial" w:cs="Arial"/>
          <w:b/>
          <w:bCs/>
          <w:sz w:val="24"/>
          <w:szCs w:val="24"/>
        </w:rPr>
        <w:t>ШУШЕНСКИЙ РАЙОННЫЙ СОВЕТ ДЕПУТАТОВ</w:t>
      </w:r>
    </w:p>
    <w:p w:rsidR="005D068A" w:rsidRDefault="005D068A" w:rsidP="005D068A">
      <w:pPr>
        <w:jc w:val="center"/>
        <w:rPr>
          <w:rFonts w:ascii="Arial" w:hAnsi="Arial" w:cs="Arial"/>
          <w:b/>
          <w:bCs/>
          <w:sz w:val="24"/>
          <w:szCs w:val="24"/>
        </w:rPr>
      </w:pPr>
    </w:p>
    <w:p w:rsidR="005D068A" w:rsidRDefault="005D068A" w:rsidP="005D068A">
      <w:pPr>
        <w:autoSpaceDE w:val="0"/>
        <w:spacing w:before="108" w:after="108"/>
        <w:jc w:val="center"/>
      </w:pPr>
      <w:r>
        <w:rPr>
          <w:rFonts w:ascii="Arial" w:hAnsi="Arial" w:cs="Arial"/>
          <w:b/>
          <w:bCs/>
          <w:sz w:val="24"/>
          <w:szCs w:val="24"/>
        </w:rPr>
        <w:t>Р Е Ш Е Н И Е</w:t>
      </w:r>
    </w:p>
    <w:p w:rsidR="005D068A" w:rsidRDefault="00BD0EFF" w:rsidP="005D068A">
      <w:pPr>
        <w:ind w:left="567"/>
        <w:rPr>
          <w:rFonts w:ascii="Arial" w:hAnsi="Arial" w:cs="Arial"/>
          <w:b/>
          <w:bCs/>
          <w:sz w:val="24"/>
          <w:szCs w:val="24"/>
        </w:rPr>
      </w:pPr>
      <w:r>
        <w:rPr>
          <w:rFonts w:ascii="Arial" w:hAnsi="Arial" w:cs="Arial"/>
          <w:b/>
          <w:bCs/>
          <w:sz w:val="24"/>
          <w:szCs w:val="24"/>
        </w:rPr>
        <w:t xml:space="preserve"> </w:t>
      </w:r>
    </w:p>
    <w:p w:rsidR="005D068A" w:rsidRDefault="00972477" w:rsidP="00BD0EFF">
      <w:pPr>
        <w:tabs>
          <w:tab w:val="left" w:pos="4111"/>
        </w:tabs>
        <w:jc w:val="both"/>
      </w:pPr>
      <w:r>
        <w:rPr>
          <w:rFonts w:ascii="Arial" w:hAnsi="Arial" w:cs="Arial"/>
          <w:sz w:val="24"/>
          <w:szCs w:val="24"/>
        </w:rPr>
        <w:t>14.08.</w:t>
      </w:r>
      <w:r w:rsidR="005D068A">
        <w:rPr>
          <w:rFonts w:ascii="Arial" w:hAnsi="Arial" w:cs="Arial"/>
          <w:sz w:val="24"/>
          <w:szCs w:val="24"/>
        </w:rPr>
        <w:t xml:space="preserve">2020                              </w:t>
      </w:r>
      <w:r w:rsidR="00BD0EFF">
        <w:rPr>
          <w:rFonts w:ascii="Arial" w:hAnsi="Arial" w:cs="Arial"/>
          <w:sz w:val="24"/>
          <w:szCs w:val="24"/>
        </w:rPr>
        <w:t xml:space="preserve">         </w:t>
      </w:r>
      <w:proofErr w:type="spellStart"/>
      <w:r w:rsidR="00F94048">
        <w:rPr>
          <w:rFonts w:ascii="Arial" w:hAnsi="Arial" w:cs="Arial"/>
          <w:sz w:val="24"/>
          <w:szCs w:val="24"/>
        </w:rPr>
        <w:t>пгт</w:t>
      </w:r>
      <w:proofErr w:type="spellEnd"/>
      <w:r w:rsidR="00F94048">
        <w:rPr>
          <w:rFonts w:ascii="Arial" w:hAnsi="Arial" w:cs="Arial"/>
          <w:sz w:val="24"/>
          <w:szCs w:val="24"/>
        </w:rPr>
        <w:t xml:space="preserve"> Шушенское</w:t>
      </w:r>
      <w:r w:rsidR="00F94048">
        <w:rPr>
          <w:rFonts w:ascii="Arial" w:hAnsi="Arial" w:cs="Arial"/>
          <w:sz w:val="24"/>
          <w:szCs w:val="24"/>
        </w:rPr>
        <w:tab/>
        <w:t xml:space="preserve"> </w:t>
      </w:r>
      <w:r w:rsidR="00F94048">
        <w:rPr>
          <w:rFonts w:ascii="Arial" w:hAnsi="Arial" w:cs="Arial"/>
          <w:sz w:val="24"/>
          <w:szCs w:val="24"/>
        </w:rPr>
        <w:tab/>
      </w:r>
      <w:r w:rsidR="00F94048">
        <w:rPr>
          <w:rFonts w:ascii="Arial" w:hAnsi="Arial" w:cs="Arial"/>
          <w:sz w:val="24"/>
          <w:szCs w:val="24"/>
        </w:rPr>
        <w:tab/>
        <w:t xml:space="preserve">      </w:t>
      </w:r>
      <w:r w:rsidR="00BD0EFF">
        <w:rPr>
          <w:rFonts w:ascii="Arial" w:hAnsi="Arial" w:cs="Arial"/>
          <w:sz w:val="24"/>
          <w:szCs w:val="24"/>
        </w:rPr>
        <w:t xml:space="preserve">       </w:t>
      </w:r>
      <w:r w:rsidR="005D068A">
        <w:rPr>
          <w:rFonts w:ascii="Arial" w:hAnsi="Arial" w:cs="Arial"/>
          <w:sz w:val="24"/>
          <w:szCs w:val="24"/>
        </w:rPr>
        <w:t xml:space="preserve"> № </w:t>
      </w:r>
      <w:r>
        <w:rPr>
          <w:rFonts w:ascii="Arial" w:hAnsi="Arial" w:cs="Arial"/>
          <w:sz w:val="24"/>
          <w:szCs w:val="24"/>
        </w:rPr>
        <w:t>492-вн/н</w:t>
      </w:r>
    </w:p>
    <w:p w:rsidR="005D068A" w:rsidRDefault="005D068A" w:rsidP="005D068A">
      <w:pPr>
        <w:keepNext/>
        <w:keepLines/>
        <w:widowControl w:val="0"/>
        <w:ind w:left="567"/>
      </w:pPr>
      <w:r>
        <w:rPr>
          <w:rFonts w:ascii="Arial" w:eastAsia="Arial" w:hAnsi="Arial" w:cs="Arial"/>
          <w:sz w:val="24"/>
          <w:szCs w:val="24"/>
        </w:rPr>
        <w:t xml:space="preserve"> </w:t>
      </w:r>
    </w:p>
    <w:p w:rsidR="005D068A" w:rsidRDefault="005D068A" w:rsidP="005D068A">
      <w:pPr>
        <w:keepNext/>
        <w:keepLines/>
        <w:widowControl w:val="0"/>
        <w:ind w:left="567"/>
        <w:jc w:val="both"/>
        <w:rPr>
          <w:rFonts w:ascii="Arial" w:hAnsi="Arial" w:cs="Arial"/>
          <w:sz w:val="24"/>
          <w:szCs w:val="24"/>
        </w:rPr>
      </w:pPr>
    </w:p>
    <w:p w:rsidR="005D068A" w:rsidRDefault="005D068A" w:rsidP="00DC32F7">
      <w:pPr>
        <w:widowControl w:val="0"/>
        <w:jc w:val="both"/>
        <w:rPr>
          <w:rFonts w:ascii="Arial" w:hAnsi="Arial" w:cs="Arial"/>
          <w:sz w:val="24"/>
          <w:szCs w:val="24"/>
        </w:rPr>
      </w:pPr>
    </w:p>
    <w:p w:rsidR="005D068A" w:rsidRDefault="005D068A" w:rsidP="00DC32F7">
      <w:pPr>
        <w:widowControl w:val="0"/>
        <w:ind w:right="3458"/>
        <w:jc w:val="both"/>
      </w:pPr>
      <w:bookmarkStart w:id="0" w:name="_GoBack"/>
      <w:r>
        <w:rPr>
          <w:rFonts w:ascii="Arial" w:hAnsi="Arial" w:cs="Arial"/>
          <w:sz w:val="24"/>
          <w:szCs w:val="24"/>
        </w:rPr>
        <w:t>О внесении изменений в решение Шушенского районного Совета депутатов от 16.12.2016 № 112/н «Об утверждении Положения о муниципальном земельном контроле на территории сельских поселений Шушенского района»</w:t>
      </w:r>
      <w:r w:rsidR="00CD0E00" w:rsidRPr="00CD0E00">
        <w:rPr>
          <w:rFonts w:ascii="Arial" w:hAnsi="Arial" w:cs="Arial"/>
          <w:sz w:val="24"/>
          <w:szCs w:val="24"/>
        </w:rPr>
        <w:t xml:space="preserve"> </w:t>
      </w:r>
      <w:r w:rsidR="00CD0E00" w:rsidRPr="00E97C10">
        <w:rPr>
          <w:rFonts w:ascii="Arial" w:hAnsi="Arial" w:cs="Arial"/>
          <w:sz w:val="24"/>
          <w:szCs w:val="24"/>
        </w:rPr>
        <w:t>(в ред. решени</w:t>
      </w:r>
      <w:r w:rsidR="00DC32F7">
        <w:rPr>
          <w:rFonts w:ascii="Arial" w:hAnsi="Arial" w:cs="Arial"/>
          <w:sz w:val="24"/>
          <w:szCs w:val="24"/>
        </w:rPr>
        <w:t>й</w:t>
      </w:r>
      <w:r w:rsidR="00CD0E00" w:rsidRPr="00E97C10">
        <w:rPr>
          <w:rFonts w:ascii="Arial" w:hAnsi="Arial" w:cs="Arial"/>
          <w:sz w:val="24"/>
          <w:szCs w:val="24"/>
        </w:rPr>
        <w:t xml:space="preserve"> от 14.09.2018 № 295-24/н</w:t>
      </w:r>
      <w:r w:rsidR="00DC32F7">
        <w:rPr>
          <w:rFonts w:ascii="Arial" w:hAnsi="Arial" w:cs="Arial"/>
          <w:sz w:val="24"/>
          <w:szCs w:val="24"/>
        </w:rPr>
        <w:t xml:space="preserve">; от </w:t>
      </w:r>
      <w:r w:rsidR="00CD0E00">
        <w:rPr>
          <w:rFonts w:ascii="Arial" w:hAnsi="Arial" w:cs="Arial"/>
          <w:sz w:val="24"/>
          <w:szCs w:val="24"/>
        </w:rPr>
        <w:t>29.11.2019 № 411-39/н</w:t>
      </w:r>
      <w:r w:rsidR="00CD0E00" w:rsidRPr="00E97C10">
        <w:rPr>
          <w:rFonts w:ascii="Arial" w:hAnsi="Arial" w:cs="Arial"/>
          <w:sz w:val="24"/>
          <w:szCs w:val="24"/>
        </w:rPr>
        <w:t>)</w:t>
      </w:r>
    </w:p>
    <w:bookmarkEnd w:id="0"/>
    <w:p w:rsidR="005D068A" w:rsidRDefault="005D068A" w:rsidP="00DC32F7">
      <w:pPr>
        <w:widowControl w:val="0"/>
        <w:jc w:val="both"/>
        <w:rPr>
          <w:rFonts w:ascii="Arial" w:hAnsi="Arial" w:cs="Arial"/>
          <w:sz w:val="24"/>
          <w:szCs w:val="24"/>
        </w:rPr>
      </w:pPr>
    </w:p>
    <w:p w:rsidR="005D068A" w:rsidRDefault="005D068A" w:rsidP="005D068A">
      <w:pPr>
        <w:widowControl w:val="0"/>
        <w:ind w:left="567"/>
        <w:jc w:val="both"/>
        <w:rPr>
          <w:rFonts w:ascii="Arial" w:hAnsi="Arial" w:cs="Arial"/>
          <w:sz w:val="24"/>
          <w:szCs w:val="24"/>
        </w:rPr>
      </w:pPr>
    </w:p>
    <w:p w:rsidR="005D068A" w:rsidRDefault="005D068A" w:rsidP="005D068A">
      <w:pPr>
        <w:ind w:firstLine="720"/>
        <w:jc w:val="both"/>
        <w:rPr>
          <w:rFonts w:ascii="Arial" w:hAnsi="Arial" w:cs="Arial"/>
          <w:sz w:val="24"/>
          <w:szCs w:val="24"/>
        </w:rPr>
      </w:pPr>
      <w:r w:rsidRPr="00910012">
        <w:rPr>
          <w:rFonts w:ascii="Arial" w:hAnsi="Arial" w:cs="Arial"/>
          <w:sz w:val="24"/>
          <w:szCs w:val="24"/>
        </w:rPr>
        <w:t xml:space="preserve">В соответствии с Федеральным законом от 06.10.2003 </w:t>
      </w:r>
      <w:r>
        <w:rPr>
          <w:rFonts w:ascii="Arial" w:hAnsi="Arial" w:cs="Arial"/>
          <w:sz w:val="24"/>
          <w:szCs w:val="24"/>
        </w:rPr>
        <w:t>№</w:t>
      </w:r>
      <w:r w:rsidRPr="00910012">
        <w:rPr>
          <w:rFonts w:ascii="Arial" w:hAnsi="Arial" w:cs="Arial"/>
          <w:sz w:val="24"/>
          <w:szCs w:val="24"/>
        </w:rPr>
        <w:t xml:space="preserve"> 131-ФЗ «Об общих принципах организации местного самоуправления в Российской Федерации», на основании пункта 9 статьи 72 Земельного кодекса РФ,</w:t>
      </w:r>
      <w:r>
        <w:rPr>
          <w:rFonts w:ascii="Arial" w:hAnsi="Arial" w:cs="Arial"/>
          <w:sz w:val="24"/>
          <w:szCs w:val="24"/>
        </w:rPr>
        <w:t xml:space="preserve"> </w:t>
      </w:r>
      <w:r w:rsidRPr="00910012">
        <w:rPr>
          <w:rFonts w:ascii="Arial" w:hAnsi="Arial" w:cs="Arial"/>
          <w:sz w:val="24"/>
          <w:szCs w:val="24"/>
        </w:rPr>
        <w:t>Федерального</w:t>
      </w:r>
      <w:r>
        <w:rPr>
          <w:rFonts w:ascii="Arial" w:hAnsi="Arial" w:cs="Arial"/>
          <w:sz w:val="24"/>
          <w:szCs w:val="24"/>
        </w:rPr>
        <w:t xml:space="preserve"> </w:t>
      </w:r>
      <w:r w:rsidRPr="00910012">
        <w:rPr>
          <w:rFonts w:ascii="Arial" w:hAnsi="Arial" w:cs="Arial"/>
          <w:sz w:val="24"/>
          <w:szCs w:val="24"/>
        </w:rPr>
        <w:t>закона</w:t>
      </w:r>
      <w:r>
        <w:rPr>
          <w:rFonts w:ascii="Arial" w:hAnsi="Arial" w:cs="Arial"/>
          <w:sz w:val="24"/>
          <w:szCs w:val="24"/>
        </w:rPr>
        <w:t xml:space="preserve"> </w:t>
      </w:r>
      <w:r w:rsidRPr="00910012">
        <w:rPr>
          <w:rFonts w:ascii="Arial" w:hAnsi="Arial" w:cs="Arial"/>
          <w:sz w:val="24"/>
          <w:szCs w:val="24"/>
        </w:rPr>
        <w:t>от 26.12.2008</w:t>
      </w:r>
      <w:r>
        <w:rPr>
          <w:rFonts w:ascii="Arial" w:hAnsi="Arial" w:cs="Arial"/>
          <w:sz w:val="24"/>
          <w:szCs w:val="24"/>
        </w:rPr>
        <w:t xml:space="preserve"> № </w:t>
      </w:r>
      <w:r w:rsidRPr="00910012">
        <w:rPr>
          <w:rFonts w:ascii="Arial" w:hAnsi="Arial" w:cs="Arial"/>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sz w:val="24"/>
          <w:szCs w:val="24"/>
        </w:rPr>
        <w:t xml:space="preserve"> </w:t>
      </w:r>
      <w:r w:rsidRPr="00910012">
        <w:rPr>
          <w:rFonts w:ascii="Arial" w:hAnsi="Arial" w:cs="Arial"/>
          <w:sz w:val="24"/>
          <w:szCs w:val="24"/>
        </w:rPr>
        <w:t>Федерального</w:t>
      </w:r>
      <w:r>
        <w:rPr>
          <w:rFonts w:ascii="Arial" w:hAnsi="Arial" w:cs="Arial"/>
          <w:sz w:val="24"/>
          <w:szCs w:val="24"/>
        </w:rPr>
        <w:t xml:space="preserve"> </w:t>
      </w:r>
      <w:r w:rsidRPr="00910012">
        <w:rPr>
          <w:rFonts w:ascii="Arial" w:hAnsi="Arial" w:cs="Arial"/>
          <w:sz w:val="24"/>
          <w:szCs w:val="24"/>
        </w:rPr>
        <w:t>закона</w:t>
      </w:r>
      <w:r>
        <w:rPr>
          <w:rFonts w:ascii="Arial" w:hAnsi="Arial" w:cs="Arial"/>
          <w:sz w:val="24"/>
          <w:szCs w:val="24"/>
        </w:rPr>
        <w:t xml:space="preserve"> от 03.08.2018 № </w:t>
      </w:r>
      <w:r w:rsidRPr="00910012">
        <w:rPr>
          <w:rFonts w:ascii="Arial" w:hAnsi="Arial" w:cs="Arial"/>
          <w:sz w:val="24"/>
          <w:szCs w:val="24"/>
        </w:rPr>
        <w:t>340-ФЗ</w:t>
      </w:r>
      <w:r>
        <w:rPr>
          <w:rFonts w:ascii="Arial" w:hAnsi="Arial" w:cs="Arial"/>
          <w:sz w:val="24"/>
          <w:szCs w:val="24"/>
        </w:rPr>
        <w:t xml:space="preserve"> </w:t>
      </w:r>
      <w:r w:rsidRPr="00910012">
        <w:rPr>
          <w:rFonts w:ascii="Arial" w:hAnsi="Arial" w:cs="Arial"/>
          <w:sz w:val="24"/>
          <w:szCs w:val="24"/>
        </w:rPr>
        <w:t>"О внесении изменений в Градостроительный кодекс Российской Федерации и отдельные законодательные акты Российской Федерации,</w:t>
      </w:r>
      <w:r>
        <w:rPr>
          <w:rFonts w:ascii="Arial" w:hAnsi="Arial" w:cs="Arial"/>
          <w:sz w:val="24"/>
          <w:szCs w:val="24"/>
        </w:rPr>
        <w:t xml:space="preserve"> </w:t>
      </w:r>
      <w:r w:rsidRPr="00910012">
        <w:rPr>
          <w:rFonts w:ascii="Arial" w:hAnsi="Arial" w:cs="Arial"/>
          <w:sz w:val="24"/>
          <w:szCs w:val="24"/>
        </w:rPr>
        <w:t>руководствуясь статьями 18, 26, 30 Устава Шушенского района</w:t>
      </w:r>
      <w:r>
        <w:rPr>
          <w:rFonts w:ascii="Arial" w:hAnsi="Arial" w:cs="Arial"/>
          <w:sz w:val="24"/>
          <w:szCs w:val="24"/>
        </w:rPr>
        <w:t xml:space="preserve"> </w:t>
      </w:r>
      <w:r w:rsidRPr="00910012">
        <w:rPr>
          <w:rFonts w:ascii="Arial" w:hAnsi="Arial" w:cs="Arial"/>
          <w:sz w:val="24"/>
          <w:szCs w:val="24"/>
        </w:rPr>
        <w:t>Красноярского края, Шушенский районный Совет депутатов</w:t>
      </w:r>
    </w:p>
    <w:p w:rsidR="005D068A" w:rsidRDefault="005D068A" w:rsidP="005D068A">
      <w:pPr>
        <w:jc w:val="both"/>
      </w:pPr>
      <w:r>
        <w:rPr>
          <w:rFonts w:ascii="Arial" w:hAnsi="Arial" w:cs="Arial"/>
          <w:sz w:val="24"/>
          <w:szCs w:val="24"/>
        </w:rPr>
        <w:t>РЕШИЛ:</w:t>
      </w:r>
    </w:p>
    <w:p w:rsidR="005D068A" w:rsidRPr="00E97C10" w:rsidRDefault="005D068A" w:rsidP="005D068A">
      <w:pPr>
        <w:ind w:firstLine="567"/>
        <w:jc w:val="both"/>
        <w:rPr>
          <w:rFonts w:ascii="Arial" w:hAnsi="Arial" w:cs="Arial"/>
          <w:sz w:val="24"/>
          <w:szCs w:val="24"/>
        </w:rPr>
      </w:pPr>
      <w:r w:rsidRPr="00E97C10">
        <w:rPr>
          <w:rFonts w:ascii="Arial" w:hAnsi="Arial" w:cs="Arial"/>
          <w:sz w:val="24"/>
          <w:szCs w:val="24"/>
        </w:rPr>
        <w:t xml:space="preserve">1. Внести в </w:t>
      </w:r>
      <w:r w:rsidRPr="00E97C10">
        <w:rPr>
          <w:rFonts w:ascii="Arial" w:hAnsi="Arial" w:cs="Arial"/>
          <w:spacing w:val="-1"/>
          <w:sz w:val="24"/>
          <w:szCs w:val="24"/>
        </w:rPr>
        <w:t>ре</w:t>
      </w:r>
      <w:r w:rsidRPr="00E97C10">
        <w:rPr>
          <w:rFonts w:ascii="Arial" w:hAnsi="Arial" w:cs="Arial"/>
          <w:sz w:val="24"/>
          <w:szCs w:val="24"/>
        </w:rPr>
        <w:t xml:space="preserve">шение Шушенского районного Совета депутатов от 16.12.2016 № 112/н «Об утверждении Положения о муниципальном земельном контроле на территориях сельских поселений Шушенского района» </w:t>
      </w:r>
      <w:r w:rsidR="00CD0E00" w:rsidRPr="00E97C10">
        <w:rPr>
          <w:rFonts w:ascii="Arial" w:hAnsi="Arial" w:cs="Arial"/>
          <w:sz w:val="24"/>
          <w:szCs w:val="24"/>
        </w:rPr>
        <w:t>(в ред. решения от 14.09.2018 № 295-24/н</w:t>
      </w:r>
      <w:r w:rsidR="00DC32F7">
        <w:rPr>
          <w:rFonts w:ascii="Arial" w:hAnsi="Arial" w:cs="Arial"/>
          <w:sz w:val="24"/>
          <w:szCs w:val="24"/>
        </w:rPr>
        <w:t>;</w:t>
      </w:r>
      <w:r w:rsidR="00CD0E00">
        <w:rPr>
          <w:rFonts w:ascii="Arial" w:hAnsi="Arial" w:cs="Arial"/>
          <w:sz w:val="24"/>
          <w:szCs w:val="24"/>
        </w:rPr>
        <w:t xml:space="preserve"> от 29.11.2019 № 411-39/н</w:t>
      </w:r>
      <w:r w:rsidR="00CD0E00" w:rsidRPr="00E97C10">
        <w:rPr>
          <w:rFonts w:ascii="Arial" w:hAnsi="Arial" w:cs="Arial"/>
          <w:sz w:val="24"/>
          <w:szCs w:val="24"/>
        </w:rPr>
        <w:t>)</w:t>
      </w:r>
      <w:r w:rsidRPr="00E97C10">
        <w:rPr>
          <w:rFonts w:ascii="Arial" w:hAnsi="Arial" w:cs="Arial"/>
          <w:sz w:val="24"/>
          <w:szCs w:val="24"/>
        </w:rPr>
        <w:t xml:space="preserve"> следующие изменения:</w:t>
      </w:r>
    </w:p>
    <w:p w:rsidR="005D068A" w:rsidRPr="00E97C10" w:rsidRDefault="005D068A" w:rsidP="005D068A">
      <w:pPr>
        <w:ind w:firstLine="567"/>
        <w:jc w:val="both"/>
        <w:rPr>
          <w:rFonts w:ascii="Arial" w:hAnsi="Arial" w:cs="Arial"/>
          <w:sz w:val="24"/>
          <w:szCs w:val="24"/>
        </w:rPr>
      </w:pPr>
      <w:r w:rsidRPr="00E97C10">
        <w:rPr>
          <w:rFonts w:ascii="Arial" w:hAnsi="Arial" w:cs="Arial"/>
          <w:sz w:val="24"/>
          <w:szCs w:val="24"/>
        </w:rPr>
        <w:t>1.1.</w:t>
      </w:r>
      <w:r>
        <w:rPr>
          <w:rFonts w:ascii="Arial" w:hAnsi="Arial" w:cs="Arial"/>
          <w:sz w:val="24"/>
          <w:szCs w:val="24"/>
        </w:rPr>
        <w:t xml:space="preserve"> </w:t>
      </w:r>
      <w:r w:rsidRPr="00E97C10">
        <w:rPr>
          <w:rFonts w:ascii="Arial" w:hAnsi="Arial" w:cs="Arial"/>
          <w:sz w:val="24"/>
          <w:szCs w:val="24"/>
        </w:rPr>
        <w:t>Раздел 3. Организация осуществления муниципального земельного контроля дополнить пунктом 3.7.1</w:t>
      </w:r>
      <w:r w:rsidR="00CD0E00">
        <w:rPr>
          <w:rFonts w:ascii="Arial" w:hAnsi="Arial" w:cs="Arial"/>
          <w:sz w:val="24"/>
          <w:szCs w:val="24"/>
        </w:rPr>
        <w:t>.</w:t>
      </w:r>
      <w:r w:rsidRPr="00E97C10">
        <w:rPr>
          <w:rFonts w:ascii="Arial" w:hAnsi="Arial" w:cs="Arial"/>
          <w:sz w:val="24"/>
          <w:szCs w:val="24"/>
        </w:rPr>
        <w:t xml:space="preserve"> следующего содержания:</w:t>
      </w:r>
    </w:p>
    <w:p w:rsidR="005D068A" w:rsidRPr="005D068A" w:rsidRDefault="005D068A" w:rsidP="005D068A">
      <w:pPr>
        <w:ind w:firstLine="567"/>
        <w:jc w:val="both"/>
        <w:rPr>
          <w:rFonts w:ascii="Arial" w:hAnsi="Arial" w:cs="Arial"/>
          <w:sz w:val="24"/>
          <w:szCs w:val="24"/>
        </w:rPr>
      </w:pPr>
      <w:r>
        <w:rPr>
          <w:rFonts w:ascii="Arial" w:hAnsi="Arial" w:cs="Arial"/>
          <w:sz w:val="24"/>
          <w:szCs w:val="24"/>
        </w:rPr>
        <w:t>«</w:t>
      </w:r>
      <w:r w:rsidRPr="00E97C10">
        <w:rPr>
          <w:rFonts w:ascii="Arial" w:hAnsi="Arial" w:cs="Arial"/>
          <w:sz w:val="24"/>
          <w:szCs w:val="24"/>
        </w:rPr>
        <w:t>3.7.1</w:t>
      </w:r>
      <w:r w:rsidR="00CD0E00">
        <w:rPr>
          <w:rFonts w:ascii="Arial" w:hAnsi="Arial" w:cs="Arial"/>
          <w:sz w:val="24"/>
          <w:szCs w:val="24"/>
        </w:rPr>
        <w:t>.</w:t>
      </w:r>
      <w:r w:rsidRPr="00E97C10">
        <w:rPr>
          <w:rFonts w:ascii="Arial" w:hAnsi="Arial" w:cs="Arial"/>
          <w:sz w:val="24"/>
          <w:szCs w:val="24"/>
        </w:rPr>
        <w:t xml:space="preserve"> Внесение изменений в план проверок допускается в случаях невозможности проведения плановой проверки деятельности органа государственной власти, органа местного самоуправления, гражданина в связи с </w:t>
      </w:r>
      <w:r w:rsidRPr="005D068A">
        <w:rPr>
          <w:rFonts w:ascii="Arial" w:hAnsi="Arial" w:cs="Arial"/>
          <w:sz w:val="24"/>
          <w:szCs w:val="24"/>
        </w:rPr>
        <w:t>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Изменения в план проверок утверждаются распоряжением (приказом) уполномоченного органа местного самоуправления.</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 xml:space="preserve">Информация о внесении изменений в план проверок в течение трех рабочих дней со дня издания распоряжения (приказа) уполномоченного органа местного самоуправления о внесении изменений в план проверок направляется в соответствующий орган прокуратуры на бумажном носителе либо в форме </w:t>
      </w:r>
      <w:r w:rsidRPr="005D068A">
        <w:rPr>
          <w:rFonts w:ascii="Arial" w:hAnsi="Arial" w:cs="Arial"/>
          <w:sz w:val="24"/>
          <w:szCs w:val="24"/>
        </w:rPr>
        <w:lastRenderedPageBreak/>
        <w:t xml:space="preserve">электронного документа, подписанного </w:t>
      </w:r>
      <w:hyperlink r:id="rId5" w:history="1">
        <w:r w:rsidRPr="00BD0EFF">
          <w:rPr>
            <w:rStyle w:val="a3"/>
            <w:rFonts w:ascii="Arial" w:hAnsi="Arial" w:cs="Arial"/>
            <w:color w:val="auto"/>
            <w:sz w:val="24"/>
            <w:szCs w:val="24"/>
          </w:rPr>
          <w:t>электронной подписью</w:t>
        </w:r>
      </w:hyperlink>
      <w:r w:rsidRPr="00BD0EFF">
        <w:rPr>
          <w:rFonts w:ascii="Arial" w:hAnsi="Arial" w:cs="Arial"/>
          <w:sz w:val="24"/>
          <w:szCs w:val="24"/>
        </w:rPr>
        <w:t>,</w:t>
      </w:r>
      <w:r w:rsidRPr="005D068A">
        <w:rPr>
          <w:rFonts w:ascii="Arial" w:hAnsi="Arial" w:cs="Arial"/>
          <w:sz w:val="24"/>
          <w:szCs w:val="24"/>
        </w:rPr>
        <w:t xml:space="preserve"> а также размещается на официальном сайте уполномоченного органа местного самоуправления в информационно-телекоммуникационной сети Интернет в течение пяти рабочих дней со дня издания распоряжения (приказа) уполномоченного органа местного самоуправления о вне</w:t>
      </w:r>
      <w:r w:rsidR="00CD0E00">
        <w:rPr>
          <w:rFonts w:ascii="Arial" w:hAnsi="Arial" w:cs="Arial"/>
          <w:sz w:val="24"/>
          <w:szCs w:val="24"/>
        </w:rPr>
        <w:t>сении изменений в план проверок.</w:t>
      </w:r>
      <w:r w:rsidRPr="005D068A">
        <w:rPr>
          <w:rFonts w:ascii="Arial" w:hAnsi="Arial" w:cs="Arial"/>
          <w:sz w:val="24"/>
          <w:szCs w:val="24"/>
        </w:rPr>
        <w:t>»</w:t>
      </w:r>
      <w:r w:rsidR="00CD0E00">
        <w:rPr>
          <w:rFonts w:ascii="Arial" w:hAnsi="Arial" w:cs="Arial"/>
          <w:sz w:val="24"/>
          <w:szCs w:val="24"/>
        </w:rPr>
        <w:t>.</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1.2. Пункт 4.4 изложить в следующей редакции</w:t>
      </w:r>
      <w:r>
        <w:rPr>
          <w:rFonts w:ascii="Arial" w:hAnsi="Arial" w:cs="Arial"/>
          <w:sz w:val="24"/>
          <w:szCs w:val="24"/>
        </w:rPr>
        <w:t>:</w:t>
      </w:r>
    </w:p>
    <w:p w:rsidR="005D068A" w:rsidRDefault="005D068A" w:rsidP="005D068A">
      <w:pPr>
        <w:ind w:firstLine="567"/>
        <w:jc w:val="both"/>
        <w:rPr>
          <w:rFonts w:ascii="Arial" w:hAnsi="Arial" w:cs="Arial"/>
          <w:sz w:val="24"/>
          <w:szCs w:val="24"/>
        </w:rPr>
      </w:pPr>
      <w:r w:rsidRPr="005D068A">
        <w:rPr>
          <w:rFonts w:ascii="Arial" w:hAnsi="Arial" w:cs="Arial"/>
          <w:sz w:val="24"/>
          <w:szCs w:val="24"/>
        </w:rPr>
        <w:t>«4.4. О проведении плановой проверки орган государственной власти, орган местного самоуправления, гражданин уведомляются уполномоченным органом местного самоуправления не позднее чем за три рабочих дня до начала ее проведения посредством направления копии распоряжения (приказа) уполномоченного органа местного самоуправления о проведении плановой проверки заказным почтовым отправлением с уведомлением о вручении или иным доступным способом.»</w:t>
      </w:r>
      <w:r w:rsidR="00CD0E00">
        <w:rPr>
          <w:rFonts w:ascii="Arial" w:hAnsi="Arial" w:cs="Arial"/>
          <w:sz w:val="24"/>
          <w:szCs w:val="24"/>
        </w:rPr>
        <w:t>.</w:t>
      </w:r>
    </w:p>
    <w:p w:rsidR="005D068A" w:rsidRPr="005D068A" w:rsidRDefault="005D068A" w:rsidP="005D068A">
      <w:pPr>
        <w:ind w:firstLine="567"/>
        <w:jc w:val="both"/>
        <w:rPr>
          <w:rFonts w:ascii="Arial" w:hAnsi="Arial" w:cs="Arial"/>
          <w:sz w:val="24"/>
          <w:szCs w:val="24"/>
        </w:rPr>
      </w:pPr>
      <w:r>
        <w:rPr>
          <w:rFonts w:ascii="Arial" w:hAnsi="Arial" w:cs="Arial"/>
          <w:sz w:val="24"/>
          <w:szCs w:val="24"/>
        </w:rPr>
        <w:t>1.3. Пункт 3</w:t>
      </w:r>
      <w:r w:rsidRPr="005D068A">
        <w:rPr>
          <w:rFonts w:ascii="Arial" w:hAnsi="Arial" w:cs="Arial"/>
          <w:sz w:val="24"/>
          <w:szCs w:val="24"/>
        </w:rPr>
        <w:t>.</w:t>
      </w:r>
      <w:r>
        <w:rPr>
          <w:rFonts w:ascii="Arial" w:hAnsi="Arial" w:cs="Arial"/>
          <w:sz w:val="24"/>
          <w:szCs w:val="24"/>
        </w:rPr>
        <w:t>10</w:t>
      </w:r>
      <w:r w:rsidR="00BD0EFF">
        <w:rPr>
          <w:rFonts w:ascii="Arial" w:hAnsi="Arial" w:cs="Arial"/>
          <w:sz w:val="24"/>
          <w:szCs w:val="24"/>
        </w:rPr>
        <w:t>.</w:t>
      </w:r>
      <w:r w:rsidRPr="005D068A">
        <w:rPr>
          <w:rFonts w:ascii="Arial" w:hAnsi="Arial" w:cs="Arial"/>
          <w:sz w:val="24"/>
          <w:szCs w:val="24"/>
        </w:rPr>
        <w:t xml:space="preserve"> изложить в следующей редакции</w:t>
      </w:r>
      <w:r>
        <w:rPr>
          <w:rFonts w:ascii="Arial" w:hAnsi="Arial" w:cs="Arial"/>
          <w:sz w:val="24"/>
          <w:szCs w:val="24"/>
        </w:rPr>
        <w:t>:</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«3.10.</w:t>
      </w:r>
      <w:r w:rsidR="00CD0E00">
        <w:rPr>
          <w:rFonts w:ascii="Arial" w:hAnsi="Arial" w:cs="Arial"/>
          <w:sz w:val="24"/>
          <w:szCs w:val="24"/>
        </w:rPr>
        <w:t xml:space="preserve"> </w:t>
      </w:r>
      <w:r w:rsidRPr="005D068A">
        <w:rPr>
          <w:rFonts w:ascii="Arial" w:hAnsi="Arial" w:cs="Arial"/>
          <w:sz w:val="24"/>
          <w:szCs w:val="24"/>
        </w:rPr>
        <w:t>Основанием для проведения уполномоченным органом местного самоуправления внеплановой проверки органа государственной власти, органа местного самоуправления, гражданина является:</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2)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3) мотивированное представление должностного лица уполномоченного органа местного самоуправления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уполномоченный орган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D068A" w:rsidRPr="005D068A" w:rsidRDefault="005D068A" w:rsidP="005D068A">
      <w:pPr>
        <w:ind w:firstLine="567"/>
        <w:jc w:val="both"/>
        <w:rPr>
          <w:rFonts w:ascii="Arial" w:hAnsi="Arial" w:cs="Arial"/>
          <w:sz w:val="24"/>
          <w:szCs w:val="24"/>
        </w:rPr>
      </w:pPr>
      <w:bookmarkStart w:id="1" w:name="sub_6841"/>
      <w:r w:rsidRPr="005D068A">
        <w:rPr>
          <w:rFonts w:ascii="Arial" w:hAnsi="Arial" w:cs="Arial"/>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bookmarkEnd w:id="1"/>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00CD0E00">
        <w:rPr>
          <w:rFonts w:ascii="Arial" w:hAnsi="Arial" w:cs="Arial"/>
          <w:sz w:val="24"/>
          <w:szCs w:val="24"/>
        </w:rPr>
        <w:t>.</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1.4. Пункт 5.7</w:t>
      </w:r>
      <w:r w:rsidR="00BD0EFF">
        <w:rPr>
          <w:rFonts w:ascii="Arial" w:hAnsi="Arial" w:cs="Arial"/>
          <w:sz w:val="24"/>
          <w:szCs w:val="24"/>
        </w:rPr>
        <w:t>.</w:t>
      </w:r>
      <w:r w:rsidRPr="005D068A">
        <w:rPr>
          <w:rFonts w:ascii="Arial" w:hAnsi="Arial" w:cs="Arial"/>
          <w:sz w:val="24"/>
          <w:szCs w:val="24"/>
        </w:rPr>
        <w:t xml:space="preserve"> изложить в следующей редакции:</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«5.7</w:t>
      </w:r>
      <w:r w:rsidR="00CD0E00">
        <w:rPr>
          <w:rFonts w:ascii="Arial" w:hAnsi="Arial" w:cs="Arial"/>
          <w:sz w:val="24"/>
          <w:szCs w:val="24"/>
        </w:rPr>
        <w:t>.</w:t>
      </w:r>
      <w:r w:rsidRPr="005D068A">
        <w:rPr>
          <w:rFonts w:ascii="Arial" w:hAnsi="Arial" w:cs="Arial"/>
          <w:sz w:val="24"/>
          <w:szCs w:val="24"/>
        </w:rPr>
        <w:t xml:space="preserve"> В случае выявления при проведении проверок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уполномоченного органа местного самоуправления, проводившие проверку, в пределах полномочий, предусмотренных законодательством Российской Федерации, обязаны:</w:t>
      </w:r>
    </w:p>
    <w:p w:rsidR="005D068A" w:rsidRPr="005D068A" w:rsidRDefault="005D068A" w:rsidP="005D068A">
      <w:pPr>
        <w:ind w:firstLine="567"/>
        <w:jc w:val="both"/>
        <w:rPr>
          <w:rFonts w:ascii="Arial" w:hAnsi="Arial" w:cs="Arial"/>
          <w:sz w:val="24"/>
          <w:szCs w:val="24"/>
        </w:rPr>
      </w:pPr>
      <w:bookmarkStart w:id="2" w:name="sub_171"/>
      <w:r w:rsidRPr="005D068A">
        <w:rPr>
          <w:rFonts w:ascii="Arial" w:hAnsi="Arial" w:cs="Arial"/>
          <w:sz w:val="24"/>
          <w:szCs w:val="24"/>
        </w:rPr>
        <w:t>а) выдать предписание об устранении выявленных нарушений с указанием сроков их устранения;</w:t>
      </w:r>
    </w:p>
    <w:p w:rsidR="005D068A" w:rsidRPr="005D068A" w:rsidRDefault="005D068A" w:rsidP="005D068A">
      <w:pPr>
        <w:ind w:firstLine="567"/>
        <w:jc w:val="both"/>
        <w:rPr>
          <w:rFonts w:ascii="Arial" w:hAnsi="Arial" w:cs="Arial"/>
          <w:sz w:val="24"/>
          <w:szCs w:val="24"/>
        </w:rPr>
      </w:pPr>
      <w:bookmarkStart w:id="3" w:name="sub_172"/>
      <w:bookmarkEnd w:id="2"/>
      <w:r w:rsidRPr="005D068A">
        <w:rPr>
          <w:rFonts w:ascii="Arial" w:hAnsi="Arial" w:cs="Arial"/>
          <w:sz w:val="24"/>
          <w:szCs w:val="24"/>
        </w:rPr>
        <w:t xml:space="preserve">б)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w:t>
      </w:r>
      <w:hyperlink r:id="rId6" w:history="1">
        <w:r w:rsidRPr="006A62F9">
          <w:rPr>
            <w:rStyle w:val="a3"/>
            <w:rFonts w:ascii="Arial" w:hAnsi="Arial" w:cs="Arial"/>
            <w:color w:val="auto"/>
            <w:sz w:val="24"/>
            <w:szCs w:val="24"/>
          </w:rPr>
          <w:t>законодательством</w:t>
        </w:r>
      </w:hyperlink>
      <w:r w:rsidRPr="005D068A">
        <w:rPr>
          <w:rFonts w:ascii="Arial" w:hAnsi="Arial" w:cs="Arial"/>
          <w:sz w:val="24"/>
          <w:szCs w:val="24"/>
        </w:rPr>
        <w:t xml:space="preserve">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bookmarkEnd w:id="3"/>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 xml:space="preserve">в) направить уведомление о выявлении самовольной постройки в соответствии </w:t>
      </w:r>
      <w:r w:rsidRPr="006A62F9">
        <w:rPr>
          <w:rFonts w:ascii="Arial" w:hAnsi="Arial" w:cs="Arial"/>
          <w:sz w:val="24"/>
          <w:szCs w:val="24"/>
        </w:rPr>
        <w:t xml:space="preserve">с </w:t>
      </w:r>
      <w:hyperlink w:anchor="sub_191" w:history="1">
        <w:r w:rsidRPr="006A62F9">
          <w:rPr>
            <w:rStyle w:val="a3"/>
            <w:rFonts w:ascii="Arial" w:hAnsi="Arial" w:cs="Arial"/>
            <w:color w:val="auto"/>
            <w:sz w:val="24"/>
            <w:szCs w:val="24"/>
          </w:rPr>
          <w:t>5.9</w:t>
        </w:r>
      </w:hyperlink>
      <w:r w:rsidR="006A62F9">
        <w:rPr>
          <w:rFonts w:ascii="Arial" w:hAnsi="Arial" w:cs="Arial"/>
          <w:sz w:val="24"/>
          <w:szCs w:val="24"/>
        </w:rPr>
        <w:t>.</w:t>
      </w:r>
      <w:r w:rsidRPr="005D068A">
        <w:rPr>
          <w:rFonts w:ascii="Arial" w:hAnsi="Arial" w:cs="Arial"/>
          <w:sz w:val="24"/>
          <w:szCs w:val="24"/>
        </w:rPr>
        <w:t xml:space="preserve"> настоящего Положения»</w:t>
      </w:r>
      <w:r w:rsidR="00CD0E00">
        <w:rPr>
          <w:rFonts w:ascii="Arial" w:hAnsi="Arial" w:cs="Arial"/>
          <w:sz w:val="24"/>
          <w:szCs w:val="24"/>
        </w:rPr>
        <w:t>.</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 xml:space="preserve">1.5. </w:t>
      </w:r>
      <w:proofErr w:type="gramStart"/>
      <w:r w:rsidRPr="005D068A">
        <w:rPr>
          <w:rFonts w:ascii="Arial" w:hAnsi="Arial" w:cs="Arial"/>
          <w:sz w:val="24"/>
          <w:szCs w:val="24"/>
        </w:rPr>
        <w:t>Раздел  5</w:t>
      </w:r>
      <w:proofErr w:type="gramEnd"/>
      <w:r w:rsidRPr="005D068A">
        <w:rPr>
          <w:rFonts w:ascii="Arial" w:hAnsi="Arial" w:cs="Arial"/>
          <w:sz w:val="24"/>
          <w:szCs w:val="24"/>
        </w:rPr>
        <w:t>. Оформление результатов проверок по муниципальному земельному контролю пунктом 5.9</w:t>
      </w:r>
      <w:r w:rsidR="00CD0E00">
        <w:rPr>
          <w:rFonts w:ascii="Arial" w:hAnsi="Arial" w:cs="Arial"/>
          <w:sz w:val="24"/>
          <w:szCs w:val="24"/>
        </w:rPr>
        <w:t>.</w:t>
      </w:r>
      <w:r w:rsidRPr="005D068A">
        <w:rPr>
          <w:rFonts w:ascii="Arial" w:hAnsi="Arial" w:cs="Arial"/>
          <w:sz w:val="24"/>
          <w:szCs w:val="24"/>
        </w:rPr>
        <w:t xml:space="preserve"> следующего содержания:</w:t>
      </w:r>
    </w:p>
    <w:p w:rsidR="005D068A" w:rsidRPr="005D068A" w:rsidRDefault="005D068A" w:rsidP="005D068A">
      <w:pPr>
        <w:ind w:firstLine="567"/>
        <w:jc w:val="both"/>
        <w:rPr>
          <w:rFonts w:ascii="Arial" w:hAnsi="Arial" w:cs="Arial"/>
          <w:sz w:val="24"/>
          <w:szCs w:val="24"/>
        </w:rPr>
      </w:pPr>
      <w:r w:rsidRPr="005D068A">
        <w:rPr>
          <w:rFonts w:ascii="Arial" w:hAnsi="Arial" w:cs="Arial"/>
          <w:sz w:val="24"/>
          <w:szCs w:val="24"/>
        </w:rPr>
        <w:t>«</w:t>
      </w:r>
      <w:r w:rsidR="00CD0E00">
        <w:rPr>
          <w:rFonts w:ascii="Arial" w:hAnsi="Arial" w:cs="Arial"/>
          <w:sz w:val="24"/>
          <w:szCs w:val="24"/>
        </w:rPr>
        <w:t xml:space="preserve">5.9. </w:t>
      </w:r>
      <w:r w:rsidRPr="005D068A">
        <w:rPr>
          <w:rFonts w:ascii="Arial" w:hAnsi="Arial" w:cs="Arial"/>
          <w:sz w:val="24"/>
          <w:szCs w:val="24"/>
        </w:rPr>
        <w:t>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должностное лицо уполномоченного органа местного самоуправления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в соответствии с законодательством о градостроительной деятельности»</w:t>
      </w:r>
      <w:r w:rsidR="00CD0E00">
        <w:rPr>
          <w:rFonts w:ascii="Arial" w:hAnsi="Arial" w:cs="Arial"/>
          <w:sz w:val="24"/>
          <w:szCs w:val="24"/>
        </w:rPr>
        <w:t>.</w:t>
      </w:r>
    </w:p>
    <w:p w:rsidR="005D068A" w:rsidRPr="002C6F9F" w:rsidRDefault="005D068A" w:rsidP="005D068A">
      <w:pPr>
        <w:tabs>
          <w:tab w:val="left" w:pos="851"/>
        </w:tabs>
        <w:ind w:firstLine="567"/>
        <w:jc w:val="both"/>
        <w:rPr>
          <w:rFonts w:ascii="Arial" w:hAnsi="Arial" w:cs="Arial"/>
          <w:sz w:val="24"/>
          <w:szCs w:val="24"/>
        </w:rPr>
      </w:pPr>
      <w:r w:rsidRPr="002C6F9F">
        <w:rPr>
          <w:rFonts w:ascii="Arial" w:hAnsi="Arial" w:cs="Arial"/>
          <w:sz w:val="24"/>
          <w:szCs w:val="24"/>
        </w:rPr>
        <w:t>2.</w:t>
      </w:r>
      <w:r>
        <w:rPr>
          <w:rFonts w:ascii="Arial" w:hAnsi="Arial" w:cs="Arial"/>
          <w:sz w:val="24"/>
          <w:szCs w:val="24"/>
        </w:rPr>
        <w:tab/>
      </w:r>
      <w:r w:rsidRPr="002C6F9F">
        <w:rPr>
          <w:rFonts w:ascii="Arial" w:hAnsi="Arial" w:cs="Arial"/>
          <w:sz w:val="24"/>
          <w:szCs w:val="24"/>
        </w:rPr>
        <w:t>Комитету по управлению муниципальным имуществом разместить на сайте администрации Шушенского района (</w:t>
      </w:r>
      <w:r w:rsidRPr="002C6F9F">
        <w:rPr>
          <w:rFonts w:ascii="Arial" w:hAnsi="Arial" w:cs="Arial"/>
          <w:sz w:val="24"/>
          <w:szCs w:val="24"/>
          <w:lang w:val="en-US"/>
        </w:rPr>
        <w:t>www</w:t>
      </w:r>
      <w:r w:rsidRPr="002C6F9F">
        <w:rPr>
          <w:rFonts w:ascii="Arial" w:hAnsi="Arial" w:cs="Arial"/>
          <w:sz w:val="24"/>
          <w:szCs w:val="24"/>
        </w:rPr>
        <w:t>.</w:t>
      </w:r>
      <w:proofErr w:type="spellStart"/>
      <w:r w:rsidRPr="002C6F9F">
        <w:rPr>
          <w:rFonts w:ascii="Arial" w:hAnsi="Arial" w:cs="Arial"/>
          <w:sz w:val="24"/>
          <w:szCs w:val="24"/>
          <w:lang w:val="en-US"/>
        </w:rPr>
        <w:t>arshush</w:t>
      </w:r>
      <w:proofErr w:type="spellEnd"/>
      <w:r w:rsidRPr="002C6F9F">
        <w:rPr>
          <w:rFonts w:ascii="Arial" w:hAnsi="Arial" w:cs="Arial"/>
          <w:sz w:val="24"/>
          <w:szCs w:val="24"/>
        </w:rPr>
        <w:t>.</w:t>
      </w:r>
      <w:proofErr w:type="spellStart"/>
      <w:r w:rsidRPr="002C6F9F">
        <w:rPr>
          <w:rFonts w:ascii="Arial" w:hAnsi="Arial" w:cs="Arial"/>
          <w:sz w:val="24"/>
          <w:szCs w:val="24"/>
          <w:lang w:val="en-US"/>
        </w:rPr>
        <w:t>ru</w:t>
      </w:r>
      <w:proofErr w:type="spellEnd"/>
      <w:r w:rsidRPr="002C6F9F">
        <w:rPr>
          <w:rFonts w:ascii="Arial" w:hAnsi="Arial" w:cs="Arial"/>
          <w:sz w:val="24"/>
          <w:szCs w:val="24"/>
        </w:rPr>
        <w:t>) информацию о внесении изменений в решение Шушенского районного Совета депутатов от 16.12.2016 № 112/н «Об утверждении Положения о муниципальном земельном контроле на территориях сельских поселений Шушенского района»</w:t>
      </w:r>
      <w:r w:rsidRPr="009F7372">
        <w:rPr>
          <w:rFonts w:ascii="Arial" w:hAnsi="Arial" w:cs="Arial"/>
          <w:sz w:val="24"/>
          <w:szCs w:val="24"/>
        </w:rPr>
        <w:t xml:space="preserve"> </w:t>
      </w:r>
      <w:r w:rsidR="00CD0E00" w:rsidRPr="00E97C10">
        <w:rPr>
          <w:rFonts w:ascii="Arial" w:hAnsi="Arial" w:cs="Arial"/>
          <w:sz w:val="24"/>
          <w:szCs w:val="24"/>
        </w:rPr>
        <w:t>(в ред. решени</w:t>
      </w:r>
      <w:r w:rsidR="006A62F9">
        <w:rPr>
          <w:rFonts w:ascii="Arial" w:hAnsi="Arial" w:cs="Arial"/>
          <w:sz w:val="24"/>
          <w:szCs w:val="24"/>
        </w:rPr>
        <w:t>й</w:t>
      </w:r>
      <w:r w:rsidR="00CD0E00" w:rsidRPr="00E97C10">
        <w:rPr>
          <w:rFonts w:ascii="Arial" w:hAnsi="Arial" w:cs="Arial"/>
          <w:sz w:val="24"/>
          <w:szCs w:val="24"/>
        </w:rPr>
        <w:t xml:space="preserve"> от 14.09.2018 № 295-24/н</w:t>
      </w:r>
      <w:r w:rsidR="006A62F9">
        <w:rPr>
          <w:rFonts w:ascii="Arial" w:hAnsi="Arial" w:cs="Arial"/>
          <w:sz w:val="24"/>
          <w:szCs w:val="24"/>
        </w:rPr>
        <w:t>;</w:t>
      </w:r>
      <w:r w:rsidR="00CD0E00">
        <w:rPr>
          <w:rFonts w:ascii="Arial" w:hAnsi="Arial" w:cs="Arial"/>
          <w:sz w:val="24"/>
          <w:szCs w:val="24"/>
        </w:rPr>
        <w:t xml:space="preserve"> от 29.11.2019 № 411-39/н</w:t>
      </w:r>
      <w:r w:rsidR="00CD0E00" w:rsidRPr="00E97C10">
        <w:rPr>
          <w:rFonts w:ascii="Arial" w:hAnsi="Arial" w:cs="Arial"/>
          <w:sz w:val="24"/>
          <w:szCs w:val="24"/>
        </w:rPr>
        <w:t>)</w:t>
      </w:r>
      <w:r w:rsidRPr="002C6F9F">
        <w:rPr>
          <w:rFonts w:ascii="Arial" w:hAnsi="Arial" w:cs="Arial"/>
          <w:sz w:val="24"/>
          <w:szCs w:val="24"/>
        </w:rPr>
        <w:t>.</w:t>
      </w:r>
    </w:p>
    <w:p w:rsidR="005D068A" w:rsidRPr="002C6F9F" w:rsidRDefault="005D068A" w:rsidP="005D068A">
      <w:pPr>
        <w:tabs>
          <w:tab w:val="left" w:pos="851"/>
        </w:tabs>
        <w:ind w:firstLine="567"/>
        <w:jc w:val="both"/>
        <w:rPr>
          <w:rFonts w:ascii="Arial" w:hAnsi="Arial" w:cs="Arial"/>
          <w:sz w:val="24"/>
          <w:szCs w:val="24"/>
        </w:rPr>
      </w:pPr>
      <w:r w:rsidRPr="002C6F9F">
        <w:rPr>
          <w:rFonts w:ascii="Arial" w:hAnsi="Arial" w:cs="Arial"/>
          <w:sz w:val="24"/>
          <w:szCs w:val="24"/>
        </w:rPr>
        <w:t>3.</w:t>
      </w:r>
      <w:r>
        <w:rPr>
          <w:rFonts w:ascii="Arial" w:hAnsi="Arial" w:cs="Arial"/>
          <w:sz w:val="24"/>
          <w:szCs w:val="24"/>
        </w:rPr>
        <w:tab/>
      </w:r>
      <w:r w:rsidR="00846E00">
        <w:rPr>
          <w:rFonts w:ascii="Arial" w:hAnsi="Arial" w:cs="Arial"/>
          <w:sz w:val="24"/>
          <w:szCs w:val="24"/>
        </w:rPr>
        <w:t xml:space="preserve"> </w:t>
      </w:r>
      <w:r w:rsidRPr="002C6F9F">
        <w:rPr>
          <w:rFonts w:ascii="Arial" w:hAnsi="Arial" w:cs="Arial"/>
          <w:sz w:val="24"/>
          <w:szCs w:val="24"/>
        </w:rPr>
        <w:t>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 (Граубергер В.Ф.).</w:t>
      </w:r>
    </w:p>
    <w:p w:rsidR="005D068A" w:rsidRPr="005D068A" w:rsidRDefault="005D068A" w:rsidP="005D068A">
      <w:pPr>
        <w:ind w:firstLine="567"/>
        <w:jc w:val="both"/>
        <w:rPr>
          <w:rFonts w:ascii="Arial" w:hAnsi="Arial" w:cs="Arial"/>
          <w:sz w:val="24"/>
          <w:szCs w:val="24"/>
        </w:rPr>
      </w:pPr>
      <w:r w:rsidRPr="002C6F9F">
        <w:rPr>
          <w:rFonts w:ascii="Arial" w:hAnsi="Arial" w:cs="Arial"/>
          <w:sz w:val="24"/>
          <w:szCs w:val="24"/>
        </w:rPr>
        <w:t>4.</w:t>
      </w:r>
      <w:r w:rsidR="00846E00">
        <w:rPr>
          <w:rFonts w:ascii="Arial" w:hAnsi="Arial" w:cs="Arial"/>
          <w:sz w:val="24"/>
          <w:szCs w:val="24"/>
        </w:rPr>
        <w:t xml:space="preserve"> </w:t>
      </w:r>
      <w:r w:rsidRPr="002C6F9F">
        <w:rPr>
          <w:rFonts w:ascii="Arial" w:hAnsi="Arial" w:cs="Arial"/>
          <w:sz w:val="24"/>
          <w:szCs w:val="24"/>
        </w:rPr>
        <w:t>Настоящее р</w:t>
      </w:r>
      <w:r>
        <w:rPr>
          <w:rFonts w:ascii="Arial" w:hAnsi="Arial" w:cs="Arial"/>
          <w:sz w:val="24"/>
          <w:szCs w:val="24"/>
        </w:rPr>
        <w:t xml:space="preserve">ешение вступает в силу со дня </w:t>
      </w:r>
      <w:r w:rsidRPr="002C6F9F">
        <w:rPr>
          <w:rFonts w:ascii="Arial" w:hAnsi="Arial" w:cs="Arial"/>
          <w:sz w:val="24"/>
          <w:szCs w:val="24"/>
        </w:rPr>
        <w:t>его официального опубликования в газете «Ведомости» Шушенского района.</w:t>
      </w:r>
    </w:p>
    <w:p w:rsidR="005D068A" w:rsidRDefault="005D068A" w:rsidP="005D068A">
      <w:pPr>
        <w:rPr>
          <w:rFonts w:ascii="Arial" w:hAnsi="Arial" w:cs="Arial"/>
          <w:sz w:val="24"/>
          <w:szCs w:val="24"/>
        </w:rPr>
      </w:pPr>
    </w:p>
    <w:p w:rsidR="005D068A" w:rsidRDefault="005D068A" w:rsidP="005D068A">
      <w:pPr>
        <w:rPr>
          <w:rFonts w:ascii="Arial" w:hAnsi="Arial" w:cs="Arial"/>
          <w:sz w:val="24"/>
          <w:szCs w:val="24"/>
        </w:rPr>
      </w:pPr>
    </w:p>
    <w:p w:rsidR="005D068A" w:rsidRDefault="00CD0E00" w:rsidP="005D068A">
      <w:r>
        <w:rPr>
          <w:rFonts w:ascii="Arial" w:hAnsi="Arial" w:cs="Arial"/>
          <w:sz w:val="24"/>
          <w:szCs w:val="24"/>
        </w:rPr>
        <w:t xml:space="preserve">Председатель Шушенского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D068A">
        <w:rPr>
          <w:rFonts w:ascii="Arial" w:hAnsi="Arial" w:cs="Arial"/>
          <w:sz w:val="24"/>
          <w:szCs w:val="24"/>
        </w:rPr>
        <w:t>Глава</w:t>
      </w:r>
    </w:p>
    <w:p w:rsidR="005D068A" w:rsidRDefault="005D068A" w:rsidP="005D068A">
      <w:r>
        <w:rPr>
          <w:rFonts w:ascii="Arial" w:hAnsi="Arial" w:cs="Arial"/>
          <w:sz w:val="24"/>
          <w:szCs w:val="24"/>
        </w:rPr>
        <w:t>р</w:t>
      </w:r>
      <w:r w:rsidR="00CD0E00">
        <w:rPr>
          <w:rFonts w:ascii="Arial" w:hAnsi="Arial" w:cs="Arial"/>
          <w:sz w:val="24"/>
          <w:szCs w:val="24"/>
        </w:rPr>
        <w:t xml:space="preserve">айонного Совета депутатов </w:t>
      </w:r>
      <w:r w:rsidR="00CD0E00">
        <w:rPr>
          <w:rFonts w:ascii="Arial" w:hAnsi="Arial" w:cs="Arial"/>
          <w:sz w:val="24"/>
          <w:szCs w:val="24"/>
        </w:rPr>
        <w:tab/>
      </w:r>
      <w:r w:rsidR="00CD0E00">
        <w:rPr>
          <w:rFonts w:ascii="Arial" w:hAnsi="Arial" w:cs="Arial"/>
          <w:sz w:val="24"/>
          <w:szCs w:val="24"/>
        </w:rPr>
        <w:tab/>
      </w:r>
      <w:r w:rsidR="00CD0E00">
        <w:rPr>
          <w:rFonts w:ascii="Arial" w:hAnsi="Arial" w:cs="Arial"/>
          <w:sz w:val="24"/>
          <w:szCs w:val="24"/>
        </w:rPr>
        <w:tab/>
      </w:r>
      <w:r w:rsidR="00CD0E00">
        <w:rPr>
          <w:rFonts w:ascii="Arial" w:hAnsi="Arial" w:cs="Arial"/>
          <w:sz w:val="24"/>
          <w:szCs w:val="24"/>
        </w:rPr>
        <w:tab/>
      </w:r>
      <w:r w:rsidR="00CD0E00">
        <w:rPr>
          <w:rFonts w:ascii="Arial" w:hAnsi="Arial" w:cs="Arial"/>
          <w:sz w:val="24"/>
          <w:szCs w:val="24"/>
        </w:rPr>
        <w:tab/>
      </w:r>
      <w:r>
        <w:rPr>
          <w:rFonts w:ascii="Arial" w:hAnsi="Arial" w:cs="Arial"/>
          <w:sz w:val="24"/>
          <w:szCs w:val="24"/>
        </w:rPr>
        <w:t xml:space="preserve">Шушенского района </w:t>
      </w:r>
      <w:r w:rsidR="00CD0E00">
        <w:rPr>
          <w:rFonts w:ascii="Arial" w:hAnsi="Arial" w:cs="Arial"/>
          <w:sz w:val="24"/>
          <w:szCs w:val="24"/>
        </w:rPr>
        <w:t xml:space="preserve">_______________П.С. </w:t>
      </w:r>
      <w:proofErr w:type="spellStart"/>
      <w:r w:rsidR="00CD0E00">
        <w:rPr>
          <w:rFonts w:ascii="Arial" w:hAnsi="Arial" w:cs="Arial"/>
          <w:sz w:val="24"/>
          <w:szCs w:val="24"/>
        </w:rPr>
        <w:t>Сасин</w:t>
      </w:r>
      <w:proofErr w:type="spellEnd"/>
      <w:r w:rsidR="00CD0E00">
        <w:rPr>
          <w:rFonts w:ascii="Arial" w:hAnsi="Arial" w:cs="Arial"/>
          <w:sz w:val="24"/>
          <w:szCs w:val="24"/>
        </w:rPr>
        <w:t xml:space="preserve"> </w:t>
      </w:r>
      <w:r w:rsidR="00CD0E00">
        <w:rPr>
          <w:rFonts w:ascii="Arial" w:hAnsi="Arial" w:cs="Arial"/>
          <w:sz w:val="24"/>
          <w:szCs w:val="24"/>
        </w:rPr>
        <w:tab/>
      </w:r>
      <w:r w:rsidR="00CD0E00">
        <w:rPr>
          <w:rFonts w:ascii="Arial" w:hAnsi="Arial" w:cs="Arial"/>
          <w:sz w:val="24"/>
          <w:szCs w:val="24"/>
        </w:rPr>
        <w:tab/>
      </w:r>
      <w:r w:rsidR="00CD0E00">
        <w:rPr>
          <w:rFonts w:ascii="Arial" w:hAnsi="Arial" w:cs="Arial"/>
          <w:sz w:val="24"/>
          <w:szCs w:val="24"/>
        </w:rPr>
        <w:tab/>
      </w:r>
      <w:r w:rsidR="00CD0E00">
        <w:rPr>
          <w:rFonts w:ascii="Arial" w:hAnsi="Arial" w:cs="Arial"/>
          <w:sz w:val="24"/>
          <w:szCs w:val="24"/>
        </w:rPr>
        <w:tab/>
      </w:r>
      <w:r w:rsidR="00CD0E00">
        <w:rPr>
          <w:rFonts w:ascii="Arial" w:hAnsi="Arial" w:cs="Arial"/>
          <w:sz w:val="24"/>
          <w:szCs w:val="24"/>
        </w:rPr>
        <w:tab/>
      </w:r>
      <w:r>
        <w:rPr>
          <w:rFonts w:ascii="Arial" w:hAnsi="Arial" w:cs="Arial"/>
          <w:sz w:val="24"/>
          <w:szCs w:val="24"/>
        </w:rPr>
        <w:t xml:space="preserve"> ________А.Г. Керзик</w:t>
      </w:r>
    </w:p>
    <w:p w:rsidR="00B21752" w:rsidRDefault="00B21752"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5D068A" w:rsidRDefault="005D068A" w:rsidP="005D068A"/>
    <w:p w:rsidR="00A80964" w:rsidRDefault="00A80964" w:rsidP="005D068A"/>
    <w:p w:rsidR="00A80964" w:rsidRDefault="00A80964" w:rsidP="005D068A"/>
    <w:p w:rsidR="005D068A" w:rsidRDefault="005D068A" w:rsidP="00A80964"/>
    <w:sectPr w:rsidR="005D068A" w:rsidSect="00B21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8A"/>
    <w:rsid w:val="00085598"/>
    <w:rsid w:val="005D068A"/>
    <w:rsid w:val="006A62F9"/>
    <w:rsid w:val="006A780B"/>
    <w:rsid w:val="00846E00"/>
    <w:rsid w:val="00972477"/>
    <w:rsid w:val="00A80964"/>
    <w:rsid w:val="00B21752"/>
    <w:rsid w:val="00BD0EFF"/>
    <w:rsid w:val="00CD0E00"/>
    <w:rsid w:val="00DC32F7"/>
    <w:rsid w:val="00E45AB8"/>
    <w:rsid w:val="00F94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0CECE8F-0DA4-41A6-83D7-1DEDC1A9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68A"/>
    <w:pPr>
      <w:suppressAutoHyphens/>
    </w:pPr>
    <w:rPr>
      <w:rFonts w:ascii="Times New Roman" w:eastAsia="Times New Roman" w:hAnsi="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D068A"/>
    <w:rPr>
      <w:rFonts w:cs="Times New Roman"/>
      <w:color w:val="106BBE"/>
    </w:rPr>
  </w:style>
  <w:style w:type="paragraph" w:styleId="a4">
    <w:name w:val="Balloon Text"/>
    <w:basedOn w:val="a"/>
    <w:link w:val="a5"/>
    <w:uiPriority w:val="99"/>
    <w:semiHidden/>
    <w:unhideWhenUsed/>
    <w:rsid w:val="005D068A"/>
    <w:rPr>
      <w:rFonts w:ascii="Tahoma" w:hAnsi="Tahoma" w:cs="Tahoma"/>
      <w:sz w:val="16"/>
      <w:szCs w:val="16"/>
    </w:rPr>
  </w:style>
  <w:style w:type="character" w:customStyle="1" w:styleId="a5">
    <w:name w:val="Текст выноски Знак"/>
    <w:basedOn w:val="a0"/>
    <w:link w:val="a4"/>
    <w:uiPriority w:val="99"/>
    <w:semiHidden/>
    <w:rsid w:val="005D068A"/>
    <w:rPr>
      <w:rFonts w:ascii="Tahoma" w:eastAsia="Times New Roman" w:hAnsi="Tahoma" w:cs="Tahoma"/>
      <w:sz w:val="16"/>
      <w:szCs w:val="16"/>
      <w:lang w:eastAsia="zh-CN"/>
    </w:rPr>
  </w:style>
  <w:style w:type="paragraph" w:styleId="a6">
    <w:name w:val="Название"/>
    <w:basedOn w:val="a"/>
    <w:link w:val="a7"/>
    <w:qFormat/>
    <w:rsid w:val="005D068A"/>
    <w:pPr>
      <w:suppressAutoHyphens w:val="0"/>
      <w:spacing w:before="240" w:after="60"/>
      <w:jc w:val="center"/>
      <w:outlineLvl w:val="0"/>
    </w:pPr>
    <w:rPr>
      <w:rFonts w:ascii="Arial" w:hAnsi="Arial" w:cs="Arial"/>
      <w:b/>
      <w:bCs/>
      <w:kern w:val="28"/>
      <w:sz w:val="32"/>
      <w:szCs w:val="32"/>
      <w:lang w:eastAsia="ru-RU"/>
    </w:rPr>
  </w:style>
  <w:style w:type="character" w:customStyle="1" w:styleId="a7">
    <w:name w:val="Название Знак"/>
    <w:basedOn w:val="a0"/>
    <w:link w:val="a6"/>
    <w:rsid w:val="005D068A"/>
    <w:rPr>
      <w:rFonts w:ascii="Arial" w:eastAsia="Times New Roman" w:hAnsi="Arial" w:cs="Arial"/>
      <w:b/>
      <w:bCs/>
      <w:kern w:val="28"/>
      <w:sz w:val="32"/>
      <w:szCs w:val="32"/>
      <w:lang w:eastAsia="ru-RU"/>
    </w:rPr>
  </w:style>
  <w:style w:type="paragraph" w:styleId="a8">
    <w:name w:val="Subtitle"/>
    <w:basedOn w:val="a"/>
    <w:link w:val="a9"/>
    <w:qFormat/>
    <w:rsid w:val="005D068A"/>
    <w:pPr>
      <w:suppressAutoHyphens w:val="0"/>
      <w:jc w:val="both"/>
    </w:pPr>
    <w:rPr>
      <w:sz w:val="24"/>
      <w:szCs w:val="24"/>
      <w:lang w:eastAsia="ru-RU"/>
    </w:rPr>
  </w:style>
  <w:style w:type="character" w:customStyle="1" w:styleId="a9">
    <w:name w:val="Подзаголовок Знак"/>
    <w:basedOn w:val="a0"/>
    <w:link w:val="a8"/>
    <w:rsid w:val="005D06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7.11" TargetMode="External"/><Relationship Id="rId5" Type="http://schemas.openxmlformats.org/officeDocument/2006/relationships/hyperlink" Target="garantF1://12084522.2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7716</CharactersWithSpaces>
  <SharedDoc>false</SharedDoc>
  <HLinks>
    <vt:vector size="18" baseType="variant">
      <vt:variant>
        <vt:i4>1245216</vt:i4>
      </vt:variant>
      <vt:variant>
        <vt:i4>6</vt:i4>
      </vt:variant>
      <vt:variant>
        <vt:i4>0</vt:i4>
      </vt:variant>
      <vt:variant>
        <vt:i4>5</vt:i4>
      </vt:variant>
      <vt:variant>
        <vt:lpwstr/>
      </vt:variant>
      <vt:variant>
        <vt:lpwstr>sub_191</vt:lpwstr>
      </vt:variant>
      <vt:variant>
        <vt:i4>7798844</vt:i4>
      </vt:variant>
      <vt:variant>
        <vt:i4>3</vt:i4>
      </vt:variant>
      <vt:variant>
        <vt:i4>0</vt:i4>
      </vt:variant>
      <vt:variant>
        <vt:i4>5</vt:i4>
      </vt:variant>
      <vt:variant>
        <vt:lpwstr>garantf1://12025267.11/</vt:lpwstr>
      </vt:variant>
      <vt:variant>
        <vt:lpwstr/>
      </vt:variant>
      <vt:variant>
        <vt:i4>7471159</vt:i4>
      </vt:variant>
      <vt:variant>
        <vt:i4>0</vt:i4>
      </vt:variant>
      <vt:variant>
        <vt:i4>0</vt:i4>
      </vt:variant>
      <vt:variant>
        <vt:i4>5</vt:i4>
      </vt:variant>
      <vt:variant>
        <vt:lpwstr>garantf1://12084522.21/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MEV</cp:lastModifiedBy>
  <cp:revision>2</cp:revision>
  <cp:lastPrinted>2020-08-10T03:45:00Z</cp:lastPrinted>
  <dcterms:created xsi:type="dcterms:W3CDTF">2020-08-18T04:40:00Z</dcterms:created>
  <dcterms:modified xsi:type="dcterms:W3CDTF">2020-08-18T04:40:00Z</dcterms:modified>
</cp:coreProperties>
</file>