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64" w:rsidRDefault="00EA5364">
      <w:pPr>
        <w:jc w:val="center"/>
        <w:rPr>
          <w:rFonts w:ascii="Arial" w:hAnsi="Arial" w:cs="Arial"/>
          <w:b/>
          <w:bCs/>
        </w:rPr>
      </w:pPr>
    </w:p>
    <w:p w:rsidR="00EA5364" w:rsidRDefault="00EA5364">
      <w:pPr>
        <w:jc w:val="center"/>
        <w:rPr>
          <w:rFonts w:ascii="Arial" w:hAnsi="Arial" w:cs="Arial"/>
          <w:b/>
          <w:bCs/>
        </w:rPr>
      </w:pPr>
    </w:p>
    <w:p w:rsidR="00EA5364" w:rsidRDefault="00EA5364">
      <w:pPr>
        <w:jc w:val="center"/>
        <w:rPr>
          <w:rFonts w:ascii="Arial" w:hAnsi="Arial" w:cs="Arial"/>
          <w:b/>
          <w:bCs/>
        </w:rPr>
      </w:pPr>
    </w:p>
    <w:p w:rsidR="00EA5364" w:rsidRDefault="00EA5364">
      <w:pPr>
        <w:jc w:val="center"/>
        <w:rPr>
          <w:rFonts w:ascii="Arial" w:hAnsi="Arial" w:cs="Arial"/>
          <w:b/>
          <w:bCs/>
        </w:rPr>
      </w:pPr>
    </w:p>
    <w:p w:rsidR="00EA5364" w:rsidRDefault="001F2D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33350" distR="115570" simplePos="0" relativeHeight="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703580" cy="704850"/>
            <wp:effectExtent l="0" t="0" r="0" b="0"/>
            <wp:wrapTight wrapText="bothSides">
              <wp:wrapPolygon edited="0">
                <wp:start x="-969" y="0"/>
                <wp:lineTo x="-969" y="20601"/>
                <wp:lineTo x="21606" y="20601"/>
                <wp:lineTo x="21606" y="0"/>
                <wp:lineTo x="-96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5364" w:rsidRDefault="00EA5364">
      <w:pPr>
        <w:rPr>
          <w:rFonts w:ascii="Arial" w:hAnsi="Arial" w:cs="Arial"/>
          <w:b/>
          <w:bCs/>
        </w:rPr>
      </w:pPr>
    </w:p>
    <w:p w:rsidR="00EA5364" w:rsidRDefault="001F2D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EA5364" w:rsidRDefault="001F2D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EA5364" w:rsidRDefault="00EA5364">
      <w:pPr>
        <w:jc w:val="center"/>
        <w:rPr>
          <w:rFonts w:ascii="Arial" w:hAnsi="Arial" w:cs="Arial"/>
          <w:b/>
          <w:bCs/>
        </w:rPr>
      </w:pPr>
    </w:p>
    <w:p w:rsidR="00EA5364" w:rsidRDefault="001F2DDD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Р</w:t>
      </w:r>
      <w:proofErr w:type="gramEnd"/>
      <w:r>
        <w:rPr>
          <w:rFonts w:ascii="Arial" w:hAnsi="Arial" w:cs="Arial"/>
          <w:b/>
          <w:bCs/>
        </w:rPr>
        <w:t xml:space="preserve"> Е Ш Е Н И Е</w:t>
      </w:r>
    </w:p>
    <w:p w:rsidR="00EA5364" w:rsidRDefault="00EA5364">
      <w:pPr>
        <w:jc w:val="center"/>
        <w:rPr>
          <w:rFonts w:ascii="Arial" w:hAnsi="Arial" w:cs="Arial"/>
        </w:rPr>
      </w:pPr>
    </w:p>
    <w:p w:rsidR="00EA5364" w:rsidRDefault="00EA5364">
      <w:pPr>
        <w:jc w:val="both"/>
        <w:rPr>
          <w:rFonts w:ascii="Arial" w:hAnsi="Arial" w:cs="Arial"/>
        </w:rPr>
      </w:pPr>
    </w:p>
    <w:p w:rsidR="00EA5364" w:rsidRDefault="001F2DDD" w:rsidP="007C08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0848">
        <w:rPr>
          <w:rFonts w:ascii="Arial" w:hAnsi="Arial" w:cs="Arial"/>
        </w:rPr>
        <w:t>17.05.</w:t>
      </w:r>
      <w:r>
        <w:rPr>
          <w:rFonts w:ascii="Arial" w:hAnsi="Arial" w:cs="Arial"/>
        </w:rPr>
        <w:t xml:space="preserve">2019          </w:t>
      </w:r>
      <w:r>
        <w:rPr>
          <w:rFonts w:ascii="Arial" w:hAnsi="Arial" w:cs="Arial"/>
        </w:rPr>
        <w:tab/>
        <w:t xml:space="preserve">              </w:t>
      </w:r>
      <w:r w:rsidR="007C084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пгт Шушенское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08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№</w:t>
      </w:r>
      <w:r w:rsidR="007C0848">
        <w:rPr>
          <w:rFonts w:ascii="Arial" w:hAnsi="Arial" w:cs="Arial"/>
        </w:rPr>
        <w:t xml:space="preserve"> 362-32/н</w:t>
      </w:r>
    </w:p>
    <w:p w:rsidR="00EA5364" w:rsidRDefault="00EA5364">
      <w:pPr>
        <w:ind w:right="-1"/>
        <w:rPr>
          <w:rFonts w:ascii="Arial" w:hAnsi="Arial" w:cs="Arial"/>
        </w:rPr>
      </w:pPr>
    </w:p>
    <w:p w:rsidR="00EA5364" w:rsidRDefault="001F2DDD">
      <w:pPr>
        <w:pStyle w:val="ac"/>
        <w:ind w:right="2268"/>
        <w:jc w:val="both"/>
      </w:pPr>
      <w:r>
        <w:rPr>
          <w:rFonts w:ascii="Arial" w:hAnsi="Arial" w:cs="Arial"/>
        </w:rPr>
        <w:t xml:space="preserve">О внесении изменений и дополнений в решение  Шушенского районного Совета депутатов </w:t>
      </w:r>
      <w:bookmarkStart w:id="0" w:name="__DdeLink__278_2198551668"/>
      <w:r>
        <w:rPr>
          <w:rFonts w:ascii="Arial" w:hAnsi="Arial" w:cs="Arial"/>
        </w:rPr>
        <w:t>от 18.04.2008 № 425-вн/н «О бюджетном процессе в Шушенском районе»</w:t>
      </w:r>
      <w:bookmarkEnd w:id="0"/>
      <w:r>
        <w:rPr>
          <w:rFonts w:ascii="Arial" w:hAnsi="Arial" w:cs="Arial"/>
        </w:rPr>
        <w:t xml:space="preserve"> (в ред. от 21.11.2008 № 508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 xml:space="preserve">/н, от 02.10.2009 № 626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>/н, 17.12.2010 № 113-5/н,  22.11.2013 №444-вн/н, от 24.06.2016 № 75-вн/н, 29.09.2017 № 185-вн/н)</w:t>
      </w:r>
    </w:p>
    <w:p w:rsidR="00EA5364" w:rsidRDefault="00EA5364">
      <w:pPr>
        <w:spacing w:afterAutospacing="1"/>
        <w:ind w:firstLine="708"/>
        <w:contextualSpacing/>
        <w:jc w:val="both"/>
        <w:rPr>
          <w:rFonts w:ascii="Arial" w:hAnsi="Arial" w:cs="Arial"/>
        </w:rPr>
      </w:pPr>
    </w:p>
    <w:p w:rsidR="00EA5364" w:rsidRDefault="001F2DDD">
      <w:pPr>
        <w:spacing w:afterAutospacing="1"/>
        <w:ind w:firstLine="708"/>
        <w:contextualSpacing/>
        <w:jc w:val="both"/>
      </w:pPr>
      <w:r>
        <w:rPr>
          <w:rFonts w:ascii="Arial" w:hAnsi="Arial" w:cs="Arial"/>
        </w:rPr>
        <w:t>В соответствии с Бюджетным кодексом Российской Федерации</w:t>
      </w:r>
      <w:r>
        <w:rPr>
          <w:rStyle w:val="a6"/>
          <w:rFonts w:ascii="Arial" w:hAnsi="Arial"/>
        </w:rPr>
        <w:t xml:space="preserve">, </w:t>
      </w:r>
      <w:r>
        <w:rPr>
          <w:rFonts w:ascii="Arial" w:hAnsi="Arial" w:cs="Arial"/>
        </w:rPr>
        <w:t xml:space="preserve">руководствуясь статьями 18, 23, 26, 30 Устава Шушенского района Шушенский районный Совет депутатов </w:t>
      </w:r>
    </w:p>
    <w:p w:rsidR="00EA5364" w:rsidRDefault="001F2DDD">
      <w:pPr>
        <w:contextualSpacing/>
        <w:jc w:val="both"/>
      </w:pPr>
      <w:r>
        <w:rPr>
          <w:rFonts w:ascii="Arial" w:hAnsi="Arial" w:cs="Arial"/>
        </w:rPr>
        <w:t>РЕШИЛ:</w:t>
      </w:r>
    </w:p>
    <w:p w:rsidR="00EA5364" w:rsidRDefault="001F2DDD">
      <w:pPr>
        <w:ind w:right="-1" w:firstLine="708"/>
        <w:jc w:val="both"/>
      </w:pPr>
      <w:r>
        <w:rPr>
          <w:rFonts w:ascii="Arial" w:hAnsi="Arial" w:cs="Arial"/>
        </w:rPr>
        <w:t xml:space="preserve">1. Внести в решение Шушенского районного Совета депутатов от 18.04.2008 № 425-вн/н «О бюджетном процессе в Шушенском районе» (в ред. от 21.11.2008 № 508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 xml:space="preserve">/н, от 02.10.2009 № 626 </w:t>
      </w:r>
      <w:proofErr w:type="spellStart"/>
      <w:r>
        <w:rPr>
          <w:rFonts w:ascii="Arial" w:hAnsi="Arial" w:cs="Arial"/>
        </w:rPr>
        <w:t>вн</w:t>
      </w:r>
      <w:proofErr w:type="spellEnd"/>
      <w:r>
        <w:rPr>
          <w:rFonts w:ascii="Arial" w:hAnsi="Arial" w:cs="Arial"/>
        </w:rPr>
        <w:t>/н, 17.12.2010 № 113-5/н,  22.11.2013 №444-вн/н, от 24.06.2016 № 75-вн/н, 29.09.2017 № 185-вн/н) следующие изменения:</w:t>
      </w:r>
    </w:p>
    <w:p w:rsidR="00EA5364" w:rsidRDefault="001F2DDD">
      <w:pPr>
        <w:ind w:right="-1" w:firstLine="708"/>
        <w:jc w:val="both"/>
      </w:pPr>
      <w:r>
        <w:rPr>
          <w:rFonts w:ascii="Arial" w:hAnsi="Arial" w:cs="Arial"/>
        </w:rPr>
        <w:t>1.1. Пункт 2 статьи 21.1. изложить в следующей редакции:</w:t>
      </w:r>
    </w:p>
    <w:p w:rsidR="00EA5364" w:rsidRDefault="001F2DDD">
      <w:pPr>
        <w:ind w:firstLine="709"/>
        <w:jc w:val="both"/>
      </w:pPr>
      <w:r>
        <w:rPr>
          <w:rFonts w:ascii="Arial" w:hAnsi="Arial" w:cs="Arial"/>
        </w:rPr>
        <w:t xml:space="preserve">«2. Бюджетные полномочия </w:t>
      </w:r>
      <w:r>
        <w:rPr>
          <w:rStyle w:val="a6"/>
          <w:rFonts w:ascii="Arial" w:eastAsiaTheme="minorHAnsi" w:hAnsi="Arial" w:cs="Arial"/>
          <w:lang w:eastAsia="en-US"/>
        </w:rPr>
        <w:t xml:space="preserve">органов администрации района, наделенных полномочиями по осуществлению муниципального финансового контроля, </w:t>
      </w:r>
      <w:r>
        <w:rPr>
          <w:rStyle w:val="a6"/>
          <w:rFonts w:ascii="Arial" w:hAnsi="Arial"/>
        </w:rPr>
        <w:t xml:space="preserve">главных администраторов доходов районного бюджета, главных администраторов  источников финансирования дефицита районного бюджета, главных распорядителей и распорядителей бюджетных средств, получателей бюджетных средств  определяются в соответствии с </w:t>
      </w:r>
      <w:r w:rsidRPr="001F2DDD">
        <w:rPr>
          <w:rStyle w:val="a5"/>
          <w:rFonts w:ascii="Arial" w:hAnsi="Arial"/>
          <w:color w:val="auto"/>
        </w:rPr>
        <w:t>Бюджетным Кодексом</w:t>
      </w:r>
      <w:r>
        <w:rPr>
          <w:rStyle w:val="a6"/>
          <w:rFonts w:ascii="Arial" w:hAnsi="Arial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</w:t>
      </w:r>
      <w:proofErr w:type="gramStart"/>
      <w:r>
        <w:rPr>
          <w:rStyle w:val="a6"/>
          <w:rFonts w:ascii="Arial" w:hAnsi="Arial"/>
        </w:rPr>
        <w:t>.</w:t>
      </w:r>
      <w:r>
        <w:rPr>
          <w:rFonts w:ascii="Arial" w:eastAsiaTheme="minorHAnsi" w:hAnsi="Arial" w:cs="Arial"/>
          <w:lang w:eastAsia="en-US"/>
        </w:rPr>
        <w:t>».</w:t>
      </w:r>
      <w:proofErr w:type="gramEnd"/>
    </w:p>
    <w:p w:rsidR="00EA5364" w:rsidRDefault="001F2DDD">
      <w:pPr>
        <w:ind w:right="-1" w:firstLine="709"/>
        <w:jc w:val="both"/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постоянную комиссию по экономической политике, финансам, бюджету, собственности и малому бизнесу (Шишкин О.В.).</w:t>
      </w:r>
    </w:p>
    <w:p w:rsidR="00EA5364" w:rsidRDefault="001F2DDD">
      <w:pPr>
        <w:ind w:right="-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со дня его официального опубликования в газете «Ведомости» Шушенского района.</w:t>
      </w:r>
    </w:p>
    <w:p w:rsidR="00EA5364" w:rsidRDefault="00EA5364">
      <w:pPr>
        <w:ind w:right="-1" w:firstLine="709"/>
        <w:jc w:val="both"/>
        <w:outlineLvl w:val="0"/>
        <w:rPr>
          <w:rFonts w:ascii="Arial" w:hAnsi="Arial" w:cs="Arial"/>
        </w:rPr>
      </w:pPr>
    </w:p>
    <w:p w:rsidR="00EA5364" w:rsidRDefault="00EA5364">
      <w:pPr>
        <w:jc w:val="both"/>
        <w:rPr>
          <w:rFonts w:ascii="Arial" w:hAnsi="Arial" w:cs="Arial"/>
        </w:rPr>
      </w:pPr>
    </w:p>
    <w:p w:rsidR="00EA5364" w:rsidRDefault="00EA5364">
      <w:pPr>
        <w:jc w:val="both"/>
        <w:rPr>
          <w:rFonts w:ascii="Arial" w:hAnsi="Arial" w:cs="Arial"/>
        </w:rPr>
      </w:pPr>
    </w:p>
    <w:p w:rsidR="00EA5364" w:rsidRDefault="001F2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Шушенского                                                      Глава</w:t>
      </w:r>
    </w:p>
    <w:p w:rsidR="00EA5364" w:rsidRDefault="001F2DDD">
      <w:pPr>
        <w:jc w:val="both"/>
      </w:pPr>
      <w:r>
        <w:rPr>
          <w:rFonts w:ascii="Arial" w:hAnsi="Arial" w:cs="Arial"/>
        </w:rPr>
        <w:t>районного Совета депутатов                                                    Шушенского района</w:t>
      </w:r>
    </w:p>
    <w:p w:rsidR="00EA5364" w:rsidRDefault="001F2DDD">
      <w:pPr>
        <w:jc w:val="both"/>
      </w:pPr>
      <w:r>
        <w:rPr>
          <w:rFonts w:ascii="Arial" w:hAnsi="Arial" w:cs="Arial"/>
        </w:rPr>
        <w:t xml:space="preserve">           __________П.С.</w:t>
      </w:r>
      <w:r w:rsidR="00416A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Сасин                                                     ________А.Г.</w:t>
      </w:r>
      <w:r w:rsidR="006728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Керзик</w:t>
      </w:r>
    </w:p>
    <w:sectPr w:rsidR="00EA5364" w:rsidSect="00EA536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A5364"/>
    <w:rsid w:val="0001468F"/>
    <w:rsid w:val="001F2DDD"/>
    <w:rsid w:val="00416A73"/>
    <w:rsid w:val="006728A1"/>
    <w:rsid w:val="007C0848"/>
    <w:rsid w:val="00EA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EA5364"/>
  </w:style>
  <w:style w:type="character" w:customStyle="1" w:styleId="a4">
    <w:name w:val="Текст выноски Знак"/>
    <w:basedOn w:val="a0"/>
    <w:uiPriority w:val="99"/>
    <w:semiHidden/>
    <w:qFormat/>
    <w:rsid w:val="001D4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06738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uiPriority w:val="99"/>
    <w:qFormat/>
    <w:rsid w:val="00D06738"/>
    <w:rPr>
      <w:color w:val="106BBE"/>
    </w:rPr>
  </w:style>
  <w:style w:type="character" w:customStyle="1" w:styleId="a6">
    <w:name w:val="Цветовое выделение для Текст"/>
    <w:qFormat/>
    <w:rsid w:val="00EA5364"/>
    <w:rPr>
      <w:sz w:val="24"/>
    </w:rPr>
  </w:style>
  <w:style w:type="character" w:customStyle="1" w:styleId="a7">
    <w:name w:val="Цветовое выделение"/>
    <w:qFormat/>
    <w:rsid w:val="00EA5364"/>
    <w:rPr>
      <w:b/>
      <w:color w:val="26282F"/>
    </w:rPr>
  </w:style>
  <w:style w:type="character" w:customStyle="1" w:styleId="ListLabel1">
    <w:name w:val="ListLabel 1"/>
    <w:qFormat/>
    <w:rsid w:val="00EA5364"/>
    <w:rPr>
      <w:rFonts w:ascii="Arial" w:hAnsi="Arial" w:cs="Arial"/>
    </w:rPr>
  </w:style>
  <w:style w:type="character" w:customStyle="1" w:styleId="ListLabel2">
    <w:name w:val="ListLabel 2"/>
    <w:qFormat/>
    <w:rsid w:val="00EA5364"/>
    <w:rPr>
      <w:rFonts w:ascii="Arial" w:hAnsi="Arial" w:cs="Arial"/>
    </w:rPr>
  </w:style>
  <w:style w:type="character" w:customStyle="1" w:styleId="ListLabel3">
    <w:name w:val="ListLabel 3"/>
    <w:qFormat/>
    <w:rsid w:val="00EA5364"/>
    <w:rPr>
      <w:rFonts w:ascii="Arial" w:hAnsi="Arial" w:cs="Arial"/>
    </w:rPr>
  </w:style>
  <w:style w:type="character" w:customStyle="1" w:styleId="ListLabel4">
    <w:name w:val="ListLabel 4"/>
    <w:qFormat/>
    <w:rsid w:val="00EA5364"/>
    <w:rPr>
      <w:rFonts w:ascii="Arial" w:hAnsi="Arial" w:cs="Arial"/>
    </w:rPr>
  </w:style>
  <w:style w:type="paragraph" w:customStyle="1" w:styleId="a3">
    <w:name w:val="Заголовок"/>
    <w:basedOn w:val="a"/>
    <w:next w:val="a8"/>
    <w:qFormat/>
    <w:rsid w:val="00EA53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A5364"/>
    <w:pPr>
      <w:spacing w:after="140" w:line="276" w:lineRule="auto"/>
    </w:pPr>
  </w:style>
  <w:style w:type="paragraph" w:styleId="a9">
    <w:name w:val="List"/>
    <w:basedOn w:val="a8"/>
    <w:rsid w:val="00EA5364"/>
    <w:rPr>
      <w:rFonts w:cs="Arial"/>
    </w:rPr>
  </w:style>
  <w:style w:type="paragraph" w:customStyle="1" w:styleId="Caption">
    <w:name w:val="Caption"/>
    <w:basedOn w:val="a"/>
    <w:qFormat/>
    <w:rsid w:val="00EA5364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EA5364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1D49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9572F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ac">
    <w:name w:val="Содержимое врезки"/>
    <w:basedOn w:val="a"/>
    <w:qFormat/>
    <w:rsid w:val="00EA5364"/>
  </w:style>
  <w:style w:type="paragraph" w:customStyle="1" w:styleId="ad">
    <w:name w:val="Нормальный (таблица)"/>
    <w:basedOn w:val="a"/>
    <w:qFormat/>
    <w:rsid w:val="00EA5364"/>
    <w:pPr>
      <w:jc w:val="both"/>
    </w:pPr>
  </w:style>
  <w:style w:type="paragraph" w:customStyle="1" w:styleId="ae">
    <w:name w:val="Заголовок статьи"/>
    <w:basedOn w:val="a"/>
    <w:qFormat/>
    <w:rsid w:val="00EA5364"/>
    <w:pPr>
      <w:ind w:left="1612" w:hanging="89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312</Words>
  <Characters>1784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54</cp:revision>
  <cp:lastPrinted>2019-05-14T14:22:00Z</cp:lastPrinted>
  <dcterms:created xsi:type="dcterms:W3CDTF">2017-07-06T09:39:00Z</dcterms:created>
  <dcterms:modified xsi:type="dcterms:W3CDTF">2019-05-17T07:42:00Z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