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BE6" w:rsidRDefault="00F834A7" w:rsidP="00F834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30.05.</w:t>
      </w:r>
      <w:r w:rsidR="001428E5" w:rsidRPr="00117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   </w:t>
      </w:r>
      <w:r w:rsidR="001428E5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42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428E5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142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428E5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пгт Шушенское               </w:t>
      </w:r>
      <w:r w:rsidR="00142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8E5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№</w:t>
      </w:r>
      <w:r w:rsidR="00142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562-53/н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920" w:type="dxa"/>
        <w:tblLook w:val="04A0" w:firstRow="1" w:lastRow="0" w:firstColumn="1" w:lastColumn="0" w:noHBand="0" w:noVBand="1"/>
      </w:tblPr>
      <w:tblGrid>
        <w:gridCol w:w="5920"/>
      </w:tblGrid>
      <w:tr w:rsidR="0002485A" w:rsidRPr="00D63EEF" w:rsidTr="00786D07">
        <w:trPr>
          <w:trHeight w:val="1758"/>
        </w:trPr>
        <w:tc>
          <w:tcPr>
            <w:tcW w:w="5920" w:type="dxa"/>
            <w:shd w:val="clear" w:color="auto" w:fill="auto"/>
          </w:tcPr>
          <w:p w:rsidR="0002485A" w:rsidRPr="00D63EEF" w:rsidRDefault="00DA32ED" w:rsidP="001428E5">
            <w:pPr>
              <w:jc w:val="both"/>
              <w:rPr>
                <w:color w:val="000000" w:themeColor="text1"/>
              </w:rPr>
            </w:pPr>
            <w:bookmarkStart w:id="0" w:name="_GoBack"/>
            <w:r>
              <w:rPr>
                <w:color w:val="000000" w:themeColor="text1"/>
              </w:rPr>
              <w:t>О внесении изменений в</w:t>
            </w:r>
            <w:r w:rsidRPr="00DD2448">
              <w:t xml:space="preserve"> решение Шушенского районного Совета депутатов от </w:t>
            </w:r>
            <w:r w:rsidRPr="000B3473">
              <w:t xml:space="preserve">21.12.2012 </w:t>
            </w:r>
            <w:r>
              <w:t>№</w:t>
            </w:r>
            <w:r w:rsidRPr="00C920DF">
              <w:t>334-22/н «Об утверждении генерального плана и правил землепользования и застройки муниципального образования «Казанцевский сельсовет» Шушенского района Красноярского края»</w:t>
            </w:r>
            <w:r>
              <w:t xml:space="preserve"> (в ред. от 16.02.2024 </w:t>
            </w:r>
            <w:r w:rsidR="00786D07">
              <w:br/>
            </w:r>
            <w:r>
              <w:t xml:space="preserve">№ 391-36/н, от 26.04.2024 № 407-39/н, от 28.06.2024 </w:t>
            </w:r>
            <w:r w:rsidR="00786D07">
              <w:br/>
            </w:r>
            <w:r>
              <w:t xml:space="preserve">№ 451-41/н, от </w:t>
            </w:r>
            <w:r w:rsidRPr="00911361">
              <w:t>30.08.2024 458</w:t>
            </w:r>
            <w:r>
              <w:t>-</w:t>
            </w:r>
            <w:r w:rsidRPr="00911361">
              <w:t>43</w:t>
            </w:r>
            <w:r>
              <w:t>/</w:t>
            </w:r>
            <w:r w:rsidRPr="00911361">
              <w:t>н</w:t>
            </w:r>
            <w:r w:rsidR="001428E5">
              <w:t xml:space="preserve">, </w:t>
            </w:r>
            <w:r w:rsidR="001428E5" w:rsidRPr="00572DD1">
              <w:t>от 21.03.2025 № 53</w:t>
            </w:r>
            <w:r w:rsidR="001428E5">
              <w:t>3</w:t>
            </w:r>
            <w:r w:rsidR="001428E5" w:rsidRPr="00572DD1">
              <w:t>-51/н</w:t>
            </w:r>
            <w:r>
              <w:t>)</w:t>
            </w:r>
            <w:bookmarkEnd w:id="0"/>
          </w:p>
        </w:tc>
      </w:tr>
    </w:tbl>
    <w:p w:rsidR="008E3812" w:rsidRPr="00D63EEF" w:rsidRDefault="008E3812" w:rsidP="008E3812">
      <w:pPr>
        <w:pStyle w:val="2"/>
        <w:spacing w:after="120"/>
        <w:rPr>
          <w:color w:val="000000" w:themeColor="text1"/>
          <w:sz w:val="24"/>
        </w:rPr>
      </w:pPr>
    </w:p>
    <w:p w:rsidR="008E3812" w:rsidRPr="00D63EEF" w:rsidRDefault="001428E5" w:rsidP="008E3812">
      <w:pPr>
        <w:pStyle w:val="2"/>
        <w:spacing w:after="120"/>
        <w:ind w:firstLine="567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</w:t>
      </w:r>
      <w:r>
        <w:rPr>
          <w:color w:val="000000" w:themeColor="text1"/>
          <w:sz w:val="24"/>
        </w:rPr>
        <w:t>ей</w:t>
      </w:r>
      <w:r w:rsidRPr="00D63EEF">
        <w:rPr>
          <w:color w:val="000000" w:themeColor="text1"/>
          <w:sz w:val="24"/>
        </w:rPr>
        <w:t xml:space="preserve"> </w:t>
      </w:r>
      <w:r w:rsidRPr="00C920DF">
        <w:rPr>
          <w:sz w:val="24"/>
        </w:rPr>
        <w:t xml:space="preserve">33 </w:t>
      </w:r>
      <w:r w:rsidRPr="00D63EEF">
        <w:rPr>
          <w:color w:val="000000" w:themeColor="text1"/>
          <w:sz w:val="24"/>
        </w:rPr>
        <w:t xml:space="preserve">Градостроительного кодекса Российской Федерации, на основании постановления администрации Шушенского района от </w:t>
      </w:r>
      <w:r w:rsidRPr="00F0226D"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>2</w:t>
      </w:r>
      <w:r w:rsidRPr="00F0226D">
        <w:rPr>
          <w:color w:val="000000" w:themeColor="text1"/>
          <w:sz w:val="24"/>
        </w:rPr>
        <w:t>.0</w:t>
      </w:r>
      <w:r>
        <w:rPr>
          <w:color w:val="000000" w:themeColor="text1"/>
          <w:sz w:val="24"/>
        </w:rPr>
        <w:t>5</w:t>
      </w:r>
      <w:r w:rsidRPr="00F0226D">
        <w:rPr>
          <w:color w:val="000000" w:themeColor="text1"/>
          <w:sz w:val="24"/>
        </w:rPr>
        <w:t xml:space="preserve">.2025 № </w:t>
      </w:r>
      <w:r>
        <w:rPr>
          <w:color w:val="000000" w:themeColor="text1"/>
          <w:sz w:val="24"/>
        </w:rPr>
        <w:t>722</w:t>
      </w:r>
      <w:r w:rsidRPr="00F0226D">
        <w:rPr>
          <w:color w:val="000000" w:themeColor="text1"/>
          <w:sz w:val="24"/>
        </w:rPr>
        <w:t xml:space="preserve"> </w:t>
      </w:r>
      <w:r w:rsidR="00F0226D">
        <w:rPr>
          <w:color w:val="000000" w:themeColor="text1"/>
          <w:sz w:val="24"/>
        </w:rPr>
        <w:t>«</w:t>
      </w:r>
      <w:r w:rsidR="00F72194" w:rsidRPr="000B3473">
        <w:rPr>
          <w:sz w:val="24"/>
        </w:rPr>
        <w:t xml:space="preserve">О подготовке проекта внесения изменений в решение Шушенского районного Совета депутатов </w:t>
      </w:r>
      <w:r w:rsidR="00911361">
        <w:rPr>
          <w:sz w:val="24"/>
        </w:rPr>
        <w:t xml:space="preserve">от </w:t>
      </w:r>
      <w:r w:rsidR="00911361" w:rsidRPr="00C920DF">
        <w:rPr>
          <w:sz w:val="24"/>
        </w:rPr>
        <w:t>21.12.2012 № 334-22/н «Об утверждении генерального плана и правил землепользования и застройки муниципального образования «Казанцевский сельсовет» Шушенского района Красноярского края»</w:t>
      </w:r>
      <w:r w:rsidR="008E3812" w:rsidRPr="00D63EEF">
        <w:rPr>
          <w:color w:val="000000" w:themeColor="text1"/>
          <w:sz w:val="24"/>
        </w:rPr>
        <w:t xml:space="preserve">, </w:t>
      </w:r>
      <w:r w:rsidR="009420B0">
        <w:rPr>
          <w:color w:val="000000" w:themeColor="text1"/>
          <w:sz w:val="24"/>
        </w:rPr>
        <w:t xml:space="preserve">с целью </w:t>
      </w:r>
      <w:r w:rsidR="00F0226D" w:rsidRPr="00C920DF">
        <w:rPr>
          <w:sz w:val="24"/>
        </w:rPr>
        <w:t>приведения документов территориального планирования муниципального образования в соответствие с требованиями действующего законодательства,</w:t>
      </w:r>
      <w:r w:rsidR="008E3812">
        <w:rPr>
          <w:sz w:val="24"/>
        </w:rPr>
        <w:t xml:space="preserve"> руководствуясь</w:t>
      </w:r>
      <w:r w:rsidR="008E3812" w:rsidRPr="00D63EEF">
        <w:rPr>
          <w:color w:val="000000" w:themeColor="text1"/>
          <w:sz w:val="24"/>
        </w:rPr>
        <w:t xml:space="preserve"> Устав</w:t>
      </w:r>
      <w:r w:rsidR="008E3812">
        <w:rPr>
          <w:color w:val="000000" w:themeColor="text1"/>
          <w:sz w:val="24"/>
        </w:rPr>
        <w:t>ом</w:t>
      </w:r>
      <w:r w:rsidR="008E3812" w:rsidRPr="00D63EEF">
        <w:rPr>
          <w:color w:val="000000" w:themeColor="text1"/>
          <w:sz w:val="24"/>
        </w:rPr>
        <w:t xml:space="preserve"> Шушенского района</w:t>
      </w:r>
      <w:r w:rsidR="00C00C89">
        <w:rPr>
          <w:color w:val="000000" w:themeColor="text1"/>
          <w:sz w:val="24"/>
        </w:rPr>
        <w:t xml:space="preserve"> Красноярского края</w:t>
      </w:r>
      <w:r w:rsidR="008E3812" w:rsidRPr="00D63EEF">
        <w:rPr>
          <w:color w:val="000000" w:themeColor="text1"/>
          <w:sz w:val="24"/>
        </w:rPr>
        <w:t>, Шушенский районный Совет депутатов</w:t>
      </w:r>
    </w:p>
    <w:p w:rsidR="008E3812" w:rsidRPr="00D63EEF" w:rsidRDefault="008E3812" w:rsidP="008E3812">
      <w:pPr>
        <w:pStyle w:val="2"/>
        <w:spacing w:after="120"/>
        <w:ind w:firstLine="0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РЕШИЛ: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 Внести </w:t>
      </w:r>
      <w:r w:rsidR="00131D5F" w:rsidRPr="00D63EEF">
        <w:rPr>
          <w:color w:val="000000" w:themeColor="text1"/>
        </w:rPr>
        <w:t>в</w:t>
      </w:r>
      <w:r w:rsidR="00131D5F">
        <w:rPr>
          <w:color w:val="000000" w:themeColor="text1"/>
        </w:rPr>
        <w:t xml:space="preserve"> Приложение </w:t>
      </w:r>
      <w:r w:rsidR="00131D5F">
        <w:t>решения</w:t>
      </w:r>
      <w:r w:rsidR="00131D5F" w:rsidRPr="00DD2448">
        <w:t xml:space="preserve"> </w:t>
      </w:r>
      <w:r w:rsidR="00F0226D" w:rsidRPr="00DD2448">
        <w:t xml:space="preserve">Шушенского районного Совета депутатов от </w:t>
      </w:r>
      <w:r w:rsidR="00F72194" w:rsidRPr="000B3473">
        <w:t xml:space="preserve">21.12.2012 </w:t>
      </w:r>
      <w:r w:rsidR="00305FCA">
        <w:t>№</w:t>
      </w:r>
      <w:r w:rsidR="00911361" w:rsidRPr="00C920DF">
        <w:t>334-22/н «Об утверждении генерального плана и правил землепользования и застройки муниципального образования «Казанцевский сельсовет» Шушенского района Красноярского края»</w:t>
      </w:r>
      <w:r w:rsidR="00911361">
        <w:t xml:space="preserve"> (в ред</w:t>
      </w:r>
      <w:r w:rsidR="007008D4">
        <w:t>.</w:t>
      </w:r>
      <w:r w:rsidR="00911361">
        <w:t xml:space="preserve"> от 16.02.2024 № 391-36/н, от 26.04.2024 № 407-39/н, от 28.06.2024 № 451-41/н, от </w:t>
      </w:r>
      <w:r w:rsidR="00911361" w:rsidRPr="00911361">
        <w:t>30.08.2024 458</w:t>
      </w:r>
      <w:r w:rsidR="007008D4">
        <w:t>-</w:t>
      </w:r>
      <w:r w:rsidR="00911361" w:rsidRPr="00911361">
        <w:t>43</w:t>
      </w:r>
      <w:r w:rsidR="00911361">
        <w:t>/</w:t>
      </w:r>
      <w:r w:rsidR="00911361" w:rsidRPr="00911361">
        <w:t>н</w:t>
      </w:r>
      <w:r w:rsidR="001428E5">
        <w:t>,</w:t>
      </w:r>
      <w:r w:rsidR="001428E5" w:rsidRPr="001428E5">
        <w:t xml:space="preserve"> </w:t>
      </w:r>
      <w:r w:rsidR="001428E5" w:rsidRPr="00572DD1">
        <w:t>от 21.03.2025 № 53</w:t>
      </w:r>
      <w:r w:rsidR="001428E5">
        <w:t>3</w:t>
      </w:r>
      <w:r w:rsidR="001428E5" w:rsidRPr="00572DD1">
        <w:t>-51/н</w:t>
      </w:r>
      <w:proofErr w:type="gramStart"/>
      <w:r w:rsidR="001428E5">
        <w:t xml:space="preserve">) </w:t>
      </w:r>
      <w:r w:rsidR="00911361">
        <w:t>)</w:t>
      </w:r>
      <w:proofErr w:type="gramEnd"/>
      <w:r w:rsidRPr="00D63EEF">
        <w:rPr>
          <w:color w:val="000000" w:themeColor="text1"/>
        </w:rPr>
        <w:t xml:space="preserve"> следующие изменения:</w:t>
      </w:r>
    </w:p>
    <w:p w:rsidR="001428E5" w:rsidRPr="007F2DAE" w:rsidRDefault="00F0226D" w:rsidP="001428E5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1.1. </w:t>
      </w:r>
      <w:r w:rsidR="001428E5" w:rsidRPr="00E13137">
        <w:t>Стать</w:t>
      </w:r>
      <w:r w:rsidR="001428E5">
        <w:t>ю</w:t>
      </w:r>
      <w:r w:rsidR="001428E5" w:rsidRPr="00E13137">
        <w:t xml:space="preserve"> </w:t>
      </w:r>
      <w:r w:rsidR="001428E5">
        <w:t>37.1</w:t>
      </w:r>
      <w:r w:rsidR="001428E5" w:rsidRPr="00E13137">
        <w:t xml:space="preserve"> </w:t>
      </w:r>
      <w:r w:rsidR="001428E5">
        <w:t>«</w:t>
      </w:r>
      <w:proofErr w:type="spellStart"/>
      <w:r w:rsidR="001428E5" w:rsidRPr="00E13137">
        <w:t>Приаэродромная</w:t>
      </w:r>
      <w:proofErr w:type="spellEnd"/>
      <w:r w:rsidR="001428E5" w:rsidRPr="00E13137">
        <w:t xml:space="preserve"> территория аэродрома Шушенское</w:t>
      </w:r>
      <w:r w:rsidR="001428E5">
        <w:t>»</w:t>
      </w:r>
      <w:r w:rsidR="001428E5" w:rsidRPr="00CA4F7F">
        <w:t xml:space="preserve"> </w:t>
      </w:r>
      <w:r w:rsidR="001428E5" w:rsidRPr="007F2DAE">
        <w:rPr>
          <w:color w:val="000000"/>
        </w:rPr>
        <w:t xml:space="preserve"> </w:t>
      </w:r>
      <w:r w:rsidR="001428E5">
        <w:rPr>
          <w:color w:val="000000" w:themeColor="text1"/>
        </w:rPr>
        <w:t>приложения</w:t>
      </w:r>
      <w:r w:rsidR="001428E5" w:rsidRPr="00D63EEF">
        <w:rPr>
          <w:color w:val="000000" w:themeColor="text1"/>
        </w:rPr>
        <w:t xml:space="preserve"> 1 </w:t>
      </w:r>
      <w:r w:rsidR="001428E5" w:rsidRPr="005D6B79">
        <w:rPr>
          <w:color w:val="000000" w:themeColor="text1"/>
        </w:rPr>
        <w:t>решени</w:t>
      </w:r>
      <w:r w:rsidR="001428E5">
        <w:rPr>
          <w:color w:val="000000" w:themeColor="text1"/>
        </w:rPr>
        <w:t>я</w:t>
      </w:r>
      <w:r w:rsidR="001428E5" w:rsidRPr="005D6B79">
        <w:rPr>
          <w:color w:val="000000" w:themeColor="text1"/>
        </w:rPr>
        <w:t xml:space="preserve"> </w:t>
      </w:r>
      <w:r w:rsidR="001428E5">
        <w:t>изложить</w:t>
      </w:r>
      <w:r w:rsidR="001428E5" w:rsidRPr="007F2DAE">
        <w:t xml:space="preserve"> в следующей редакции:</w:t>
      </w:r>
      <w:r w:rsidR="001428E5" w:rsidRPr="007F2DAE">
        <w:rPr>
          <w:color w:val="000000" w:themeColor="text1"/>
        </w:rPr>
        <w:t xml:space="preserve"> </w:t>
      </w:r>
    </w:p>
    <w:p w:rsidR="00131D5F" w:rsidRPr="00032967" w:rsidRDefault="006864C2" w:rsidP="00131D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1D5F" w:rsidRPr="00032967">
        <w:rPr>
          <w:rFonts w:ascii="Times New Roman" w:hAnsi="Times New Roman" w:cs="Times New Roman"/>
          <w:sz w:val="24"/>
          <w:szCs w:val="24"/>
        </w:rPr>
        <w:t xml:space="preserve">Граница </w:t>
      </w:r>
      <w:proofErr w:type="spellStart"/>
      <w:r w:rsidR="00131D5F"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131D5F"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установлена путем наложения границ семи </w:t>
      </w:r>
      <w:proofErr w:type="spellStart"/>
      <w:r w:rsidR="00131D5F" w:rsidRPr="00032967">
        <w:rPr>
          <w:rFonts w:ascii="Times New Roman" w:hAnsi="Times New Roman" w:cs="Times New Roman"/>
          <w:sz w:val="24"/>
          <w:szCs w:val="24"/>
        </w:rPr>
        <w:t>подзон</w:t>
      </w:r>
      <w:proofErr w:type="spellEnd"/>
      <w:r w:rsidR="00131D5F" w:rsidRPr="00032967">
        <w:rPr>
          <w:rFonts w:ascii="Times New Roman" w:hAnsi="Times New Roman" w:cs="Times New Roman"/>
          <w:sz w:val="24"/>
          <w:szCs w:val="24"/>
        </w:rPr>
        <w:t xml:space="preserve"> (П</w:t>
      </w:r>
      <w:r w:rsidR="00131D5F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="00131D5F"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 w:rsidR="00131D5F">
        <w:rPr>
          <w:rFonts w:ascii="Times New Roman" w:hAnsi="Times New Roman" w:cs="Times New Roman"/>
          <w:sz w:val="24"/>
          <w:szCs w:val="24"/>
        </w:rPr>
        <w:t xml:space="preserve"> от 30.05.2024 №</w:t>
      </w:r>
      <w:r w:rsidR="00131D5F" w:rsidRPr="00032967">
        <w:rPr>
          <w:rFonts w:ascii="Times New Roman" w:hAnsi="Times New Roman" w:cs="Times New Roman"/>
          <w:sz w:val="24"/>
          <w:szCs w:val="24"/>
        </w:rPr>
        <w:t xml:space="preserve">525-П "Об установлении </w:t>
      </w:r>
      <w:proofErr w:type="spellStart"/>
      <w:r w:rsidR="00131D5F"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131D5F"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Шушенское").</w:t>
      </w:r>
      <w:r w:rsidR="00131D5F">
        <w:rPr>
          <w:rFonts w:ascii="Times New Roman" w:hAnsi="Times New Roman" w:cs="Times New Roman"/>
          <w:sz w:val="24"/>
          <w:szCs w:val="24"/>
        </w:rPr>
        <w:t xml:space="preserve"> Часть территории  Казанцевского сельсовета </w:t>
      </w:r>
      <w:r w:rsidR="00131D5F" w:rsidRPr="00032967">
        <w:rPr>
          <w:rFonts w:ascii="Times New Roman" w:hAnsi="Times New Roman" w:cs="Times New Roman"/>
          <w:sz w:val="24"/>
          <w:szCs w:val="24"/>
        </w:rPr>
        <w:t xml:space="preserve">расположена в </w:t>
      </w:r>
      <w:r w:rsidR="00131D5F">
        <w:rPr>
          <w:rFonts w:ascii="Times New Roman" w:hAnsi="Times New Roman" w:cs="Times New Roman"/>
          <w:sz w:val="24"/>
          <w:szCs w:val="24"/>
        </w:rPr>
        <w:t xml:space="preserve">первой, второй, третьей, четвертой, пятой, </w:t>
      </w:r>
      <w:r w:rsidR="00131D5F" w:rsidRPr="00032967">
        <w:rPr>
          <w:rFonts w:ascii="Times New Roman" w:hAnsi="Times New Roman" w:cs="Times New Roman"/>
          <w:sz w:val="24"/>
          <w:szCs w:val="24"/>
        </w:rPr>
        <w:t>шестой</w:t>
      </w:r>
      <w:r w:rsidR="00131D5F">
        <w:rPr>
          <w:rFonts w:ascii="Times New Roman" w:hAnsi="Times New Roman" w:cs="Times New Roman"/>
          <w:sz w:val="24"/>
          <w:szCs w:val="24"/>
        </w:rPr>
        <w:t>, седьмой</w:t>
      </w:r>
      <w:r w:rsidR="00131D5F"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D5F" w:rsidRPr="00032967">
        <w:rPr>
          <w:rFonts w:ascii="Times New Roman" w:hAnsi="Times New Roman" w:cs="Times New Roman"/>
          <w:sz w:val="24"/>
          <w:szCs w:val="24"/>
        </w:rPr>
        <w:t>подзонах</w:t>
      </w:r>
      <w:proofErr w:type="spellEnd"/>
      <w:r w:rsidR="00131D5F" w:rsidRPr="00032967">
        <w:rPr>
          <w:rFonts w:ascii="Times New Roman" w:hAnsi="Times New Roman" w:cs="Times New Roman"/>
          <w:sz w:val="24"/>
          <w:szCs w:val="24"/>
        </w:rPr>
        <w:t xml:space="preserve"> аэродрома Шушенское. </w:t>
      </w:r>
    </w:p>
    <w:p w:rsidR="00131D5F" w:rsidRDefault="00131D5F" w:rsidP="00131D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1D5F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13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131D5F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выделена по внешним границам земельных участков, предоставленных для </w:t>
      </w:r>
      <w:r w:rsidRPr="00131D5F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размещения и эксплуатации зданий, сооружений и оборудования, подлежащих размещению в указанной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подзоне</w:t>
      </w:r>
      <w:proofErr w:type="spellEnd"/>
      <w:r w:rsidRPr="00131D5F">
        <w:rPr>
          <w:rFonts w:ascii="Times New Roman" w:hAnsi="Times New Roman" w:cs="Times New Roman"/>
          <w:sz w:val="24"/>
          <w:szCs w:val="24"/>
        </w:rPr>
        <w:t>, отграничивающим такие земельные участки от земельных участков, предназначенных для иных целей.</w:t>
      </w:r>
    </w:p>
    <w:p w:rsidR="00131D5F" w:rsidRPr="00131D5F" w:rsidRDefault="00131D5F" w:rsidP="00131D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1D5F">
        <w:rPr>
          <w:rFonts w:ascii="Times New Roman" w:hAnsi="Times New Roman" w:cs="Times New Roman"/>
          <w:sz w:val="24"/>
          <w:szCs w:val="24"/>
        </w:rPr>
        <w:t xml:space="preserve">Графическое изображение границ первой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131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131D5F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D5F" w:rsidRDefault="00131D5F" w:rsidP="00131D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1D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9767" cy="3387256"/>
            <wp:effectExtent l="1905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90" cy="338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5F" w:rsidRPr="00131D5F" w:rsidRDefault="00131D5F" w:rsidP="00131D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1D5F" w:rsidRDefault="00131D5F" w:rsidP="00131D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31D5F">
        <w:rPr>
          <w:rFonts w:ascii="Times New Roman" w:hAnsi="Times New Roman" w:cs="Times New Roman"/>
          <w:sz w:val="24"/>
          <w:szCs w:val="24"/>
        </w:rPr>
        <w:t xml:space="preserve">торая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131D5F">
        <w:t xml:space="preserve">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131D5F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выделена по внешним границам земельных участков, предоставленных для размещения и эксплуатации зданий, сооружений и оборудования, подлежащих размещению в указанной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подзоне</w:t>
      </w:r>
      <w:proofErr w:type="spellEnd"/>
      <w:r w:rsidRPr="00131D5F">
        <w:rPr>
          <w:rFonts w:ascii="Times New Roman" w:hAnsi="Times New Roman" w:cs="Times New Roman"/>
          <w:sz w:val="24"/>
          <w:szCs w:val="24"/>
        </w:rPr>
        <w:t>, отграничивающим такие земельные участки от земельных участков, предназначенных для иных целей.</w:t>
      </w:r>
    </w:p>
    <w:p w:rsidR="00131D5F" w:rsidRPr="00131D5F" w:rsidRDefault="00131D5F" w:rsidP="00131D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1D5F">
        <w:rPr>
          <w:rFonts w:ascii="Times New Roman" w:hAnsi="Times New Roman" w:cs="Times New Roman"/>
          <w:sz w:val="24"/>
          <w:szCs w:val="24"/>
        </w:rPr>
        <w:t xml:space="preserve">Границы второй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131D5F">
        <w:rPr>
          <w:rFonts w:ascii="Times New Roman" w:hAnsi="Times New Roman" w:cs="Times New Roman"/>
          <w:sz w:val="24"/>
          <w:szCs w:val="24"/>
        </w:rPr>
        <w:t xml:space="preserve"> в составе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131D5F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совпадают с границами первой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131D5F">
        <w:rPr>
          <w:rFonts w:ascii="Times New Roman" w:hAnsi="Times New Roman" w:cs="Times New Roman"/>
          <w:sz w:val="24"/>
          <w:szCs w:val="24"/>
        </w:rPr>
        <w:t>.</w:t>
      </w:r>
    </w:p>
    <w:p w:rsidR="00131D5F" w:rsidRPr="00032967" w:rsidRDefault="00131D5F" w:rsidP="00131D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1D5F">
        <w:rPr>
          <w:rFonts w:ascii="Times New Roman" w:hAnsi="Times New Roman" w:cs="Times New Roman"/>
          <w:sz w:val="24"/>
          <w:szCs w:val="24"/>
        </w:rPr>
        <w:t xml:space="preserve"> Третья </w:t>
      </w:r>
      <w:proofErr w:type="spellStart"/>
      <w:r w:rsidRPr="00131D5F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выделена по границам полос воздушных подходов, установленных в соответствии с Федеральными </w:t>
      </w:r>
      <w:hyperlink r:id="rId6" w:tooltip="Постановление Правительства РФ от 11.03.2010 N 138 (ред. от 29.03.2024) &quot;Об утверждении Федеральных правил использования воздушного пространства Российской Федерации&quot; {КонсультантПлюс}">
        <w:r w:rsidRPr="00B21BB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32967">
        <w:rPr>
          <w:rFonts w:ascii="Times New Roman" w:hAnsi="Times New Roman" w:cs="Times New Roman"/>
          <w:sz w:val="24"/>
          <w:szCs w:val="24"/>
        </w:rPr>
        <w:t xml:space="preserve"> использования воздушного пространства Российской Федерации, утвержденными постановлением Правительства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от 11.03.2010 № </w:t>
      </w:r>
      <w:r w:rsidRPr="00032967">
        <w:rPr>
          <w:rFonts w:ascii="Times New Roman" w:hAnsi="Times New Roman" w:cs="Times New Roman"/>
          <w:sz w:val="24"/>
          <w:szCs w:val="24"/>
        </w:rPr>
        <w:t xml:space="preserve">138 и с учетом ограничительных поверхностей аэродрома в соответствии с Федеральными авиационными </w:t>
      </w:r>
      <w:hyperlink r:id="rId7" w:tooltip="Приказ Минтранса России от 25.08.2015 N 262 (ред. от 24.11.2017) &quot;Об утверждении Федеральных авиационных правил &quot;Требования, предъявляемые к аэродромам, предназначенным для взлета, посадки, руления и стоянки гражданских воздушных судов&quot; (Зарегистрировано в Мин">
        <w:r w:rsidRPr="00B21BB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32967">
        <w:rPr>
          <w:rFonts w:ascii="Times New Roman" w:hAnsi="Times New Roman" w:cs="Times New Roman"/>
          <w:sz w:val="24"/>
          <w:szCs w:val="24"/>
        </w:rPr>
        <w:t xml:space="preserve"> "Требования, предъявляемые к аэродромам, предназначенным для взлета, посадки, руления и стоянки гражданских воздушных судов", утвержденными приказом Министерства транспорта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25.08.2015 №</w:t>
      </w:r>
      <w:r w:rsidRPr="00032967">
        <w:rPr>
          <w:rFonts w:ascii="Times New Roman" w:hAnsi="Times New Roman" w:cs="Times New Roman"/>
          <w:sz w:val="24"/>
          <w:szCs w:val="24"/>
        </w:rPr>
        <w:t xml:space="preserve"> 262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tooltip="Приказ Минтранса России от 25.08.2015 N 262 (ред. от 24.11.2017) &quot;Об утверждении Федеральных авиационных правил &quot;Требования, предъявляемые к аэродромам, предназначенным для взлета, посадки, руления и стоянки гражданских воздушных судов&quot; (Зарегистрировано в Мин">
        <w:r w:rsidRPr="00B21BBE">
          <w:rPr>
            <w:rFonts w:ascii="Times New Roman" w:hAnsi="Times New Roman" w:cs="Times New Roman"/>
            <w:sz w:val="22"/>
            <w:szCs w:val="22"/>
          </w:rPr>
          <w:t>ФАП-262</w:t>
        </w:r>
      </w:hyperlink>
      <w:r>
        <w:t>)</w:t>
      </w:r>
      <w:r w:rsidRPr="00032967">
        <w:rPr>
          <w:rFonts w:ascii="Times New Roman" w:hAnsi="Times New Roman" w:cs="Times New Roman"/>
          <w:sz w:val="24"/>
          <w:szCs w:val="24"/>
        </w:rPr>
        <w:t>.</w:t>
      </w:r>
    </w:p>
    <w:p w:rsidR="00131D5F" w:rsidRPr="00032967" w:rsidRDefault="00131D5F" w:rsidP="00131D5F">
      <w:pPr>
        <w:ind w:firstLine="539"/>
        <w:jc w:val="both"/>
      </w:pPr>
      <w:r w:rsidRPr="00032967">
        <w:t xml:space="preserve">В границах третьей </w:t>
      </w:r>
      <w:proofErr w:type="spellStart"/>
      <w:r w:rsidRPr="00032967">
        <w:t>подзоны</w:t>
      </w:r>
      <w:proofErr w:type="spellEnd"/>
      <w:r w:rsidRPr="00032967">
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032967">
        <w:t>приаэродромной</w:t>
      </w:r>
      <w:proofErr w:type="spellEnd"/>
      <w:r w:rsidRPr="00032967">
        <w:t xml:space="preserve"> территории.</w:t>
      </w:r>
    </w:p>
    <w:p w:rsidR="00131D5F" w:rsidRPr="00032967" w:rsidRDefault="00131D5F" w:rsidP="00131D5F">
      <w:pPr>
        <w:ind w:firstLine="539"/>
        <w:jc w:val="both"/>
      </w:pPr>
      <w:r w:rsidRPr="00032967">
        <w:t xml:space="preserve">Графическое изображение границ третьей </w:t>
      </w:r>
      <w:proofErr w:type="spellStart"/>
      <w:r w:rsidRPr="00032967">
        <w:t>подзоны</w:t>
      </w:r>
      <w:proofErr w:type="spellEnd"/>
      <w:r w:rsidRPr="00032967">
        <w:t xml:space="preserve"> </w:t>
      </w:r>
      <w:proofErr w:type="spellStart"/>
      <w:r w:rsidRPr="00032967">
        <w:t>приаэродромной</w:t>
      </w:r>
      <w:proofErr w:type="spellEnd"/>
      <w:r w:rsidRPr="00032967">
        <w:t xml:space="preserve"> территории аэродрома гражданской авиации Шушенское и секторов в ее составе. </w:t>
      </w:r>
    </w:p>
    <w:p w:rsidR="00131D5F" w:rsidRPr="00032967" w:rsidRDefault="00131D5F" w:rsidP="00131D5F">
      <w:pPr>
        <w:jc w:val="center"/>
      </w:pPr>
      <w:r w:rsidRPr="00032967">
        <w:rPr>
          <w:noProof/>
        </w:rPr>
        <w:lastRenderedPageBreak/>
        <w:drawing>
          <wp:inline distT="0" distB="0" distL="0" distR="0">
            <wp:extent cx="5705889" cy="3760967"/>
            <wp:effectExtent l="19050" t="0" r="9111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228" cy="375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5F" w:rsidRPr="00032967" w:rsidRDefault="00131D5F" w:rsidP="00131D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1D5F" w:rsidRPr="00032967" w:rsidRDefault="00131D5F" w:rsidP="00131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Четвертая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выделяется по границам зон действия средств радиотехнического обеспечения полетов воздушных судов и авиационной электросвязи (далее - РТОП и АС), обозначенным в аэронавигационном паспорте аэродрома гражданской авиации Шушенское.</w:t>
      </w:r>
    </w:p>
    <w:p w:rsidR="00131D5F" w:rsidRPr="00032967" w:rsidRDefault="00131D5F" w:rsidP="00131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Граница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определена путем совмещения границ зон ограничения размещения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движения. Контур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выделен по максимально удаленным от средств РТОП и АС границам зон ограничений.</w:t>
      </w:r>
    </w:p>
    <w:p w:rsidR="00131D5F" w:rsidRPr="00032967" w:rsidRDefault="00131D5F" w:rsidP="00131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В составе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определены высотные ограничения для окружающей застройки. В границах выделенных участков наклонных поверхностей ограничения застройки указаны высоты от минимальной к максимальной отметке по их границам в направлении от места установки средств РТОП и АС.</w:t>
      </w:r>
    </w:p>
    <w:p w:rsidR="00131D5F" w:rsidRPr="00032967" w:rsidRDefault="00131D5F" w:rsidP="00131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границ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131D5F" w:rsidRPr="00032967" w:rsidRDefault="00131D5F" w:rsidP="00131D5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26738" cy="4735902"/>
            <wp:effectExtent l="1905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428" cy="47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5F" w:rsidRPr="00032967" w:rsidRDefault="00131D5F" w:rsidP="00131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секторов четвертой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131D5F" w:rsidRPr="00032967" w:rsidRDefault="00131D5F" w:rsidP="00131D5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3606" cy="3726611"/>
            <wp:effectExtent l="1905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606" cy="372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5F" w:rsidRPr="00032967" w:rsidRDefault="00131D5F" w:rsidP="00131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Пятая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выделена по границам, установленным исходя из требований безопасности </w:t>
      </w:r>
      <w:r w:rsidRPr="00032967">
        <w:rPr>
          <w:rFonts w:ascii="Times New Roman" w:hAnsi="Times New Roman" w:cs="Times New Roman"/>
          <w:sz w:val="24"/>
          <w:szCs w:val="24"/>
        </w:rPr>
        <w:lastRenderedPageBreak/>
        <w:t>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объектах.</w:t>
      </w:r>
    </w:p>
    <w:p w:rsidR="00131D5F" w:rsidRPr="00032967" w:rsidRDefault="00131D5F" w:rsidP="00131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границ пятой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131D5F" w:rsidRPr="00032967" w:rsidRDefault="00131D5F" w:rsidP="00131D5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1370" cy="3013545"/>
            <wp:effectExtent l="19050" t="0" r="878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45" cy="301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5F" w:rsidRPr="00032967" w:rsidRDefault="00131D5F" w:rsidP="00131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Шестая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выделена по границам, установленным на удалении 15 км от КТА.</w:t>
      </w:r>
    </w:p>
    <w:p w:rsidR="00131D5F" w:rsidRPr="00032967" w:rsidRDefault="00131D5F" w:rsidP="00131D5F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Графическое изображение границы шестой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Шушенское.</w:t>
      </w:r>
    </w:p>
    <w:p w:rsidR="00131D5F" w:rsidRPr="00032967" w:rsidRDefault="00131D5F" w:rsidP="00131D5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7979" cy="4508390"/>
            <wp:effectExtent l="1905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160" cy="45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5F" w:rsidRPr="00554F2B" w:rsidRDefault="00131D5F" w:rsidP="00131D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F2B">
        <w:rPr>
          <w:rFonts w:ascii="Times New Roman" w:hAnsi="Times New Roman" w:cs="Times New Roman"/>
          <w:sz w:val="24"/>
          <w:szCs w:val="24"/>
        </w:rPr>
        <w:lastRenderedPageBreak/>
        <w:t xml:space="preserve">Седьмая </w:t>
      </w:r>
      <w:proofErr w:type="spellStart"/>
      <w:r w:rsidRPr="00554F2B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55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2B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554F2B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 определена из условий воздействия авиационного шума и включает территорию, ограниченную контуром эквивалентного уровня шума для дневного времени суток.</w:t>
      </w:r>
    </w:p>
    <w:p w:rsidR="00131D5F" w:rsidRPr="00554F2B" w:rsidRDefault="00131D5F" w:rsidP="00131D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4F2B">
        <w:rPr>
          <w:rFonts w:ascii="Times New Roman" w:hAnsi="Times New Roman" w:cs="Times New Roman"/>
          <w:sz w:val="24"/>
          <w:szCs w:val="24"/>
        </w:rPr>
        <w:t xml:space="preserve">Графическое изображение границы седьмой </w:t>
      </w:r>
      <w:proofErr w:type="spellStart"/>
      <w:r w:rsidRPr="00554F2B">
        <w:rPr>
          <w:rFonts w:ascii="Times New Roman" w:hAnsi="Times New Roman" w:cs="Times New Roman"/>
          <w:sz w:val="24"/>
          <w:szCs w:val="24"/>
        </w:rPr>
        <w:t>подзоны</w:t>
      </w:r>
      <w:proofErr w:type="spellEnd"/>
      <w:r w:rsidRPr="0055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F2B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554F2B">
        <w:rPr>
          <w:rFonts w:ascii="Times New Roman" w:hAnsi="Times New Roman" w:cs="Times New Roman"/>
          <w:sz w:val="24"/>
          <w:szCs w:val="24"/>
        </w:rPr>
        <w:t xml:space="preserve"> территории аэродрома гражданской авиации Шушенское</w:t>
      </w:r>
    </w:p>
    <w:p w:rsidR="00131D5F" w:rsidRDefault="00131D5F" w:rsidP="00131D5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1D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70780" cy="269113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78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5F" w:rsidRDefault="00131D5F" w:rsidP="00131D5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1D5F" w:rsidRPr="00032967" w:rsidRDefault="00131D5F" w:rsidP="00131D5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2967">
        <w:rPr>
          <w:rFonts w:ascii="Times New Roman" w:hAnsi="Times New Roman" w:cs="Times New Roman"/>
          <w:sz w:val="24"/>
          <w:szCs w:val="24"/>
        </w:rPr>
        <w:t xml:space="preserve">Регламенты использования </w:t>
      </w:r>
      <w:proofErr w:type="spellStart"/>
      <w:r w:rsidRPr="0003296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32967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967">
        <w:rPr>
          <w:rFonts w:ascii="Times New Roman" w:hAnsi="Times New Roman" w:cs="Times New Roman"/>
          <w:sz w:val="24"/>
          <w:szCs w:val="24"/>
        </w:rPr>
        <w:t>аэродрома Шушенское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4577"/>
        <w:gridCol w:w="4354"/>
      </w:tblGrid>
      <w:tr w:rsidR="00131D5F" w:rsidRPr="00131D5F" w:rsidTr="00131D5F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Запрещается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Требования</w:t>
            </w:r>
          </w:p>
        </w:tc>
      </w:tr>
      <w:tr w:rsidR="00131D5F" w:rsidRPr="00131D5F" w:rsidTr="00131D5F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180A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В границах первой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4A5FA4" w:rsidRDefault="00180A81" w:rsidP="00180A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A4">
              <w:rPr>
                <w:rFonts w:ascii="Times New Roman" w:hAnsi="Times New Roman" w:cs="Times New Roman"/>
              </w:rPr>
              <w:t>Строительство и реконструкция зданий/сооружений в соответствии с видами разрешенного использования данных земельных участков</w:t>
            </w:r>
          </w:p>
        </w:tc>
      </w:tr>
      <w:tr w:rsidR="00131D5F" w:rsidRPr="00131D5F" w:rsidTr="00131D5F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180A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В границах второй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4A5FA4" w:rsidRDefault="00180A81" w:rsidP="00180A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A4">
              <w:rPr>
                <w:rFonts w:ascii="Times New Roman" w:hAnsi="Times New Roman" w:cs="Times New Roman"/>
              </w:rPr>
              <w:t>Строительство и реконструкция зданий/сооружений в соответствии с видами разрешенного использования данных земельных участков</w:t>
            </w:r>
          </w:p>
        </w:tc>
      </w:tr>
      <w:tr w:rsidR="00131D5F" w:rsidRPr="00131D5F" w:rsidTr="00131D5F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третья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В границах третьей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приаэродромной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Строительство и реконструкция зданий, сооружений в границах третьей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разрешается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</w:t>
            </w:r>
            <w:hyperlink r:id="rId15" w:tooltip="Приказ Минтранса России от 25.08.2015 N 262 (ред. от 24.11.2017) &quot;Об утверждении Федеральных авиационных правил &quot;Требования, предъявляемые к аэродромам, предназначенным для взлета, посадки, руления и стоянки гражданских воздушных судов&quot; (Зарегистрировано в Мин">
              <w:r w:rsidRPr="00131D5F">
                <w:rPr>
                  <w:rFonts w:ascii="Times New Roman" w:hAnsi="Times New Roman" w:cs="Times New Roman"/>
                </w:rPr>
                <w:t>ФАП-262</w:t>
              </w:r>
            </w:hyperlink>
            <w:r w:rsidRPr="00131D5F">
              <w:rPr>
                <w:rFonts w:ascii="Times New Roman" w:hAnsi="Times New Roman" w:cs="Times New Roman"/>
              </w:rPr>
              <w:t xml:space="preserve"> с учетом абсолютных высот ограничения объектов в Балтийской системе высот 1977 года предусмотренные приказом </w:t>
            </w:r>
            <w:proofErr w:type="spellStart"/>
            <w:r w:rsidRPr="00131D5F">
              <w:rPr>
                <w:rFonts w:ascii="Times New Roman" w:hAnsi="Times New Roman" w:cs="Times New Roman"/>
              </w:rPr>
              <w:t>Росавиации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от 30.05.2024 № 525-П "Об установлении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приаэродромной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территории аэродрома гражданской авиации Шушенское"</w:t>
            </w:r>
          </w:p>
        </w:tc>
      </w:tr>
      <w:tr w:rsidR="00131D5F" w:rsidRPr="00131D5F" w:rsidTr="00131D5F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lastRenderedPageBreak/>
              <w:t>четвертая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131D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В границах четвертой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31D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В границах четвертой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запрещается без согласования с оператором аэродрома размещение объектов, превышающих абсолютные высотные ограничения предусмотренные приказом </w:t>
            </w:r>
            <w:proofErr w:type="spellStart"/>
            <w:r w:rsidRPr="00131D5F">
              <w:rPr>
                <w:rFonts w:ascii="Times New Roman" w:hAnsi="Times New Roman" w:cs="Times New Roman"/>
              </w:rPr>
              <w:t>Росавиации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от 30.05.2024 № 525-П "Об установлении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приаэродромной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территории аэродрома гражданской авиации Шушенское"</w:t>
            </w:r>
          </w:p>
        </w:tc>
      </w:tr>
      <w:tr w:rsidR="00131D5F" w:rsidRPr="00131D5F" w:rsidTr="00131D5F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пятая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В границах пятой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запрещается размещать опасные производственные объекты, определенные Федеральным законом от 21.07.1997 N 116-ФЗ "О промышленной безопасности опасных производственных объектов", не относящихся к инфраструктуре аэропорта, функционирование которых может повлиять на безопасность полетов воздушных судов.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В границах пятой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допускается эксплуатация, строительство, реконструкция, капитальный ремонт, ввод в эксплуатацию, техническое перевооружение, консервация (далее - размещение) опасных производственных объектов при их соответствии установленным ограничениям:</w:t>
            </w:r>
          </w:p>
          <w:p w:rsidR="00131D5F" w:rsidRPr="00131D5F" w:rsidRDefault="00131D5F" w:rsidP="005449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1D5F">
              <w:rPr>
                <w:rFonts w:ascii="Times New Roman" w:hAnsi="Times New Roman" w:cs="Times New Roman"/>
              </w:rPr>
              <w:t>Максималье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радиусы зон поражения при происшествиях техногенного характера на опасных производственных объектах, находящихся в пятой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подзоне</w:t>
            </w:r>
            <w:proofErr w:type="spellEnd"/>
            <w:r w:rsidRPr="00131D5F">
              <w:rPr>
                <w:rFonts w:ascii="Times New Roman" w:hAnsi="Times New Roman" w:cs="Times New Roman"/>
              </w:rPr>
              <w:t>, в которых размещение таких объектов возможно, не должны достигать:</w:t>
            </w:r>
          </w:p>
          <w:p w:rsidR="00131D5F" w:rsidRPr="00131D5F" w:rsidRDefault="00131D5F" w:rsidP="005449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по вертикали - высоты пролета воздушных судов (высота поверхности ограничения препятствий в третьей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подзоне</w:t>
            </w:r>
            <w:proofErr w:type="spellEnd"/>
            <w:r w:rsidRPr="00131D5F">
              <w:rPr>
                <w:rFonts w:ascii="Times New Roman" w:hAnsi="Times New Roman" w:cs="Times New Roman"/>
              </w:rPr>
              <w:t>);</w:t>
            </w:r>
          </w:p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по горизонтали - внешних границ первой и второй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</w:t>
            </w:r>
            <w:proofErr w:type="spellEnd"/>
            <w:r w:rsidRPr="00131D5F">
              <w:rPr>
                <w:rFonts w:ascii="Times New Roman" w:hAnsi="Times New Roman" w:cs="Times New Roman"/>
              </w:rPr>
              <w:t>.</w:t>
            </w:r>
          </w:p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4. При невозможности соблюдения вышеуказанных ограничений, размещение опасных производственных объектов должно выполняться на основании обоснования безопасности опасного производственного объекта, разрабатываемого на основании Федерального закона от 21.07.1997 № 116-ФЗ "О промышленной безопасности опасных производственных объектов".</w:t>
            </w:r>
          </w:p>
        </w:tc>
      </w:tr>
      <w:tr w:rsidR="00131D5F" w:rsidRPr="00131D5F" w:rsidTr="00131D5F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шестая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В границах шестой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запрещается размещать объекты, способствующие привлечению и массовому скоплению птиц.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Допускается размещать объекты по обращению с твердыми коммунальными отходами, пищевыми и биологическими отходами в случае наличия заключения по результатам орнитологического исследования на предмет отсутствия факторов, способствующих привлечению и массовому скоплению птиц, и (или) достаточности мер защиты указанных объектов от привлечения и массового скопления птиц, проведенного в соответствии с </w:t>
            </w:r>
            <w:hyperlink r:id="rId16" w:tooltip="Постановление Правительства РФ от 02.12.2017 N 1460 (ред. от 24.01.2023) &quot;Об утверждении Положения о приаэродромной территории и Правил разрешения разногласий, возникающих между высшими исполнительными органами государственной власти субъектов российской федер">
              <w:r w:rsidRPr="00131D5F">
                <w:rPr>
                  <w:rFonts w:ascii="Times New Roman" w:hAnsi="Times New Roman" w:cs="Times New Roman"/>
                </w:rPr>
                <w:t>пунктом 1(4)</w:t>
              </w:r>
            </w:hyperlink>
            <w:r w:rsidRPr="00131D5F">
              <w:rPr>
                <w:rFonts w:ascii="Times New Roman" w:hAnsi="Times New Roman" w:cs="Times New Roman"/>
              </w:rPr>
              <w:t xml:space="preserve"> Положения о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приаэродромной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территории, утвержденного постановлением Правительства Российской Федерации от 02.12. 2017 №1460.</w:t>
            </w:r>
          </w:p>
        </w:tc>
      </w:tr>
      <w:tr w:rsidR="00131D5F" w:rsidRPr="00131D5F" w:rsidTr="00131D5F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5449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седьмая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31D5F" w:rsidRDefault="00131D5F" w:rsidP="00131D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В границах седьмой </w:t>
            </w:r>
            <w:proofErr w:type="spellStart"/>
            <w:r w:rsidRPr="00131D5F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131D5F">
              <w:rPr>
                <w:rFonts w:ascii="Times New Roman" w:hAnsi="Times New Roman" w:cs="Times New Roman"/>
              </w:rPr>
              <w:t xml:space="preserve"> ввиду превышения уровня шумового воздействия в зоне запрета строительства нормируемых объектов запрещается размещать:</w:t>
            </w:r>
          </w:p>
          <w:p w:rsidR="00131D5F" w:rsidRPr="00131D5F" w:rsidRDefault="00131D5F" w:rsidP="00131D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а) палаты больниц и санаториев, операционные больниц;</w:t>
            </w:r>
          </w:p>
          <w:p w:rsidR="00131D5F" w:rsidRPr="00131D5F" w:rsidRDefault="00131D5F" w:rsidP="00131D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б) кабинеты врачей поликлиник, амбулаторий, диспансеров, больниц, санаториев;</w:t>
            </w:r>
          </w:p>
          <w:p w:rsidR="00131D5F" w:rsidRPr="00131D5F" w:rsidRDefault="00131D5F" w:rsidP="00131D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в) классные помещения, учебные кабинеты, учительские комнаты, аудитории образовательных </w:t>
            </w:r>
            <w:r w:rsidRPr="00131D5F">
              <w:rPr>
                <w:rFonts w:ascii="Times New Roman" w:hAnsi="Times New Roman" w:cs="Times New Roman"/>
              </w:rPr>
              <w:lastRenderedPageBreak/>
              <w:t>организаций, конференц-залы, читальные залы библиотек;</w:t>
            </w:r>
          </w:p>
          <w:p w:rsidR="00131D5F" w:rsidRPr="00131D5F" w:rsidRDefault="00131D5F" w:rsidP="00131D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г) музыкальные классы;</w:t>
            </w:r>
          </w:p>
          <w:p w:rsidR="00131D5F" w:rsidRPr="00131D5F" w:rsidRDefault="00131D5F" w:rsidP="00131D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д) жилые комнаты квартир, домов стационарных организаций социального обслуживания, организации для детей-сирот и детей, оставшихся без попечения родителей, спальные помещения в школах-интернатах, дошкольных образовательных организациях, домов отдыха, пансионатов;</w:t>
            </w:r>
          </w:p>
          <w:p w:rsidR="00131D5F" w:rsidRPr="00131D5F" w:rsidRDefault="00131D5F" w:rsidP="00131D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е) жилые комнаты общежитий и номера гостиниц;</w:t>
            </w:r>
          </w:p>
          <w:p w:rsidR="00131D5F" w:rsidRPr="00131D5F" w:rsidRDefault="00131D5F" w:rsidP="00131D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ж) территории, непосредственно прилегающие к зданиям больниц и санаториев;</w:t>
            </w:r>
          </w:p>
          <w:p w:rsidR="00131D5F" w:rsidRPr="00131D5F" w:rsidRDefault="00131D5F" w:rsidP="00131D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з) территории, непосредственно прилегающие к зданиям жилых домов, домов отдыха, пансионатов, домов-интернатов для престарелых и инвалидов, дошкольных образовательных организаций и других образовательных организаций;</w:t>
            </w:r>
          </w:p>
          <w:p w:rsidR="00131D5F" w:rsidRPr="00131D5F" w:rsidRDefault="00131D5F" w:rsidP="00131D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и) территории, непосредственно прилегающие к зданиям гостиниц и общежитий;</w:t>
            </w:r>
          </w:p>
          <w:p w:rsidR="00131D5F" w:rsidRPr="00131D5F" w:rsidRDefault="00131D5F" w:rsidP="00131D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>к) площадки отдыха, функционально выделенные на территории микрорайонов и групп жилых домов, домов отдыха, пансионатов, стационарных организаций социального обслуживания, организаций для детей-сирот и детей, оставшихся без попечения родителей, площадки дошкольных образовательных организаций и других образовательных организаций.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F" w:rsidRPr="00180A81" w:rsidRDefault="008F36AB" w:rsidP="00180A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7" w:tooltip="&quot;Градостроительный кодекс Российской Федерации&quot; от 29.12.2004 N 190-ФЗ (ред. от 26.12.2024) (с изм. и доп., вступ. в силу с 01.03.2025) {КонсультантПлюс}">
              <w:r w:rsidR="00180A81" w:rsidRPr="00180A81">
                <w:rPr>
                  <w:rFonts w:ascii="Times New Roman" w:hAnsi="Times New Roman" w:cs="Times New Roman"/>
                </w:rPr>
                <w:t>Пункт 4 статьи 1</w:t>
              </w:r>
            </w:hyperlink>
            <w:r w:rsidR="00180A81" w:rsidRPr="00180A81">
              <w:rPr>
                <w:rFonts w:ascii="Times New Roman" w:hAnsi="Times New Roman" w:cs="Times New Roman"/>
              </w:rPr>
              <w:t xml:space="preserve">, </w:t>
            </w:r>
            <w:hyperlink r:id="rId18" w:tooltip="&quot;Градостроительный кодекс Российской Федерации&quot; от 29.12.2004 N 190-ФЗ (ред. от 26.12.2024) (с изм. и доп., вступ. в силу с 01.03.2025) {КонсультантПлюс}">
              <w:r w:rsidR="00180A81" w:rsidRPr="00180A81">
                <w:rPr>
                  <w:rFonts w:ascii="Times New Roman" w:hAnsi="Times New Roman" w:cs="Times New Roman"/>
                </w:rPr>
                <w:t>пункт 7 статьи 30</w:t>
              </w:r>
            </w:hyperlink>
            <w:r w:rsidR="00180A81" w:rsidRPr="00180A81">
              <w:rPr>
                <w:rFonts w:ascii="Times New Roman" w:hAnsi="Times New Roman" w:cs="Times New Roman"/>
              </w:rPr>
              <w:t xml:space="preserve"> </w:t>
            </w:r>
            <w:r w:rsidR="00131D5F" w:rsidRPr="00180A81">
              <w:rPr>
                <w:rFonts w:ascii="Times New Roman" w:hAnsi="Times New Roman" w:cs="Times New Roman"/>
              </w:rPr>
              <w:t>Градостроительного кодекса Российской Федерации.</w:t>
            </w:r>
          </w:p>
          <w:p w:rsidR="00131D5F" w:rsidRPr="00131D5F" w:rsidRDefault="008F36AB" w:rsidP="00180A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9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      <w:r w:rsidR="00131D5F" w:rsidRPr="00180A81">
                <w:rPr>
                  <w:rFonts w:ascii="Times New Roman" w:hAnsi="Times New Roman" w:cs="Times New Roman"/>
                </w:rPr>
                <w:t>Пункт 1 статьи 23</w:t>
              </w:r>
            </w:hyperlink>
            <w:r w:rsidR="00131D5F" w:rsidRPr="00180A81">
              <w:rPr>
                <w:rFonts w:ascii="Times New Roman" w:hAnsi="Times New Roman" w:cs="Times New Roman"/>
              </w:rPr>
              <w:t xml:space="preserve"> Федеральн</w:t>
            </w:r>
            <w:r w:rsidR="00131D5F" w:rsidRPr="00131D5F">
              <w:rPr>
                <w:rFonts w:ascii="Times New Roman" w:hAnsi="Times New Roman" w:cs="Times New Roman"/>
              </w:rPr>
              <w:t>ого закона от 30</w:t>
            </w:r>
            <w:r w:rsidR="00180A81">
              <w:rPr>
                <w:rFonts w:ascii="Times New Roman" w:hAnsi="Times New Roman" w:cs="Times New Roman"/>
              </w:rPr>
              <w:t>.03.</w:t>
            </w:r>
            <w:r w:rsidR="00131D5F" w:rsidRPr="00131D5F">
              <w:rPr>
                <w:rFonts w:ascii="Times New Roman" w:hAnsi="Times New Roman" w:cs="Times New Roman"/>
              </w:rPr>
              <w:t xml:space="preserve">1999 </w:t>
            </w:r>
            <w:r w:rsidR="00180A81">
              <w:rPr>
                <w:rFonts w:ascii="Times New Roman" w:hAnsi="Times New Roman" w:cs="Times New Roman"/>
              </w:rPr>
              <w:t xml:space="preserve">№ </w:t>
            </w:r>
            <w:r w:rsidR="00131D5F" w:rsidRPr="00131D5F">
              <w:rPr>
                <w:rFonts w:ascii="Times New Roman" w:hAnsi="Times New Roman" w:cs="Times New Roman"/>
              </w:rPr>
              <w:t>52-ФЗ "О санитарно-эпидемиологическом благополучии населения".</w:t>
            </w:r>
          </w:p>
          <w:p w:rsidR="00131D5F" w:rsidRPr="00131D5F" w:rsidRDefault="00131D5F" w:rsidP="00180A8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D5F">
              <w:rPr>
                <w:rFonts w:ascii="Times New Roman" w:hAnsi="Times New Roman" w:cs="Times New Roman"/>
              </w:rPr>
              <w:t xml:space="preserve">Санитарные правила и нормы </w:t>
            </w:r>
            <w:hyperlink r:id="rId2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      <w:proofErr w:type="spellStart"/>
              <w:r w:rsidRPr="00131D5F">
                <w:rPr>
                  <w:rFonts w:ascii="Times New Roman" w:hAnsi="Times New Roman" w:cs="Times New Roman"/>
                </w:rPr>
                <w:t>СанПин</w:t>
              </w:r>
              <w:proofErr w:type="spellEnd"/>
              <w:r w:rsidRPr="00131D5F">
                <w:rPr>
                  <w:rFonts w:ascii="Times New Roman" w:hAnsi="Times New Roman" w:cs="Times New Roman"/>
                </w:rPr>
                <w:t xml:space="preserve"> 1.2.3685-21</w:t>
              </w:r>
            </w:hyperlink>
            <w:r w:rsidRPr="00131D5F">
              <w:rPr>
                <w:rFonts w:ascii="Times New Roman" w:hAnsi="Times New Roman" w:cs="Times New Roman"/>
              </w:rPr>
              <w:t xml:space="preserve"> "Гигиенические нормативы и требования к обеспечению безопасности и (или) безвредности для человека факторов среды обитания</w:t>
            </w:r>
          </w:p>
        </w:tc>
      </w:tr>
    </w:tbl>
    <w:p w:rsidR="00F0226D" w:rsidRPr="00D63EEF" w:rsidRDefault="00131D5F" w:rsidP="00131D5F">
      <w:pPr>
        <w:jc w:val="both"/>
        <w:rPr>
          <w:color w:val="000000" w:themeColor="text1"/>
        </w:rPr>
      </w:pPr>
      <w:r>
        <w:rPr>
          <w:color w:val="000000" w:themeColor="text1"/>
        </w:rPr>
        <w:t>».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2.1. Обеспечить доступ к Правилам землепользования и застройки муниципального образования «</w:t>
      </w:r>
      <w:r w:rsidR="00911361" w:rsidRPr="00C920DF">
        <w:t xml:space="preserve">Казанцевский </w:t>
      </w:r>
      <w:r w:rsidRPr="00D63EEF">
        <w:rPr>
          <w:color w:val="000000" w:themeColor="text1"/>
        </w:rPr>
        <w:t>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8E3812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</w:t>
      </w:r>
      <w:r w:rsidR="00911361" w:rsidRPr="00C920DF">
        <w:t xml:space="preserve">Казанцевский </w:t>
      </w:r>
      <w:r w:rsidRPr="00D63EEF">
        <w:rPr>
          <w:color w:val="000000" w:themeColor="text1"/>
        </w:rPr>
        <w:t>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3. 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8E3812" w:rsidRPr="00C00C89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5. Разместить настоящее решение на официальном сайте </w:t>
      </w:r>
      <w:r w:rsidR="00C00C89">
        <w:rPr>
          <w:color w:val="000000" w:themeColor="text1"/>
        </w:rPr>
        <w:t xml:space="preserve">органов местного самоуправления </w:t>
      </w:r>
      <w:r w:rsidR="00C00C89" w:rsidRPr="00D63EEF">
        <w:rPr>
          <w:color w:val="000000" w:themeColor="text1"/>
        </w:rPr>
        <w:t>Шушенского района</w:t>
      </w:r>
      <w:r w:rsidR="00C00C89">
        <w:rPr>
          <w:color w:val="000000" w:themeColor="text1"/>
        </w:rPr>
        <w:t xml:space="preserve"> в информационно-телекоммуникационной </w:t>
      </w:r>
      <w:proofErr w:type="gramStart"/>
      <w:r w:rsidR="00C00C89">
        <w:rPr>
          <w:color w:val="000000" w:themeColor="text1"/>
        </w:rPr>
        <w:t>сети  Интернет</w:t>
      </w:r>
      <w:proofErr w:type="gramEnd"/>
      <w:r w:rsidR="00C00C89">
        <w:rPr>
          <w:color w:val="000000" w:themeColor="text1"/>
        </w:rPr>
        <w:t xml:space="preserve"> </w:t>
      </w:r>
      <w:r w:rsidR="00C00C89">
        <w:rPr>
          <w:color w:val="000000" w:themeColor="text1"/>
          <w:lang w:val="en-US"/>
        </w:rPr>
        <w:t>https</w:t>
      </w:r>
      <w:r w:rsidR="00C00C89" w:rsidRPr="00C00C89">
        <w:rPr>
          <w:color w:val="000000" w:themeColor="text1"/>
        </w:rPr>
        <w:t>://</w:t>
      </w:r>
      <w:proofErr w:type="spellStart"/>
      <w:r w:rsidR="00C00C89">
        <w:rPr>
          <w:color w:val="000000" w:themeColor="text1"/>
          <w:lang w:val="en-US"/>
        </w:rPr>
        <w:t>arshush</w:t>
      </w:r>
      <w:proofErr w:type="spellEnd"/>
      <w:r w:rsidR="00C00C89" w:rsidRPr="00C00C89">
        <w:rPr>
          <w:color w:val="000000" w:themeColor="text1"/>
        </w:rPr>
        <w:t>.</w:t>
      </w:r>
      <w:proofErr w:type="spellStart"/>
      <w:r w:rsidR="00C00C89">
        <w:rPr>
          <w:color w:val="000000" w:themeColor="text1"/>
          <w:lang w:val="en-US"/>
        </w:rPr>
        <w:t>gosuslugi</w:t>
      </w:r>
      <w:proofErr w:type="spellEnd"/>
      <w:r w:rsidR="00C00C89" w:rsidRPr="00C00C89">
        <w:rPr>
          <w:color w:val="000000" w:themeColor="text1"/>
        </w:rPr>
        <w:t>.</w:t>
      </w:r>
      <w:proofErr w:type="spellStart"/>
      <w:r w:rsidR="00C00C89">
        <w:rPr>
          <w:color w:val="000000" w:themeColor="text1"/>
          <w:lang w:val="en-US"/>
        </w:rPr>
        <w:t>ru</w:t>
      </w:r>
      <w:proofErr w:type="spellEnd"/>
      <w:r w:rsidR="00C00C89">
        <w:rPr>
          <w:color w:val="000000" w:themeColor="text1"/>
        </w:rPr>
        <w:t>.</w:t>
      </w:r>
    </w:p>
    <w:p w:rsidR="008E3812" w:rsidRPr="00D63EEF" w:rsidRDefault="008E3812" w:rsidP="008E3812">
      <w:pPr>
        <w:jc w:val="both"/>
        <w:rPr>
          <w:color w:val="000000" w:themeColor="text1"/>
        </w:rPr>
      </w:pPr>
    </w:p>
    <w:p w:rsidR="008E3812" w:rsidRPr="00D63EEF" w:rsidRDefault="008E3812" w:rsidP="008E3812">
      <w:pPr>
        <w:jc w:val="both"/>
        <w:rPr>
          <w:color w:val="000000" w:themeColor="text1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8E3812" w:rsidRPr="00D63EEF" w:rsidTr="0070447A">
        <w:trPr>
          <w:trHeight w:val="965"/>
        </w:trPr>
        <w:tc>
          <w:tcPr>
            <w:tcW w:w="5353" w:type="dxa"/>
          </w:tcPr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8E3812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8F0F0B" w:rsidRPr="00D63EEF" w:rsidRDefault="008F0F0B" w:rsidP="00E87773">
            <w:pPr>
              <w:jc w:val="both"/>
              <w:rPr>
                <w:color w:val="000000" w:themeColor="text1"/>
              </w:rPr>
            </w:pPr>
          </w:p>
          <w:p w:rsidR="008E3812" w:rsidRPr="00D63EEF" w:rsidRDefault="0070447A" w:rsidP="00E877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</w:t>
            </w:r>
            <w:r w:rsidR="008E3812" w:rsidRPr="00D63EEF">
              <w:rPr>
                <w:color w:val="000000" w:themeColor="text1"/>
              </w:rPr>
              <w:t>А.Г. Керзик</w:t>
            </w:r>
          </w:p>
        </w:tc>
        <w:tc>
          <w:tcPr>
            <w:tcW w:w="4111" w:type="dxa"/>
          </w:tcPr>
          <w:p w:rsidR="008E3812" w:rsidRPr="00D63EEF" w:rsidRDefault="008E3812" w:rsidP="0070447A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Глава Шушенского района</w:t>
            </w:r>
          </w:p>
          <w:p w:rsidR="008F0F0B" w:rsidRDefault="008F0F0B" w:rsidP="0070447A">
            <w:pPr>
              <w:jc w:val="right"/>
              <w:rPr>
                <w:color w:val="000000" w:themeColor="text1"/>
              </w:rPr>
            </w:pPr>
          </w:p>
          <w:p w:rsidR="008E3812" w:rsidRPr="00D63EEF" w:rsidRDefault="008E3812" w:rsidP="0070447A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 </w:t>
            </w:r>
          </w:p>
          <w:p w:rsidR="008E3812" w:rsidRPr="00D63EEF" w:rsidRDefault="008E3812" w:rsidP="0070447A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________ Д.В. Джигренюк  </w:t>
            </w:r>
          </w:p>
        </w:tc>
      </w:tr>
    </w:tbl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sectPr w:rsidR="008E3812" w:rsidRPr="00D63EEF" w:rsidSect="009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12"/>
    <w:rsid w:val="0002485A"/>
    <w:rsid w:val="000D752E"/>
    <w:rsid w:val="0010324D"/>
    <w:rsid w:val="00115BDA"/>
    <w:rsid w:val="00131D5F"/>
    <w:rsid w:val="001428E5"/>
    <w:rsid w:val="00180A81"/>
    <w:rsid w:val="001A3410"/>
    <w:rsid w:val="001B71DD"/>
    <w:rsid w:val="00236C30"/>
    <w:rsid w:val="00305FCA"/>
    <w:rsid w:val="003221BF"/>
    <w:rsid w:val="004A57B5"/>
    <w:rsid w:val="004A5FA4"/>
    <w:rsid w:val="005371DA"/>
    <w:rsid w:val="00544CA3"/>
    <w:rsid w:val="00554F2B"/>
    <w:rsid w:val="005D6DF3"/>
    <w:rsid w:val="006039E7"/>
    <w:rsid w:val="00607DC4"/>
    <w:rsid w:val="00643986"/>
    <w:rsid w:val="006864C2"/>
    <w:rsid w:val="007008D4"/>
    <w:rsid w:val="0070447A"/>
    <w:rsid w:val="00765BE6"/>
    <w:rsid w:val="00786D07"/>
    <w:rsid w:val="007E6749"/>
    <w:rsid w:val="008279D5"/>
    <w:rsid w:val="008E3812"/>
    <w:rsid w:val="008F0F0B"/>
    <w:rsid w:val="008F1C3D"/>
    <w:rsid w:val="008F36AB"/>
    <w:rsid w:val="00911361"/>
    <w:rsid w:val="009420B0"/>
    <w:rsid w:val="00951E08"/>
    <w:rsid w:val="009A2B89"/>
    <w:rsid w:val="009A7170"/>
    <w:rsid w:val="009B7463"/>
    <w:rsid w:val="00AC06D5"/>
    <w:rsid w:val="00C00C89"/>
    <w:rsid w:val="00C700E7"/>
    <w:rsid w:val="00CB2A04"/>
    <w:rsid w:val="00CD6816"/>
    <w:rsid w:val="00CE7C8C"/>
    <w:rsid w:val="00DA32ED"/>
    <w:rsid w:val="00E24CDA"/>
    <w:rsid w:val="00EA22A0"/>
    <w:rsid w:val="00F0226D"/>
    <w:rsid w:val="00F46305"/>
    <w:rsid w:val="00F72194"/>
    <w:rsid w:val="00F8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2B96C-E5B3-467B-AD57-5B042F10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428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428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131D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5896&amp;dst=100009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login.consultant.ru/link/?req=doc&amp;base=LAW&amp;n=481298&amp;dst=426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5896&amp;dst=100009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login.consultant.ru/link/?req=doc&amp;base=LAW&amp;n=481298&amp;dst=20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8369&amp;dst=94" TargetMode="External"/><Relationship Id="rId20" Type="http://schemas.openxmlformats.org/officeDocument/2006/relationships/hyperlink" Target="https://login.consultant.ru/link/?req=doc&amp;base=LAW&amp;n=441707&amp;dst=1001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10&amp;dst=100012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LAW&amp;n=285896&amp;dst=100009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login.consultant.ru/link/?req=doc&amp;base=LAW&amp;n=484629&amp;dst=21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27</cp:revision>
  <cp:lastPrinted>2025-05-14T04:00:00Z</cp:lastPrinted>
  <dcterms:created xsi:type="dcterms:W3CDTF">2025-02-13T04:16:00Z</dcterms:created>
  <dcterms:modified xsi:type="dcterms:W3CDTF">2025-06-02T04:21:00Z</dcterms:modified>
</cp:coreProperties>
</file>