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3F" w:rsidRPr="008A2AFB" w:rsidRDefault="0082492E" w:rsidP="008A2AFB">
      <w:pPr>
        <w:spacing w:after="40"/>
        <w:ind w:firstLine="709"/>
        <w:jc w:val="center"/>
      </w:pPr>
      <w:bookmarkStart w:id="0" w:name="_GoBack"/>
      <w:bookmarkEnd w:id="0"/>
      <w:r w:rsidRPr="008A2AFB">
        <w:t>З</w:t>
      </w:r>
      <w:r w:rsidR="0082413F" w:rsidRPr="008A2AFB">
        <w:t>аложнику «конвертной» зарплаты</w:t>
      </w:r>
    </w:p>
    <w:p w:rsidR="0082413F" w:rsidRPr="008A2AFB" w:rsidRDefault="0082413F" w:rsidP="008A2AFB">
      <w:pPr>
        <w:spacing w:after="40"/>
        <w:ind w:firstLine="709"/>
        <w:jc w:val="both"/>
      </w:pPr>
    </w:p>
    <w:p w:rsidR="00D32CE2" w:rsidRPr="008A2AFB" w:rsidRDefault="00A34893" w:rsidP="008A2AFB">
      <w:pPr>
        <w:spacing w:after="40"/>
        <w:ind w:firstLine="709"/>
        <w:jc w:val="both"/>
      </w:pPr>
      <w:r w:rsidRPr="008A2AFB">
        <w:t>Заработная плата работников – важнейший показатель благополучия их жизни. С развитием рыночных отношений в практику вошли такие понятия как «скрытая», «серая»</w:t>
      </w:r>
      <w:r w:rsidR="00207DBD" w:rsidRPr="008A2AFB">
        <w:t>, «теневая»</w:t>
      </w:r>
      <w:r w:rsidRPr="008A2AFB">
        <w:t xml:space="preserve"> зарплата. </w:t>
      </w:r>
    </w:p>
    <w:p w:rsidR="00D32CE2" w:rsidRPr="008A2AFB" w:rsidRDefault="00E52D1B" w:rsidP="008A2AFB">
      <w:pPr>
        <w:spacing w:after="40"/>
        <w:ind w:firstLine="709"/>
        <w:jc w:val="both"/>
      </w:pPr>
      <w:r>
        <w:t>Ч</w:t>
      </w:r>
      <w:r w:rsidR="00A34893" w:rsidRPr="008A2AFB">
        <w:t xml:space="preserve">асть работодателей официально выплачивают наемным работникам заработную плату только в размере минимального размера оплаты труда, установленном </w:t>
      </w:r>
      <w:r w:rsidR="00207DBD" w:rsidRPr="008A2AFB">
        <w:t xml:space="preserve">федеральным </w:t>
      </w:r>
      <w:r w:rsidR="00A34893" w:rsidRPr="008A2AFB">
        <w:t>законодательством.</w:t>
      </w:r>
    </w:p>
    <w:p w:rsidR="00D32CE2" w:rsidRPr="008A2AFB" w:rsidRDefault="00D32CE2" w:rsidP="008A2AFB">
      <w:pPr>
        <w:spacing w:after="40"/>
        <w:ind w:firstLine="709"/>
        <w:jc w:val="both"/>
      </w:pPr>
      <w:r w:rsidRPr="008A2AFB">
        <w:t>Что теряет работник</w:t>
      </w:r>
      <w:r w:rsidR="00E52D1B">
        <w:t>, получая часть зарплаты «в конверте»</w:t>
      </w:r>
      <w:r w:rsidRPr="008A2AFB">
        <w:t>?</w:t>
      </w:r>
    </w:p>
    <w:p w:rsidR="00D32CE2" w:rsidRPr="008A2AFB" w:rsidRDefault="00D32CE2" w:rsidP="008A2AFB">
      <w:pPr>
        <w:spacing w:after="40"/>
        <w:ind w:firstLine="709"/>
        <w:jc w:val="both"/>
      </w:pPr>
      <w:r w:rsidRPr="008A2AFB">
        <w:t>П</w:t>
      </w:r>
      <w:r w:rsidR="00A34893" w:rsidRPr="008A2AFB">
        <w:t>ри уходе в отпуск, в случае болезни или производственной травмы, при выходе на пенсию расчеты среднего заработка будут произведены исходя из мин</w:t>
      </w:r>
      <w:r w:rsidR="004060F2" w:rsidRPr="008A2AFB">
        <w:t>имального размера оплаты труда.</w:t>
      </w:r>
    </w:p>
    <w:p w:rsidR="00A34893" w:rsidRPr="008A2AFB" w:rsidRDefault="00A34893" w:rsidP="008A2AFB">
      <w:pPr>
        <w:spacing w:after="40"/>
        <w:ind w:firstLine="709"/>
        <w:jc w:val="both"/>
      </w:pPr>
      <w:r w:rsidRPr="008A2AFB">
        <w:t>Соглашаясь на зарплату «в конверте»</w:t>
      </w:r>
      <w:r w:rsidR="004405F1" w:rsidRPr="008A2AFB">
        <w:t>,</w:t>
      </w:r>
      <w:r w:rsidRPr="008A2AFB">
        <w:t xml:space="preserve"> работник позволяет работодателю не платить ему фактически заработанную среднюю зарплату в следующих, предусмотренных Трудовым кодексом РФ, случаях:</w:t>
      </w:r>
    </w:p>
    <w:p w:rsidR="00A34893" w:rsidRPr="008A2AFB" w:rsidRDefault="00A34893" w:rsidP="008A2AFB">
      <w:pPr>
        <w:spacing w:after="40"/>
        <w:ind w:firstLine="709"/>
        <w:jc w:val="both"/>
      </w:pPr>
      <w:r w:rsidRPr="008A2AFB">
        <w:t>- при направлении работника в ежегодные оплачиваемые отпуска;</w:t>
      </w:r>
    </w:p>
    <w:p w:rsidR="00A34893" w:rsidRPr="008A2AFB" w:rsidRDefault="00814944" w:rsidP="008A2AFB">
      <w:pPr>
        <w:spacing w:after="40"/>
        <w:ind w:firstLine="709"/>
        <w:jc w:val="both"/>
      </w:pPr>
      <w:r w:rsidRPr="008A2AFB">
        <w:t>- при направлении работника в служебную командировку;</w:t>
      </w:r>
    </w:p>
    <w:p w:rsidR="00165C7F" w:rsidRPr="008A2AFB" w:rsidRDefault="00814944" w:rsidP="008A2AFB">
      <w:pPr>
        <w:spacing w:after="40"/>
        <w:ind w:firstLine="709"/>
        <w:jc w:val="both"/>
      </w:pPr>
      <w:r w:rsidRPr="008A2AFB">
        <w:t>- при увольнении работника в связи с ликвидацией организа</w:t>
      </w:r>
      <w:r w:rsidR="004405F1" w:rsidRPr="008A2AFB">
        <w:t>ции</w:t>
      </w:r>
      <w:r w:rsidRPr="008A2AFB">
        <w:t xml:space="preserve"> либо по сокращению штата;</w:t>
      </w:r>
    </w:p>
    <w:p w:rsidR="00814944" w:rsidRPr="008A2AFB" w:rsidRDefault="00814944" w:rsidP="008A2AFB">
      <w:pPr>
        <w:spacing w:after="40"/>
        <w:ind w:firstLine="709"/>
        <w:jc w:val="both"/>
      </w:pPr>
      <w:r w:rsidRPr="008A2AFB">
        <w:t>- при вынесении судом решений по трудовым спорам об увольнении и о переводе на другую работу.</w:t>
      </w:r>
    </w:p>
    <w:p w:rsidR="00D32CE2" w:rsidRPr="008A2AFB" w:rsidRDefault="00D32CE2" w:rsidP="008A2AFB">
      <w:pPr>
        <w:spacing w:after="40"/>
        <w:ind w:firstLine="709"/>
        <w:jc w:val="both"/>
      </w:pPr>
      <w:r w:rsidRPr="008A2AFB">
        <w:t>Таким образом, выплата «скрытой», «серой» заработной платы является нарушением трудового законодательства и вл</w:t>
      </w:r>
      <w:r w:rsidR="004060F2" w:rsidRPr="008A2AFB">
        <w:t>ечет ущемление прав работников.</w:t>
      </w:r>
    </w:p>
    <w:p w:rsidR="00D32CE2" w:rsidRPr="008A2AFB" w:rsidRDefault="00D32CE2" w:rsidP="008A2AFB">
      <w:pPr>
        <w:spacing w:after="40"/>
        <w:ind w:firstLine="709"/>
        <w:jc w:val="both"/>
      </w:pPr>
      <w:r w:rsidRPr="008A2AFB">
        <w:t>Что теряет работодатель?</w:t>
      </w:r>
      <w:r w:rsidR="0082492E" w:rsidRPr="008A2AFB">
        <w:t xml:space="preserve"> </w:t>
      </w:r>
      <w:r w:rsidRPr="008A2AFB">
        <w:t>Н</w:t>
      </w:r>
      <w:r w:rsidR="0082492E" w:rsidRPr="008A2AFB">
        <w:t>ичего</w:t>
      </w:r>
      <w:r w:rsidRPr="008A2AFB">
        <w:t>.</w:t>
      </w:r>
    </w:p>
    <w:p w:rsidR="00225B20" w:rsidRDefault="00225B20" w:rsidP="008A2AFB">
      <w:pPr>
        <w:spacing w:after="40"/>
        <w:ind w:firstLine="709"/>
        <w:jc w:val="both"/>
      </w:pPr>
      <w:r w:rsidRPr="008A2AFB">
        <w:t>Сегодня ты молод</w:t>
      </w:r>
      <w:r w:rsidR="0082492E" w:rsidRPr="008A2AFB">
        <w:t>,</w:t>
      </w:r>
      <w:r w:rsidRPr="008A2AFB">
        <w:t xml:space="preserve"> здоров и готов согласиться на любые условия при поступлении на работу, в том числе и на получение зарплаты «в конверте».</w:t>
      </w:r>
      <w:r w:rsidR="00E52D1B">
        <w:t xml:space="preserve"> </w:t>
      </w:r>
      <w:r w:rsidRPr="008A2AFB">
        <w:t>Соглашаясь на «серую зарплату», ты по</w:t>
      </w:r>
      <w:r w:rsidR="00D32CE2" w:rsidRPr="008A2AFB">
        <w:t>мо</w:t>
      </w:r>
      <w:r w:rsidRPr="008A2AFB">
        <w:t>гаешь нечестному работодателю обогащаться за твой и государственный счет</w:t>
      </w:r>
      <w:r w:rsidR="00557768" w:rsidRPr="008A2AFB">
        <w:t>, так как налоги он должен платить не из твоей зарплаты, а из своего дохода</w:t>
      </w:r>
      <w:r w:rsidR="0082492E" w:rsidRPr="008A2AFB">
        <w:t>.</w:t>
      </w:r>
    </w:p>
    <w:p w:rsidR="00E52D1B" w:rsidRPr="008A2AFB" w:rsidRDefault="00E52D1B" w:rsidP="00E52D1B">
      <w:pPr>
        <w:spacing w:after="40"/>
        <w:ind w:firstLine="709"/>
        <w:jc w:val="both"/>
      </w:pPr>
      <w:r>
        <w:t>В соответствии со статьей 133.1 Трудового кодекса РФ, в субъекте Российской Федерации, региональным соглашением о минимальной заработной плате может устанавливаться размер минимальной заработной платы в субъекте Российской Федерации. 23 декабря 2016 года заключено региональное соглашение о минимальной заработной плате в Красноярском крае на 2017 год. Для работников организаций, расположенных в Шушенском районе, с 01.01.2017 размер минимальной заработной платы установлен в размере 10 592 рубля в месяц.</w:t>
      </w:r>
    </w:p>
    <w:p w:rsidR="00CF0919" w:rsidRDefault="00CF0919" w:rsidP="008A2AFB">
      <w:pPr>
        <w:spacing w:after="40"/>
        <w:ind w:firstLine="709"/>
        <w:jc w:val="both"/>
      </w:pPr>
      <w:r w:rsidRPr="008A2AFB">
        <w:t>О фактах нарушений работодателями норм трудового законодательства следует сообщать в контрольно-надзорные органы (государственная инспекция труда, прокуратура,</w:t>
      </w:r>
      <w:r w:rsidR="00E52D1B">
        <w:t xml:space="preserve"> </w:t>
      </w:r>
      <w:r w:rsidRPr="008A2AFB">
        <w:t>территориальные отделения Федеральной налоговой службы).</w:t>
      </w:r>
    </w:p>
    <w:p w:rsidR="00E52D1B" w:rsidRPr="008A2AFB" w:rsidRDefault="00E52D1B" w:rsidP="008A2AFB">
      <w:pPr>
        <w:spacing w:after="40"/>
        <w:ind w:firstLine="709"/>
        <w:jc w:val="both"/>
      </w:pPr>
      <w:r w:rsidRPr="00E52D1B">
        <w:t>В соответствии с частью 6 статьи 5.27 Кодекса Российской федерации об административных правонарушениях, невыплата или неполная выплата в установленный срок заработной платы, либо установление заработной платы в размере менее размера, предусмотренного трудовым законодательством,  - 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 от одной тысячи до пяти тысяч рублей; на юридических лиц – от тридцати тысяч до пятидесяти тысяч рублей.</w:t>
      </w:r>
    </w:p>
    <w:p w:rsidR="00CF0919" w:rsidRPr="008A2AFB" w:rsidRDefault="00CF0919" w:rsidP="008A2AFB">
      <w:pPr>
        <w:spacing w:after="40"/>
        <w:ind w:firstLine="709"/>
        <w:jc w:val="both"/>
      </w:pPr>
      <w:r w:rsidRPr="008A2AFB">
        <w:t>Телефон «горячей линии» администрации Шушенского района для приёма обращений по вопросам оплаты труда 8 (39139) 3-19-75.</w:t>
      </w:r>
    </w:p>
    <w:sectPr w:rsidR="00CF0919" w:rsidRPr="008A2AFB" w:rsidSect="00E52D1B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1D" w:rsidRDefault="007F221D">
      <w:r>
        <w:separator/>
      </w:r>
    </w:p>
  </w:endnote>
  <w:endnote w:type="continuationSeparator" w:id="0">
    <w:p w:rsidR="007F221D" w:rsidRDefault="007F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1D" w:rsidRDefault="007F221D">
      <w:r>
        <w:separator/>
      </w:r>
    </w:p>
  </w:footnote>
  <w:footnote w:type="continuationSeparator" w:id="0">
    <w:p w:rsidR="007F221D" w:rsidRDefault="007F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9F" w:rsidRDefault="0091799F" w:rsidP="008149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799F" w:rsidRDefault="009179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9F" w:rsidRDefault="0091799F" w:rsidP="008149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2D1B">
      <w:rPr>
        <w:rStyle w:val="a4"/>
        <w:noProof/>
      </w:rPr>
      <w:t>2</w:t>
    </w:r>
    <w:r>
      <w:rPr>
        <w:rStyle w:val="a4"/>
      </w:rPr>
      <w:fldChar w:fldCharType="end"/>
    </w:r>
  </w:p>
  <w:p w:rsidR="0091799F" w:rsidRDefault="009179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5E"/>
    <w:rsid w:val="00043DA0"/>
    <w:rsid w:val="000624D2"/>
    <w:rsid w:val="00111EB7"/>
    <w:rsid w:val="00165C7F"/>
    <w:rsid w:val="00207DBD"/>
    <w:rsid w:val="00225B20"/>
    <w:rsid w:val="002272EB"/>
    <w:rsid w:val="002F503D"/>
    <w:rsid w:val="00317FC0"/>
    <w:rsid w:val="00393798"/>
    <w:rsid w:val="004060F2"/>
    <w:rsid w:val="004405F1"/>
    <w:rsid w:val="00470ED5"/>
    <w:rsid w:val="00557768"/>
    <w:rsid w:val="00617AE4"/>
    <w:rsid w:val="00670228"/>
    <w:rsid w:val="006D438D"/>
    <w:rsid w:val="006E1996"/>
    <w:rsid w:val="0076084B"/>
    <w:rsid w:val="007F221D"/>
    <w:rsid w:val="00814944"/>
    <w:rsid w:val="0082413F"/>
    <w:rsid w:val="0082492E"/>
    <w:rsid w:val="00887BC3"/>
    <w:rsid w:val="008A2AFB"/>
    <w:rsid w:val="0091799F"/>
    <w:rsid w:val="009C4100"/>
    <w:rsid w:val="00A34893"/>
    <w:rsid w:val="00BE4E3C"/>
    <w:rsid w:val="00BF42F3"/>
    <w:rsid w:val="00C334E7"/>
    <w:rsid w:val="00CF0919"/>
    <w:rsid w:val="00D32CE2"/>
    <w:rsid w:val="00DB685E"/>
    <w:rsid w:val="00E52D1B"/>
    <w:rsid w:val="00F53080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F38883-A7CA-4883-837D-EFC9F792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49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4944"/>
  </w:style>
  <w:style w:type="paragraph" w:styleId="a5">
    <w:name w:val="Balloon Text"/>
    <w:basedOn w:val="a"/>
    <w:semiHidden/>
    <w:rsid w:val="00814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А М Я Т К А</vt:lpstr>
    </vt:vector>
  </TitlesOfParts>
  <Company>UNKNOWN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М Я Т К А</dc:title>
  <dc:subject/>
  <dc:creator>NONAME</dc:creator>
  <cp:keywords/>
  <dc:description/>
  <cp:lastModifiedBy>Маегов Евгений Владимирович</cp:lastModifiedBy>
  <cp:revision>2</cp:revision>
  <cp:lastPrinted>2006-11-08T04:28:00Z</cp:lastPrinted>
  <dcterms:created xsi:type="dcterms:W3CDTF">2023-12-14T11:53:00Z</dcterms:created>
  <dcterms:modified xsi:type="dcterms:W3CDTF">2023-12-14T11:53:00Z</dcterms:modified>
</cp:coreProperties>
</file>