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63" w:rsidRDefault="00640863" w:rsidP="00640863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>Уважаемые руководители!</w:t>
      </w:r>
    </w:p>
    <w:p w:rsidR="00640863" w:rsidRDefault="00640863" w:rsidP="00640863">
      <w:pPr>
        <w:tabs>
          <w:tab w:val="left" w:pos="709"/>
        </w:tabs>
        <w:jc w:val="both"/>
        <w:rPr>
          <w:sz w:val="28"/>
        </w:rPr>
      </w:pPr>
    </w:p>
    <w:p w:rsidR="00640863" w:rsidRPr="008C6076" w:rsidRDefault="00640863" w:rsidP="00640863">
      <w:pPr>
        <w:ind w:left="142" w:firstLine="709"/>
        <w:jc w:val="both"/>
        <w:rPr>
          <w:sz w:val="28"/>
          <w:szCs w:val="28"/>
        </w:rPr>
      </w:pPr>
      <w:bookmarkStart w:id="0" w:name="_Hlk103781760"/>
      <w:bookmarkStart w:id="1" w:name="_Hlk122611623"/>
      <w:r w:rsidRPr="008C6076">
        <w:rPr>
          <w:sz w:val="28"/>
          <w:szCs w:val="28"/>
        </w:rPr>
        <w:t>Согласно статье 214 Трудового кодекса Российской Федерации, Порядку организации сбора и обработки информации о состоянии условий и охраны труда у работодателей, осуществляющих деятельность на</w:t>
      </w:r>
      <w:r>
        <w:rPr>
          <w:sz w:val="28"/>
          <w:szCs w:val="28"/>
        </w:rPr>
        <w:t xml:space="preserve"> территории Красноярского края, утвержденным </w:t>
      </w:r>
      <w:r w:rsidRPr="008C6076">
        <w:rPr>
          <w:sz w:val="28"/>
          <w:szCs w:val="28"/>
        </w:rPr>
        <w:t>постановлен</w:t>
      </w:r>
      <w:r>
        <w:rPr>
          <w:sz w:val="28"/>
          <w:szCs w:val="28"/>
        </w:rPr>
        <w:t xml:space="preserve">ием Правительства Красноярского </w:t>
      </w:r>
      <w:r w:rsidRPr="008C6076">
        <w:rPr>
          <w:sz w:val="28"/>
          <w:szCs w:val="28"/>
        </w:rPr>
        <w:t xml:space="preserve">края </w:t>
      </w:r>
      <w:r w:rsidRPr="008C6076">
        <w:rPr>
          <w:sz w:val="28"/>
          <w:szCs w:val="28"/>
        </w:rPr>
        <w:br/>
        <w:t>от 22.05.2015 № 253-п работодатели (физические лиц</w:t>
      </w:r>
      <w:r>
        <w:rPr>
          <w:sz w:val="28"/>
          <w:szCs w:val="28"/>
        </w:rPr>
        <w:t xml:space="preserve">а, юридические лица независимо </w:t>
      </w:r>
      <w:r w:rsidRPr="008C6076">
        <w:rPr>
          <w:sz w:val="28"/>
          <w:szCs w:val="28"/>
        </w:rPr>
        <w:t xml:space="preserve">от их организационно-правовых форм и форм собственности, а также иные субъекты, наделенные правом заключать трудовые договоры в случаях, установленных федеральными законами) обязаны обеспечить предоставление информации в области охраны труда агентству в следующие сроки: информация о произошедших несчастных случаях на производстве - ежемесячно до 5-го числа месяца, следующего за отчетным; информация </w:t>
      </w:r>
      <w:r w:rsidRPr="008C6076">
        <w:rPr>
          <w:sz w:val="28"/>
          <w:szCs w:val="28"/>
        </w:rPr>
        <w:br/>
        <w:t xml:space="preserve">о состоянии условий и охраны труда - ежегодно до 7 февраля. </w:t>
      </w:r>
    </w:p>
    <w:p w:rsidR="00B02FB5" w:rsidRPr="00640863" w:rsidRDefault="00640863" w:rsidP="00640863">
      <w:pPr>
        <w:autoSpaceDE w:val="0"/>
        <w:autoSpaceDN w:val="0"/>
        <w:adjustRightInd w:val="0"/>
        <w:ind w:left="142" w:firstLine="708"/>
        <w:jc w:val="both"/>
        <w:rPr>
          <w:sz w:val="28"/>
          <w:szCs w:val="28"/>
        </w:rPr>
      </w:pPr>
      <w:r w:rsidRPr="008C6076">
        <w:rPr>
          <w:sz w:val="28"/>
          <w:szCs w:val="28"/>
        </w:rPr>
        <w:t xml:space="preserve">Представление сведений осуществляется в электронном виде через личный кабинет Интерактивного портала агентства по адресу: </w:t>
      </w:r>
      <w:hyperlink r:id="rId4" w:history="1">
        <w:r w:rsidRPr="008C6076">
          <w:rPr>
            <w:sz w:val="28"/>
            <w:szCs w:val="28"/>
          </w:rPr>
          <w:t>www.trud.krskstate.ru</w:t>
        </w:r>
      </w:hyperlink>
      <w:r w:rsidRPr="008C6076">
        <w:rPr>
          <w:sz w:val="28"/>
          <w:szCs w:val="28"/>
        </w:rPr>
        <w:t xml:space="preserve">. Вход в личный кабинет можно произвести через портал государственных услуг (используя учетную запись юридического лица), при отсутствии учетной записи на портале государственных услуг доступ к личному кабинету (пароль и логин) необходимо получить в центре занятости населения </w:t>
      </w:r>
      <w:r>
        <w:rPr>
          <w:sz w:val="28"/>
          <w:szCs w:val="28"/>
        </w:rPr>
        <w:t>Шушенского района.</w:t>
      </w:r>
      <w:bookmarkStart w:id="2" w:name="_GoBack"/>
      <w:bookmarkEnd w:id="0"/>
      <w:bookmarkEnd w:id="1"/>
      <w:bookmarkEnd w:id="2"/>
    </w:p>
    <w:sectPr w:rsidR="00B02FB5" w:rsidRPr="0064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D0"/>
    <w:rsid w:val="00514ABA"/>
    <w:rsid w:val="00640863"/>
    <w:rsid w:val="00642E81"/>
    <w:rsid w:val="007241D0"/>
    <w:rsid w:val="008613B9"/>
    <w:rsid w:val="008F59AB"/>
    <w:rsid w:val="00A31080"/>
    <w:rsid w:val="00AC6BBE"/>
    <w:rsid w:val="00B02FB5"/>
    <w:rsid w:val="00B7394A"/>
    <w:rsid w:val="00E85B46"/>
    <w:rsid w:val="00FA5CA2"/>
    <w:rsid w:val="00FA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E0688-238C-4147-94B3-DEA7279C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ud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user-PC6</dc:creator>
  <cp:keywords/>
  <dc:description/>
  <cp:lastModifiedBy>user-PC6</cp:lastModifiedBy>
  <cp:revision>2</cp:revision>
  <dcterms:created xsi:type="dcterms:W3CDTF">2024-01-25T07:16:00Z</dcterms:created>
  <dcterms:modified xsi:type="dcterms:W3CDTF">2024-01-25T07:19:00Z</dcterms:modified>
</cp:coreProperties>
</file>