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3D" w:rsidRPr="004B3795" w:rsidRDefault="005774AC" w:rsidP="00886A5C">
      <w:pPr>
        <w:jc w:val="both"/>
        <w:rPr>
          <w:rFonts w:ascii="Arial" w:hAnsi="Arial" w:cs="Arial"/>
          <w:sz w:val="24"/>
          <w:szCs w:val="24"/>
        </w:rPr>
      </w:pPr>
      <w:bookmarkStart w:id="0" w:name="_GoBack"/>
      <w:bookmarkEnd w:id="0"/>
      <w:r w:rsidRPr="004B3795">
        <w:rPr>
          <w:rFonts w:ascii="Arial" w:hAnsi="Arial" w:cs="Arial"/>
          <w:sz w:val="24"/>
          <w:szCs w:val="24"/>
        </w:rPr>
        <w:t xml:space="preserve">                                                            </w:t>
      </w:r>
      <w:r w:rsidR="00E50158" w:rsidRPr="004B3795">
        <w:rPr>
          <w:rFonts w:ascii="Arial" w:hAnsi="Arial" w:cs="Arial"/>
          <w:sz w:val="24"/>
          <w:szCs w:val="24"/>
        </w:rPr>
        <w:t xml:space="preserve"> </w:t>
      </w:r>
    </w:p>
    <w:p w:rsidR="00155BB3" w:rsidRPr="004B3795" w:rsidRDefault="00155BB3" w:rsidP="00155BB3">
      <w:pPr>
        <w:pStyle w:val="ConsPlusNormal"/>
        <w:jc w:val="right"/>
        <w:outlineLvl w:val="0"/>
        <w:rPr>
          <w:sz w:val="24"/>
          <w:szCs w:val="24"/>
        </w:rPr>
      </w:pPr>
      <w:r w:rsidRPr="004B3795">
        <w:rPr>
          <w:sz w:val="24"/>
          <w:szCs w:val="24"/>
        </w:rPr>
        <w:t>Приложение</w:t>
      </w:r>
    </w:p>
    <w:p w:rsidR="00155BB3" w:rsidRPr="004B3795" w:rsidRDefault="00155BB3" w:rsidP="00155BB3">
      <w:pPr>
        <w:pStyle w:val="ConsPlusNormal"/>
        <w:jc w:val="right"/>
        <w:rPr>
          <w:sz w:val="24"/>
          <w:szCs w:val="24"/>
        </w:rPr>
      </w:pPr>
      <w:r w:rsidRPr="004B3795">
        <w:rPr>
          <w:sz w:val="24"/>
          <w:szCs w:val="24"/>
        </w:rPr>
        <w:t>к Решению</w:t>
      </w:r>
    </w:p>
    <w:p w:rsidR="00155BB3" w:rsidRPr="004B3795" w:rsidRDefault="00155BB3" w:rsidP="00155BB3">
      <w:pPr>
        <w:pStyle w:val="ConsPlusNormal"/>
        <w:jc w:val="right"/>
        <w:rPr>
          <w:sz w:val="24"/>
          <w:szCs w:val="24"/>
        </w:rPr>
      </w:pPr>
      <w:r w:rsidRPr="004B3795">
        <w:rPr>
          <w:sz w:val="24"/>
          <w:szCs w:val="24"/>
        </w:rPr>
        <w:t>Шушенского поселкового</w:t>
      </w:r>
    </w:p>
    <w:p w:rsidR="00155BB3" w:rsidRPr="004B3795" w:rsidRDefault="00155BB3" w:rsidP="00155BB3">
      <w:pPr>
        <w:pStyle w:val="ConsPlusNormal"/>
        <w:jc w:val="right"/>
        <w:rPr>
          <w:sz w:val="24"/>
          <w:szCs w:val="24"/>
        </w:rPr>
      </w:pPr>
      <w:r w:rsidRPr="004B3795">
        <w:rPr>
          <w:sz w:val="24"/>
          <w:szCs w:val="24"/>
        </w:rPr>
        <w:t>Совета депутатов</w:t>
      </w:r>
    </w:p>
    <w:p w:rsidR="00155BB3" w:rsidRPr="004B3795" w:rsidRDefault="00155BB3" w:rsidP="00155BB3">
      <w:pPr>
        <w:pStyle w:val="ConsPlusNormal"/>
        <w:jc w:val="right"/>
        <w:rPr>
          <w:sz w:val="24"/>
          <w:szCs w:val="24"/>
        </w:rPr>
      </w:pPr>
      <w:r w:rsidRPr="004B3795">
        <w:rPr>
          <w:sz w:val="24"/>
          <w:szCs w:val="24"/>
        </w:rPr>
        <w:t xml:space="preserve">от </w:t>
      </w:r>
      <w:r w:rsidR="00D110F2">
        <w:rPr>
          <w:sz w:val="24"/>
          <w:szCs w:val="24"/>
        </w:rPr>
        <w:t>20.08.</w:t>
      </w:r>
      <w:r w:rsidRPr="004B3795">
        <w:rPr>
          <w:sz w:val="24"/>
          <w:szCs w:val="24"/>
        </w:rPr>
        <w:t xml:space="preserve">2024 г. N </w:t>
      </w:r>
      <w:r w:rsidR="00D110F2">
        <w:rPr>
          <w:sz w:val="24"/>
          <w:szCs w:val="24"/>
        </w:rPr>
        <w:t>82вн-209</w:t>
      </w:r>
    </w:p>
    <w:p w:rsidR="00155BB3" w:rsidRPr="004B3795" w:rsidRDefault="00155BB3" w:rsidP="00155BB3">
      <w:pPr>
        <w:pStyle w:val="ConsPlusNormal"/>
        <w:jc w:val="both"/>
        <w:rPr>
          <w:sz w:val="24"/>
          <w:szCs w:val="24"/>
        </w:rPr>
      </w:pPr>
    </w:p>
    <w:p w:rsidR="00155BB3" w:rsidRPr="004B3795" w:rsidRDefault="00155BB3" w:rsidP="00155BB3">
      <w:pPr>
        <w:pStyle w:val="ConsPlusTitle"/>
        <w:jc w:val="center"/>
        <w:rPr>
          <w:sz w:val="24"/>
          <w:szCs w:val="24"/>
        </w:rPr>
      </w:pPr>
      <w:bookmarkStart w:id="1" w:name="P55"/>
      <w:bookmarkEnd w:id="1"/>
      <w:r w:rsidRPr="004B3795">
        <w:rPr>
          <w:sz w:val="24"/>
          <w:szCs w:val="24"/>
        </w:rPr>
        <w:t>ПОЛОЖЕНИЕ</w:t>
      </w:r>
    </w:p>
    <w:p w:rsidR="00863DC7" w:rsidRDefault="00155BB3" w:rsidP="00155BB3">
      <w:pPr>
        <w:jc w:val="center"/>
        <w:rPr>
          <w:rFonts w:ascii="Arial" w:hAnsi="Arial" w:cs="Arial"/>
          <w:b/>
          <w:bCs/>
          <w:color w:val="000000"/>
          <w:spacing w:val="-1"/>
          <w:sz w:val="24"/>
          <w:szCs w:val="24"/>
        </w:rPr>
      </w:pPr>
      <w:r w:rsidRPr="004B3795">
        <w:rPr>
          <w:rFonts w:ascii="Arial" w:hAnsi="Arial" w:cs="Arial"/>
          <w:b/>
          <w:sz w:val="24"/>
          <w:szCs w:val="24"/>
        </w:rPr>
        <w:t xml:space="preserve">О СИСТЕМЕ ОПЛАТЫ ТРУДА РАБОТНИКОВ </w:t>
      </w:r>
      <w:r w:rsidRPr="004B3795">
        <w:rPr>
          <w:rFonts w:ascii="Arial" w:hAnsi="Arial" w:cs="Arial"/>
          <w:b/>
          <w:bCs/>
          <w:color w:val="000000"/>
          <w:spacing w:val="-1"/>
          <w:sz w:val="24"/>
          <w:szCs w:val="24"/>
        </w:rPr>
        <w:t xml:space="preserve">МУНИЦИПАЛЬНЫХ УЧРЕЖДЕНИЙ </w:t>
      </w:r>
    </w:p>
    <w:p w:rsidR="00155BB3" w:rsidRPr="004B3795" w:rsidRDefault="00155BB3" w:rsidP="00155BB3">
      <w:pPr>
        <w:jc w:val="center"/>
        <w:rPr>
          <w:rFonts w:ascii="Arial" w:hAnsi="Arial" w:cs="Arial"/>
          <w:b/>
          <w:bCs/>
          <w:color w:val="000000"/>
          <w:spacing w:val="-1"/>
          <w:sz w:val="24"/>
          <w:szCs w:val="24"/>
        </w:rPr>
      </w:pPr>
      <w:proofErr w:type="spellStart"/>
      <w:r w:rsidRPr="004B3795">
        <w:rPr>
          <w:rFonts w:ascii="Arial" w:hAnsi="Arial" w:cs="Arial"/>
          <w:b/>
          <w:bCs/>
          <w:color w:val="000000"/>
          <w:spacing w:val="-1"/>
          <w:sz w:val="24"/>
          <w:szCs w:val="24"/>
        </w:rPr>
        <w:t>пгт</w:t>
      </w:r>
      <w:proofErr w:type="spellEnd"/>
      <w:r w:rsidRPr="004B3795">
        <w:rPr>
          <w:rFonts w:ascii="Arial" w:hAnsi="Arial" w:cs="Arial"/>
          <w:b/>
          <w:bCs/>
          <w:color w:val="000000"/>
          <w:spacing w:val="-1"/>
          <w:sz w:val="24"/>
          <w:szCs w:val="24"/>
        </w:rPr>
        <w:t>. ШУШЕНСКОЕ</w:t>
      </w:r>
    </w:p>
    <w:p w:rsidR="00155BB3" w:rsidRPr="004B3795" w:rsidRDefault="00155BB3" w:rsidP="00155BB3">
      <w:pPr>
        <w:pStyle w:val="ConsPlusTitle"/>
        <w:jc w:val="center"/>
        <w:rPr>
          <w:sz w:val="24"/>
          <w:szCs w:val="24"/>
        </w:rPr>
      </w:pPr>
    </w:p>
    <w:p w:rsidR="00155BB3" w:rsidRPr="004B3795" w:rsidRDefault="00155BB3" w:rsidP="00155BB3">
      <w:pPr>
        <w:pStyle w:val="ConsPlusTitle"/>
        <w:jc w:val="center"/>
        <w:rPr>
          <w:sz w:val="24"/>
          <w:szCs w:val="24"/>
        </w:rPr>
      </w:pPr>
    </w:p>
    <w:p w:rsidR="00155BB3" w:rsidRPr="004B3795" w:rsidRDefault="00155BB3" w:rsidP="00155BB3">
      <w:pPr>
        <w:pStyle w:val="ConsPlusNormal"/>
        <w:ind w:firstLine="540"/>
        <w:jc w:val="both"/>
        <w:rPr>
          <w:sz w:val="24"/>
          <w:szCs w:val="24"/>
        </w:rPr>
      </w:pPr>
      <w:r w:rsidRPr="004B3795">
        <w:rPr>
          <w:sz w:val="24"/>
          <w:szCs w:val="24"/>
        </w:rPr>
        <w:t xml:space="preserve">Настоящее Положение устанавливает системы оплаты труда работников </w:t>
      </w:r>
      <w:r w:rsidR="00024745" w:rsidRPr="004B3795">
        <w:rPr>
          <w:sz w:val="24"/>
          <w:szCs w:val="24"/>
        </w:rPr>
        <w:t xml:space="preserve">муниципальных </w:t>
      </w:r>
      <w:r w:rsidRPr="004B3795">
        <w:rPr>
          <w:sz w:val="24"/>
          <w:szCs w:val="24"/>
        </w:rPr>
        <w:t>учреждений</w:t>
      </w:r>
      <w:r w:rsidR="00024745" w:rsidRPr="004B3795">
        <w:rPr>
          <w:sz w:val="24"/>
          <w:szCs w:val="24"/>
        </w:rPr>
        <w:t xml:space="preserve"> </w:t>
      </w:r>
      <w:proofErr w:type="spellStart"/>
      <w:r w:rsidR="00024745" w:rsidRPr="004B3795">
        <w:rPr>
          <w:sz w:val="24"/>
          <w:szCs w:val="24"/>
        </w:rPr>
        <w:t>пгт.Шушенское</w:t>
      </w:r>
      <w:proofErr w:type="spellEnd"/>
      <w:r w:rsidRPr="004B3795">
        <w:rPr>
          <w:sz w:val="24"/>
          <w:szCs w:val="24"/>
        </w:rPr>
        <w:t>, финансируемых за счет средств бюджета</w:t>
      </w:r>
      <w:r w:rsidR="00024745" w:rsidRPr="004B3795">
        <w:rPr>
          <w:sz w:val="24"/>
          <w:szCs w:val="24"/>
        </w:rPr>
        <w:t xml:space="preserve"> поселка Шушенское</w:t>
      </w:r>
      <w:r w:rsidRPr="004B3795">
        <w:rPr>
          <w:sz w:val="24"/>
          <w:szCs w:val="24"/>
        </w:rPr>
        <w:t>.</w:t>
      </w:r>
    </w:p>
    <w:p w:rsidR="00155BB3" w:rsidRPr="004B3795" w:rsidRDefault="00155BB3" w:rsidP="002B3DC2">
      <w:pPr>
        <w:pStyle w:val="ConsPlusNormal"/>
        <w:spacing w:before="200"/>
        <w:ind w:firstLine="540"/>
        <w:rPr>
          <w:sz w:val="24"/>
          <w:szCs w:val="24"/>
        </w:rPr>
      </w:pPr>
      <w:r w:rsidRPr="004B3795">
        <w:rPr>
          <w:sz w:val="24"/>
          <w:szCs w:val="24"/>
        </w:rPr>
        <w:t xml:space="preserve">В целях настоящего Положения под работниками учреждений понимаются работники </w:t>
      </w:r>
      <w:r w:rsidR="00024745" w:rsidRPr="004B3795">
        <w:rPr>
          <w:sz w:val="24"/>
          <w:szCs w:val="24"/>
        </w:rPr>
        <w:t xml:space="preserve">муниципальных </w:t>
      </w:r>
      <w:r w:rsidR="008F52D0">
        <w:rPr>
          <w:sz w:val="24"/>
          <w:szCs w:val="24"/>
        </w:rPr>
        <w:t xml:space="preserve">бюджетных и казенных </w:t>
      </w:r>
      <w:r w:rsidRPr="004B3795">
        <w:rPr>
          <w:sz w:val="24"/>
          <w:szCs w:val="24"/>
        </w:rPr>
        <w:t>учреждений</w:t>
      </w:r>
      <w:r w:rsidR="00024745" w:rsidRPr="004B3795">
        <w:rPr>
          <w:sz w:val="24"/>
          <w:szCs w:val="24"/>
        </w:rPr>
        <w:t xml:space="preserve"> </w:t>
      </w:r>
      <w:proofErr w:type="spellStart"/>
      <w:r w:rsidR="00024745" w:rsidRPr="004B3795">
        <w:rPr>
          <w:sz w:val="24"/>
          <w:szCs w:val="24"/>
        </w:rPr>
        <w:t>пгт</w:t>
      </w:r>
      <w:proofErr w:type="spellEnd"/>
      <w:r w:rsidR="00024745" w:rsidRPr="004B3795">
        <w:rPr>
          <w:sz w:val="24"/>
          <w:szCs w:val="24"/>
        </w:rPr>
        <w:t>. Шушенское</w:t>
      </w:r>
      <w:r w:rsidR="00E96FC3" w:rsidRPr="004B3795">
        <w:rPr>
          <w:sz w:val="24"/>
          <w:szCs w:val="24"/>
        </w:rPr>
        <w:t>.</w:t>
      </w:r>
    </w:p>
    <w:p w:rsidR="00155BB3" w:rsidRPr="004B3795" w:rsidRDefault="00155BB3" w:rsidP="002B3DC2">
      <w:pPr>
        <w:pStyle w:val="ConsPlusNormal"/>
        <w:rPr>
          <w:sz w:val="24"/>
          <w:szCs w:val="24"/>
        </w:rPr>
      </w:pPr>
    </w:p>
    <w:p w:rsidR="00155BB3" w:rsidRPr="004B3795" w:rsidRDefault="00155BB3" w:rsidP="00155BB3">
      <w:pPr>
        <w:pStyle w:val="ConsPlusTitle"/>
        <w:jc w:val="center"/>
        <w:outlineLvl w:val="1"/>
        <w:rPr>
          <w:sz w:val="24"/>
          <w:szCs w:val="24"/>
        </w:rPr>
      </w:pPr>
      <w:r w:rsidRPr="004B3795">
        <w:rPr>
          <w:sz w:val="24"/>
          <w:szCs w:val="24"/>
        </w:rPr>
        <w:t>1. ОБЩИЕ ПОЛОЖЕНИЯ</w:t>
      </w:r>
    </w:p>
    <w:p w:rsidR="00155BB3" w:rsidRPr="004B3795" w:rsidRDefault="00155BB3" w:rsidP="00155BB3">
      <w:pPr>
        <w:pStyle w:val="ConsPlusNormal"/>
        <w:jc w:val="both"/>
        <w:rPr>
          <w:sz w:val="24"/>
          <w:szCs w:val="24"/>
        </w:rPr>
      </w:pPr>
    </w:p>
    <w:p w:rsidR="00155BB3" w:rsidRPr="004B3795" w:rsidRDefault="00155BB3" w:rsidP="00155BB3">
      <w:pPr>
        <w:pStyle w:val="ConsPlusNormal"/>
        <w:ind w:firstLine="540"/>
        <w:jc w:val="both"/>
        <w:rPr>
          <w:sz w:val="24"/>
          <w:szCs w:val="24"/>
        </w:rPr>
      </w:pPr>
      <w:r w:rsidRPr="004B3795">
        <w:rPr>
          <w:sz w:val="24"/>
          <w:szCs w:val="24"/>
        </w:rPr>
        <w:t>1. Система оплаты труда работников учреждений (далее - система оплаты труда) включает в себя следующие элементы оплаты труда:</w:t>
      </w:r>
    </w:p>
    <w:p w:rsidR="00155BB3" w:rsidRPr="004B3795" w:rsidRDefault="00155BB3" w:rsidP="00155BB3">
      <w:pPr>
        <w:pStyle w:val="ConsPlusNormal"/>
        <w:spacing w:before="200"/>
        <w:ind w:firstLine="540"/>
        <w:jc w:val="both"/>
        <w:rPr>
          <w:sz w:val="24"/>
          <w:szCs w:val="24"/>
        </w:rPr>
      </w:pPr>
      <w:r w:rsidRPr="004B3795">
        <w:rPr>
          <w:sz w:val="24"/>
          <w:szCs w:val="24"/>
        </w:rPr>
        <w:t>оклады (должностные оклады), ставки заработной платы;</w:t>
      </w:r>
    </w:p>
    <w:p w:rsidR="00155BB3" w:rsidRPr="004B3795" w:rsidRDefault="00155BB3" w:rsidP="00155BB3">
      <w:pPr>
        <w:pStyle w:val="ConsPlusNormal"/>
        <w:spacing w:before="200"/>
        <w:ind w:firstLine="540"/>
        <w:jc w:val="both"/>
        <w:rPr>
          <w:sz w:val="24"/>
          <w:szCs w:val="24"/>
        </w:rPr>
      </w:pPr>
      <w:r w:rsidRPr="004B3795">
        <w:rPr>
          <w:sz w:val="24"/>
          <w:szCs w:val="24"/>
        </w:rPr>
        <w:t>выплаты компенсационного характера;</w:t>
      </w:r>
    </w:p>
    <w:p w:rsidR="00155BB3" w:rsidRPr="004B3795" w:rsidRDefault="00155BB3" w:rsidP="00155BB3">
      <w:pPr>
        <w:pStyle w:val="ConsPlusNormal"/>
        <w:spacing w:before="200"/>
        <w:ind w:firstLine="540"/>
        <w:jc w:val="both"/>
        <w:rPr>
          <w:sz w:val="24"/>
          <w:szCs w:val="24"/>
        </w:rPr>
      </w:pPr>
      <w:r w:rsidRPr="004B3795">
        <w:rPr>
          <w:sz w:val="24"/>
          <w:szCs w:val="24"/>
        </w:rPr>
        <w:t>выплаты стимулирующего характера.</w:t>
      </w:r>
    </w:p>
    <w:p w:rsidR="00155BB3" w:rsidRPr="004B3795" w:rsidRDefault="00155BB3" w:rsidP="00155BB3">
      <w:pPr>
        <w:pStyle w:val="ConsPlusNormal"/>
        <w:spacing w:before="200"/>
        <w:ind w:firstLine="540"/>
        <w:jc w:val="both"/>
        <w:rPr>
          <w:sz w:val="24"/>
          <w:szCs w:val="24"/>
        </w:rPr>
      </w:pPr>
      <w:r w:rsidRPr="004B3795">
        <w:rPr>
          <w:sz w:val="24"/>
          <w:szCs w:val="24"/>
        </w:rPr>
        <w:t xml:space="preserve">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и муниципального образования </w:t>
      </w:r>
      <w:r w:rsidR="00E30766" w:rsidRPr="004B3795">
        <w:rPr>
          <w:sz w:val="24"/>
          <w:szCs w:val="24"/>
        </w:rPr>
        <w:t>поселок Шушенское</w:t>
      </w:r>
      <w:r w:rsidRPr="004B3795">
        <w:rPr>
          <w:sz w:val="24"/>
          <w:szCs w:val="24"/>
        </w:rPr>
        <w:t>, содержащими нормы трудового права, и настоящим Положением.</w:t>
      </w:r>
    </w:p>
    <w:p w:rsidR="00155BB3" w:rsidRPr="004B3795" w:rsidRDefault="00155BB3" w:rsidP="00155BB3">
      <w:pPr>
        <w:pStyle w:val="ConsPlusNormal"/>
        <w:spacing w:before="200"/>
        <w:ind w:firstLine="540"/>
        <w:jc w:val="both"/>
        <w:rPr>
          <w:sz w:val="24"/>
          <w:szCs w:val="24"/>
        </w:rPr>
      </w:pPr>
      <w:r w:rsidRPr="004B3795">
        <w:rPr>
          <w:sz w:val="24"/>
          <w:szCs w:val="24"/>
        </w:rPr>
        <w:t>3. Система оплаты труда устанавливается с учетом:</w:t>
      </w:r>
    </w:p>
    <w:p w:rsidR="00155BB3" w:rsidRPr="004B3795" w:rsidRDefault="00155BB3" w:rsidP="00155BB3">
      <w:pPr>
        <w:pStyle w:val="ConsPlusNormal"/>
        <w:spacing w:before="200"/>
        <w:ind w:firstLine="540"/>
        <w:jc w:val="both"/>
        <w:rPr>
          <w:sz w:val="24"/>
          <w:szCs w:val="24"/>
        </w:rPr>
      </w:pPr>
      <w:r w:rsidRPr="004B3795">
        <w:rPr>
          <w:sz w:val="24"/>
          <w:szCs w:val="24"/>
        </w:rPr>
        <w:t>а) единого тарифно-квалификационного справочника работ и профессий рабочих;</w:t>
      </w:r>
    </w:p>
    <w:p w:rsidR="00155BB3" w:rsidRPr="004B3795" w:rsidRDefault="00155BB3" w:rsidP="00155BB3">
      <w:pPr>
        <w:pStyle w:val="ConsPlusNormal"/>
        <w:spacing w:before="200"/>
        <w:ind w:firstLine="540"/>
        <w:jc w:val="both"/>
        <w:rPr>
          <w:sz w:val="24"/>
          <w:szCs w:val="24"/>
        </w:rPr>
      </w:pPr>
      <w:r w:rsidRPr="004B3795">
        <w:rPr>
          <w:sz w:val="24"/>
          <w:szCs w:val="24"/>
        </w:rPr>
        <w:t>б) единого квалификационного справочника должностей руководителей, специалистов и служащих;</w:t>
      </w:r>
    </w:p>
    <w:p w:rsidR="00155BB3" w:rsidRPr="004B3795" w:rsidRDefault="00155BB3" w:rsidP="00155BB3">
      <w:pPr>
        <w:pStyle w:val="ConsPlusNormal"/>
        <w:spacing w:before="200"/>
        <w:ind w:firstLine="540"/>
        <w:jc w:val="both"/>
        <w:rPr>
          <w:sz w:val="24"/>
          <w:szCs w:val="24"/>
        </w:rPr>
      </w:pPr>
      <w:r w:rsidRPr="004B3795">
        <w:rPr>
          <w:sz w:val="24"/>
          <w:szCs w:val="24"/>
        </w:rPr>
        <w:t>в) государственных гарантий по оплате труда;</w:t>
      </w:r>
    </w:p>
    <w:p w:rsidR="00155BB3" w:rsidRPr="004B3795" w:rsidRDefault="00155BB3" w:rsidP="00155BB3">
      <w:pPr>
        <w:pStyle w:val="ConsPlusNormal"/>
        <w:spacing w:before="200"/>
        <w:ind w:firstLine="540"/>
        <w:jc w:val="both"/>
        <w:rPr>
          <w:sz w:val="24"/>
          <w:szCs w:val="24"/>
        </w:rPr>
      </w:pPr>
      <w:r w:rsidRPr="004B3795">
        <w:rPr>
          <w:sz w:val="24"/>
          <w:szCs w:val="24"/>
        </w:rPr>
        <w:t>г) примерных положений об оплате труда работников учреждений по ведомственной принадлежности с учетом видов экономической деятельности;</w:t>
      </w:r>
    </w:p>
    <w:p w:rsidR="00155BB3" w:rsidRPr="004B3795" w:rsidRDefault="00155BB3" w:rsidP="00155BB3">
      <w:pPr>
        <w:pStyle w:val="ConsPlusNormal"/>
        <w:spacing w:before="200"/>
        <w:ind w:firstLine="540"/>
        <w:jc w:val="both"/>
        <w:rPr>
          <w:sz w:val="24"/>
          <w:szCs w:val="24"/>
        </w:rPr>
      </w:pPr>
      <w:r w:rsidRPr="004B3795">
        <w:rPr>
          <w:sz w:val="24"/>
          <w:szCs w:val="24"/>
        </w:rPr>
        <w:t>д) рекомендаций Российской трехсторонней комиссии по регулированию социально-трудовых отношений;</w:t>
      </w:r>
    </w:p>
    <w:p w:rsidR="00155BB3" w:rsidRPr="004B3795" w:rsidRDefault="00155BB3" w:rsidP="00155BB3">
      <w:pPr>
        <w:pStyle w:val="ConsPlusNormal"/>
        <w:spacing w:before="200"/>
        <w:ind w:firstLine="540"/>
        <w:jc w:val="both"/>
        <w:rPr>
          <w:sz w:val="24"/>
          <w:szCs w:val="24"/>
        </w:rPr>
      </w:pPr>
      <w:r w:rsidRPr="004B3795">
        <w:rPr>
          <w:sz w:val="24"/>
          <w:szCs w:val="24"/>
        </w:rPr>
        <w:t>е) мнения представительного органа работников.</w:t>
      </w:r>
    </w:p>
    <w:p w:rsidR="00155BB3" w:rsidRPr="004B3795" w:rsidRDefault="00155BB3" w:rsidP="00155BB3">
      <w:pPr>
        <w:pStyle w:val="ConsPlusNormal"/>
        <w:spacing w:before="200"/>
        <w:ind w:firstLine="540"/>
        <w:jc w:val="both"/>
        <w:rPr>
          <w:sz w:val="24"/>
          <w:szCs w:val="24"/>
        </w:rPr>
      </w:pPr>
      <w:r w:rsidRPr="004B3795">
        <w:rPr>
          <w:sz w:val="24"/>
          <w:szCs w:val="24"/>
        </w:rPr>
        <w:lastRenderedPageBreak/>
        <w:t>4. Примерные положения об оплате труда работников учреждений по ведомственной принадлежности с учетом видов экономической деятельности утверждаются а</w:t>
      </w:r>
      <w:r w:rsidR="0026455B" w:rsidRPr="004B3795">
        <w:rPr>
          <w:sz w:val="24"/>
          <w:szCs w:val="24"/>
        </w:rPr>
        <w:t>дминистрацией Шушенского района, исполняющая полномочия Администрации поселка Шушенское.</w:t>
      </w:r>
    </w:p>
    <w:p w:rsidR="00281299" w:rsidRDefault="00253CDB" w:rsidP="002B3DC2">
      <w:pPr>
        <w:pStyle w:val="ConsPlusNormal"/>
        <w:spacing w:before="200"/>
        <w:ind w:firstLine="540"/>
        <w:jc w:val="both"/>
        <w:rPr>
          <w:sz w:val="24"/>
          <w:szCs w:val="24"/>
        </w:rPr>
      </w:pPr>
      <w:bookmarkStart w:id="2" w:name="P88"/>
      <w:bookmarkEnd w:id="2"/>
      <w:r w:rsidRPr="004B3795">
        <w:rPr>
          <w:sz w:val="24"/>
          <w:szCs w:val="24"/>
        </w:rPr>
        <w:t>5</w:t>
      </w:r>
      <w:r w:rsidR="00155BB3" w:rsidRPr="004B3795">
        <w:rPr>
          <w:sz w:val="24"/>
          <w:szCs w:val="24"/>
        </w:rPr>
        <w:t xml:space="preserve">. </w:t>
      </w:r>
      <w:r w:rsidR="00281299">
        <w:rPr>
          <w:sz w:val="24"/>
          <w:szCs w:val="24"/>
        </w:rPr>
        <w:t>Средства на оплату труда, поступающие от приносящей доход деятельности, направляются учреждениями на выплату стимулирующего характера работникам, а также на оплату труда работников, оплата труда которых полностью осуществляется за счет средств от приносящей доход деятельности.</w:t>
      </w:r>
    </w:p>
    <w:p w:rsidR="00281299" w:rsidRDefault="00281299" w:rsidP="002B3DC2">
      <w:pPr>
        <w:pStyle w:val="ConsPlusNormal"/>
        <w:spacing w:before="200"/>
        <w:ind w:firstLine="540"/>
        <w:jc w:val="both"/>
        <w:rPr>
          <w:sz w:val="24"/>
          <w:szCs w:val="24"/>
        </w:rPr>
      </w:pPr>
      <w:r>
        <w:rPr>
          <w:sz w:val="24"/>
          <w:szCs w:val="24"/>
        </w:rPr>
        <w:t>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в примерных положениях об оплате труда работников учреждений.</w:t>
      </w:r>
    </w:p>
    <w:p w:rsidR="00155BB3" w:rsidRDefault="00155BB3" w:rsidP="002B3DC2">
      <w:pPr>
        <w:pStyle w:val="ConsPlusNormal"/>
        <w:spacing w:before="200"/>
        <w:ind w:firstLine="540"/>
        <w:jc w:val="both"/>
        <w:rPr>
          <w:sz w:val="24"/>
          <w:szCs w:val="24"/>
        </w:rPr>
      </w:pPr>
      <w:r w:rsidRPr="004B3795">
        <w:rPr>
          <w:sz w:val="24"/>
          <w:szCs w:val="24"/>
        </w:rPr>
        <w:t>Для работников учреждений, с которыми для выполнения работ, связанных с временным расширением объема оказываемых учреждением услуг, заключ</w:t>
      </w:r>
      <w:r w:rsidR="00F03E6E" w:rsidRPr="004B3795">
        <w:rPr>
          <w:sz w:val="24"/>
          <w:szCs w:val="24"/>
        </w:rPr>
        <w:t xml:space="preserve">аются </w:t>
      </w:r>
      <w:proofErr w:type="gramStart"/>
      <w:r w:rsidR="00F03E6E" w:rsidRPr="004B3795">
        <w:rPr>
          <w:sz w:val="24"/>
          <w:szCs w:val="24"/>
        </w:rPr>
        <w:t>срочные трудовые договоры</w:t>
      </w:r>
      <w:proofErr w:type="gramEnd"/>
      <w:r w:rsidRPr="004B3795">
        <w:rPr>
          <w:sz w:val="24"/>
          <w:szCs w:val="24"/>
        </w:rP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281299" w:rsidRPr="004B3795" w:rsidRDefault="00281299" w:rsidP="002B3DC2">
      <w:pPr>
        <w:pStyle w:val="ConsPlusNormal"/>
        <w:spacing w:before="200"/>
        <w:ind w:firstLine="540"/>
        <w:jc w:val="both"/>
        <w:rPr>
          <w:sz w:val="24"/>
          <w:szCs w:val="24"/>
        </w:rPr>
      </w:pPr>
      <w:r>
        <w:rPr>
          <w:sz w:val="24"/>
          <w:szCs w:val="24"/>
        </w:rPr>
        <w:t xml:space="preserve">Система оплаты труда за счет средств, полученных от предпринимательской деятельности </w:t>
      </w:r>
      <w:r w:rsidR="0042140A">
        <w:rPr>
          <w:sz w:val="24"/>
          <w:szCs w:val="24"/>
        </w:rPr>
        <w:t>и иной приносящей доход деятельности</w:t>
      </w:r>
      <w:r w:rsidR="00021D5E">
        <w:rPr>
          <w:sz w:val="24"/>
          <w:szCs w:val="24"/>
        </w:rPr>
        <w:t>, включая доходы</w:t>
      </w:r>
      <w:r w:rsidR="0042140A">
        <w:rPr>
          <w:sz w:val="24"/>
          <w:szCs w:val="24"/>
        </w:rPr>
        <w:t xml:space="preserve"> от сдачи в аренду имущества</w:t>
      </w:r>
      <w:r w:rsidR="00021D5E">
        <w:rPr>
          <w:sz w:val="24"/>
          <w:szCs w:val="24"/>
        </w:rPr>
        <w:t>,</w:t>
      </w:r>
      <w:r w:rsidR="0042140A">
        <w:rPr>
          <w:sz w:val="24"/>
          <w:szCs w:val="24"/>
        </w:rPr>
        <w:t xml:space="preserve"> устанавливается в соответствии с настоящим Положением.</w:t>
      </w:r>
    </w:p>
    <w:p w:rsidR="00155BB3" w:rsidRPr="004B3795" w:rsidRDefault="00253CDB" w:rsidP="00155BB3">
      <w:pPr>
        <w:pStyle w:val="ConsPlusNormal"/>
        <w:spacing w:before="200"/>
        <w:ind w:firstLine="540"/>
        <w:jc w:val="both"/>
        <w:rPr>
          <w:sz w:val="24"/>
          <w:szCs w:val="24"/>
        </w:rPr>
      </w:pPr>
      <w:r w:rsidRPr="004B3795">
        <w:rPr>
          <w:sz w:val="24"/>
          <w:szCs w:val="24"/>
        </w:rPr>
        <w:t>6</w:t>
      </w:r>
      <w:r w:rsidR="00155BB3" w:rsidRPr="004B3795">
        <w:rPr>
          <w:sz w:val="24"/>
          <w:szCs w:val="24"/>
        </w:rPr>
        <w:t xml:space="preserve">. Заработная плата работников учреждений увеличивается (индексируется) с учетом уровня потребительских цен на товары и услуги. Размеры и сроки индексации </w:t>
      </w:r>
      <w:r w:rsidR="00F03E6E" w:rsidRPr="004B3795">
        <w:rPr>
          <w:sz w:val="24"/>
          <w:szCs w:val="24"/>
        </w:rPr>
        <w:t>устанавливаются</w:t>
      </w:r>
      <w:r w:rsidR="00155BB3" w:rsidRPr="004B3795">
        <w:rPr>
          <w:sz w:val="24"/>
          <w:szCs w:val="24"/>
        </w:rPr>
        <w:t xml:space="preserve"> Решением Шушенского </w:t>
      </w:r>
      <w:r w:rsidR="00F03E6E" w:rsidRPr="004B3795">
        <w:rPr>
          <w:sz w:val="24"/>
          <w:szCs w:val="24"/>
        </w:rPr>
        <w:t>поселкового</w:t>
      </w:r>
      <w:r w:rsidR="00155BB3" w:rsidRPr="004B3795">
        <w:rPr>
          <w:sz w:val="24"/>
          <w:szCs w:val="24"/>
        </w:rPr>
        <w:t xml:space="preserve"> Совета депутатов о бюджете</w:t>
      </w:r>
      <w:r w:rsidR="00F03E6E" w:rsidRPr="004B3795">
        <w:rPr>
          <w:sz w:val="24"/>
          <w:szCs w:val="24"/>
        </w:rPr>
        <w:t xml:space="preserve"> поселка</w:t>
      </w:r>
      <w:r w:rsidR="00155BB3" w:rsidRPr="004B3795">
        <w:rPr>
          <w:sz w:val="24"/>
          <w:szCs w:val="24"/>
        </w:rPr>
        <w:t>.</w:t>
      </w:r>
    </w:p>
    <w:p w:rsidR="00155BB3" w:rsidRPr="004B3795" w:rsidRDefault="00253CDB" w:rsidP="00155BB3">
      <w:pPr>
        <w:pStyle w:val="ConsPlusNormal"/>
        <w:spacing w:before="200"/>
        <w:ind w:firstLine="540"/>
        <w:jc w:val="both"/>
        <w:rPr>
          <w:sz w:val="24"/>
          <w:szCs w:val="24"/>
        </w:rPr>
      </w:pPr>
      <w:r w:rsidRPr="004B3795">
        <w:rPr>
          <w:sz w:val="24"/>
          <w:szCs w:val="24"/>
        </w:rPr>
        <w:t>7</w:t>
      </w:r>
      <w:r w:rsidR="00155BB3" w:rsidRPr="004B3795">
        <w:rPr>
          <w:sz w:val="24"/>
          <w:szCs w:val="24"/>
        </w:rPr>
        <w:t>. Работникам учреждений в случаях, установленных настоящим Положением, осуществляется выплата единовременной материальной помощи.</w:t>
      </w:r>
    </w:p>
    <w:p w:rsidR="00155BB3" w:rsidRPr="004B3795" w:rsidRDefault="00155BB3" w:rsidP="00155BB3">
      <w:pPr>
        <w:pStyle w:val="ConsPlusNormal"/>
        <w:jc w:val="both"/>
        <w:rPr>
          <w:sz w:val="24"/>
          <w:szCs w:val="24"/>
        </w:rPr>
      </w:pPr>
    </w:p>
    <w:p w:rsidR="00155BB3" w:rsidRPr="004B3795" w:rsidRDefault="00155BB3" w:rsidP="00155BB3">
      <w:pPr>
        <w:pStyle w:val="ConsPlusTitle"/>
        <w:jc w:val="center"/>
        <w:outlineLvl w:val="1"/>
        <w:rPr>
          <w:sz w:val="24"/>
          <w:szCs w:val="24"/>
        </w:rPr>
      </w:pPr>
      <w:r w:rsidRPr="004B3795">
        <w:rPr>
          <w:sz w:val="24"/>
          <w:szCs w:val="24"/>
        </w:rPr>
        <w:t>2. ОКЛАДЫ (ДОЛЖНОСТНЫЕ ОКЛАДЫ), СТАВКИ ЗАРАБОТНОЙ ПЛАТЫ</w:t>
      </w:r>
    </w:p>
    <w:p w:rsidR="00155BB3" w:rsidRPr="004B3795" w:rsidRDefault="00155BB3" w:rsidP="00155BB3">
      <w:pPr>
        <w:pStyle w:val="ConsPlusNormal"/>
        <w:jc w:val="both"/>
        <w:rPr>
          <w:sz w:val="24"/>
          <w:szCs w:val="24"/>
        </w:rPr>
      </w:pPr>
    </w:p>
    <w:p w:rsidR="00155BB3" w:rsidRPr="004B3795" w:rsidRDefault="00155BB3" w:rsidP="00155BB3">
      <w:pPr>
        <w:pStyle w:val="ConsPlusNormal"/>
        <w:ind w:firstLine="540"/>
        <w:jc w:val="both"/>
        <w:rPr>
          <w:sz w:val="24"/>
          <w:szCs w:val="24"/>
        </w:rPr>
      </w:pPr>
      <w:r w:rsidRPr="004B3795">
        <w:rPr>
          <w:sz w:val="24"/>
          <w:szCs w:val="24"/>
        </w:rPr>
        <w:t>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155BB3" w:rsidRPr="004B3795" w:rsidRDefault="00155BB3" w:rsidP="00155BB3">
      <w:pPr>
        <w:pStyle w:val="ConsPlusNormal"/>
        <w:spacing w:before="200"/>
        <w:ind w:firstLine="540"/>
        <w:jc w:val="both"/>
        <w:rPr>
          <w:sz w:val="24"/>
          <w:szCs w:val="24"/>
        </w:rPr>
      </w:pPr>
      <w:r w:rsidRPr="004B3795">
        <w:rPr>
          <w:sz w:val="24"/>
          <w:szCs w:val="24"/>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155BB3" w:rsidRPr="004B3795" w:rsidRDefault="00155BB3" w:rsidP="00155BB3">
      <w:pPr>
        <w:pStyle w:val="ConsPlusNormal"/>
        <w:spacing w:before="200"/>
        <w:ind w:firstLine="540"/>
        <w:jc w:val="both"/>
        <w:rPr>
          <w:sz w:val="24"/>
          <w:szCs w:val="24"/>
        </w:rPr>
      </w:pPr>
      <w:r w:rsidRPr="004B3795">
        <w:rPr>
          <w:sz w:val="24"/>
          <w:szCs w:val="24"/>
        </w:rPr>
        <w:t>3. Минимальные размеры окладов, ставок устанавливаются в примерных положениях об оплате труда.</w:t>
      </w:r>
    </w:p>
    <w:p w:rsidR="00155BB3" w:rsidRPr="004B3795" w:rsidRDefault="00155BB3" w:rsidP="00155BB3">
      <w:pPr>
        <w:pStyle w:val="ConsPlusNormal"/>
        <w:spacing w:before="200"/>
        <w:ind w:firstLine="540"/>
        <w:jc w:val="both"/>
        <w:rPr>
          <w:sz w:val="24"/>
          <w:szCs w:val="24"/>
        </w:rPr>
      </w:pPr>
      <w:r w:rsidRPr="004B3795">
        <w:rPr>
          <w:sz w:val="24"/>
          <w:szCs w:val="24"/>
        </w:rPr>
        <w:t xml:space="preserve">В примерных положениях об оплате труда могут устанавливаться должности (профессии) работников учреждений и условия, при которых размеры окладов </w:t>
      </w:r>
      <w:r w:rsidRPr="004B3795">
        <w:rPr>
          <w:sz w:val="24"/>
          <w:szCs w:val="24"/>
        </w:rPr>
        <w:lastRenderedPageBreak/>
        <w:t>(должностных окладов), ставок заработной платы работникам учреждений устанавливаются выше минимальных размеров окладов, ставок.</w:t>
      </w:r>
    </w:p>
    <w:p w:rsidR="003E5126" w:rsidRDefault="003E5126" w:rsidP="00155BB3">
      <w:pPr>
        <w:pStyle w:val="ConsPlusNormal"/>
        <w:spacing w:before="200"/>
        <w:ind w:firstLine="540"/>
        <w:jc w:val="both"/>
        <w:rPr>
          <w:sz w:val="24"/>
          <w:szCs w:val="24"/>
        </w:rPr>
      </w:pPr>
      <w:r w:rsidRPr="004B3795">
        <w:rPr>
          <w:sz w:val="24"/>
          <w:szCs w:val="24"/>
        </w:rPr>
        <w:t xml:space="preserve">Минимальные размеры окладов (должностных окладов), ставок заработной платы работников учреждений увеличиваются при наличии квалификационной категории. Размер такого увеличения устанавливается примерными положениями об оплате труда. </w:t>
      </w:r>
    </w:p>
    <w:p w:rsidR="00155BB3" w:rsidRPr="004B3795" w:rsidRDefault="00155BB3" w:rsidP="00155BB3">
      <w:pPr>
        <w:pStyle w:val="ConsPlusNormal"/>
        <w:jc w:val="both"/>
        <w:rPr>
          <w:sz w:val="24"/>
          <w:szCs w:val="24"/>
        </w:rPr>
      </w:pPr>
    </w:p>
    <w:p w:rsidR="00155BB3" w:rsidRPr="004B3795" w:rsidRDefault="00155BB3" w:rsidP="00155BB3">
      <w:pPr>
        <w:pStyle w:val="ConsPlusTitle"/>
        <w:jc w:val="center"/>
        <w:outlineLvl w:val="1"/>
        <w:rPr>
          <w:sz w:val="24"/>
          <w:szCs w:val="24"/>
        </w:rPr>
      </w:pPr>
      <w:r w:rsidRPr="004B3795">
        <w:rPr>
          <w:sz w:val="24"/>
          <w:szCs w:val="24"/>
        </w:rPr>
        <w:t>3. ВЫПЛАТЫ КОМПЕНСАЦИОННОГО ХАРАКТЕРА</w:t>
      </w:r>
    </w:p>
    <w:p w:rsidR="00155BB3" w:rsidRPr="004B3795" w:rsidRDefault="00155BB3" w:rsidP="00155BB3">
      <w:pPr>
        <w:pStyle w:val="ConsPlusNormal"/>
        <w:jc w:val="both"/>
        <w:rPr>
          <w:sz w:val="24"/>
          <w:szCs w:val="24"/>
        </w:rPr>
      </w:pPr>
    </w:p>
    <w:p w:rsidR="00155BB3" w:rsidRPr="004B3795" w:rsidRDefault="00155BB3" w:rsidP="00155BB3">
      <w:pPr>
        <w:pStyle w:val="ConsPlusNormal"/>
        <w:ind w:firstLine="540"/>
        <w:jc w:val="both"/>
        <w:rPr>
          <w:sz w:val="24"/>
          <w:szCs w:val="24"/>
        </w:rPr>
      </w:pPr>
      <w:r w:rsidRPr="004B3795">
        <w:rPr>
          <w:sz w:val="24"/>
          <w:szCs w:val="24"/>
        </w:rPr>
        <w:t xml:space="preserve">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Красноярского края и муниципального образования </w:t>
      </w:r>
      <w:r w:rsidR="00D35F71" w:rsidRPr="004B3795">
        <w:rPr>
          <w:sz w:val="24"/>
          <w:szCs w:val="24"/>
        </w:rPr>
        <w:t>поселок Шушенское</w:t>
      </w:r>
      <w:r w:rsidRPr="004B3795">
        <w:rPr>
          <w:sz w:val="24"/>
          <w:szCs w:val="24"/>
        </w:rPr>
        <w:t>, содержащими нормы трудового права, и настоящим Положением.</w:t>
      </w:r>
    </w:p>
    <w:p w:rsidR="00155BB3" w:rsidRPr="004B3795" w:rsidRDefault="00155BB3" w:rsidP="00155BB3">
      <w:pPr>
        <w:pStyle w:val="ConsPlusNormal"/>
        <w:spacing w:after="1"/>
        <w:rPr>
          <w:sz w:val="24"/>
          <w:szCs w:val="24"/>
        </w:rPr>
      </w:pPr>
    </w:p>
    <w:p w:rsidR="00155BB3" w:rsidRPr="004B3795" w:rsidRDefault="00155BB3" w:rsidP="00155BB3">
      <w:pPr>
        <w:pStyle w:val="ConsPlusNormal"/>
        <w:spacing w:before="260"/>
        <w:ind w:firstLine="540"/>
        <w:jc w:val="both"/>
        <w:rPr>
          <w:sz w:val="24"/>
          <w:szCs w:val="24"/>
        </w:rPr>
      </w:pPr>
      <w:r w:rsidRPr="004B3795">
        <w:rPr>
          <w:sz w:val="24"/>
          <w:szCs w:val="24"/>
        </w:rPr>
        <w:t>2. К выплатам компенсационного характера относятся:</w:t>
      </w:r>
    </w:p>
    <w:p w:rsidR="00155BB3" w:rsidRPr="004B3795" w:rsidRDefault="003E5126" w:rsidP="003E5126">
      <w:pPr>
        <w:pStyle w:val="ConsPlusTitle"/>
        <w:rPr>
          <w:b w:val="0"/>
          <w:sz w:val="24"/>
          <w:szCs w:val="24"/>
        </w:rPr>
      </w:pPr>
      <w:r w:rsidRPr="004B3795">
        <w:rPr>
          <w:b w:val="0"/>
          <w:sz w:val="24"/>
          <w:szCs w:val="24"/>
        </w:rPr>
        <w:t xml:space="preserve">          </w:t>
      </w:r>
      <w:r w:rsidR="00155BB3" w:rsidRPr="004B3795">
        <w:rPr>
          <w:b w:val="0"/>
          <w:sz w:val="24"/>
          <w:szCs w:val="24"/>
        </w:rPr>
        <w:t>выплаты работникам, занятым на работах с вредными и (или) опасными</w:t>
      </w:r>
      <w:r w:rsidRPr="004B3795">
        <w:rPr>
          <w:b w:val="0"/>
          <w:sz w:val="24"/>
          <w:szCs w:val="24"/>
        </w:rPr>
        <w:t xml:space="preserve"> </w:t>
      </w:r>
      <w:r w:rsidR="00155BB3" w:rsidRPr="004B3795">
        <w:rPr>
          <w:b w:val="0"/>
          <w:sz w:val="24"/>
          <w:szCs w:val="24"/>
        </w:rPr>
        <w:t>условиями труда;</w:t>
      </w:r>
    </w:p>
    <w:p w:rsidR="00155BB3" w:rsidRPr="004B3795" w:rsidRDefault="00155BB3" w:rsidP="00155BB3">
      <w:pPr>
        <w:pStyle w:val="ConsPlusNormal"/>
        <w:spacing w:before="200"/>
        <w:ind w:firstLine="540"/>
        <w:jc w:val="both"/>
        <w:rPr>
          <w:sz w:val="24"/>
          <w:szCs w:val="24"/>
        </w:rPr>
      </w:pPr>
      <w:r w:rsidRPr="004B3795">
        <w:rPr>
          <w:sz w:val="24"/>
          <w:szCs w:val="24"/>
        </w:rPr>
        <w:t>выплаты за работу в местностях с особыми климатическими условиями;</w:t>
      </w:r>
    </w:p>
    <w:p w:rsidR="00155BB3" w:rsidRPr="004B3795" w:rsidRDefault="00155BB3" w:rsidP="00155BB3">
      <w:pPr>
        <w:pStyle w:val="ConsPlusNormal"/>
        <w:spacing w:before="200"/>
        <w:ind w:firstLine="540"/>
        <w:jc w:val="both"/>
        <w:rPr>
          <w:sz w:val="24"/>
          <w:szCs w:val="24"/>
        </w:rPr>
      </w:pPr>
      <w:r w:rsidRPr="004B3795">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55BB3" w:rsidRPr="004B3795" w:rsidRDefault="00155BB3" w:rsidP="00155BB3">
      <w:pPr>
        <w:pStyle w:val="ConsPlusNormal"/>
        <w:spacing w:before="200"/>
        <w:ind w:firstLine="540"/>
        <w:jc w:val="both"/>
        <w:rPr>
          <w:sz w:val="24"/>
          <w:szCs w:val="24"/>
        </w:rPr>
      </w:pPr>
      <w:r w:rsidRPr="004B3795">
        <w:rPr>
          <w:sz w:val="24"/>
          <w:szCs w:val="24"/>
        </w:rPr>
        <w:t xml:space="preserve">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Красноярского края и муниципального образования </w:t>
      </w:r>
      <w:r w:rsidR="00D35F71" w:rsidRPr="004B3795">
        <w:rPr>
          <w:sz w:val="24"/>
          <w:szCs w:val="24"/>
        </w:rPr>
        <w:t>поселок Шушенское</w:t>
      </w:r>
      <w:r w:rsidRPr="004B3795">
        <w:rPr>
          <w:sz w:val="24"/>
          <w:szCs w:val="24"/>
        </w:rPr>
        <w:t>, содержащими нормы трудового права, и настоящим Положением.</w:t>
      </w:r>
    </w:p>
    <w:p w:rsidR="00155BB3" w:rsidRPr="004B3795" w:rsidRDefault="00155BB3" w:rsidP="00155BB3">
      <w:pPr>
        <w:pStyle w:val="ConsPlusNormal"/>
        <w:spacing w:before="200"/>
        <w:ind w:firstLine="540"/>
        <w:jc w:val="both"/>
        <w:rPr>
          <w:sz w:val="24"/>
          <w:szCs w:val="24"/>
        </w:rPr>
      </w:pPr>
      <w:r w:rsidRPr="004B3795">
        <w:rPr>
          <w:sz w:val="24"/>
          <w:szCs w:val="24"/>
        </w:rPr>
        <w:t xml:space="preserve">4. В случаях, определенных законодательством Российской Федерации, Красноярского края и муниципального образования </w:t>
      </w:r>
      <w:r w:rsidR="00D35F71" w:rsidRPr="004B3795">
        <w:rPr>
          <w:sz w:val="24"/>
          <w:szCs w:val="24"/>
        </w:rPr>
        <w:t>поселок Шушенское</w:t>
      </w:r>
      <w:r w:rsidRPr="004B3795">
        <w:rPr>
          <w:sz w:val="24"/>
          <w:szCs w:val="24"/>
        </w:rPr>
        <w:t>,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85F1B" w:rsidRPr="004B3795" w:rsidRDefault="00685F1B" w:rsidP="00155BB3">
      <w:pPr>
        <w:pStyle w:val="ConsPlusTitle"/>
        <w:jc w:val="center"/>
        <w:outlineLvl w:val="1"/>
        <w:rPr>
          <w:sz w:val="24"/>
          <w:szCs w:val="24"/>
        </w:rPr>
      </w:pPr>
    </w:p>
    <w:p w:rsidR="00155BB3" w:rsidRPr="004B3795" w:rsidRDefault="00155BB3" w:rsidP="00155BB3">
      <w:pPr>
        <w:pStyle w:val="ConsPlusTitle"/>
        <w:jc w:val="center"/>
        <w:outlineLvl w:val="1"/>
        <w:rPr>
          <w:sz w:val="24"/>
          <w:szCs w:val="24"/>
        </w:rPr>
      </w:pPr>
      <w:r w:rsidRPr="004B3795">
        <w:rPr>
          <w:sz w:val="24"/>
          <w:szCs w:val="24"/>
        </w:rPr>
        <w:t>4. ВЫПЛАТЫ СТИМУЛИРУЮЩЕГО ХАРАКТЕРА</w:t>
      </w:r>
    </w:p>
    <w:p w:rsidR="00155BB3" w:rsidRPr="004B3795" w:rsidRDefault="00155BB3" w:rsidP="00155BB3">
      <w:pPr>
        <w:pStyle w:val="ConsPlusNormal"/>
        <w:jc w:val="both"/>
        <w:rPr>
          <w:sz w:val="24"/>
          <w:szCs w:val="24"/>
        </w:rPr>
      </w:pPr>
    </w:p>
    <w:p w:rsidR="00155BB3" w:rsidRPr="004B3795" w:rsidRDefault="00155BB3" w:rsidP="00155BB3">
      <w:pPr>
        <w:pStyle w:val="ConsPlusNormal"/>
        <w:ind w:firstLine="540"/>
        <w:jc w:val="both"/>
        <w:rPr>
          <w:sz w:val="24"/>
          <w:szCs w:val="24"/>
        </w:rPr>
      </w:pPr>
      <w:bookmarkStart w:id="3" w:name="P116"/>
      <w:bookmarkEnd w:id="3"/>
      <w:r w:rsidRPr="004B3795">
        <w:rPr>
          <w:sz w:val="24"/>
          <w:szCs w:val="24"/>
        </w:rPr>
        <w:t>1. Работникам учреждений в пределах утвержденного фонда оплаты труда могут устанавливаться следующие выплаты стимулирующего характера:</w:t>
      </w:r>
    </w:p>
    <w:p w:rsidR="00155BB3" w:rsidRPr="004B3795" w:rsidRDefault="00155BB3" w:rsidP="00155BB3">
      <w:pPr>
        <w:pStyle w:val="ConsPlusNormal"/>
        <w:spacing w:before="200"/>
        <w:ind w:firstLine="540"/>
        <w:jc w:val="both"/>
        <w:rPr>
          <w:sz w:val="24"/>
          <w:szCs w:val="24"/>
        </w:rPr>
      </w:pPr>
      <w:r w:rsidRPr="004B3795">
        <w:rPr>
          <w:sz w:val="24"/>
          <w:szCs w:val="24"/>
        </w:rPr>
        <w:t>выплаты за важность выполняемой работы, степень самостоятельности и ответственности при выполнении поставленных задач;</w:t>
      </w:r>
    </w:p>
    <w:p w:rsidR="00155BB3" w:rsidRPr="004B3795" w:rsidRDefault="00155BB3" w:rsidP="00155BB3">
      <w:pPr>
        <w:pStyle w:val="ConsPlusNormal"/>
        <w:spacing w:before="200"/>
        <w:ind w:firstLine="540"/>
        <w:jc w:val="both"/>
        <w:rPr>
          <w:sz w:val="24"/>
          <w:szCs w:val="24"/>
        </w:rPr>
      </w:pPr>
      <w:r w:rsidRPr="004B3795">
        <w:rPr>
          <w:sz w:val="24"/>
          <w:szCs w:val="24"/>
        </w:rPr>
        <w:t>выплаты за интенсивность и высокие результаты работы;</w:t>
      </w:r>
    </w:p>
    <w:p w:rsidR="00155BB3" w:rsidRPr="004B3795" w:rsidRDefault="00155BB3" w:rsidP="00155BB3">
      <w:pPr>
        <w:pStyle w:val="ConsPlusNormal"/>
        <w:spacing w:before="200"/>
        <w:ind w:firstLine="540"/>
        <w:jc w:val="both"/>
        <w:rPr>
          <w:sz w:val="24"/>
          <w:szCs w:val="24"/>
        </w:rPr>
      </w:pPr>
      <w:r w:rsidRPr="004B3795">
        <w:rPr>
          <w:sz w:val="24"/>
          <w:szCs w:val="24"/>
        </w:rPr>
        <w:t>выплаты за качество выполняемых работ;</w:t>
      </w:r>
    </w:p>
    <w:p w:rsidR="00155BB3" w:rsidRPr="004B3795" w:rsidRDefault="00155BB3" w:rsidP="00155BB3">
      <w:pPr>
        <w:pStyle w:val="ConsPlusNormal"/>
        <w:spacing w:before="200"/>
        <w:ind w:firstLine="540"/>
        <w:jc w:val="both"/>
        <w:rPr>
          <w:sz w:val="24"/>
          <w:szCs w:val="24"/>
        </w:rPr>
      </w:pPr>
      <w:r w:rsidRPr="004B3795">
        <w:rPr>
          <w:sz w:val="24"/>
          <w:szCs w:val="24"/>
        </w:rPr>
        <w:t>персональные выплаты;</w:t>
      </w:r>
    </w:p>
    <w:p w:rsidR="00155BB3" w:rsidRPr="004B3795" w:rsidRDefault="00155BB3" w:rsidP="00155BB3">
      <w:pPr>
        <w:pStyle w:val="ConsPlusNormal"/>
        <w:spacing w:before="200"/>
        <w:ind w:firstLine="540"/>
        <w:jc w:val="both"/>
        <w:rPr>
          <w:sz w:val="24"/>
          <w:szCs w:val="24"/>
        </w:rPr>
      </w:pPr>
      <w:r w:rsidRPr="004B3795">
        <w:rPr>
          <w:sz w:val="24"/>
          <w:szCs w:val="24"/>
        </w:rPr>
        <w:t>специальная краевая выплата;</w:t>
      </w:r>
    </w:p>
    <w:p w:rsidR="00155BB3" w:rsidRPr="004B3795" w:rsidRDefault="00155BB3" w:rsidP="00155BB3">
      <w:pPr>
        <w:pStyle w:val="ConsPlusNormal"/>
        <w:spacing w:before="200"/>
        <w:ind w:firstLine="540"/>
        <w:jc w:val="both"/>
        <w:rPr>
          <w:sz w:val="24"/>
          <w:szCs w:val="24"/>
        </w:rPr>
      </w:pPr>
      <w:r w:rsidRPr="004B3795">
        <w:rPr>
          <w:sz w:val="24"/>
          <w:szCs w:val="24"/>
        </w:rPr>
        <w:lastRenderedPageBreak/>
        <w:t>выплаты по итогам работы.</w:t>
      </w:r>
    </w:p>
    <w:p w:rsidR="00155BB3" w:rsidRPr="004B3795" w:rsidRDefault="00155BB3" w:rsidP="00155BB3">
      <w:pPr>
        <w:pStyle w:val="ConsPlusNormal"/>
        <w:spacing w:before="200"/>
        <w:ind w:firstLine="540"/>
        <w:jc w:val="both"/>
        <w:rPr>
          <w:sz w:val="24"/>
          <w:szCs w:val="24"/>
        </w:rPr>
      </w:pPr>
      <w:r w:rsidRPr="004B3795">
        <w:rPr>
          <w:sz w:val="24"/>
          <w:szCs w:val="24"/>
        </w:rP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w:t>
      </w:r>
      <w:hyperlink w:anchor="P126" w:tooltip="4.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w:r w:rsidRPr="004B3795">
          <w:rPr>
            <w:sz w:val="24"/>
            <w:szCs w:val="24"/>
          </w:rPr>
          <w:t>пунктом 3</w:t>
        </w:r>
      </w:hyperlink>
      <w:r w:rsidRPr="004B3795">
        <w:rPr>
          <w:sz w:val="24"/>
          <w:szCs w:val="24"/>
        </w:rPr>
        <w:t xml:space="preserve"> настоящего раздела.</w:t>
      </w:r>
    </w:p>
    <w:p w:rsidR="00155BB3" w:rsidRPr="004B3795" w:rsidRDefault="00155BB3" w:rsidP="00155BB3">
      <w:pPr>
        <w:pStyle w:val="ConsPlusNormal"/>
        <w:spacing w:before="200"/>
        <w:ind w:firstLine="540"/>
        <w:jc w:val="both"/>
        <w:rPr>
          <w:sz w:val="24"/>
          <w:szCs w:val="24"/>
        </w:rPr>
      </w:pPr>
      <w:bookmarkStart w:id="4" w:name="P126"/>
      <w:bookmarkEnd w:id="4"/>
      <w:r w:rsidRPr="004B3795">
        <w:rPr>
          <w:sz w:val="24"/>
          <w:szCs w:val="24"/>
        </w:rPr>
        <w:t>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155BB3" w:rsidRPr="004B3795" w:rsidRDefault="00155BB3" w:rsidP="00155BB3">
      <w:pPr>
        <w:pStyle w:val="ConsPlusNormal"/>
        <w:spacing w:before="200"/>
        <w:ind w:firstLine="540"/>
        <w:jc w:val="both"/>
        <w:rPr>
          <w:sz w:val="24"/>
          <w:szCs w:val="24"/>
        </w:rPr>
      </w:pPr>
      <w:r w:rsidRPr="004B3795">
        <w:rPr>
          <w:sz w:val="24"/>
          <w:szCs w:val="24"/>
        </w:rPr>
        <w:t xml:space="preserve">Для целей расчета региональной выплаты размер заработной платы составляет 30788 рублей согласно </w:t>
      </w:r>
      <w:hyperlink r:id="rId8" w:tooltip="Закон Красноярского края от 29.10.2009 N 9-3864 (ред. от 07.12.2023) &quot;О системах оплаты труда работников краевых государственных учреждений&quot; (подписан Губернатором Красноярского края 03.11.2009) {КонсультантПлюс}">
        <w:r w:rsidRPr="004B3795">
          <w:rPr>
            <w:sz w:val="24"/>
            <w:szCs w:val="24"/>
          </w:rPr>
          <w:t>Закона</w:t>
        </w:r>
      </w:hyperlink>
      <w:r w:rsidRPr="004B3795">
        <w:rPr>
          <w:sz w:val="24"/>
          <w:szCs w:val="24"/>
        </w:rPr>
        <w:t xml:space="preserve"> Красноярского края от 29.10.2009 N 9-3864 (с изменениями).</w:t>
      </w:r>
    </w:p>
    <w:p w:rsidR="00155BB3" w:rsidRPr="004B3795" w:rsidRDefault="00155BB3" w:rsidP="00155BB3">
      <w:pPr>
        <w:pStyle w:val="ConsPlusNormal"/>
        <w:jc w:val="both"/>
        <w:rPr>
          <w:sz w:val="24"/>
          <w:szCs w:val="24"/>
        </w:rPr>
      </w:pPr>
    </w:p>
    <w:p w:rsidR="00155BB3" w:rsidRPr="004B3795" w:rsidRDefault="00155BB3" w:rsidP="00155BB3">
      <w:pPr>
        <w:pStyle w:val="ConsPlusNormal"/>
        <w:spacing w:before="200"/>
        <w:ind w:firstLine="540"/>
        <w:jc w:val="both"/>
        <w:rPr>
          <w:sz w:val="24"/>
          <w:szCs w:val="24"/>
        </w:rPr>
      </w:pPr>
      <w:r w:rsidRPr="004B3795">
        <w:rPr>
          <w:sz w:val="24"/>
          <w:szCs w:val="24"/>
        </w:rPr>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рассчитанной с учетом предусмотренных </w:t>
      </w:r>
      <w:hyperlink w:anchor="P116" w:tooltip="4.1. Работникам учреждений в пределах утвержденного фонда оплаты труда могут устанавливаться следующие выплаты стимулирующего характера:">
        <w:r w:rsidRPr="004B3795">
          <w:rPr>
            <w:sz w:val="24"/>
            <w:szCs w:val="24"/>
          </w:rPr>
          <w:t>пунктом 1</w:t>
        </w:r>
      </w:hyperlink>
      <w:r w:rsidRPr="004B3795">
        <w:rPr>
          <w:sz w:val="24"/>
          <w:szCs w:val="24"/>
        </w:rPr>
        <w:t xml:space="preserve"> настоящего раздела выплат, при полностью отработанной норме рабочего времени и выполненной норме труда (трудовых обязанностей).</w:t>
      </w:r>
    </w:p>
    <w:p w:rsidR="00155BB3" w:rsidRPr="004B3795" w:rsidRDefault="00155BB3" w:rsidP="00155BB3">
      <w:pPr>
        <w:pStyle w:val="ConsPlusNormal"/>
        <w:spacing w:before="200"/>
        <w:ind w:firstLine="540"/>
        <w:jc w:val="both"/>
        <w:rPr>
          <w:sz w:val="24"/>
          <w:szCs w:val="24"/>
        </w:rPr>
      </w:pPr>
      <w:r w:rsidRPr="004B3795">
        <w:rPr>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155BB3" w:rsidRPr="004B3795" w:rsidRDefault="00155BB3" w:rsidP="00155BB3">
      <w:pPr>
        <w:pStyle w:val="ConsPlusNormal"/>
        <w:spacing w:before="200"/>
        <w:ind w:firstLine="540"/>
        <w:jc w:val="both"/>
        <w:rPr>
          <w:sz w:val="24"/>
          <w:szCs w:val="24"/>
        </w:rPr>
      </w:pPr>
      <w:r w:rsidRPr="004B3795">
        <w:rPr>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55BB3" w:rsidRPr="004B3795" w:rsidRDefault="00155BB3" w:rsidP="00155BB3">
      <w:pPr>
        <w:pStyle w:val="ConsPlusNormal"/>
        <w:spacing w:before="200"/>
        <w:ind w:firstLine="540"/>
        <w:jc w:val="both"/>
        <w:rPr>
          <w:sz w:val="24"/>
          <w:szCs w:val="24"/>
        </w:rPr>
      </w:pPr>
      <w:r w:rsidRPr="004B3795">
        <w:rPr>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55BB3" w:rsidRPr="004B3795" w:rsidRDefault="00155BB3" w:rsidP="00155BB3">
      <w:pPr>
        <w:pStyle w:val="ConsPlusNormal"/>
        <w:spacing w:before="200"/>
        <w:ind w:firstLine="540"/>
        <w:jc w:val="both"/>
        <w:rPr>
          <w:sz w:val="24"/>
          <w:szCs w:val="24"/>
        </w:rPr>
      </w:pPr>
      <w:r w:rsidRPr="004B3795">
        <w:rPr>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55BB3" w:rsidRPr="004B3795" w:rsidRDefault="00155BB3" w:rsidP="00155BB3">
      <w:pPr>
        <w:pStyle w:val="ConsPlusNormal"/>
        <w:spacing w:before="200"/>
        <w:ind w:firstLine="540"/>
        <w:jc w:val="both"/>
        <w:rPr>
          <w:sz w:val="24"/>
          <w:szCs w:val="24"/>
        </w:rPr>
      </w:pPr>
      <w:r w:rsidRPr="004B3795">
        <w:rPr>
          <w:sz w:val="24"/>
          <w:szCs w:val="24"/>
        </w:rPr>
        <w:t>3.1. Специальная краевая выплата устанавливается в целях повышения уровня оплаты труда работника.</w:t>
      </w:r>
    </w:p>
    <w:p w:rsidR="00155BB3" w:rsidRPr="004B3795" w:rsidRDefault="00155BB3" w:rsidP="00155BB3">
      <w:pPr>
        <w:pStyle w:val="ConsPlusNormal"/>
        <w:spacing w:before="200"/>
        <w:ind w:firstLine="540"/>
        <w:jc w:val="both"/>
        <w:rPr>
          <w:sz w:val="24"/>
          <w:szCs w:val="24"/>
        </w:rPr>
      </w:pPr>
      <w:r w:rsidRPr="004B3795">
        <w:rPr>
          <w:sz w:val="24"/>
          <w:szCs w:val="24"/>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w:t>
      </w:r>
    </w:p>
    <w:p w:rsidR="00155BB3" w:rsidRPr="004B3795" w:rsidRDefault="00155BB3" w:rsidP="00155BB3">
      <w:pPr>
        <w:pStyle w:val="ConsPlusNormal"/>
        <w:spacing w:before="200"/>
        <w:ind w:firstLine="540"/>
        <w:jc w:val="both"/>
        <w:rPr>
          <w:sz w:val="24"/>
          <w:szCs w:val="24"/>
        </w:rPr>
      </w:pPr>
      <w:r w:rsidRPr="004B3795">
        <w:rPr>
          <w:sz w:val="24"/>
          <w:szCs w:val="24"/>
        </w:rPr>
        <w:lastRenderedPageBreak/>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155BB3" w:rsidRPr="004B3795" w:rsidRDefault="00155BB3" w:rsidP="00155BB3">
      <w:pPr>
        <w:pStyle w:val="ConsPlusNormal"/>
        <w:spacing w:before="200"/>
        <w:ind w:firstLine="540"/>
        <w:jc w:val="both"/>
        <w:rPr>
          <w:sz w:val="24"/>
          <w:szCs w:val="24"/>
        </w:rPr>
      </w:pPr>
      <w:r w:rsidRPr="004B3795">
        <w:rPr>
          <w:sz w:val="24"/>
          <w:szCs w:val="24"/>
        </w:rPr>
        <w:t>4. Виды, условия, размер и порядок выплат стимулирующего характера, в том числе критерии оценки результативности и качества труда работников, утверждаются администрацией Шушенского района</w:t>
      </w:r>
      <w:r w:rsidR="00D35F71" w:rsidRPr="004B3795">
        <w:rPr>
          <w:sz w:val="24"/>
          <w:szCs w:val="24"/>
        </w:rPr>
        <w:t>, исполняющей полномочия Администрации поселка Шушенское</w:t>
      </w:r>
      <w:r w:rsidRPr="004B3795">
        <w:rPr>
          <w:sz w:val="24"/>
          <w:szCs w:val="24"/>
        </w:rPr>
        <w:t>.</w:t>
      </w:r>
    </w:p>
    <w:p w:rsidR="00155BB3" w:rsidRPr="004B3795" w:rsidRDefault="00155BB3" w:rsidP="00155BB3">
      <w:pPr>
        <w:pStyle w:val="ConsPlusNormal"/>
        <w:spacing w:before="200"/>
        <w:ind w:firstLine="540"/>
        <w:jc w:val="both"/>
        <w:rPr>
          <w:sz w:val="24"/>
          <w:szCs w:val="24"/>
        </w:rPr>
      </w:pPr>
      <w:r w:rsidRPr="004B3795">
        <w:rPr>
          <w:sz w:val="24"/>
          <w:szCs w:val="24"/>
        </w:rPr>
        <w:t>5.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155BB3" w:rsidRDefault="00927D55" w:rsidP="00155BB3">
      <w:pPr>
        <w:pStyle w:val="ConsPlusNormal"/>
        <w:spacing w:before="200"/>
        <w:ind w:firstLine="540"/>
        <w:jc w:val="both"/>
        <w:rPr>
          <w:sz w:val="24"/>
          <w:szCs w:val="24"/>
        </w:rPr>
      </w:pPr>
      <w:r w:rsidRPr="004B3795">
        <w:rPr>
          <w:sz w:val="24"/>
          <w:szCs w:val="24"/>
        </w:rPr>
        <w:t>6</w:t>
      </w:r>
      <w:r w:rsidR="00155BB3" w:rsidRPr="004B3795">
        <w:rPr>
          <w:sz w:val="24"/>
          <w:szCs w:val="24"/>
        </w:rPr>
        <w:t xml:space="preserve">.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w:t>
      </w:r>
      <w:hyperlink w:anchor="P126" w:tooltip="4.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w:r w:rsidR="00155BB3" w:rsidRPr="004B3795">
          <w:rPr>
            <w:sz w:val="24"/>
            <w:szCs w:val="24"/>
          </w:rPr>
          <w:t>пунктом 3</w:t>
        </w:r>
      </w:hyperlink>
      <w:r w:rsidR="00155BB3" w:rsidRPr="004B3795">
        <w:rPr>
          <w:sz w:val="24"/>
          <w:szCs w:val="24"/>
        </w:rPr>
        <w:t xml:space="preserve"> настоящего раздела, специальной краевой выплаты.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приносящий доход деятельности и направленных учреждением в установленном порядке на оплату труда работников.</w:t>
      </w:r>
    </w:p>
    <w:p w:rsidR="00727AC6" w:rsidRPr="004B3795" w:rsidRDefault="00727AC6" w:rsidP="00155BB3">
      <w:pPr>
        <w:pStyle w:val="ConsPlusNormal"/>
        <w:spacing w:before="200"/>
        <w:ind w:firstLine="540"/>
        <w:jc w:val="both"/>
        <w:rPr>
          <w:sz w:val="24"/>
          <w:szCs w:val="24"/>
        </w:rPr>
      </w:pPr>
    </w:p>
    <w:p w:rsidR="00155BB3" w:rsidRPr="004B3795" w:rsidRDefault="00155BB3" w:rsidP="00155BB3">
      <w:pPr>
        <w:pStyle w:val="ConsPlusTitle"/>
        <w:jc w:val="center"/>
        <w:outlineLvl w:val="1"/>
        <w:rPr>
          <w:sz w:val="24"/>
          <w:szCs w:val="24"/>
        </w:rPr>
      </w:pPr>
      <w:bookmarkStart w:id="5" w:name="P145"/>
      <w:bookmarkEnd w:id="5"/>
      <w:r w:rsidRPr="004B3795">
        <w:rPr>
          <w:sz w:val="24"/>
          <w:szCs w:val="24"/>
        </w:rPr>
        <w:t>5. ЕДИНОВРЕМЕННАЯ МАТЕРИАЛЬНАЯ ПОМОЩЬ</w:t>
      </w:r>
    </w:p>
    <w:p w:rsidR="00155BB3" w:rsidRPr="004B3795" w:rsidRDefault="00155BB3" w:rsidP="00155BB3">
      <w:pPr>
        <w:pStyle w:val="ConsPlusNormal"/>
        <w:jc w:val="both"/>
        <w:rPr>
          <w:sz w:val="24"/>
          <w:szCs w:val="24"/>
        </w:rPr>
      </w:pPr>
    </w:p>
    <w:p w:rsidR="00155BB3" w:rsidRPr="004B3795" w:rsidRDefault="00155BB3" w:rsidP="00155BB3">
      <w:pPr>
        <w:pStyle w:val="ConsPlusNormal"/>
        <w:ind w:firstLine="540"/>
        <w:jc w:val="both"/>
        <w:rPr>
          <w:sz w:val="24"/>
          <w:szCs w:val="24"/>
        </w:rPr>
      </w:pPr>
      <w:r w:rsidRPr="004B3795">
        <w:rPr>
          <w:sz w:val="24"/>
          <w:szCs w:val="24"/>
        </w:rPr>
        <w:t>1. Работникам учреждений в пределах утвержденного фонда оплаты труда осуществляется выплата единовременной материальной помощи.</w:t>
      </w:r>
    </w:p>
    <w:p w:rsidR="00155BB3" w:rsidRPr="004B3795" w:rsidRDefault="00155BB3" w:rsidP="00155BB3">
      <w:pPr>
        <w:pStyle w:val="ConsPlusNormal"/>
        <w:spacing w:before="200"/>
        <w:ind w:firstLine="540"/>
        <w:jc w:val="both"/>
        <w:rPr>
          <w:sz w:val="24"/>
          <w:szCs w:val="24"/>
        </w:rPr>
      </w:pPr>
      <w:bookmarkStart w:id="6" w:name="P148"/>
      <w:bookmarkEnd w:id="6"/>
      <w:r w:rsidRPr="004B3795">
        <w:rPr>
          <w:sz w:val="24"/>
          <w:szCs w:val="24"/>
        </w:rPr>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155BB3" w:rsidRPr="004B3795" w:rsidRDefault="00155BB3" w:rsidP="00155BB3">
      <w:pPr>
        <w:pStyle w:val="ConsPlusNormal"/>
        <w:spacing w:before="200"/>
        <w:ind w:firstLine="540"/>
        <w:jc w:val="both"/>
        <w:rPr>
          <w:sz w:val="24"/>
          <w:szCs w:val="24"/>
        </w:rPr>
      </w:pPr>
      <w:r w:rsidRPr="004B3795">
        <w:rPr>
          <w:sz w:val="24"/>
          <w:szCs w:val="24"/>
        </w:rPr>
        <w:t xml:space="preserve">3. Размер единовременной материальной помощи не может превышать трех тысяч рублей по каждому основанию, предусмотренному </w:t>
      </w:r>
      <w:hyperlink w:anchor="P148" w:tooltip="5.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
        <w:r w:rsidR="00C56125" w:rsidRPr="004B3795">
          <w:rPr>
            <w:sz w:val="24"/>
            <w:szCs w:val="24"/>
          </w:rPr>
          <w:t xml:space="preserve">пунктом </w:t>
        </w:r>
        <w:r w:rsidRPr="004B3795">
          <w:rPr>
            <w:sz w:val="24"/>
            <w:szCs w:val="24"/>
          </w:rPr>
          <w:t>2</w:t>
        </w:r>
      </w:hyperlink>
      <w:r w:rsidRPr="004B3795">
        <w:rPr>
          <w:sz w:val="24"/>
          <w:szCs w:val="24"/>
        </w:rPr>
        <w:t xml:space="preserve"> настоящего раздела.</w:t>
      </w:r>
    </w:p>
    <w:p w:rsidR="00155BB3" w:rsidRPr="004B3795" w:rsidRDefault="00155BB3" w:rsidP="00155BB3">
      <w:pPr>
        <w:pStyle w:val="ConsPlusNormal"/>
        <w:spacing w:before="200"/>
        <w:ind w:firstLine="540"/>
        <w:jc w:val="both"/>
        <w:rPr>
          <w:sz w:val="24"/>
          <w:szCs w:val="24"/>
        </w:rPr>
      </w:pPr>
      <w:r w:rsidRPr="004B3795">
        <w:rPr>
          <w:sz w:val="24"/>
          <w:szCs w:val="24"/>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rsidR="00155BB3" w:rsidRPr="004B3795" w:rsidRDefault="00155BB3" w:rsidP="00155BB3">
      <w:pPr>
        <w:pStyle w:val="ConsPlusNormal"/>
        <w:jc w:val="both"/>
        <w:rPr>
          <w:sz w:val="24"/>
          <w:szCs w:val="24"/>
        </w:rPr>
      </w:pPr>
    </w:p>
    <w:p w:rsidR="00155BB3" w:rsidRPr="004B3795" w:rsidRDefault="00155BB3" w:rsidP="00155BB3">
      <w:pPr>
        <w:pStyle w:val="ConsPlusTitle"/>
        <w:jc w:val="center"/>
        <w:outlineLvl w:val="1"/>
        <w:rPr>
          <w:sz w:val="24"/>
          <w:szCs w:val="24"/>
        </w:rPr>
      </w:pPr>
      <w:r w:rsidRPr="004B3795">
        <w:rPr>
          <w:sz w:val="24"/>
          <w:szCs w:val="24"/>
        </w:rPr>
        <w:t>6. ОПЛАТА ТРУДА РУКОВОДИТЕЛЕЙ УЧРЕЖДЕНИЙ, ИХ ЗАМЕСТИТЕЛЕЙ</w:t>
      </w:r>
    </w:p>
    <w:p w:rsidR="00155BB3" w:rsidRPr="004B3795" w:rsidRDefault="00155BB3" w:rsidP="00155BB3">
      <w:pPr>
        <w:pStyle w:val="ConsPlusTitle"/>
        <w:jc w:val="center"/>
        <w:rPr>
          <w:sz w:val="24"/>
          <w:szCs w:val="24"/>
        </w:rPr>
      </w:pPr>
      <w:r w:rsidRPr="004B3795">
        <w:rPr>
          <w:sz w:val="24"/>
          <w:szCs w:val="24"/>
        </w:rPr>
        <w:t>И ГЛАВНЫХ БУХГАЛТЕРОВ</w:t>
      </w:r>
    </w:p>
    <w:p w:rsidR="00155BB3" w:rsidRPr="004B3795" w:rsidRDefault="00155BB3" w:rsidP="00155BB3">
      <w:pPr>
        <w:pStyle w:val="ConsPlusNormal"/>
        <w:jc w:val="both"/>
        <w:rPr>
          <w:sz w:val="24"/>
          <w:szCs w:val="24"/>
        </w:rPr>
      </w:pPr>
    </w:p>
    <w:p w:rsidR="00155BB3" w:rsidRPr="004B3795" w:rsidRDefault="00155BB3" w:rsidP="00155BB3">
      <w:pPr>
        <w:pStyle w:val="ConsPlusNormal"/>
        <w:ind w:firstLine="540"/>
        <w:jc w:val="both"/>
        <w:rPr>
          <w:sz w:val="24"/>
          <w:szCs w:val="24"/>
        </w:rPr>
      </w:pPr>
      <w:r w:rsidRPr="004B3795">
        <w:rPr>
          <w:sz w:val="24"/>
          <w:szCs w:val="24"/>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155BB3" w:rsidRPr="004B3795" w:rsidRDefault="00155BB3" w:rsidP="00155BB3">
      <w:pPr>
        <w:pStyle w:val="ConsPlusNormal"/>
        <w:spacing w:before="200"/>
        <w:ind w:firstLine="540"/>
        <w:jc w:val="both"/>
        <w:rPr>
          <w:sz w:val="24"/>
          <w:szCs w:val="24"/>
        </w:rPr>
      </w:pPr>
      <w:r w:rsidRPr="004B3795">
        <w:rPr>
          <w:sz w:val="24"/>
          <w:szCs w:val="24"/>
        </w:rP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w:anchor="P210" w:tooltip="КОЛИЧЕСТВО СРЕДНИХ ОКЛАДОВ">
        <w:r w:rsidRPr="004B3795">
          <w:rPr>
            <w:sz w:val="24"/>
            <w:szCs w:val="24"/>
          </w:rPr>
          <w:t>приложением 1</w:t>
        </w:r>
      </w:hyperlink>
      <w:r w:rsidRPr="004B3795">
        <w:rPr>
          <w:sz w:val="24"/>
          <w:szCs w:val="24"/>
        </w:rPr>
        <w:t xml:space="preserve"> к настоящему Положению.</w:t>
      </w:r>
    </w:p>
    <w:p w:rsidR="00155BB3" w:rsidRPr="004B3795" w:rsidRDefault="00155BB3" w:rsidP="00155BB3">
      <w:pPr>
        <w:pStyle w:val="ConsPlusNormal"/>
        <w:spacing w:before="200"/>
        <w:ind w:firstLine="540"/>
        <w:jc w:val="both"/>
        <w:rPr>
          <w:sz w:val="24"/>
          <w:szCs w:val="24"/>
        </w:rPr>
      </w:pPr>
      <w:r w:rsidRPr="004B3795">
        <w:rPr>
          <w:sz w:val="24"/>
          <w:szCs w:val="24"/>
        </w:rPr>
        <w:lastRenderedPageBreak/>
        <w:t>В примерных положениях об оплате труда устанавлива</w:t>
      </w:r>
      <w:r w:rsidR="007B0DCF" w:rsidRPr="004B3795">
        <w:rPr>
          <w:sz w:val="24"/>
          <w:szCs w:val="24"/>
        </w:rPr>
        <w:t>ются</w:t>
      </w:r>
      <w:r w:rsidRPr="004B3795">
        <w:rPr>
          <w:sz w:val="24"/>
          <w:szCs w:val="24"/>
        </w:rPr>
        <w:t xml:space="preserve"> размер</w:t>
      </w:r>
      <w:r w:rsidR="007B0DCF" w:rsidRPr="004B3795">
        <w:rPr>
          <w:sz w:val="24"/>
          <w:szCs w:val="24"/>
        </w:rPr>
        <w:t>ы увеличения</w:t>
      </w:r>
      <w:r w:rsidRPr="004B3795">
        <w:rPr>
          <w:sz w:val="24"/>
          <w:szCs w:val="24"/>
        </w:rPr>
        <w:t xml:space="preserve"> должностного оклада руководителя учреждения при наличии квалификационной категории.</w:t>
      </w:r>
    </w:p>
    <w:p w:rsidR="00155BB3" w:rsidRPr="004B3795" w:rsidRDefault="00155BB3" w:rsidP="00155BB3">
      <w:pPr>
        <w:pStyle w:val="ConsPlusNormal"/>
        <w:spacing w:before="200"/>
        <w:ind w:firstLine="540"/>
        <w:jc w:val="both"/>
        <w:rPr>
          <w:sz w:val="24"/>
          <w:szCs w:val="24"/>
        </w:rPr>
      </w:pPr>
      <w:r w:rsidRPr="004B3795">
        <w:rPr>
          <w:sz w:val="24"/>
          <w:szCs w:val="24"/>
        </w:rPr>
        <w:t xml:space="preserve">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w:anchor="P315" w:tooltip="ПОКАЗАТЕЛИ">
        <w:r w:rsidRPr="004B3795">
          <w:rPr>
            <w:sz w:val="24"/>
            <w:szCs w:val="24"/>
          </w:rPr>
          <w:t xml:space="preserve">приложениями </w:t>
        </w:r>
      </w:hyperlink>
      <w:hyperlink w:anchor="P1044" w:tooltip="ПОКАЗАТЕЛИ">
        <w:r w:rsidR="002E7EEC" w:rsidRPr="004B3795">
          <w:rPr>
            <w:sz w:val="24"/>
            <w:szCs w:val="24"/>
          </w:rPr>
          <w:t>2</w:t>
        </w:r>
      </w:hyperlink>
      <w:r w:rsidRPr="004B3795">
        <w:rPr>
          <w:sz w:val="24"/>
          <w:szCs w:val="24"/>
        </w:rPr>
        <w:t xml:space="preserve"> к настоящему Положению.</w:t>
      </w:r>
    </w:p>
    <w:p w:rsidR="00155BB3" w:rsidRPr="004B3795" w:rsidRDefault="005055CF" w:rsidP="00155BB3">
      <w:pPr>
        <w:pStyle w:val="ConsPlusNormal"/>
        <w:spacing w:before="200"/>
        <w:ind w:firstLine="540"/>
        <w:jc w:val="both"/>
        <w:rPr>
          <w:sz w:val="24"/>
          <w:szCs w:val="24"/>
        </w:rPr>
      </w:pPr>
      <w:r w:rsidRPr="004B3795">
        <w:rPr>
          <w:sz w:val="24"/>
          <w:szCs w:val="24"/>
        </w:rPr>
        <w:t>4.</w:t>
      </w:r>
      <w:r w:rsidR="00155BB3" w:rsidRPr="004B3795">
        <w:rPr>
          <w:sz w:val="24"/>
          <w:szCs w:val="24"/>
        </w:rPr>
        <w:t xml:space="preserve"> Руководителю учреждения группа по оплате труда руководителей учреждений устанавливается локальным правовым актом органа администрации Шушенского района, осуществляющим координацию деятельности учреждения и (или) администрацией Шушенского района, и определяется не реже одного раза в год в соответствии со значениями объемных показателей за предшествующий год или плановый период.</w:t>
      </w:r>
    </w:p>
    <w:p w:rsidR="00155BB3" w:rsidRPr="004B3795" w:rsidRDefault="005055CF" w:rsidP="00155BB3">
      <w:pPr>
        <w:pStyle w:val="ConsPlusNormal"/>
        <w:spacing w:before="200"/>
        <w:ind w:firstLine="540"/>
        <w:jc w:val="both"/>
        <w:rPr>
          <w:sz w:val="24"/>
          <w:szCs w:val="24"/>
        </w:rPr>
      </w:pPr>
      <w:r w:rsidRPr="004B3795">
        <w:rPr>
          <w:sz w:val="24"/>
          <w:szCs w:val="24"/>
        </w:rPr>
        <w:t>5</w:t>
      </w:r>
      <w:r w:rsidR="00155BB3" w:rsidRPr="004B3795">
        <w:rPr>
          <w:sz w:val="24"/>
          <w:szCs w:val="24"/>
        </w:rPr>
        <w:t>.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Шушенского района.</w:t>
      </w:r>
    </w:p>
    <w:p w:rsidR="00155BB3" w:rsidRPr="004B3795" w:rsidRDefault="00155BB3" w:rsidP="00155BB3">
      <w:pPr>
        <w:pStyle w:val="ConsPlusNormal"/>
        <w:spacing w:before="200"/>
        <w:ind w:firstLine="540"/>
        <w:jc w:val="both"/>
        <w:rPr>
          <w:sz w:val="24"/>
          <w:szCs w:val="24"/>
        </w:rPr>
      </w:pPr>
      <w:r w:rsidRPr="004B3795">
        <w:rPr>
          <w:sz w:val="24"/>
          <w:szCs w:val="24"/>
        </w:rP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увеличения должностного оклада руководителя учреждения при наличии квалификационной категории.</w:t>
      </w:r>
    </w:p>
    <w:p w:rsidR="00155BB3" w:rsidRPr="004B3795" w:rsidRDefault="00155BB3" w:rsidP="00155BB3">
      <w:pPr>
        <w:pStyle w:val="ConsPlusNormal"/>
        <w:spacing w:before="200"/>
        <w:ind w:firstLine="540"/>
        <w:jc w:val="both"/>
        <w:rPr>
          <w:sz w:val="24"/>
          <w:szCs w:val="24"/>
        </w:rPr>
      </w:pPr>
      <w:r w:rsidRPr="004B3795">
        <w:rPr>
          <w:sz w:val="24"/>
          <w:szCs w:val="24"/>
        </w:rPr>
        <w:t>В примерных положениях об оплате труда устанавлива</w:t>
      </w:r>
      <w:r w:rsidR="005055CF" w:rsidRPr="004B3795">
        <w:rPr>
          <w:sz w:val="24"/>
          <w:szCs w:val="24"/>
        </w:rPr>
        <w:t>ются размеры</w:t>
      </w:r>
      <w:r w:rsidRPr="004B3795">
        <w:rPr>
          <w:sz w:val="24"/>
          <w:szCs w:val="24"/>
        </w:rPr>
        <w:t xml:space="preserve"> увеличения должностных окладов заместителей руководителя учреждения при наличии квалификационной категории.</w:t>
      </w:r>
    </w:p>
    <w:p w:rsidR="00155BB3" w:rsidRPr="004B3795" w:rsidRDefault="00FB2D2A" w:rsidP="00155BB3">
      <w:pPr>
        <w:pStyle w:val="ConsPlusNormal"/>
        <w:spacing w:before="200"/>
        <w:ind w:firstLine="540"/>
        <w:jc w:val="both"/>
        <w:rPr>
          <w:sz w:val="24"/>
          <w:szCs w:val="24"/>
        </w:rPr>
      </w:pPr>
      <w:r w:rsidRPr="004B3795">
        <w:rPr>
          <w:sz w:val="24"/>
          <w:szCs w:val="24"/>
        </w:rPr>
        <w:t>7</w:t>
      </w:r>
      <w:r w:rsidR="00155BB3" w:rsidRPr="004B3795">
        <w:rPr>
          <w:sz w:val="24"/>
          <w:szCs w:val="24"/>
        </w:rPr>
        <w:t>.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Шушенского района</w:t>
      </w:r>
      <w:r w:rsidR="002D041F" w:rsidRPr="004B3795">
        <w:rPr>
          <w:sz w:val="24"/>
          <w:szCs w:val="24"/>
        </w:rPr>
        <w:t>, исполняющей полномочия Администрации поселка Шушенское</w:t>
      </w:r>
      <w:r w:rsidR="00155BB3" w:rsidRPr="004B3795">
        <w:rPr>
          <w:sz w:val="24"/>
          <w:szCs w:val="24"/>
        </w:rPr>
        <w:t xml:space="preserve"> в примерных положениях об оплате труда в соответствии с трудовым законодательством и иными нормативными правовыми актами Российской Федерации, Красноярского края и муниципального образования </w:t>
      </w:r>
      <w:r w:rsidR="002D041F" w:rsidRPr="004B3795">
        <w:rPr>
          <w:sz w:val="24"/>
          <w:szCs w:val="24"/>
        </w:rPr>
        <w:t>поселок Шушенское</w:t>
      </w:r>
      <w:r w:rsidR="00155BB3" w:rsidRPr="004B3795">
        <w:rPr>
          <w:sz w:val="24"/>
          <w:szCs w:val="24"/>
        </w:rPr>
        <w:t>, содержащими нормы трудового права, и настоящим Положением.</w:t>
      </w:r>
    </w:p>
    <w:p w:rsidR="00155BB3" w:rsidRPr="004B3795" w:rsidRDefault="00FB2D2A" w:rsidP="00155BB3">
      <w:pPr>
        <w:pStyle w:val="ConsPlusNormal"/>
        <w:spacing w:before="200"/>
        <w:ind w:firstLine="540"/>
        <w:jc w:val="both"/>
        <w:rPr>
          <w:sz w:val="24"/>
          <w:szCs w:val="24"/>
        </w:rPr>
      </w:pPr>
      <w:r w:rsidRPr="004B3795">
        <w:rPr>
          <w:sz w:val="24"/>
          <w:szCs w:val="24"/>
        </w:rPr>
        <w:t>8</w:t>
      </w:r>
      <w:r w:rsidR="00155BB3" w:rsidRPr="004B3795">
        <w:rPr>
          <w:sz w:val="24"/>
          <w:szCs w:val="24"/>
        </w:rPr>
        <w:t>.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Шушенского района</w:t>
      </w:r>
      <w:r w:rsidR="002D041F" w:rsidRPr="004B3795">
        <w:rPr>
          <w:sz w:val="24"/>
          <w:szCs w:val="24"/>
        </w:rPr>
        <w:t>, исполняющей полномочия Администрации Шушенского района</w:t>
      </w:r>
      <w:r w:rsidR="00155BB3" w:rsidRPr="004B3795">
        <w:rPr>
          <w:sz w:val="24"/>
          <w:szCs w:val="24"/>
        </w:rPr>
        <w:t xml:space="preserve"> в примерных положениях об оплате труда.</w:t>
      </w:r>
    </w:p>
    <w:p w:rsidR="00155BB3" w:rsidRPr="004B3795" w:rsidRDefault="00FB2D2A" w:rsidP="00155BB3">
      <w:pPr>
        <w:pStyle w:val="ConsPlusNormal"/>
        <w:spacing w:before="200"/>
        <w:ind w:firstLine="540"/>
        <w:jc w:val="both"/>
        <w:rPr>
          <w:sz w:val="24"/>
          <w:szCs w:val="24"/>
        </w:rPr>
      </w:pPr>
      <w:r w:rsidRPr="004B3795">
        <w:rPr>
          <w:sz w:val="24"/>
          <w:szCs w:val="24"/>
        </w:rPr>
        <w:t>9</w:t>
      </w:r>
      <w:r w:rsidR="00155BB3" w:rsidRPr="004B3795">
        <w:rPr>
          <w:sz w:val="24"/>
          <w:szCs w:val="24"/>
        </w:rPr>
        <w:t>.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155BB3" w:rsidRPr="004B3795" w:rsidRDefault="00155BB3" w:rsidP="00155BB3">
      <w:pPr>
        <w:pStyle w:val="ConsPlusNormal"/>
        <w:spacing w:before="200"/>
        <w:ind w:firstLine="540"/>
        <w:jc w:val="both"/>
        <w:rPr>
          <w:sz w:val="24"/>
          <w:szCs w:val="24"/>
        </w:rPr>
      </w:pPr>
      <w:r w:rsidRPr="004B3795">
        <w:rPr>
          <w:sz w:val="24"/>
          <w:szCs w:val="24"/>
        </w:rPr>
        <w:lastRenderedPageBreak/>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155BB3" w:rsidRPr="004B3795" w:rsidRDefault="00FB2D2A" w:rsidP="00155BB3">
      <w:pPr>
        <w:pStyle w:val="ConsPlusNormal"/>
        <w:spacing w:before="200"/>
        <w:ind w:firstLine="540"/>
        <w:jc w:val="both"/>
        <w:rPr>
          <w:sz w:val="24"/>
          <w:szCs w:val="24"/>
        </w:rPr>
      </w:pPr>
      <w:r w:rsidRPr="004B3795">
        <w:rPr>
          <w:sz w:val="24"/>
          <w:szCs w:val="24"/>
        </w:rPr>
        <w:t>10</w:t>
      </w:r>
      <w:r w:rsidR="00155BB3" w:rsidRPr="004B3795">
        <w:rPr>
          <w:sz w:val="24"/>
          <w:szCs w:val="24"/>
        </w:rPr>
        <w:t>. Объем средств на осуществление выплат стимулирующего характера руководителям учреждений выделяется в плане финан</w:t>
      </w:r>
      <w:r w:rsidRPr="004B3795">
        <w:rPr>
          <w:sz w:val="24"/>
          <w:szCs w:val="24"/>
        </w:rPr>
        <w:t>сово-хозяйственной деятельности</w:t>
      </w:r>
      <w:r w:rsidR="00155BB3" w:rsidRPr="004B3795">
        <w:rPr>
          <w:sz w:val="24"/>
          <w:szCs w:val="24"/>
        </w:rPr>
        <w:t>.</w:t>
      </w:r>
    </w:p>
    <w:p w:rsidR="00155BB3" w:rsidRPr="004B3795" w:rsidRDefault="00FB2D2A" w:rsidP="00155BB3">
      <w:pPr>
        <w:pStyle w:val="ConsPlusNormal"/>
        <w:spacing w:before="200"/>
        <w:ind w:firstLine="540"/>
        <w:jc w:val="both"/>
        <w:rPr>
          <w:sz w:val="24"/>
          <w:szCs w:val="24"/>
        </w:rPr>
      </w:pPr>
      <w:r w:rsidRPr="004B3795">
        <w:rPr>
          <w:sz w:val="24"/>
          <w:szCs w:val="24"/>
        </w:rPr>
        <w:t>11</w:t>
      </w:r>
      <w:r w:rsidR="00155BB3" w:rsidRPr="004B3795">
        <w:rPr>
          <w:sz w:val="24"/>
          <w:szCs w:val="24"/>
        </w:rPr>
        <w:t>.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Шушенского района</w:t>
      </w:r>
      <w:r w:rsidR="002D041F" w:rsidRPr="004B3795">
        <w:rPr>
          <w:sz w:val="24"/>
          <w:szCs w:val="24"/>
        </w:rPr>
        <w:t>, исполняющей полномочия Администрации поселка Шушенское</w:t>
      </w:r>
      <w:r w:rsidR="00155BB3" w:rsidRPr="004B3795">
        <w:rPr>
          <w:sz w:val="24"/>
          <w:szCs w:val="24"/>
        </w:rPr>
        <w:t xml:space="preserve"> в примерных положениях об оплате труда, но не выше предельного </w:t>
      </w:r>
      <w:hyperlink w:anchor="P1071" w:tooltip="ПРЕДЕЛЬНОЕ КОЛИЧЕСТВО ДОЛЖНОСТНЫХ ОКЛАДОВ">
        <w:r w:rsidR="00155BB3" w:rsidRPr="004B3795">
          <w:rPr>
            <w:sz w:val="24"/>
            <w:szCs w:val="24"/>
          </w:rPr>
          <w:t>количества</w:t>
        </w:r>
      </w:hyperlink>
      <w:r w:rsidR="00155BB3" w:rsidRPr="004B3795">
        <w:rPr>
          <w:sz w:val="24"/>
          <w:szCs w:val="24"/>
        </w:rPr>
        <w:t xml:space="preserve">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w:t>
      </w:r>
      <w:r w:rsidR="002E7EEC" w:rsidRPr="004B3795">
        <w:rPr>
          <w:sz w:val="24"/>
          <w:szCs w:val="24"/>
        </w:rPr>
        <w:t>3</w:t>
      </w:r>
      <w:r w:rsidR="00155BB3" w:rsidRPr="004B3795">
        <w:rPr>
          <w:sz w:val="24"/>
          <w:szCs w:val="24"/>
        </w:rPr>
        <w:t xml:space="preserve"> к настоящему 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155BB3" w:rsidRPr="004B3795" w:rsidRDefault="00FB2D2A" w:rsidP="00155BB3">
      <w:pPr>
        <w:pStyle w:val="ConsPlusNormal"/>
        <w:spacing w:before="200"/>
        <w:ind w:firstLine="540"/>
        <w:jc w:val="both"/>
        <w:rPr>
          <w:sz w:val="24"/>
          <w:szCs w:val="24"/>
        </w:rPr>
      </w:pPr>
      <w:r w:rsidRPr="004B3795">
        <w:rPr>
          <w:sz w:val="24"/>
          <w:szCs w:val="24"/>
        </w:rPr>
        <w:t>12</w:t>
      </w:r>
      <w:r w:rsidR="00155BB3" w:rsidRPr="004B3795">
        <w:rPr>
          <w:sz w:val="24"/>
          <w:szCs w:val="24"/>
        </w:rPr>
        <w:t>. Порядок использования средств на осуществление выплат стимулирующего характера руководителям учреждений устанавливается администрацией Шушенского района</w:t>
      </w:r>
      <w:r w:rsidR="002D041F" w:rsidRPr="004B3795">
        <w:rPr>
          <w:sz w:val="24"/>
          <w:szCs w:val="24"/>
        </w:rPr>
        <w:t>, исполняющей полномочия Администрации поселка Шушенское</w:t>
      </w:r>
      <w:r w:rsidR="00155BB3" w:rsidRPr="004B3795">
        <w:rPr>
          <w:sz w:val="24"/>
          <w:szCs w:val="24"/>
        </w:rPr>
        <w:t xml:space="preserve"> в примерных положениях об оплате труда.</w:t>
      </w:r>
    </w:p>
    <w:p w:rsidR="00155BB3" w:rsidRPr="004B3795" w:rsidRDefault="00FB2D2A" w:rsidP="00155BB3">
      <w:pPr>
        <w:pStyle w:val="ConsPlusNormal"/>
        <w:spacing w:before="200"/>
        <w:ind w:firstLine="540"/>
        <w:jc w:val="both"/>
        <w:rPr>
          <w:sz w:val="24"/>
          <w:szCs w:val="24"/>
        </w:rPr>
      </w:pPr>
      <w:r w:rsidRPr="004B3795">
        <w:rPr>
          <w:sz w:val="24"/>
          <w:szCs w:val="24"/>
        </w:rPr>
        <w:t>13</w:t>
      </w:r>
      <w:r w:rsidR="00155BB3" w:rsidRPr="004B3795">
        <w:rPr>
          <w:sz w:val="24"/>
          <w:szCs w:val="24"/>
        </w:rPr>
        <w:t xml:space="preserve">. Руководителям учреждений, их заместителям и главным бухгалтерам может оказываться единовременная материальная помощь с учетом положений пунктов </w:t>
      </w:r>
      <w:hyperlink w:anchor="P145" w:tooltip="5. ЕДИНОВРЕМЕННАЯ МАТЕРИАЛЬНАЯ ПОМОЩЬ">
        <w:r w:rsidR="00155BB3" w:rsidRPr="004B3795">
          <w:rPr>
            <w:sz w:val="24"/>
            <w:szCs w:val="24"/>
          </w:rPr>
          <w:t>раздела 5</w:t>
        </w:r>
      </w:hyperlink>
      <w:r w:rsidR="00155BB3" w:rsidRPr="004B3795">
        <w:rPr>
          <w:sz w:val="24"/>
          <w:szCs w:val="24"/>
        </w:rPr>
        <w:t xml:space="preserve"> настоящего Положения.</w:t>
      </w:r>
    </w:p>
    <w:p w:rsidR="00155BB3" w:rsidRPr="004B3795" w:rsidRDefault="00CA10E0" w:rsidP="00155BB3">
      <w:pPr>
        <w:pStyle w:val="ConsPlusNormal"/>
        <w:spacing w:before="200"/>
        <w:ind w:firstLine="540"/>
        <w:jc w:val="both"/>
        <w:rPr>
          <w:sz w:val="24"/>
          <w:szCs w:val="24"/>
        </w:rPr>
      </w:pPr>
      <w:r w:rsidRPr="004B3795">
        <w:rPr>
          <w:sz w:val="24"/>
          <w:szCs w:val="24"/>
        </w:rPr>
        <w:t>14</w:t>
      </w:r>
      <w:r w:rsidR="00155BB3" w:rsidRPr="004B3795">
        <w:rPr>
          <w:sz w:val="24"/>
          <w:szCs w:val="24"/>
        </w:rPr>
        <w:t>. 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устанавливается администрацией района</w:t>
      </w:r>
      <w:r w:rsidR="00F430DA" w:rsidRPr="004B3795">
        <w:rPr>
          <w:sz w:val="24"/>
          <w:szCs w:val="24"/>
        </w:rPr>
        <w:t>, исполняющей полномочия Администрации поселка Шушенское</w:t>
      </w:r>
      <w:r w:rsidR="00155BB3" w:rsidRPr="004B3795">
        <w:rPr>
          <w:sz w:val="24"/>
          <w:szCs w:val="24"/>
        </w:rPr>
        <w:t xml:space="preserve"> в примерных положениях об оплате труда в кратности до 6.</w:t>
      </w:r>
    </w:p>
    <w:p w:rsidR="00155BB3" w:rsidRPr="004B3795" w:rsidRDefault="00155BB3" w:rsidP="00155BB3">
      <w:pPr>
        <w:pStyle w:val="ConsPlusNormal"/>
        <w:jc w:val="both"/>
        <w:rPr>
          <w:sz w:val="24"/>
          <w:szCs w:val="24"/>
        </w:rPr>
      </w:pPr>
    </w:p>
    <w:p w:rsidR="00481EFE" w:rsidRPr="004B3795" w:rsidRDefault="00481EFE" w:rsidP="00481EFE">
      <w:pPr>
        <w:pStyle w:val="ConsPlusTitle"/>
        <w:ind w:firstLine="540"/>
        <w:jc w:val="both"/>
        <w:outlineLvl w:val="1"/>
        <w:rPr>
          <w:sz w:val="24"/>
          <w:szCs w:val="24"/>
        </w:rPr>
      </w:pPr>
      <w:r w:rsidRPr="004B3795">
        <w:rPr>
          <w:sz w:val="24"/>
          <w:szCs w:val="24"/>
        </w:rPr>
        <w:t xml:space="preserve">      </w:t>
      </w:r>
      <w:proofErr w:type="gramStart"/>
      <w:r w:rsidRPr="004B3795">
        <w:rPr>
          <w:sz w:val="24"/>
          <w:szCs w:val="24"/>
        </w:rPr>
        <w:t>6.1  Размещение</w:t>
      </w:r>
      <w:proofErr w:type="gramEnd"/>
      <w:r w:rsidRPr="004B3795">
        <w:rPr>
          <w:sz w:val="24"/>
          <w:szCs w:val="24"/>
        </w:rPr>
        <w:t xml:space="preserve"> информации о среднемесячной заработной плате руководителей, их заместителей и главных бухгалтеров учреждений</w:t>
      </w:r>
    </w:p>
    <w:p w:rsidR="00481EFE" w:rsidRPr="004B3795" w:rsidRDefault="00481EFE" w:rsidP="00481EFE">
      <w:pPr>
        <w:pStyle w:val="ConsPlusNormal"/>
        <w:jc w:val="both"/>
        <w:rPr>
          <w:sz w:val="24"/>
          <w:szCs w:val="24"/>
        </w:rPr>
      </w:pPr>
    </w:p>
    <w:p w:rsidR="00481EFE" w:rsidRPr="004B3795" w:rsidRDefault="00481EFE" w:rsidP="00481EFE">
      <w:pPr>
        <w:pStyle w:val="ConsPlusNormal"/>
        <w:ind w:firstLine="540"/>
        <w:jc w:val="both"/>
        <w:rPr>
          <w:sz w:val="24"/>
          <w:szCs w:val="24"/>
        </w:rPr>
      </w:pPr>
      <w:r w:rsidRPr="004B3795">
        <w:rPr>
          <w:sz w:val="24"/>
          <w:szCs w:val="24"/>
        </w:rPr>
        <w:t xml:space="preserve">1. Информация о рассчитываемой за календарный год среднемесячной заработной плате руководителей, их заместителей и главных бухгалтеров бюджетных учреждений размещается </w:t>
      </w:r>
      <w:r w:rsidR="00F430DA" w:rsidRPr="004B3795">
        <w:rPr>
          <w:sz w:val="24"/>
          <w:szCs w:val="24"/>
        </w:rPr>
        <w:t>на официальном сайте органов местного самоуправления Шушенского района в сети Интернет https://arshush.gosuslugi.ru</w:t>
      </w:r>
      <w:r w:rsidRPr="004B3795">
        <w:rPr>
          <w:sz w:val="24"/>
          <w:szCs w:val="24"/>
        </w:rPr>
        <w:t>, осуществляющих функции и полномочия учредителя соответствующих учреждений.</w:t>
      </w:r>
    </w:p>
    <w:p w:rsidR="00481EFE" w:rsidRPr="004B3795" w:rsidRDefault="00481EFE" w:rsidP="00481EFE">
      <w:pPr>
        <w:pStyle w:val="ConsPlusNormal"/>
        <w:spacing w:before="200"/>
        <w:ind w:firstLine="540"/>
        <w:jc w:val="both"/>
        <w:rPr>
          <w:sz w:val="24"/>
          <w:szCs w:val="24"/>
        </w:rPr>
      </w:pPr>
      <w:r w:rsidRPr="004B3795">
        <w:rPr>
          <w:sz w:val="24"/>
          <w:szCs w:val="24"/>
        </w:rPr>
        <w:t>2.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бюджетных учреждений и представления указанными лицами данной информации устанавливается администрацией Шушенского района,</w:t>
      </w:r>
      <w:r w:rsidR="00A334CF" w:rsidRPr="004B3795">
        <w:rPr>
          <w:sz w:val="24"/>
          <w:szCs w:val="24"/>
        </w:rPr>
        <w:t xml:space="preserve"> исполняющей полномочия Администрации поселка Шушенское,</w:t>
      </w:r>
      <w:r w:rsidRPr="004B3795">
        <w:rPr>
          <w:sz w:val="24"/>
          <w:szCs w:val="24"/>
        </w:rPr>
        <w:t xml:space="preserve"> если иное не предусмотрено федеральным законодательством.</w:t>
      </w:r>
    </w:p>
    <w:p w:rsidR="00CA10E0" w:rsidRPr="004B3795" w:rsidRDefault="00481EFE" w:rsidP="00155BB3">
      <w:pPr>
        <w:pStyle w:val="ConsPlusNormal"/>
        <w:jc w:val="both"/>
        <w:rPr>
          <w:sz w:val="24"/>
          <w:szCs w:val="24"/>
        </w:rPr>
      </w:pPr>
      <w:r w:rsidRPr="004B3795">
        <w:rPr>
          <w:sz w:val="24"/>
          <w:szCs w:val="24"/>
        </w:rPr>
        <w:t xml:space="preserve"> </w:t>
      </w:r>
    </w:p>
    <w:p w:rsidR="00155BB3" w:rsidRPr="004B3795" w:rsidRDefault="001F2A11" w:rsidP="00155BB3">
      <w:pPr>
        <w:pStyle w:val="ConsPlusTitle"/>
        <w:jc w:val="center"/>
        <w:outlineLvl w:val="1"/>
        <w:rPr>
          <w:sz w:val="24"/>
          <w:szCs w:val="24"/>
        </w:rPr>
      </w:pPr>
      <w:r w:rsidRPr="004B3795">
        <w:rPr>
          <w:sz w:val="24"/>
          <w:szCs w:val="24"/>
        </w:rPr>
        <w:lastRenderedPageBreak/>
        <w:t>7</w:t>
      </w:r>
      <w:r w:rsidR="00155BB3" w:rsidRPr="004B3795">
        <w:rPr>
          <w:sz w:val="24"/>
          <w:szCs w:val="24"/>
        </w:rPr>
        <w:t>. РАСХОДНЫЕ ОБЯЗАТЕЛЬСТВА</w:t>
      </w:r>
    </w:p>
    <w:p w:rsidR="00155BB3" w:rsidRPr="004B3795" w:rsidRDefault="00155BB3" w:rsidP="00155BB3">
      <w:pPr>
        <w:pStyle w:val="ConsPlusNormal"/>
        <w:jc w:val="both"/>
        <w:rPr>
          <w:sz w:val="24"/>
          <w:szCs w:val="24"/>
        </w:rPr>
      </w:pPr>
    </w:p>
    <w:p w:rsidR="00155BB3" w:rsidRPr="004B3795" w:rsidRDefault="00155BB3" w:rsidP="00155BB3">
      <w:pPr>
        <w:pStyle w:val="ConsPlusNormal"/>
        <w:ind w:firstLine="540"/>
        <w:jc w:val="both"/>
        <w:rPr>
          <w:sz w:val="24"/>
          <w:szCs w:val="24"/>
        </w:rPr>
      </w:pPr>
      <w:r w:rsidRPr="004B3795">
        <w:rPr>
          <w:sz w:val="24"/>
          <w:szCs w:val="24"/>
        </w:rPr>
        <w:t>Оп</w:t>
      </w:r>
      <w:r w:rsidR="00754348" w:rsidRPr="004B3795">
        <w:rPr>
          <w:sz w:val="24"/>
          <w:szCs w:val="24"/>
        </w:rPr>
        <w:t>лата труда работников учреждения</w:t>
      </w:r>
      <w:r w:rsidRPr="004B3795">
        <w:rPr>
          <w:sz w:val="24"/>
          <w:szCs w:val="24"/>
        </w:rPr>
        <w:t xml:space="preserve"> является расходным обязательством</w:t>
      </w:r>
      <w:r w:rsidR="001F2A11" w:rsidRPr="004B3795">
        <w:rPr>
          <w:sz w:val="24"/>
          <w:szCs w:val="24"/>
        </w:rPr>
        <w:t xml:space="preserve"> </w:t>
      </w:r>
      <w:r w:rsidR="00A334CF" w:rsidRPr="004B3795">
        <w:rPr>
          <w:sz w:val="24"/>
          <w:szCs w:val="24"/>
        </w:rPr>
        <w:t>администрации Шушенского района, исполняющей полномочия Администрации поселка Шушенское</w:t>
      </w:r>
      <w:r w:rsidRPr="004B3795">
        <w:rPr>
          <w:sz w:val="24"/>
          <w:szCs w:val="24"/>
        </w:rPr>
        <w:t>.</w:t>
      </w:r>
    </w:p>
    <w:p w:rsidR="00155BB3" w:rsidRPr="004B3795" w:rsidRDefault="00155BB3" w:rsidP="00155BB3">
      <w:pPr>
        <w:pStyle w:val="ConsPlusNormal"/>
        <w:jc w:val="both"/>
        <w:rPr>
          <w:sz w:val="24"/>
          <w:szCs w:val="24"/>
        </w:rPr>
      </w:pPr>
    </w:p>
    <w:p w:rsidR="00155BB3" w:rsidRPr="004B3795" w:rsidRDefault="001F2A11" w:rsidP="00155BB3">
      <w:pPr>
        <w:pStyle w:val="ConsPlusTitle"/>
        <w:jc w:val="center"/>
        <w:outlineLvl w:val="1"/>
        <w:rPr>
          <w:sz w:val="24"/>
          <w:szCs w:val="24"/>
        </w:rPr>
      </w:pPr>
      <w:r w:rsidRPr="004B3795">
        <w:rPr>
          <w:sz w:val="24"/>
          <w:szCs w:val="24"/>
        </w:rPr>
        <w:t>8</w:t>
      </w:r>
      <w:r w:rsidR="00155BB3" w:rsidRPr="004B3795">
        <w:rPr>
          <w:sz w:val="24"/>
          <w:szCs w:val="24"/>
        </w:rPr>
        <w:t>. ЗАКЛЮЧИТЕЛЬНЫЕ И ПЕРЕХОДНЫЕ ПОЛОЖЕНИЯ</w:t>
      </w:r>
    </w:p>
    <w:p w:rsidR="00155BB3" w:rsidRPr="004B3795" w:rsidRDefault="00155BB3" w:rsidP="00155BB3">
      <w:pPr>
        <w:pStyle w:val="ConsPlusNormal"/>
        <w:jc w:val="both"/>
        <w:rPr>
          <w:sz w:val="24"/>
          <w:szCs w:val="24"/>
        </w:rPr>
      </w:pPr>
    </w:p>
    <w:p w:rsidR="00155BB3" w:rsidRPr="004B3795" w:rsidRDefault="00155BB3" w:rsidP="00155BB3">
      <w:pPr>
        <w:pStyle w:val="ConsPlusNormal"/>
        <w:ind w:firstLine="540"/>
        <w:jc w:val="both"/>
        <w:rPr>
          <w:sz w:val="24"/>
          <w:szCs w:val="24"/>
        </w:rPr>
      </w:pPr>
      <w:r w:rsidRPr="004B3795">
        <w:rPr>
          <w:sz w:val="24"/>
          <w:szCs w:val="24"/>
        </w:rPr>
        <w:t xml:space="preserve">1. Заработная плата в соответствии с системами оплаты труда, определенными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Красноярского края и муниципального образования </w:t>
      </w:r>
      <w:r w:rsidR="00A334CF" w:rsidRPr="004B3795">
        <w:rPr>
          <w:sz w:val="24"/>
          <w:szCs w:val="24"/>
        </w:rPr>
        <w:t>поселок Шушенское</w:t>
      </w:r>
      <w:r w:rsidRPr="004B3795">
        <w:rPr>
          <w:sz w:val="24"/>
          <w:szCs w:val="24"/>
        </w:rPr>
        <w:t>, содержащими нормы трудового права, и настоящим Законом,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155BB3" w:rsidRPr="004B3795" w:rsidRDefault="00155BB3" w:rsidP="00155BB3">
      <w:pPr>
        <w:pStyle w:val="ConsPlusNormal"/>
        <w:spacing w:before="200"/>
        <w:ind w:firstLine="540"/>
        <w:jc w:val="both"/>
        <w:rPr>
          <w:sz w:val="24"/>
          <w:szCs w:val="24"/>
        </w:rPr>
      </w:pPr>
      <w:r w:rsidRPr="004B3795">
        <w:rPr>
          <w:sz w:val="24"/>
          <w:szCs w:val="24"/>
        </w:rPr>
        <w:t xml:space="preserve">2. Средства на оплату труда, поступающие от предпринимательской и иной приносящей доход деятельности, направляются учреждениями на выплаты стимулирующего характера, за исключением случаев, предусмотренных </w:t>
      </w:r>
      <w:hyperlink w:anchor="P88" w:tooltip="1.8.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
        <w:r w:rsidR="00B538F5" w:rsidRPr="004B3795">
          <w:rPr>
            <w:sz w:val="24"/>
            <w:szCs w:val="24"/>
          </w:rPr>
          <w:t>пунктом 5</w:t>
        </w:r>
        <w:r w:rsidRPr="004B3795">
          <w:rPr>
            <w:sz w:val="24"/>
            <w:szCs w:val="24"/>
          </w:rPr>
          <w:t xml:space="preserve"> раздела 1</w:t>
        </w:r>
      </w:hyperlink>
      <w:r w:rsidRPr="004B3795">
        <w:rPr>
          <w:sz w:val="24"/>
          <w:szCs w:val="24"/>
        </w:rPr>
        <w:t xml:space="preserve"> настоящего Положения.</w:t>
      </w:r>
    </w:p>
    <w:p w:rsidR="00155BB3" w:rsidRPr="004B3795" w:rsidRDefault="00155BB3" w:rsidP="00155BB3">
      <w:pPr>
        <w:pStyle w:val="ConsPlusNormal"/>
        <w:spacing w:before="200"/>
        <w:ind w:firstLine="540"/>
        <w:jc w:val="both"/>
        <w:rPr>
          <w:sz w:val="24"/>
          <w:szCs w:val="24"/>
        </w:rPr>
      </w:pPr>
      <w:r w:rsidRPr="004B3795">
        <w:rPr>
          <w:sz w:val="24"/>
          <w:szCs w:val="24"/>
        </w:rPr>
        <w:t>3. Порядок и условия определения размера или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устанавливаются администрацией Шушенского района в примерных положениях об оплате труда.</w:t>
      </w:r>
    </w:p>
    <w:p w:rsidR="00155BB3" w:rsidRPr="004B3795" w:rsidRDefault="00155BB3" w:rsidP="00155BB3">
      <w:pPr>
        <w:pStyle w:val="ConsPlusNormal"/>
        <w:spacing w:before="200"/>
        <w:ind w:firstLine="540"/>
        <w:jc w:val="both"/>
        <w:rPr>
          <w:sz w:val="24"/>
          <w:szCs w:val="24"/>
        </w:rPr>
      </w:pPr>
      <w:r w:rsidRPr="004B3795">
        <w:rPr>
          <w:sz w:val="24"/>
          <w:szCs w:val="24"/>
        </w:rPr>
        <w:t>4. При переходе на систему оплаты труда в соответствии с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соответствии с настоящим Положением в сумме не ниже размера заработной платы (без учета стимулирующих выплат), установленного тарифной системой оплаты труда.</w:t>
      </w:r>
    </w:p>
    <w:p w:rsidR="00155BB3" w:rsidRDefault="00155BB3" w:rsidP="00155BB3">
      <w:pPr>
        <w:pStyle w:val="ConsPlusNormal"/>
        <w:jc w:val="both"/>
        <w:rPr>
          <w:sz w:val="24"/>
          <w:szCs w:val="24"/>
        </w:rPr>
      </w:pPr>
    </w:p>
    <w:p w:rsidR="00296071" w:rsidRDefault="00296071" w:rsidP="00155BB3">
      <w:pPr>
        <w:pStyle w:val="ConsPlusNormal"/>
        <w:jc w:val="both"/>
        <w:rPr>
          <w:sz w:val="24"/>
          <w:szCs w:val="24"/>
        </w:rPr>
      </w:pPr>
    </w:p>
    <w:p w:rsidR="00296071" w:rsidRDefault="00296071" w:rsidP="00155BB3">
      <w:pPr>
        <w:pStyle w:val="ConsPlusNormal"/>
        <w:jc w:val="both"/>
        <w:rPr>
          <w:sz w:val="24"/>
          <w:szCs w:val="24"/>
        </w:rPr>
      </w:pPr>
    </w:p>
    <w:p w:rsidR="00296071" w:rsidRDefault="00296071" w:rsidP="00155BB3">
      <w:pPr>
        <w:pStyle w:val="ConsPlusNormal"/>
        <w:jc w:val="both"/>
        <w:rPr>
          <w:sz w:val="24"/>
          <w:szCs w:val="24"/>
        </w:rPr>
      </w:pPr>
    </w:p>
    <w:p w:rsidR="00296071" w:rsidRDefault="00296071" w:rsidP="00155BB3">
      <w:pPr>
        <w:pStyle w:val="ConsPlusNormal"/>
        <w:jc w:val="both"/>
        <w:rPr>
          <w:sz w:val="24"/>
          <w:szCs w:val="24"/>
        </w:rPr>
      </w:pPr>
    </w:p>
    <w:p w:rsidR="00296071" w:rsidRDefault="00296071" w:rsidP="00155BB3">
      <w:pPr>
        <w:pStyle w:val="ConsPlusNormal"/>
        <w:jc w:val="both"/>
        <w:rPr>
          <w:sz w:val="24"/>
          <w:szCs w:val="24"/>
        </w:rPr>
      </w:pPr>
    </w:p>
    <w:p w:rsidR="00296071" w:rsidRDefault="00296071" w:rsidP="00155BB3">
      <w:pPr>
        <w:pStyle w:val="ConsPlusNormal"/>
        <w:jc w:val="both"/>
        <w:rPr>
          <w:sz w:val="24"/>
          <w:szCs w:val="24"/>
        </w:rPr>
      </w:pPr>
    </w:p>
    <w:p w:rsidR="00296071" w:rsidRDefault="00296071" w:rsidP="00155BB3">
      <w:pPr>
        <w:pStyle w:val="ConsPlusNormal"/>
        <w:jc w:val="both"/>
        <w:rPr>
          <w:sz w:val="24"/>
          <w:szCs w:val="24"/>
        </w:rPr>
      </w:pPr>
    </w:p>
    <w:p w:rsidR="00296071" w:rsidRDefault="00296071" w:rsidP="00155BB3">
      <w:pPr>
        <w:pStyle w:val="ConsPlusNormal"/>
        <w:jc w:val="both"/>
        <w:rPr>
          <w:sz w:val="24"/>
          <w:szCs w:val="24"/>
        </w:rPr>
      </w:pPr>
    </w:p>
    <w:p w:rsidR="00296071" w:rsidRDefault="00296071" w:rsidP="00155BB3">
      <w:pPr>
        <w:pStyle w:val="ConsPlusNormal"/>
        <w:jc w:val="both"/>
        <w:rPr>
          <w:sz w:val="24"/>
          <w:szCs w:val="24"/>
        </w:rPr>
      </w:pPr>
    </w:p>
    <w:p w:rsidR="00296071" w:rsidRPr="004B3795" w:rsidRDefault="00296071" w:rsidP="00155BB3">
      <w:pPr>
        <w:pStyle w:val="ConsPlusNormal"/>
        <w:jc w:val="both"/>
        <w:rPr>
          <w:sz w:val="24"/>
          <w:szCs w:val="24"/>
        </w:rPr>
      </w:pPr>
    </w:p>
    <w:p w:rsidR="00440329" w:rsidRPr="004B3795" w:rsidRDefault="00440329" w:rsidP="00155BB3">
      <w:pPr>
        <w:pStyle w:val="ConsPlusNormal"/>
        <w:jc w:val="both"/>
        <w:rPr>
          <w:sz w:val="24"/>
          <w:szCs w:val="24"/>
        </w:rPr>
      </w:pPr>
    </w:p>
    <w:p w:rsidR="00440329" w:rsidRPr="004B3795" w:rsidRDefault="00440329" w:rsidP="00155BB3">
      <w:pPr>
        <w:pStyle w:val="ConsPlusNormal"/>
        <w:jc w:val="both"/>
        <w:rPr>
          <w:sz w:val="24"/>
          <w:szCs w:val="24"/>
        </w:rPr>
      </w:pPr>
    </w:p>
    <w:p w:rsidR="00440329" w:rsidRDefault="00440329" w:rsidP="00155BB3">
      <w:pPr>
        <w:pStyle w:val="ConsPlusNormal"/>
        <w:jc w:val="both"/>
        <w:rPr>
          <w:sz w:val="24"/>
          <w:szCs w:val="24"/>
        </w:rPr>
      </w:pPr>
    </w:p>
    <w:p w:rsidR="00982932" w:rsidRDefault="00982932" w:rsidP="00155BB3">
      <w:pPr>
        <w:pStyle w:val="ConsPlusNormal"/>
        <w:jc w:val="both"/>
        <w:rPr>
          <w:sz w:val="24"/>
          <w:szCs w:val="24"/>
        </w:rPr>
      </w:pPr>
    </w:p>
    <w:p w:rsidR="00982932" w:rsidRDefault="00982932" w:rsidP="00155BB3">
      <w:pPr>
        <w:pStyle w:val="ConsPlusNormal"/>
        <w:jc w:val="both"/>
        <w:rPr>
          <w:sz w:val="24"/>
          <w:szCs w:val="24"/>
        </w:rPr>
      </w:pPr>
    </w:p>
    <w:p w:rsidR="00982932" w:rsidRDefault="00982932" w:rsidP="00155BB3">
      <w:pPr>
        <w:pStyle w:val="ConsPlusNormal"/>
        <w:jc w:val="both"/>
        <w:rPr>
          <w:sz w:val="24"/>
          <w:szCs w:val="24"/>
        </w:rPr>
      </w:pPr>
    </w:p>
    <w:p w:rsidR="00982932" w:rsidRDefault="00982932" w:rsidP="00155BB3">
      <w:pPr>
        <w:pStyle w:val="ConsPlusNormal"/>
        <w:jc w:val="both"/>
        <w:rPr>
          <w:sz w:val="24"/>
          <w:szCs w:val="24"/>
        </w:rPr>
      </w:pPr>
    </w:p>
    <w:p w:rsidR="00982932" w:rsidRDefault="00982932" w:rsidP="00155BB3">
      <w:pPr>
        <w:pStyle w:val="ConsPlusNormal"/>
        <w:jc w:val="both"/>
        <w:rPr>
          <w:sz w:val="24"/>
          <w:szCs w:val="24"/>
        </w:rPr>
      </w:pPr>
    </w:p>
    <w:p w:rsidR="00982932" w:rsidRPr="004B3795" w:rsidRDefault="00982932" w:rsidP="00155BB3">
      <w:pPr>
        <w:pStyle w:val="ConsPlusNormal"/>
        <w:jc w:val="both"/>
        <w:rPr>
          <w:sz w:val="24"/>
          <w:szCs w:val="24"/>
        </w:rPr>
      </w:pPr>
    </w:p>
    <w:p w:rsidR="00440329" w:rsidRDefault="00440329" w:rsidP="00155BB3">
      <w:pPr>
        <w:pStyle w:val="ConsPlusNormal"/>
        <w:jc w:val="both"/>
        <w:rPr>
          <w:sz w:val="24"/>
          <w:szCs w:val="24"/>
        </w:rPr>
      </w:pPr>
    </w:p>
    <w:p w:rsidR="00945AF9" w:rsidRDefault="00945AF9" w:rsidP="00155BB3">
      <w:pPr>
        <w:pStyle w:val="ConsPlusNormal"/>
        <w:jc w:val="both"/>
        <w:rPr>
          <w:sz w:val="24"/>
          <w:szCs w:val="24"/>
        </w:rPr>
      </w:pPr>
    </w:p>
    <w:p w:rsidR="00440329" w:rsidRDefault="00440329"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5026CE" w:rsidRDefault="005026CE" w:rsidP="00155BB3">
      <w:pPr>
        <w:pStyle w:val="ConsPlusNormal"/>
        <w:jc w:val="both"/>
        <w:rPr>
          <w:sz w:val="24"/>
          <w:szCs w:val="24"/>
        </w:rPr>
      </w:pPr>
    </w:p>
    <w:p w:rsidR="00155BB3" w:rsidRPr="004B3795" w:rsidRDefault="00155BB3" w:rsidP="00155BB3">
      <w:pPr>
        <w:pStyle w:val="ConsPlusNormal"/>
        <w:jc w:val="right"/>
        <w:outlineLvl w:val="1"/>
        <w:rPr>
          <w:sz w:val="24"/>
          <w:szCs w:val="24"/>
        </w:rPr>
      </w:pPr>
      <w:r w:rsidRPr="004B3795">
        <w:rPr>
          <w:sz w:val="24"/>
          <w:szCs w:val="24"/>
        </w:rPr>
        <w:t>Приложение 1</w:t>
      </w:r>
    </w:p>
    <w:p w:rsidR="00155BB3" w:rsidRPr="004B3795" w:rsidRDefault="00155BB3" w:rsidP="00155BB3">
      <w:pPr>
        <w:pStyle w:val="ConsPlusNormal"/>
        <w:jc w:val="right"/>
        <w:rPr>
          <w:sz w:val="24"/>
          <w:szCs w:val="24"/>
        </w:rPr>
      </w:pPr>
      <w:r w:rsidRPr="004B3795">
        <w:rPr>
          <w:sz w:val="24"/>
          <w:szCs w:val="24"/>
        </w:rPr>
        <w:t>к Положению</w:t>
      </w:r>
    </w:p>
    <w:p w:rsidR="00155BB3" w:rsidRPr="004B3795" w:rsidRDefault="00155BB3" w:rsidP="00155BB3">
      <w:pPr>
        <w:pStyle w:val="ConsPlusNormal"/>
        <w:jc w:val="right"/>
        <w:rPr>
          <w:sz w:val="24"/>
          <w:szCs w:val="24"/>
        </w:rPr>
      </w:pPr>
      <w:r w:rsidRPr="004B3795">
        <w:rPr>
          <w:sz w:val="24"/>
          <w:szCs w:val="24"/>
        </w:rPr>
        <w:t>о системе оплаты труда работников</w:t>
      </w:r>
    </w:p>
    <w:p w:rsidR="00155BB3" w:rsidRPr="004B3795" w:rsidRDefault="00155BB3" w:rsidP="00155BB3">
      <w:pPr>
        <w:pStyle w:val="ConsPlusNormal"/>
        <w:jc w:val="right"/>
        <w:rPr>
          <w:sz w:val="24"/>
          <w:szCs w:val="24"/>
        </w:rPr>
      </w:pPr>
      <w:r w:rsidRPr="004B3795">
        <w:rPr>
          <w:sz w:val="24"/>
          <w:szCs w:val="24"/>
        </w:rPr>
        <w:t xml:space="preserve"> </w:t>
      </w:r>
      <w:proofErr w:type="gramStart"/>
      <w:r w:rsidRPr="004B3795">
        <w:rPr>
          <w:sz w:val="24"/>
          <w:szCs w:val="24"/>
        </w:rPr>
        <w:t xml:space="preserve">муниципальных </w:t>
      </w:r>
      <w:r w:rsidR="00440329" w:rsidRPr="004B3795">
        <w:rPr>
          <w:sz w:val="24"/>
          <w:szCs w:val="24"/>
        </w:rPr>
        <w:t xml:space="preserve"> </w:t>
      </w:r>
      <w:r w:rsidRPr="004B3795">
        <w:rPr>
          <w:sz w:val="24"/>
          <w:szCs w:val="24"/>
        </w:rPr>
        <w:t>учреждений</w:t>
      </w:r>
      <w:proofErr w:type="gramEnd"/>
    </w:p>
    <w:p w:rsidR="00155BB3" w:rsidRPr="004B3795" w:rsidRDefault="00440329" w:rsidP="00155BB3">
      <w:pPr>
        <w:pStyle w:val="ConsPlusNormal"/>
        <w:jc w:val="right"/>
        <w:rPr>
          <w:sz w:val="24"/>
          <w:szCs w:val="24"/>
        </w:rPr>
      </w:pPr>
      <w:proofErr w:type="spellStart"/>
      <w:r w:rsidRPr="004B3795">
        <w:rPr>
          <w:sz w:val="24"/>
          <w:szCs w:val="24"/>
        </w:rPr>
        <w:t>пгт</w:t>
      </w:r>
      <w:proofErr w:type="spellEnd"/>
      <w:r w:rsidRPr="004B3795">
        <w:rPr>
          <w:sz w:val="24"/>
          <w:szCs w:val="24"/>
        </w:rPr>
        <w:t>. Шушенское</w:t>
      </w:r>
    </w:p>
    <w:p w:rsidR="00155BB3" w:rsidRPr="004B3795" w:rsidRDefault="00155BB3" w:rsidP="00155BB3">
      <w:pPr>
        <w:pStyle w:val="ConsPlusNormal"/>
        <w:jc w:val="both"/>
        <w:rPr>
          <w:sz w:val="24"/>
          <w:szCs w:val="24"/>
        </w:rPr>
      </w:pPr>
    </w:p>
    <w:p w:rsidR="00155BB3" w:rsidRPr="004B3795" w:rsidRDefault="00155BB3" w:rsidP="00155BB3">
      <w:pPr>
        <w:pStyle w:val="ConsPlusTitle"/>
        <w:jc w:val="center"/>
        <w:rPr>
          <w:sz w:val="24"/>
          <w:szCs w:val="24"/>
        </w:rPr>
      </w:pPr>
      <w:bookmarkStart w:id="7" w:name="P210"/>
      <w:bookmarkEnd w:id="7"/>
      <w:r w:rsidRPr="004B3795">
        <w:rPr>
          <w:sz w:val="24"/>
          <w:szCs w:val="24"/>
        </w:rPr>
        <w:t>КОЛИЧЕСТВО СРЕДНИХ ОКЛАДОВ</w:t>
      </w:r>
    </w:p>
    <w:p w:rsidR="00155BB3" w:rsidRPr="004B3795" w:rsidRDefault="00155BB3" w:rsidP="00155BB3">
      <w:pPr>
        <w:pStyle w:val="ConsPlusTitle"/>
        <w:jc w:val="center"/>
        <w:rPr>
          <w:sz w:val="24"/>
          <w:szCs w:val="24"/>
        </w:rPr>
      </w:pPr>
      <w:r w:rsidRPr="004B3795">
        <w:rPr>
          <w:sz w:val="24"/>
          <w:szCs w:val="24"/>
        </w:rPr>
        <w:t>(ДОЛЖНОСТНЫХ ОКЛАДОВ), СТАВОК ЗАРАБОТНОЙ ПЛАТЫ РАБОТНИКОВ</w:t>
      </w:r>
    </w:p>
    <w:p w:rsidR="00155BB3" w:rsidRPr="004B3795" w:rsidRDefault="00155BB3" w:rsidP="00155BB3">
      <w:pPr>
        <w:pStyle w:val="ConsPlusTitle"/>
        <w:jc w:val="center"/>
        <w:rPr>
          <w:sz w:val="24"/>
          <w:szCs w:val="24"/>
        </w:rPr>
      </w:pPr>
      <w:r w:rsidRPr="004B3795">
        <w:rPr>
          <w:sz w:val="24"/>
          <w:szCs w:val="24"/>
        </w:rPr>
        <w:t>ОСНОВНОГО ПЕРСОНАЛА, ИСПОЛЬЗУЕМОЕ ПРИ ОПРЕДЕЛЕНИИ РАЗМЕРА</w:t>
      </w:r>
    </w:p>
    <w:p w:rsidR="00155BB3" w:rsidRPr="004B3795" w:rsidRDefault="00155BB3" w:rsidP="00155BB3">
      <w:pPr>
        <w:pStyle w:val="ConsPlusTitle"/>
        <w:jc w:val="center"/>
        <w:rPr>
          <w:sz w:val="24"/>
          <w:szCs w:val="24"/>
        </w:rPr>
      </w:pPr>
      <w:r w:rsidRPr="004B3795">
        <w:rPr>
          <w:sz w:val="24"/>
          <w:szCs w:val="24"/>
        </w:rPr>
        <w:t xml:space="preserve">ДОЛЖНОСТНОГО ОКЛАДА РУКОВОДИТЕЛЯ УЧРЕЖДЕНИЯ </w:t>
      </w:r>
      <w:r w:rsidR="00F72E9B" w:rsidRPr="004B3795">
        <w:rPr>
          <w:sz w:val="24"/>
          <w:szCs w:val="24"/>
        </w:rPr>
        <w:t xml:space="preserve">В ОБЛАСТИ ИСПОЛЬЗОВАНИЯ АВТОМОБИЛЬНЫХ ДОРОГ, ОСУЩЕСТВЛЕНИЕ ДОРОЖНОЙ ДЕЯТЕЛЬНОСТИ И БЛАГОУСТРОЙСТВА </w:t>
      </w:r>
      <w:r w:rsidRPr="004B3795">
        <w:rPr>
          <w:sz w:val="24"/>
          <w:szCs w:val="24"/>
        </w:rPr>
        <w:t>С УЧЕТОМ</w:t>
      </w:r>
    </w:p>
    <w:p w:rsidR="00155BB3" w:rsidRPr="004B3795" w:rsidRDefault="00155BB3" w:rsidP="00155BB3">
      <w:pPr>
        <w:pStyle w:val="ConsPlusTitle"/>
        <w:jc w:val="center"/>
        <w:rPr>
          <w:sz w:val="24"/>
          <w:szCs w:val="24"/>
        </w:rPr>
      </w:pPr>
      <w:r w:rsidRPr="004B3795">
        <w:rPr>
          <w:sz w:val="24"/>
          <w:szCs w:val="24"/>
        </w:rPr>
        <w:t>ОТНЕСЕНИЯ УЧРЕЖДЕНИЯ К ГРУППЕ ПО ОПЛАТЕ ТРУДА</w:t>
      </w:r>
    </w:p>
    <w:p w:rsidR="00155BB3" w:rsidRPr="004B3795" w:rsidRDefault="00155BB3" w:rsidP="00155BB3">
      <w:pPr>
        <w:pStyle w:val="ConsPlusTitle"/>
        <w:jc w:val="center"/>
        <w:rPr>
          <w:sz w:val="24"/>
          <w:szCs w:val="24"/>
        </w:rPr>
      </w:pPr>
      <w:r w:rsidRPr="004B3795">
        <w:rPr>
          <w:sz w:val="24"/>
          <w:szCs w:val="24"/>
        </w:rPr>
        <w:t>РУКОВОДИТЕЛЕЙ УЧРЕЖДЕНИЙ</w:t>
      </w:r>
    </w:p>
    <w:p w:rsidR="00155BB3" w:rsidRPr="004B3795" w:rsidRDefault="00155BB3" w:rsidP="00155BB3">
      <w:pPr>
        <w:pStyle w:val="ConsPlusNormal"/>
        <w:spacing w:after="1"/>
        <w:rPr>
          <w:sz w:val="24"/>
          <w:szCs w:val="24"/>
        </w:rPr>
      </w:pPr>
    </w:p>
    <w:tbl>
      <w:tblPr>
        <w:tblW w:w="144"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3"/>
      </w:tblGrid>
      <w:tr w:rsidR="00AC2E4F" w:rsidRPr="004B3795" w:rsidTr="00AC2E4F">
        <w:tc>
          <w:tcPr>
            <w:tcW w:w="60" w:type="dxa"/>
            <w:tcBorders>
              <w:top w:val="nil"/>
              <w:left w:val="nil"/>
              <w:bottom w:val="nil"/>
              <w:right w:val="nil"/>
            </w:tcBorders>
            <w:shd w:val="clear" w:color="auto" w:fill="CED3F1"/>
            <w:tcMar>
              <w:top w:w="0" w:type="dxa"/>
              <w:left w:w="0" w:type="dxa"/>
              <w:bottom w:w="0" w:type="dxa"/>
              <w:right w:w="0" w:type="dxa"/>
            </w:tcMar>
          </w:tcPr>
          <w:p w:rsidR="00AC2E4F" w:rsidRPr="004B3795" w:rsidRDefault="00AC2E4F" w:rsidP="00C41D64">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C2E4F" w:rsidRPr="004B3795" w:rsidRDefault="00AC2E4F" w:rsidP="00C41D64">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C2E4F" w:rsidRPr="004B3795" w:rsidRDefault="00AC2E4F" w:rsidP="00C41D64">
            <w:pPr>
              <w:pStyle w:val="ConsPlusNormal"/>
              <w:rPr>
                <w:sz w:val="24"/>
                <w:szCs w:val="24"/>
              </w:rPr>
            </w:pPr>
          </w:p>
        </w:tc>
      </w:tr>
    </w:tbl>
    <w:p w:rsidR="00155BB3" w:rsidRPr="004B3795" w:rsidRDefault="00155BB3" w:rsidP="00155BB3">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572"/>
        <w:gridCol w:w="1134"/>
        <w:gridCol w:w="1134"/>
        <w:gridCol w:w="1234"/>
        <w:gridCol w:w="1275"/>
      </w:tblGrid>
      <w:tr w:rsidR="00C41D64" w:rsidRPr="004B3795" w:rsidTr="00C41D64">
        <w:tc>
          <w:tcPr>
            <w:tcW w:w="720" w:type="dxa"/>
            <w:vMerge w:val="restart"/>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N п/п</w:t>
            </w:r>
          </w:p>
        </w:tc>
        <w:tc>
          <w:tcPr>
            <w:tcW w:w="3572" w:type="dxa"/>
            <w:vMerge w:val="restart"/>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Учреждения</w:t>
            </w:r>
          </w:p>
        </w:tc>
        <w:tc>
          <w:tcPr>
            <w:tcW w:w="4777" w:type="dxa"/>
            <w:gridSpan w:val="4"/>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Количество средних окладов (должностных окладов), ставок заработной платы работников основного персонала учреждения</w:t>
            </w:r>
          </w:p>
        </w:tc>
      </w:tr>
      <w:tr w:rsidR="00C41D64" w:rsidRPr="004B3795" w:rsidTr="00C41D64">
        <w:tc>
          <w:tcPr>
            <w:tcW w:w="720" w:type="dxa"/>
            <w:vMerge/>
          </w:tcPr>
          <w:p w:rsidR="00C41D64" w:rsidRPr="004B3795" w:rsidRDefault="00C41D64" w:rsidP="00C41D64">
            <w:pPr>
              <w:adjustRightInd/>
              <w:rPr>
                <w:rFonts w:ascii="Arial" w:hAnsi="Arial" w:cs="Arial"/>
                <w:sz w:val="24"/>
                <w:szCs w:val="24"/>
              </w:rPr>
            </w:pPr>
          </w:p>
        </w:tc>
        <w:tc>
          <w:tcPr>
            <w:tcW w:w="3572" w:type="dxa"/>
            <w:vMerge/>
          </w:tcPr>
          <w:p w:rsidR="00C41D64" w:rsidRPr="004B3795" w:rsidRDefault="00C41D64" w:rsidP="00C41D64">
            <w:pPr>
              <w:adjustRightInd/>
              <w:rPr>
                <w:rFonts w:ascii="Arial" w:hAnsi="Arial" w:cs="Arial"/>
                <w:sz w:val="24"/>
                <w:szCs w:val="24"/>
              </w:rPr>
            </w:pPr>
          </w:p>
        </w:tc>
        <w:tc>
          <w:tcPr>
            <w:tcW w:w="1134"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I группа по оплате труда</w:t>
            </w:r>
          </w:p>
        </w:tc>
        <w:tc>
          <w:tcPr>
            <w:tcW w:w="1134"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II группа по оплате труда</w:t>
            </w:r>
          </w:p>
        </w:tc>
        <w:tc>
          <w:tcPr>
            <w:tcW w:w="1234"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III группа по оплате труда</w:t>
            </w:r>
          </w:p>
        </w:tc>
        <w:tc>
          <w:tcPr>
            <w:tcW w:w="1275"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IV группа по оплате труда</w:t>
            </w:r>
          </w:p>
        </w:tc>
      </w:tr>
      <w:tr w:rsidR="00C41D64" w:rsidRPr="004B3795" w:rsidTr="00C41D64">
        <w:tc>
          <w:tcPr>
            <w:tcW w:w="720" w:type="dxa"/>
          </w:tcPr>
          <w:p w:rsidR="00C41D64" w:rsidRPr="004B3795" w:rsidRDefault="00AB0D45" w:rsidP="00C41D64">
            <w:pPr>
              <w:adjustRightInd/>
              <w:rPr>
                <w:rFonts w:ascii="Arial" w:hAnsi="Arial" w:cs="Arial"/>
                <w:sz w:val="24"/>
                <w:szCs w:val="24"/>
              </w:rPr>
            </w:pPr>
            <w:r w:rsidRPr="004B3795">
              <w:rPr>
                <w:rFonts w:ascii="Arial" w:hAnsi="Arial" w:cs="Arial"/>
                <w:sz w:val="24"/>
                <w:szCs w:val="24"/>
              </w:rPr>
              <w:t>1</w:t>
            </w:r>
          </w:p>
        </w:tc>
        <w:tc>
          <w:tcPr>
            <w:tcW w:w="3572" w:type="dxa"/>
          </w:tcPr>
          <w:p w:rsidR="00C41D64" w:rsidRPr="004B3795" w:rsidRDefault="00AB0D45" w:rsidP="00C41D64">
            <w:pPr>
              <w:adjustRightInd/>
              <w:jc w:val="center"/>
              <w:rPr>
                <w:rFonts w:ascii="Arial" w:hAnsi="Arial" w:cs="Arial"/>
                <w:sz w:val="24"/>
                <w:szCs w:val="24"/>
              </w:rPr>
            </w:pPr>
            <w:r w:rsidRPr="004B3795">
              <w:rPr>
                <w:rFonts w:ascii="Arial" w:hAnsi="Arial" w:cs="Arial"/>
                <w:sz w:val="24"/>
                <w:szCs w:val="24"/>
              </w:rPr>
              <w:t>2</w:t>
            </w:r>
          </w:p>
        </w:tc>
        <w:tc>
          <w:tcPr>
            <w:tcW w:w="1134" w:type="dxa"/>
          </w:tcPr>
          <w:p w:rsidR="00C41D64" w:rsidRPr="004B3795" w:rsidRDefault="00AB0D45" w:rsidP="00C41D64">
            <w:pPr>
              <w:adjustRightInd/>
              <w:jc w:val="center"/>
              <w:rPr>
                <w:rFonts w:ascii="Arial" w:hAnsi="Arial" w:cs="Arial"/>
                <w:sz w:val="24"/>
                <w:szCs w:val="24"/>
              </w:rPr>
            </w:pPr>
            <w:r w:rsidRPr="004B3795">
              <w:rPr>
                <w:rFonts w:ascii="Arial" w:hAnsi="Arial" w:cs="Arial"/>
                <w:sz w:val="24"/>
                <w:szCs w:val="24"/>
              </w:rPr>
              <w:t>3</w:t>
            </w:r>
          </w:p>
        </w:tc>
        <w:tc>
          <w:tcPr>
            <w:tcW w:w="1134" w:type="dxa"/>
          </w:tcPr>
          <w:p w:rsidR="00C41D64" w:rsidRPr="004B3795" w:rsidRDefault="00AB0D45" w:rsidP="00C41D64">
            <w:pPr>
              <w:adjustRightInd/>
              <w:jc w:val="center"/>
              <w:rPr>
                <w:rFonts w:ascii="Arial" w:hAnsi="Arial" w:cs="Arial"/>
                <w:sz w:val="24"/>
                <w:szCs w:val="24"/>
              </w:rPr>
            </w:pPr>
            <w:r w:rsidRPr="004B3795">
              <w:rPr>
                <w:rFonts w:ascii="Arial" w:hAnsi="Arial" w:cs="Arial"/>
                <w:sz w:val="24"/>
                <w:szCs w:val="24"/>
              </w:rPr>
              <w:t>4</w:t>
            </w:r>
          </w:p>
        </w:tc>
        <w:tc>
          <w:tcPr>
            <w:tcW w:w="1234" w:type="dxa"/>
          </w:tcPr>
          <w:p w:rsidR="00C41D64" w:rsidRPr="004B3795" w:rsidRDefault="00AB0D45" w:rsidP="00C41D64">
            <w:pPr>
              <w:adjustRightInd/>
              <w:jc w:val="center"/>
              <w:rPr>
                <w:rFonts w:ascii="Arial" w:hAnsi="Arial" w:cs="Arial"/>
                <w:sz w:val="24"/>
                <w:szCs w:val="24"/>
              </w:rPr>
            </w:pPr>
            <w:r w:rsidRPr="004B3795">
              <w:rPr>
                <w:rFonts w:ascii="Arial" w:hAnsi="Arial" w:cs="Arial"/>
                <w:sz w:val="24"/>
                <w:szCs w:val="24"/>
              </w:rPr>
              <w:t>5</w:t>
            </w:r>
          </w:p>
        </w:tc>
        <w:tc>
          <w:tcPr>
            <w:tcW w:w="1275" w:type="dxa"/>
          </w:tcPr>
          <w:p w:rsidR="00C41D64" w:rsidRPr="004B3795" w:rsidRDefault="00AB0D45" w:rsidP="00C41D64">
            <w:pPr>
              <w:adjustRightInd/>
              <w:jc w:val="center"/>
              <w:rPr>
                <w:rFonts w:ascii="Arial" w:hAnsi="Arial" w:cs="Arial"/>
                <w:sz w:val="24"/>
                <w:szCs w:val="24"/>
              </w:rPr>
            </w:pPr>
            <w:r w:rsidRPr="004B3795">
              <w:rPr>
                <w:rFonts w:ascii="Arial" w:hAnsi="Arial" w:cs="Arial"/>
                <w:sz w:val="24"/>
                <w:szCs w:val="24"/>
              </w:rPr>
              <w:t>6</w:t>
            </w:r>
          </w:p>
        </w:tc>
      </w:tr>
      <w:tr w:rsidR="00C41D64" w:rsidRPr="004B3795" w:rsidTr="00C41D64">
        <w:tc>
          <w:tcPr>
            <w:tcW w:w="720" w:type="dxa"/>
          </w:tcPr>
          <w:p w:rsidR="00C41D64" w:rsidRPr="004B3795" w:rsidRDefault="00C41D64" w:rsidP="00C41D64">
            <w:pPr>
              <w:adjustRightInd/>
              <w:rPr>
                <w:rFonts w:ascii="Arial" w:hAnsi="Arial" w:cs="Arial"/>
                <w:sz w:val="24"/>
                <w:szCs w:val="24"/>
              </w:rPr>
            </w:pPr>
          </w:p>
        </w:tc>
        <w:tc>
          <w:tcPr>
            <w:tcW w:w="8349" w:type="dxa"/>
            <w:gridSpan w:val="5"/>
          </w:tcPr>
          <w:p w:rsidR="00C41D64" w:rsidRPr="004B3795" w:rsidRDefault="00C41D64" w:rsidP="00692490">
            <w:pPr>
              <w:adjustRightInd/>
              <w:jc w:val="center"/>
              <w:rPr>
                <w:rFonts w:ascii="Arial" w:hAnsi="Arial" w:cs="Arial"/>
                <w:sz w:val="24"/>
                <w:szCs w:val="24"/>
              </w:rPr>
            </w:pPr>
          </w:p>
        </w:tc>
      </w:tr>
      <w:tr w:rsidR="00C41D64" w:rsidRPr="004B3795" w:rsidTr="00C41D64">
        <w:tc>
          <w:tcPr>
            <w:tcW w:w="720" w:type="dxa"/>
          </w:tcPr>
          <w:p w:rsidR="00C41D64" w:rsidRPr="004B3795" w:rsidRDefault="00692490" w:rsidP="00C41D64">
            <w:pPr>
              <w:adjustRightInd/>
              <w:rPr>
                <w:rFonts w:ascii="Arial" w:hAnsi="Arial" w:cs="Arial"/>
                <w:sz w:val="24"/>
                <w:szCs w:val="24"/>
              </w:rPr>
            </w:pPr>
            <w:r w:rsidRPr="004B3795">
              <w:rPr>
                <w:rFonts w:ascii="Arial" w:hAnsi="Arial" w:cs="Arial"/>
                <w:sz w:val="24"/>
                <w:szCs w:val="24"/>
              </w:rPr>
              <w:t>1</w:t>
            </w:r>
          </w:p>
        </w:tc>
        <w:tc>
          <w:tcPr>
            <w:tcW w:w="3572" w:type="dxa"/>
          </w:tcPr>
          <w:p w:rsidR="00C41D64" w:rsidRPr="004B3795" w:rsidRDefault="00692490" w:rsidP="00C41D64">
            <w:pPr>
              <w:adjustRightInd/>
              <w:rPr>
                <w:rFonts w:ascii="Arial" w:hAnsi="Arial" w:cs="Arial"/>
                <w:sz w:val="24"/>
                <w:szCs w:val="24"/>
                <w:highlight w:val="yellow"/>
              </w:rPr>
            </w:pPr>
            <w:r w:rsidRPr="004B3795">
              <w:rPr>
                <w:rFonts w:ascii="Arial" w:hAnsi="Arial" w:cs="Arial"/>
                <w:sz w:val="24"/>
                <w:szCs w:val="24"/>
              </w:rPr>
              <w:t xml:space="preserve">Учреждение в области использования автомобильных дорог, осуществление дорожной </w:t>
            </w:r>
            <w:r w:rsidRPr="004B3795">
              <w:rPr>
                <w:rFonts w:ascii="Arial" w:hAnsi="Arial" w:cs="Arial"/>
                <w:sz w:val="24"/>
                <w:szCs w:val="24"/>
              </w:rPr>
              <w:lastRenderedPageBreak/>
              <w:t>деятельности и благоустройства</w:t>
            </w:r>
          </w:p>
        </w:tc>
        <w:tc>
          <w:tcPr>
            <w:tcW w:w="1134" w:type="dxa"/>
          </w:tcPr>
          <w:p w:rsidR="00C41D64" w:rsidRPr="004B3795" w:rsidRDefault="001A5261" w:rsidP="00C41D64">
            <w:pPr>
              <w:adjustRightInd/>
              <w:jc w:val="center"/>
              <w:rPr>
                <w:rFonts w:ascii="Arial" w:hAnsi="Arial" w:cs="Arial"/>
                <w:sz w:val="24"/>
                <w:szCs w:val="24"/>
              </w:rPr>
            </w:pPr>
            <w:r w:rsidRPr="004B3795">
              <w:rPr>
                <w:rFonts w:ascii="Arial" w:hAnsi="Arial" w:cs="Arial"/>
                <w:sz w:val="24"/>
                <w:szCs w:val="24"/>
              </w:rPr>
              <w:lastRenderedPageBreak/>
              <w:t>6,</w:t>
            </w:r>
            <w:r w:rsidR="00C30622" w:rsidRPr="004B3795">
              <w:rPr>
                <w:rFonts w:ascii="Arial" w:hAnsi="Arial" w:cs="Arial"/>
                <w:sz w:val="24"/>
                <w:szCs w:val="24"/>
              </w:rPr>
              <w:t>0</w:t>
            </w:r>
          </w:p>
        </w:tc>
        <w:tc>
          <w:tcPr>
            <w:tcW w:w="1134" w:type="dxa"/>
          </w:tcPr>
          <w:p w:rsidR="00C41D64" w:rsidRPr="004B3795" w:rsidRDefault="00C30622" w:rsidP="001A5261">
            <w:pPr>
              <w:adjustRightInd/>
              <w:jc w:val="center"/>
              <w:rPr>
                <w:rFonts w:ascii="Arial" w:hAnsi="Arial" w:cs="Arial"/>
                <w:sz w:val="24"/>
                <w:szCs w:val="24"/>
              </w:rPr>
            </w:pPr>
            <w:r w:rsidRPr="004B3795">
              <w:rPr>
                <w:rFonts w:ascii="Arial" w:hAnsi="Arial" w:cs="Arial"/>
                <w:sz w:val="24"/>
                <w:szCs w:val="24"/>
              </w:rPr>
              <w:t>5,9</w:t>
            </w:r>
            <w:r w:rsidR="001A5261" w:rsidRPr="004B3795">
              <w:rPr>
                <w:rFonts w:ascii="Arial" w:hAnsi="Arial" w:cs="Arial"/>
                <w:sz w:val="24"/>
                <w:szCs w:val="24"/>
              </w:rPr>
              <w:t xml:space="preserve"> – 5,</w:t>
            </w:r>
            <w:r w:rsidRPr="004B3795">
              <w:rPr>
                <w:rFonts w:ascii="Arial" w:hAnsi="Arial" w:cs="Arial"/>
                <w:sz w:val="24"/>
                <w:szCs w:val="24"/>
              </w:rPr>
              <w:t>5</w:t>
            </w:r>
          </w:p>
        </w:tc>
        <w:tc>
          <w:tcPr>
            <w:tcW w:w="1234" w:type="dxa"/>
          </w:tcPr>
          <w:p w:rsidR="00C41D64" w:rsidRPr="004B3795" w:rsidRDefault="001A5261" w:rsidP="00C30622">
            <w:pPr>
              <w:adjustRightInd/>
              <w:jc w:val="center"/>
              <w:rPr>
                <w:rFonts w:ascii="Arial" w:hAnsi="Arial" w:cs="Arial"/>
                <w:sz w:val="24"/>
                <w:szCs w:val="24"/>
              </w:rPr>
            </w:pPr>
            <w:r w:rsidRPr="004B3795">
              <w:rPr>
                <w:rFonts w:ascii="Arial" w:hAnsi="Arial" w:cs="Arial"/>
                <w:sz w:val="24"/>
                <w:szCs w:val="24"/>
              </w:rPr>
              <w:t>5,</w:t>
            </w:r>
            <w:r w:rsidR="00C30622" w:rsidRPr="004B3795">
              <w:rPr>
                <w:rFonts w:ascii="Arial" w:hAnsi="Arial" w:cs="Arial"/>
                <w:sz w:val="24"/>
                <w:szCs w:val="24"/>
              </w:rPr>
              <w:t>4</w:t>
            </w:r>
            <w:r w:rsidRPr="004B3795">
              <w:rPr>
                <w:rFonts w:ascii="Arial" w:hAnsi="Arial" w:cs="Arial"/>
                <w:sz w:val="24"/>
                <w:szCs w:val="24"/>
              </w:rPr>
              <w:t xml:space="preserve"> – 5,</w:t>
            </w:r>
            <w:r w:rsidR="00C30622" w:rsidRPr="004B3795">
              <w:rPr>
                <w:rFonts w:ascii="Arial" w:hAnsi="Arial" w:cs="Arial"/>
                <w:sz w:val="24"/>
                <w:szCs w:val="24"/>
              </w:rPr>
              <w:t>1</w:t>
            </w:r>
          </w:p>
        </w:tc>
        <w:tc>
          <w:tcPr>
            <w:tcW w:w="1275" w:type="dxa"/>
          </w:tcPr>
          <w:p w:rsidR="00C41D64" w:rsidRPr="004B3795" w:rsidRDefault="001A5261" w:rsidP="00C41D64">
            <w:pPr>
              <w:adjustRightInd/>
              <w:jc w:val="center"/>
              <w:rPr>
                <w:rFonts w:ascii="Arial" w:hAnsi="Arial" w:cs="Arial"/>
                <w:sz w:val="24"/>
                <w:szCs w:val="24"/>
              </w:rPr>
            </w:pPr>
            <w:r w:rsidRPr="004B3795">
              <w:rPr>
                <w:rFonts w:ascii="Arial" w:hAnsi="Arial" w:cs="Arial"/>
                <w:sz w:val="24"/>
                <w:szCs w:val="24"/>
              </w:rPr>
              <w:t>-</w:t>
            </w:r>
          </w:p>
        </w:tc>
      </w:tr>
    </w:tbl>
    <w:p w:rsidR="00155BB3" w:rsidRPr="004B3795" w:rsidRDefault="00155BB3" w:rsidP="00155BB3">
      <w:pPr>
        <w:pStyle w:val="ConsPlusNormal"/>
        <w:jc w:val="both"/>
        <w:rPr>
          <w:sz w:val="24"/>
          <w:szCs w:val="24"/>
        </w:rPr>
      </w:pPr>
    </w:p>
    <w:p w:rsidR="00155BB3" w:rsidRPr="004B3795" w:rsidRDefault="00155BB3" w:rsidP="00155BB3">
      <w:pPr>
        <w:pStyle w:val="ConsPlusNormal"/>
        <w:jc w:val="both"/>
        <w:rPr>
          <w:sz w:val="24"/>
          <w:szCs w:val="24"/>
        </w:rPr>
      </w:pPr>
    </w:p>
    <w:p w:rsidR="00155BB3" w:rsidRPr="004B3795" w:rsidRDefault="00155BB3" w:rsidP="00155BB3">
      <w:pPr>
        <w:pStyle w:val="ConsPlusNormal"/>
        <w:jc w:val="both"/>
        <w:rPr>
          <w:sz w:val="24"/>
          <w:szCs w:val="24"/>
        </w:rPr>
      </w:pPr>
    </w:p>
    <w:p w:rsidR="00155BB3" w:rsidRPr="004B3795" w:rsidRDefault="00155BB3" w:rsidP="00155BB3">
      <w:pPr>
        <w:pStyle w:val="ConsPlusNormal"/>
        <w:jc w:val="both"/>
        <w:rPr>
          <w:sz w:val="24"/>
          <w:szCs w:val="24"/>
        </w:rPr>
      </w:pPr>
    </w:p>
    <w:p w:rsidR="001A5261" w:rsidRPr="004B3795" w:rsidRDefault="001A5261">
      <w:pPr>
        <w:widowControl/>
        <w:autoSpaceDE/>
        <w:autoSpaceDN/>
        <w:adjustRightInd/>
        <w:rPr>
          <w:rFonts w:ascii="Arial" w:hAnsi="Arial" w:cs="Arial"/>
          <w:sz w:val="24"/>
          <w:szCs w:val="24"/>
        </w:rPr>
      </w:pPr>
      <w:r w:rsidRPr="004B3795">
        <w:rPr>
          <w:rFonts w:ascii="Arial" w:hAnsi="Arial" w:cs="Arial"/>
          <w:sz w:val="24"/>
          <w:szCs w:val="24"/>
        </w:rPr>
        <w:br w:type="page"/>
      </w:r>
    </w:p>
    <w:p w:rsidR="00155BB3" w:rsidRPr="004B3795" w:rsidRDefault="00155BB3" w:rsidP="00155BB3">
      <w:pPr>
        <w:pStyle w:val="ConsPlusNormal"/>
        <w:jc w:val="right"/>
        <w:outlineLvl w:val="1"/>
        <w:rPr>
          <w:sz w:val="24"/>
          <w:szCs w:val="24"/>
        </w:rPr>
      </w:pPr>
      <w:r w:rsidRPr="004B3795">
        <w:rPr>
          <w:sz w:val="24"/>
          <w:szCs w:val="24"/>
        </w:rPr>
        <w:lastRenderedPageBreak/>
        <w:t>Приложение 2</w:t>
      </w:r>
    </w:p>
    <w:p w:rsidR="00155BB3" w:rsidRPr="004B3795" w:rsidRDefault="00155BB3" w:rsidP="00155BB3">
      <w:pPr>
        <w:pStyle w:val="ConsPlusNormal"/>
        <w:jc w:val="right"/>
        <w:rPr>
          <w:sz w:val="24"/>
          <w:szCs w:val="24"/>
        </w:rPr>
      </w:pPr>
      <w:r w:rsidRPr="004B3795">
        <w:rPr>
          <w:sz w:val="24"/>
          <w:szCs w:val="24"/>
        </w:rPr>
        <w:t>к Положению</w:t>
      </w:r>
    </w:p>
    <w:p w:rsidR="00155BB3" w:rsidRPr="004B3795" w:rsidRDefault="00155BB3" w:rsidP="00155BB3">
      <w:pPr>
        <w:pStyle w:val="ConsPlusNormal"/>
        <w:jc w:val="right"/>
        <w:rPr>
          <w:sz w:val="24"/>
          <w:szCs w:val="24"/>
        </w:rPr>
      </w:pPr>
      <w:r w:rsidRPr="004B3795">
        <w:rPr>
          <w:sz w:val="24"/>
          <w:szCs w:val="24"/>
        </w:rPr>
        <w:t>о системе оплаты труда работников</w:t>
      </w:r>
    </w:p>
    <w:p w:rsidR="00155BB3" w:rsidRPr="004B3795" w:rsidRDefault="00155BB3" w:rsidP="00155BB3">
      <w:pPr>
        <w:pStyle w:val="ConsPlusNormal"/>
        <w:jc w:val="right"/>
        <w:rPr>
          <w:sz w:val="24"/>
          <w:szCs w:val="24"/>
        </w:rPr>
      </w:pPr>
      <w:r w:rsidRPr="004B3795">
        <w:rPr>
          <w:sz w:val="24"/>
          <w:szCs w:val="24"/>
        </w:rPr>
        <w:t xml:space="preserve"> </w:t>
      </w:r>
      <w:proofErr w:type="gramStart"/>
      <w:r w:rsidRPr="004B3795">
        <w:rPr>
          <w:sz w:val="24"/>
          <w:szCs w:val="24"/>
        </w:rPr>
        <w:t xml:space="preserve">муниципальных </w:t>
      </w:r>
      <w:r w:rsidR="00692490" w:rsidRPr="004B3795">
        <w:rPr>
          <w:sz w:val="24"/>
          <w:szCs w:val="24"/>
        </w:rPr>
        <w:t xml:space="preserve"> </w:t>
      </w:r>
      <w:r w:rsidRPr="004B3795">
        <w:rPr>
          <w:sz w:val="24"/>
          <w:szCs w:val="24"/>
        </w:rPr>
        <w:t>учреждений</w:t>
      </w:r>
      <w:proofErr w:type="gramEnd"/>
    </w:p>
    <w:p w:rsidR="00155BB3" w:rsidRPr="004B3795" w:rsidRDefault="00692490" w:rsidP="00155BB3">
      <w:pPr>
        <w:pStyle w:val="ConsPlusNormal"/>
        <w:jc w:val="right"/>
        <w:rPr>
          <w:sz w:val="24"/>
          <w:szCs w:val="24"/>
        </w:rPr>
      </w:pPr>
      <w:proofErr w:type="spellStart"/>
      <w:r w:rsidRPr="004B3795">
        <w:rPr>
          <w:sz w:val="24"/>
          <w:szCs w:val="24"/>
        </w:rPr>
        <w:t>пгт</w:t>
      </w:r>
      <w:proofErr w:type="spellEnd"/>
      <w:r w:rsidRPr="004B3795">
        <w:rPr>
          <w:sz w:val="24"/>
          <w:szCs w:val="24"/>
        </w:rPr>
        <w:t>. Шушенское</w:t>
      </w:r>
    </w:p>
    <w:p w:rsidR="00155BB3" w:rsidRPr="004B3795" w:rsidRDefault="00155BB3" w:rsidP="00155BB3">
      <w:pPr>
        <w:pStyle w:val="ConsPlusNormal"/>
        <w:jc w:val="both"/>
        <w:rPr>
          <w:sz w:val="24"/>
          <w:szCs w:val="24"/>
        </w:rPr>
      </w:pPr>
    </w:p>
    <w:p w:rsidR="00155BB3" w:rsidRPr="004B3795" w:rsidRDefault="00155BB3" w:rsidP="00155BB3">
      <w:pPr>
        <w:pStyle w:val="ConsPlusTitle"/>
        <w:jc w:val="center"/>
        <w:rPr>
          <w:sz w:val="24"/>
          <w:szCs w:val="24"/>
        </w:rPr>
      </w:pPr>
      <w:bookmarkStart w:id="8" w:name="P315"/>
      <w:bookmarkEnd w:id="8"/>
      <w:r w:rsidRPr="004B3795">
        <w:rPr>
          <w:sz w:val="24"/>
          <w:szCs w:val="24"/>
        </w:rPr>
        <w:t>ПОКАЗАТЕЛИ</w:t>
      </w:r>
    </w:p>
    <w:p w:rsidR="00155BB3" w:rsidRPr="004B3795" w:rsidRDefault="00155BB3" w:rsidP="00155BB3">
      <w:pPr>
        <w:pStyle w:val="ConsPlusTitle"/>
        <w:jc w:val="center"/>
        <w:rPr>
          <w:sz w:val="24"/>
          <w:szCs w:val="24"/>
        </w:rPr>
      </w:pPr>
      <w:r w:rsidRPr="004B3795">
        <w:rPr>
          <w:sz w:val="24"/>
          <w:szCs w:val="24"/>
        </w:rPr>
        <w:t xml:space="preserve">ДЛЯ ОТНЕСЕНИЯ МУНИЦИПАЛЬНЫХ БЮДЖЕТНЫХ </w:t>
      </w:r>
    </w:p>
    <w:p w:rsidR="002E7EEC" w:rsidRPr="004B3795" w:rsidRDefault="00155BB3" w:rsidP="002E7EEC">
      <w:pPr>
        <w:pStyle w:val="ConsPlusTitle"/>
        <w:jc w:val="center"/>
        <w:rPr>
          <w:sz w:val="24"/>
          <w:szCs w:val="24"/>
        </w:rPr>
      </w:pPr>
      <w:r w:rsidRPr="004B3795">
        <w:rPr>
          <w:sz w:val="24"/>
          <w:szCs w:val="24"/>
        </w:rPr>
        <w:t>УЧРЕЖДЕНИЙ</w:t>
      </w:r>
      <w:r w:rsidR="002E7EEC" w:rsidRPr="004B3795">
        <w:rPr>
          <w:sz w:val="24"/>
          <w:szCs w:val="24"/>
        </w:rPr>
        <w:t xml:space="preserve"> </w:t>
      </w:r>
      <w:r w:rsidR="00F72E9B" w:rsidRPr="004B3795">
        <w:rPr>
          <w:sz w:val="24"/>
          <w:szCs w:val="24"/>
        </w:rPr>
        <w:t>В ОБЛАСТИ ИСПОЛЬЗОВАНИЯ АВТОМОБИЛЬНЫХ ДОРОГ, ОСУЩЕСТВЛЕНИЕ ДОРОЖНОЙ ДЕЯТЕЛЬНОСТИ И БЛАГОУСТРОЙСТВА</w:t>
      </w:r>
    </w:p>
    <w:p w:rsidR="00155BB3" w:rsidRPr="004B3795" w:rsidRDefault="00155BB3" w:rsidP="00155BB3">
      <w:pPr>
        <w:pStyle w:val="ConsPlusTitle"/>
        <w:jc w:val="center"/>
        <w:rPr>
          <w:sz w:val="24"/>
          <w:szCs w:val="24"/>
        </w:rPr>
      </w:pPr>
      <w:r w:rsidRPr="004B3795">
        <w:rPr>
          <w:sz w:val="24"/>
          <w:szCs w:val="24"/>
        </w:rPr>
        <w:t xml:space="preserve"> К ГРУППАМ</w:t>
      </w:r>
    </w:p>
    <w:p w:rsidR="00155BB3" w:rsidRPr="004B3795" w:rsidRDefault="00155BB3" w:rsidP="00155BB3">
      <w:pPr>
        <w:pStyle w:val="ConsPlusTitle"/>
        <w:jc w:val="center"/>
        <w:rPr>
          <w:sz w:val="24"/>
          <w:szCs w:val="24"/>
        </w:rPr>
      </w:pPr>
      <w:r w:rsidRPr="004B3795">
        <w:rPr>
          <w:sz w:val="24"/>
          <w:szCs w:val="24"/>
        </w:rPr>
        <w:t>ПО ОПЛАТЕ ТРУДА РУКОВОДИТЕЛЕЙ УЧРЕЖДЕНИЙ</w:t>
      </w:r>
    </w:p>
    <w:p w:rsidR="00155BB3" w:rsidRPr="004B3795" w:rsidRDefault="00155BB3" w:rsidP="00155BB3">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762"/>
        <w:gridCol w:w="2284"/>
        <w:gridCol w:w="1417"/>
      </w:tblGrid>
      <w:tr w:rsidR="00C41D64" w:rsidRPr="004B3795" w:rsidTr="00C41D64">
        <w:tc>
          <w:tcPr>
            <w:tcW w:w="562" w:type="dxa"/>
          </w:tcPr>
          <w:p w:rsidR="00C41D64" w:rsidRPr="004B3795" w:rsidRDefault="00440329" w:rsidP="00C41D64">
            <w:pPr>
              <w:adjustRightInd/>
              <w:jc w:val="center"/>
              <w:rPr>
                <w:rFonts w:ascii="Arial" w:hAnsi="Arial" w:cs="Arial"/>
                <w:sz w:val="24"/>
                <w:szCs w:val="24"/>
              </w:rPr>
            </w:pPr>
            <w:r w:rsidRPr="004B3795">
              <w:rPr>
                <w:rFonts w:ascii="Arial" w:hAnsi="Arial" w:cs="Arial"/>
                <w:sz w:val="24"/>
                <w:szCs w:val="24"/>
              </w:rPr>
              <w:t xml:space="preserve"> </w:t>
            </w:r>
            <w:r w:rsidR="00C41D64" w:rsidRPr="004B3795">
              <w:rPr>
                <w:rFonts w:ascii="Arial" w:hAnsi="Arial" w:cs="Arial"/>
                <w:sz w:val="24"/>
                <w:szCs w:val="24"/>
              </w:rPr>
              <w:t>N п/п</w:t>
            </w:r>
          </w:p>
        </w:tc>
        <w:tc>
          <w:tcPr>
            <w:tcW w:w="4762"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Наименование показателя</w:t>
            </w:r>
          </w:p>
        </w:tc>
        <w:tc>
          <w:tcPr>
            <w:tcW w:w="2284"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Условия</w:t>
            </w:r>
          </w:p>
        </w:tc>
        <w:tc>
          <w:tcPr>
            <w:tcW w:w="1417"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Количество баллов</w:t>
            </w:r>
          </w:p>
        </w:tc>
      </w:tr>
      <w:tr w:rsidR="00C41D64" w:rsidRPr="004B3795" w:rsidTr="00C41D64">
        <w:tc>
          <w:tcPr>
            <w:tcW w:w="562"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1</w:t>
            </w:r>
          </w:p>
        </w:tc>
        <w:tc>
          <w:tcPr>
            <w:tcW w:w="4762"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2</w:t>
            </w:r>
          </w:p>
        </w:tc>
        <w:tc>
          <w:tcPr>
            <w:tcW w:w="2284"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3</w:t>
            </w:r>
          </w:p>
        </w:tc>
        <w:tc>
          <w:tcPr>
            <w:tcW w:w="1417"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4</w:t>
            </w:r>
          </w:p>
        </w:tc>
      </w:tr>
      <w:tr w:rsidR="00C41D64" w:rsidRPr="004B3795" w:rsidTr="00C41D64">
        <w:tc>
          <w:tcPr>
            <w:tcW w:w="562" w:type="dxa"/>
          </w:tcPr>
          <w:p w:rsidR="00C41D64" w:rsidRPr="004B3795" w:rsidRDefault="00C41D64" w:rsidP="00C41D64">
            <w:pPr>
              <w:adjustRightInd/>
              <w:rPr>
                <w:rFonts w:ascii="Arial" w:hAnsi="Arial" w:cs="Arial"/>
                <w:sz w:val="24"/>
                <w:szCs w:val="24"/>
              </w:rPr>
            </w:pPr>
            <w:r w:rsidRPr="004B3795">
              <w:rPr>
                <w:rFonts w:ascii="Arial" w:hAnsi="Arial" w:cs="Arial"/>
                <w:sz w:val="24"/>
                <w:szCs w:val="24"/>
              </w:rPr>
              <w:t>1</w:t>
            </w:r>
          </w:p>
        </w:tc>
        <w:tc>
          <w:tcPr>
            <w:tcW w:w="4762" w:type="dxa"/>
          </w:tcPr>
          <w:p w:rsidR="00C41D64" w:rsidRPr="004B3795" w:rsidRDefault="001A5261" w:rsidP="001A5261">
            <w:pPr>
              <w:widowControl/>
              <w:rPr>
                <w:rFonts w:ascii="Arial" w:hAnsi="Arial" w:cs="Arial"/>
                <w:sz w:val="24"/>
                <w:szCs w:val="24"/>
              </w:rPr>
            </w:pPr>
            <w:r w:rsidRPr="004B3795">
              <w:rPr>
                <w:rFonts w:ascii="Arial" w:hAnsi="Arial" w:cs="Arial"/>
                <w:sz w:val="24"/>
                <w:szCs w:val="24"/>
              </w:rPr>
              <w:t>Численность работников в учреждении, штатных единиц</w:t>
            </w:r>
          </w:p>
        </w:tc>
        <w:tc>
          <w:tcPr>
            <w:tcW w:w="2284" w:type="dxa"/>
          </w:tcPr>
          <w:p w:rsidR="00C41D64" w:rsidRPr="004B3795" w:rsidRDefault="00C41D64" w:rsidP="001A5261">
            <w:pPr>
              <w:adjustRightInd/>
              <w:rPr>
                <w:rFonts w:ascii="Arial" w:hAnsi="Arial" w:cs="Arial"/>
                <w:sz w:val="24"/>
                <w:szCs w:val="24"/>
              </w:rPr>
            </w:pPr>
            <w:r w:rsidRPr="004B3795">
              <w:rPr>
                <w:rFonts w:ascii="Arial" w:hAnsi="Arial" w:cs="Arial"/>
                <w:sz w:val="24"/>
                <w:szCs w:val="24"/>
              </w:rPr>
              <w:t>за кажд</w:t>
            </w:r>
            <w:r w:rsidR="001A5261" w:rsidRPr="004B3795">
              <w:rPr>
                <w:rFonts w:ascii="Arial" w:hAnsi="Arial" w:cs="Arial"/>
                <w:sz w:val="24"/>
                <w:szCs w:val="24"/>
              </w:rPr>
              <w:t>ую единицу</w:t>
            </w:r>
          </w:p>
        </w:tc>
        <w:tc>
          <w:tcPr>
            <w:tcW w:w="1417" w:type="dxa"/>
          </w:tcPr>
          <w:p w:rsidR="00C41D64" w:rsidRPr="004B3795" w:rsidRDefault="001741A3" w:rsidP="00C41D64">
            <w:pPr>
              <w:adjustRightInd/>
              <w:jc w:val="center"/>
              <w:rPr>
                <w:rFonts w:ascii="Arial" w:hAnsi="Arial" w:cs="Arial"/>
                <w:sz w:val="24"/>
                <w:szCs w:val="24"/>
              </w:rPr>
            </w:pPr>
            <w:r w:rsidRPr="004B3795">
              <w:rPr>
                <w:rFonts w:ascii="Arial" w:hAnsi="Arial" w:cs="Arial"/>
                <w:sz w:val="24"/>
                <w:szCs w:val="24"/>
              </w:rPr>
              <w:t>0,5</w:t>
            </w:r>
          </w:p>
        </w:tc>
      </w:tr>
      <w:tr w:rsidR="00C41D64" w:rsidRPr="004B3795" w:rsidTr="00C41D64">
        <w:tc>
          <w:tcPr>
            <w:tcW w:w="562" w:type="dxa"/>
          </w:tcPr>
          <w:p w:rsidR="00C41D64" w:rsidRPr="004B3795" w:rsidRDefault="00C41D64" w:rsidP="00C41D64">
            <w:pPr>
              <w:adjustRightInd/>
              <w:rPr>
                <w:rFonts w:ascii="Arial" w:hAnsi="Arial" w:cs="Arial"/>
                <w:sz w:val="24"/>
                <w:szCs w:val="24"/>
              </w:rPr>
            </w:pPr>
            <w:r w:rsidRPr="004B3795">
              <w:rPr>
                <w:rFonts w:ascii="Arial" w:hAnsi="Arial" w:cs="Arial"/>
                <w:sz w:val="24"/>
                <w:szCs w:val="24"/>
              </w:rPr>
              <w:t>2</w:t>
            </w:r>
          </w:p>
        </w:tc>
        <w:tc>
          <w:tcPr>
            <w:tcW w:w="4762" w:type="dxa"/>
          </w:tcPr>
          <w:p w:rsidR="00C41D64" w:rsidRPr="004B3795" w:rsidRDefault="001A5261" w:rsidP="001A5261">
            <w:pPr>
              <w:widowControl/>
              <w:rPr>
                <w:rFonts w:ascii="Arial" w:hAnsi="Arial" w:cs="Arial"/>
                <w:sz w:val="24"/>
                <w:szCs w:val="24"/>
              </w:rPr>
            </w:pPr>
            <w:r w:rsidRPr="004B3795">
              <w:rPr>
                <w:rFonts w:ascii="Arial" w:hAnsi="Arial" w:cs="Arial"/>
                <w:sz w:val="24"/>
                <w:szCs w:val="24"/>
              </w:rPr>
              <w:t>Наличие автотранспортных средств, сельхозмашин, строительной и другой самоходной техники на балансе учреждений</w:t>
            </w:r>
          </w:p>
        </w:tc>
        <w:tc>
          <w:tcPr>
            <w:tcW w:w="2284" w:type="dxa"/>
          </w:tcPr>
          <w:p w:rsidR="00C41D64" w:rsidRPr="004B3795" w:rsidRDefault="00C41D64" w:rsidP="001A5261">
            <w:pPr>
              <w:adjustRightInd/>
              <w:rPr>
                <w:rFonts w:ascii="Arial" w:hAnsi="Arial" w:cs="Arial"/>
                <w:sz w:val="24"/>
                <w:szCs w:val="24"/>
              </w:rPr>
            </w:pPr>
            <w:r w:rsidRPr="004B3795">
              <w:rPr>
                <w:rFonts w:ascii="Arial" w:hAnsi="Arial" w:cs="Arial"/>
                <w:sz w:val="24"/>
                <w:szCs w:val="24"/>
              </w:rPr>
              <w:t>за кажд</w:t>
            </w:r>
            <w:r w:rsidR="001A5261" w:rsidRPr="004B3795">
              <w:rPr>
                <w:rFonts w:ascii="Arial" w:hAnsi="Arial" w:cs="Arial"/>
                <w:sz w:val="24"/>
                <w:szCs w:val="24"/>
              </w:rPr>
              <w:t>ую единицу</w:t>
            </w:r>
          </w:p>
        </w:tc>
        <w:tc>
          <w:tcPr>
            <w:tcW w:w="1417" w:type="dxa"/>
          </w:tcPr>
          <w:p w:rsidR="001A5261" w:rsidRPr="004B3795" w:rsidRDefault="001A5261" w:rsidP="001741A3">
            <w:pPr>
              <w:widowControl/>
              <w:jc w:val="center"/>
              <w:rPr>
                <w:rFonts w:ascii="Arial" w:hAnsi="Arial" w:cs="Arial"/>
                <w:sz w:val="24"/>
                <w:szCs w:val="24"/>
              </w:rPr>
            </w:pPr>
            <w:r w:rsidRPr="004B3795">
              <w:rPr>
                <w:rFonts w:ascii="Arial" w:hAnsi="Arial" w:cs="Arial"/>
                <w:sz w:val="24"/>
                <w:szCs w:val="24"/>
              </w:rPr>
              <w:t>1, но не более 30</w:t>
            </w:r>
          </w:p>
          <w:p w:rsidR="00C41D64" w:rsidRPr="004B3795" w:rsidRDefault="00C41D64" w:rsidP="00C41D64">
            <w:pPr>
              <w:adjustRightInd/>
              <w:jc w:val="center"/>
              <w:rPr>
                <w:rFonts w:ascii="Arial" w:hAnsi="Arial" w:cs="Arial"/>
                <w:sz w:val="24"/>
                <w:szCs w:val="24"/>
              </w:rPr>
            </w:pPr>
          </w:p>
        </w:tc>
      </w:tr>
    </w:tbl>
    <w:p w:rsidR="00C41D64" w:rsidRPr="004B3795" w:rsidRDefault="00C41D64" w:rsidP="00C41D64">
      <w:pPr>
        <w:pStyle w:val="ConsPlusNormal"/>
        <w:spacing w:before="200"/>
        <w:ind w:firstLine="540"/>
        <w:jc w:val="both"/>
        <w:rPr>
          <w:sz w:val="24"/>
          <w:szCs w:val="24"/>
        </w:rPr>
      </w:pPr>
    </w:p>
    <w:p w:rsidR="00C41D64" w:rsidRPr="004B3795" w:rsidRDefault="00C41D64" w:rsidP="00C41D64">
      <w:pPr>
        <w:pStyle w:val="ConsPlusNormal"/>
        <w:jc w:val="both"/>
        <w:rPr>
          <w:sz w:val="24"/>
          <w:szCs w:val="24"/>
        </w:rPr>
      </w:pPr>
    </w:p>
    <w:p w:rsidR="00C41D64" w:rsidRPr="004B3795" w:rsidRDefault="00C41D64" w:rsidP="00C41D64">
      <w:pPr>
        <w:pStyle w:val="ConsPlusNormal"/>
        <w:jc w:val="center"/>
        <w:rPr>
          <w:sz w:val="24"/>
          <w:szCs w:val="24"/>
        </w:rPr>
      </w:pPr>
      <w:r w:rsidRPr="004B3795">
        <w:rPr>
          <w:sz w:val="24"/>
          <w:szCs w:val="24"/>
        </w:rPr>
        <w:t>Группы</w:t>
      </w:r>
    </w:p>
    <w:p w:rsidR="00C41D64" w:rsidRPr="004B3795" w:rsidRDefault="00C41D64" w:rsidP="00C41D64">
      <w:pPr>
        <w:pStyle w:val="ConsPlusNormal"/>
        <w:jc w:val="center"/>
        <w:rPr>
          <w:sz w:val="24"/>
          <w:szCs w:val="24"/>
        </w:rPr>
      </w:pPr>
      <w:r w:rsidRPr="004B3795">
        <w:rPr>
          <w:sz w:val="24"/>
          <w:szCs w:val="24"/>
        </w:rPr>
        <w:t>по оплате труда руководителей учреждений</w:t>
      </w:r>
    </w:p>
    <w:p w:rsidR="00C41D64" w:rsidRPr="004B3795" w:rsidRDefault="00C41D64" w:rsidP="00C41D6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4080"/>
        <w:gridCol w:w="1077"/>
        <w:gridCol w:w="1134"/>
        <w:gridCol w:w="1077"/>
        <w:gridCol w:w="1077"/>
      </w:tblGrid>
      <w:tr w:rsidR="00C41D64" w:rsidRPr="004B3795" w:rsidTr="00C41D64">
        <w:tc>
          <w:tcPr>
            <w:tcW w:w="600" w:type="dxa"/>
            <w:vMerge w:val="restart"/>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N п/п</w:t>
            </w:r>
          </w:p>
        </w:tc>
        <w:tc>
          <w:tcPr>
            <w:tcW w:w="4080" w:type="dxa"/>
            <w:vMerge w:val="restart"/>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Тип (вид) учреждения</w:t>
            </w:r>
          </w:p>
        </w:tc>
        <w:tc>
          <w:tcPr>
            <w:tcW w:w="4365" w:type="dxa"/>
            <w:gridSpan w:val="4"/>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Группы по оплате труда руководителей учреждений (по сумме баллов)</w:t>
            </w:r>
          </w:p>
        </w:tc>
      </w:tr>
      <w:tr w:rsidR="00C41D64" w:rsidRPr="004B3795" w:rsidTr="00C41D64">
        <w:tc>
          <w:tcPr>
            <w:tcW w:w="600" w:type="dxa"/>
            <w:vMerge/>
          </w:tcPr>
          <w:p w:rsidR="00C41D64" w:rsidRPr="004B3795" w:rsidRDefault="00C41D64" w:rsidP="00C41D64">
            <w:pPr>
              <w:adjustRightInd/>
              <w:rPr>
                <w:rFonts w:ascii="Arial" w:hAnsi="Arial" w:cs="Arial"/>
                <w:sz w:val="24"/>
                <w:szCs w:val="24"/>
              </w:rPr>
            </w:pPr>
          </w:p>
        </w:tc>
        <w:tc>
          <w:tcPr>
            <w:tcW w:w="4080" w:type="dxa"/>
            <w:vMerge/>
          </w:tcPr>
          <w:p w:rsidR="00C41D64" w:rsidRPr="004B3795" w:rsidRDefault="00C41D64" w:rsidP="00C41D64">
            <w:pPr>
              <w:adjustRightInd/>
              <w:rPr>
                <w:rFonts w:ascii="Arial" w:hAnsi="Arial" w:cs="Arial"/>
                <w:sz w:val="24"/>
                <w:szCs w:val="24"/>
              </w:rPr>
            </w:pPr>
          </w:p>
        </w:tc>
        <w:tc>
          <w:tcPr>
            <w:tcW w:w="1077"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I</w:t>
            </w:r>
          </w:p>
        </w:tc>
        <w:tc>
          <w:tcPr>
            <w:tcW w:w="1134"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II</w:t>
            </w:r>
          </w:p>
        </w:tc>
        <w:tc>
          <w:tcPr>
            <w:tcW w:w="1077"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III</w:t>
            </w:r>
          </w:p>
        </w:tc>
        <w:tc>
          <w:tcPr>
            <w:tcW w:w="1077"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IV</w:t>
            </w:r>
          </w:p>
        </w:tc>
      </w:tr>
      <w:tr w:rsidR="00C41D64" w:rsidRPr="004B3795" w:rsidTr="00C41D64">
        <w:tc>
          <w:tcPr>
            <w:tcW w:w="600"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1</w:t>
            </w:r>
          </w:p>
        </w:tc>
        <w:tc>
          <w:tcPr>
            <w:tcW w:w="4080"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2</w:t>
            </w:r>
          </w:p>
        </w:tc>
        <w:tc>
          <w:tcPr>
            <w:tcW w:w="1077"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3</w:t>
            </w:r>
          </w:p>
        </w:tc>
        <w:tc>
          <w:tcPr>
            <w:tcW w:w="1134"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4</w:t>
            </w:r>
          </w:p>
        </w:tc>
        <w:tc>
          <w:tcPr>
            <w:tcW w:w="1077"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5</w:t>
            </w:r>
          </w:p>
        </w:tc>
        <w:tc>
          <w:tcPr>
            <w:tcW w:w="1077" w:type="dxa"/>
          </w:tcPr>
          <w:p w:rsidR="00C41D64" w:rsidRPr="004B3795" w:rsidRDefault="00C41D64" w:rsidP="00C41D64">
            <w:pPr>
              <w:adjustRightInd/>
              <w:jc w:val="center"/>
              <w:rPr>
                <w:rFonts w:ascii="Arial" w:hAnsi="Arial" w:cs="Arial"/>
                <w:sz w:val="24"/>
                <w:szCs w:val="24"/>
              </w:rPr>
            </w:pPr>
            <w:r w:rsidRPr="004B3795">
              <w:rPr>
                <w:rFonts w:ascii="Arial" w:hAnsi="Arial" w:cs="Arial"/>
                <w:sz w:val="24"/>
                <w:szCs w:val="24"/>
              </w:rPr>
              <w:t>6</w:t>
            </w:r>
          </w:p>
        </w:tc>
      </w:tr>
      <w:tr w:rsidR="00C41D64" w:rsidRPr="004B3795" w:rsidTr="00C41D64">
        <w:tc>
          <w:tcPr>
            <w:tcW w:w="600" w:type="dxa"/>
          </w:tcPr>
          <w:p w:rsidR="00C41D64" w:rsidRPr="004B3795" w:rsidRDefault="00C41D64" w:rsidP="00C41D64">
            <w:pPr>
              <w:adjustRightInd/>
              <w:rPr>
                <w:rFonts w:ascii="Arial" w:hAnsi="Arial" w:cs="Arial"/>
                <w:sz w:val="24"/>
                <w:szCs w:val="24"/>
              </w:rPr>
            </w:pPr>
            <w:r w:rsidRPr="004B3795">
              <w:rPr>
                <w:rFonts w:ascii="Arial" w:hAnsi="Arial" w:cs="Arial"/>
                <w:sz w:val="24"/>
                <w:szCs w:val="24"/>
              </w:rPr>
              <w:t>1</w:t>
            </w:r>
          </w:p>
        </w:tc>
        <w:tc>
          <w:tcPr>
            <w:tcW w:w="4080" w:type="dxa"/>
          </w:tcPr>
          <w:p w:rsidR="00C41D64" w:rsidRPr="004B3795" w:rsidRDefault="003C7105" w:rsidP="00C41D64">
            <w:pPr>
              <w:adjustRightInd/>
              <w:rPr>
                <w:rFonts w:ascii="Arial" w:hAnsi="Arial" w:cs="Arial"/>
                <w:sz w:val="24"/>
                <w:szCs w:val="24"/>
              </w:rPr>
            </w:pPr>
            <w:r w:rsidRPr="004B3795">
              <w:rPr>
                <w:rFonts w:ascii="Arial" w:hAnsi="Arial" w:cs="Arial"/>
                <w:sz w:val="24"/>
                <w:szCs w:val="24"/>
              </w:rPr>
              <w:t>Учреждение в области использования автомобильных дорог, осуществление дорожной деятельности и благоустройства</w:t>
            </w:r>
          </w:p>
        </w:tc>
        <w:tc>
          <w:tcPr>
            <w:tcW w:w="1077" w:type="dxa"/>
          </w:tcPr>
          <w:p w:rsidR="00C41D64" w:rsidRPr="004B3795" w:rsidRDefault="001741A3" w:rsidP="001741A3">
            <w:pPr>
              <w:adjustRightInd/>
              <w:jc w:val="center"/>
              <w:rPr>
                <w:rFonts w:ascii="Arial" w:hAnsi="Arial" w:cs="Arial"/>
                <w:sz w:val="24"/>
                <w:szCs w:val="24"/>
              </w:rPr>
            </w:pPr>
            <w:r w:rsidRPr="004B3795">
              <w:rPr>
                <w:rFonts w:ascii="Arial" w:hAnsi="Arial" w:cs="Arial"/>
                <w:sz w:val="24"/>
                <w:szCs w:val="24"/>
              </w:rPr>
              <w:t>свыше 100</w:t>
            </w:r>
          </w:p>
        </w:tc>
        <w:tc>
          <w:tcPr>
            <w:tcW w:w="1134" w:type="dxa"/>
          </w:tcPr>
          <w:p w:rsidR="00C41D64" w:rsidRPr="004B3795" w:rsidRDefault="00C41D64" w:rsidP="001741A3">
            <w:pPr>
              <w:adjustRightInd/>
              <w:jc w:val="center"/>
              <w:rPr>
                <w:rFonts w:ascii="Arial" w:hAnsi="Arial" w:cs="Arial"/>
                <w:sz w:val="24"/>
                <w:szCs w:val="24"/>
              </w:rPr>
            </w:pPr>
            <w:r w:rsidRPr="004B3795">
              <w:rPr>
                <w:rFonts w:ascii="Arial" w:hAnsi="Arial" w:cs="Arial"/>
                <w:sz w:val="24"/>
                <w:szCs w:val="24"/>
              </w:rPr>
              <w:t xml:space="preserve">от </w:t>
            </w:r>
            <w:r w:rsidR="001741A3" w:rsidRPr="004B3795">
              <w:rPr>
                <w:rFonts w:ascii="Arial" w:hAnsi="Arial" w:cs="Arial"/>
                <w:sz w:val="24"/>
                <w:szCs w:val="24"/>
              </w:rPr>
              <w:t>45 до 100</w:t>
            </w:r>
          </w:p>
        </w:tc>
        <w:tc>
          <w:tcPr>
            <w:tcW w:w="1077" w:type="dxa"/>
          </w:tcPr>
          <w:p w:rsidR="00C41D64" w:rsidRPr="004B3795" w:rsidRDefault="001741A3" w:rsidP="001741A3">
            <w:pPr>
              <w:adjustRightInd/>
              <w:jc w:val="center"/>
              <w:rPr>
                <w:rFonts w:ascii="Arial" w:hAnsi="Arial" w:cs="Arial"/>
                <w:sz w:val="24"/>
                <w:szCs w:val="24"/>
              </w:rPr>
            </w:pPr>
            <w:r w:rsidRPr="004B3795">
              <w:rPr>
                <w:rFonts w:ascii="Arial" w:hAnsi="Arial" w:cs="Arial"/>
                <w:sz w:val="24"/>
                <w:szCs w:val="24"/>
              </w:rPr>
              <w:t>менее 45</w:t>
            </w:r>
          </w:p>
        </w:tc>
        <w:tc>
          <w:tcPr>
            <w:tcW w:w="1077" w:type="dxa"/>
          </w:tcPr>
          <w:p w:rsidR="00C41D64" w:rsidRPr="004B3795" w:rsidRDefault="001741A3" w:rsidP="001741A3">
            <w:pPr>
              <w:adjustRightInd/>
              <w:jc w:val="center"/>
              <w:rPr>
                <w:rFonts w:ascii="Arial" w:hAnsi="Arial" w:cs="Arial"/>
                <w:sz w:val="24"/>
                <w:szCs w:val="24"/>
              </w:rPr>
            </w:pPr>
            <w:r w:rsidRPr="004B3795">
              <w:rPr>
                <w:rFonts w:ascii="Arial" w:hAnsi="Arial" w:cs="Arial"/>
                <w:sz w:val="24"/>
                <w:szCs w:val="24"/>
              </w:rPr>
              <w:t>-</w:t>
            </w:r>
          </w:p>
        </w:tc>
      </w:tr>
    </w:tbl>
    <w:p w:rsidR="003279C6" w:rsidRPr="004B3795" w:rsidRDefault="003279C6" w:rsidP="000F3D12">
      <w:pPr>
        <w:adjustRightInd/>
        <w:jc w:val="right"/>
        <w:outlineLvl w:val="1"/>
        <w:rPr>
          <w:rFonts w:ascii="Arial" w:hAnsi="Arial" w:cs="Arial"/>
          <w:sz w:val="24"/>
          <w:szCs w:val="24"/>
        </w:rPr>
      </w:pPr>
    </w:p>
    <w:p w:rsidR="003279C6" w:rsidRPr="004B3795" w:rsidRDefault="003279C6" w:rsidP="000F3D12">
      <w:pPr>
        <w:adjustRightInd/>
        <w:jc w:val="right"/>
        <w:outlineLvl w:val="1"/>
        <w:rPr>
          <w:rFonts w:ascii="Arial" w:hAnsi="Arial" w:cs="Arial"/>
          <w:sz w:val="24"/>
          <w:szCs w:val="24"/>
        </w:rPr>
      </w:pPr>
    </w:p>
    <w:p w:rsidR="001A5261" w:rsidRPr="004B3795" w:rsidRDefault="001A5261">
      <w:pPr>
        <w:widowControl/>
        <w:autoSpaceDE/>
        <w:autoSpaceDN/>
        <w:adjustRightInd/>
        <w:rPr>
          <w:rFonts w:ascii="Arial" w:hAnsi="Arial" w:cs="Arial"/>
          <w:sz w:val="24"/>
          <w:szCs w:val="24"/>
          <w:highlight w:val="yellow"/>
        </w:rPr>
      </w:pPr>
      <w:r w:rsidRPr="004B3795">
        <w:rPr>
          <w:rFonts w:ascii="Arial" w:hAnsi="Arial" w:cs="Arial"/>
          <w:sz w:val="24"/>
          <w:szCs w:val="24"/>
          <w:highlight w:val="yellow"/>
        </w:rPr>
        <w:br w:type="page"/>
      </w:r>
    </w:p>
    <w:p w:rsidR="000F3D12" w:rsidRPr="004B3795" w:rsidRDefault="000F3D12" w:rsidP="000F3D12">
      <w:pPr>
        <w:adjustRightInd/>
        <w:jc w:val="right"/>
        <w:outlineLvl w:val="1"/>
        <w:rPr>
          <w:rFonts w:ascii="Arial" w:hAnsi="Arial" w:cs="Arial"/>
          <w:sz w:val="24"/>
          <w:szCs w:val="24"/>
        </w:rPr>
      </w:pPr>
      <w:r w:rsidRPr="004B3795">
        <w:rPr>
          <w:rFonts w:ascii="Arial" w:hAnsi="Arial" w:cs="Arial"/>
          <w:sz w:val="24"/>
          <w:szCs w:val="24"/>
        </w:rPr>
        <w:lastRenderedPageBreak/>
        <w:t xml:space="preserve">Приложение </w:t>
      </w:r>
      <w:r w:rsidR="002E7EEC" w:rsidRPr="004B3795">
        <w:rPr>
          <w:rFonts w:ascii="Arial" w:hAnsi="Arial" w:cs="Arial"/>
          <w:sz w:val="24"/>
          <w:szCs w:val="24"/>
        </w:rPr>
        <w:t>3</w:t>
      </w:r>
    </w:p>
    <w:p w:rsidR="000F3D12" w:rsidRPr="004B3795" w:rsidRDefault="000F3D12" w:rsidP="000F3D12">
      <w:pPr>
        <w:adjustRightInd/>
        <w:jc w:val="right"/>
        <w:rPr>
          <w:rFonts w:ascii="Arial" w:hAnsi="Arial" w:cs="Arial"/>
          <w:sz w:val="24"/>
          <w:szCs w:val="24"/>
        </w:rPr>
      </w:pPr>
      <w:r w:rsidRPr="004B3795">
        <w:rPr>
          <w:rFonts w:ascii="Arial" w:hAnsi="Arial" w:cs="Arial"/>
          <w:sz w:val="24"/>
          <w:szCs w:val="24"/>
        </w:rPr>
        <w:t>к Положению</w:t>
      </w:r>
    </w:p>
    <w:p w:rsidR="000F3D12" w:rsidRPr="004B3795" w:rsidRDefault="000F3D12" w:rsidP="000F3D12">
      <w:pPr>
        <w:adjustRightInd/>
        <w:jc w:val="right"/>
        <w:rPr>
          <w:rFonts w:ascii="Arial" w:hAnsi="Arial" w:cs="Arial"/>
          <w:sz w:val="24"/>
          <w:szCs w:val="24"/>
        </w:rPr>
      </w:pPr>
      <w:r w:rsidRPr="004B3795">
        <w:rPr>
          <w:rFonts w:ascii="Arial" w:hAnsi="Arial" w:cs="Arial"/>
          <w:sz w:val="24"/>
          <w:szCs w:val="24"/>
        </w:rPr>
        <w:t>о системе оплаты труда работников</w:t>
      </w:r>
    </w:p>
    <w:p w:rsidR="000F3D12" w:rsidRPr="004B3795" w:rsidRDefault="000F3D12" w:rsidP="000F3D12">
      <w:pPr>
        <w:adjustRightInd/>
        <w:jc w:val="right"/>
        <w:rPr>
          <w:rFonts w:ascii="Arial" w:hAnsi="Arial" w:cs="Arial"/>
          <w:sz w:val="24"/>
          <w:szCs w:val="24"/>
        </w:rPr>
      </w:pPr>
      <w:r w:rsidRPr="004B3795">
        <w:rPr>
          <w:rFonts w:ascii="Arial" w:hAnsi="Arial" w:cs="Arial"/>
          <w:sz w:val="24"/>
          <w:szCs w:val="24"/>
        </w:rPr>
        <w:t xml:space="preserve"> </w:t>
      </w:r>
      <w:proofErr w:type="gramStart"/>
      <w:r w:rsidRPr="004B3795">
        <w:rPr>
          <w:rFonts w:ascii="Arial" w:hAnsi="Arial" w:cs="Arial"/>
          <w:sz w:val="24"/>
          <w:szCs w:val="24"/>
        </w:rPr>
        <w:t xml:space="preserve">муниципальных </w:t>
      </w:r>
      <w:r w:rsidR="00C84982" w:rsidRPr="004B3795">
        <w:rPr>
          <w:rFonts w:ascii="Arial" w:hAnsi="Arial" w:cs="Arial"/>
          <w:sz w:val="24"/>
          <w:szCs w:val="24"/>
        </w:rPr>
        <w:t xml:space="preserve"> </w:t>
      </w:r>
      <w:r w:rsidRPr="004B3795">
        <w:rPr>
          <w:rFonts w:ascii="Arial" w:hAnsi="Arial" w:cs="Arial"/>
          <w:sz w:val="24"/>
          <w:szCs w:val="24"/>
        </w:rPr>
        <w:t>учреждений</w:t>
      </w:r>
      <w:proofErr w:type="gramEnd"/>
    </w:p>
    <w:p w:rsidR="000F3D12" w:rsidRPr="004B3795" w:rsidRDefault="00C84982" w:rsidP="000F3D12">
      <w:pPr>
        <w:adjustRightInd/>
        <w:jc w:val="right"/>
        <w:rPr>
          <w:rFonts w:ascii="Arial" w:hAnsi="Arial" w:cs="Arial"/>
          <w:sz w:val="24"/>
          <w:szCs w:val="24"/>
        </w:rPr>
      </w:pPr>
      <w:proofErr w:type="spellStart"/>
      <w:r w:rsidRPr="004B3795">
        <w:rPr>
          <w:rFonts w:ascii="Arial" w:hAnsi="Arial" w:cs="Arial"/>
          <w:sz w:val="24"/>
          <w:szCs w:val="24"/>
        </w:rPr>
        <w:t>пгт</w:t>
      </w:r>
      <w:proofErr w:type="spellEnd"/>
      <w:r w:rsidRPr="004B3795">
        <w:rPr>
          <w:rFonts w:ascii="Arial" w:hAnsi="Arial" w:cs="Arial"/>
          <w:sz w:val="24"/>
          <w:szCs w:val="24"/>
        </w:rPr>
        <w:t>. Шушенское</w:t>
      </w:r>
    </w:p>
    <w:p w:rsidR="000F3D12" w:rsidRPr="004B3795" w:rsidRDefault="000F3D12" w:rsidP="000F3D12">
      <w:pPr>
        <w:adjustRightInd/>
        <w:jc w:val="both"/>
        <w:rPr>
          <w:rFonts w:ascii="Arial" w:hAnsi="Arial" w:cs="Arial"/>
          <w:sz w:val="24"/>
          <w:szCs w:val="24"/>
        </w:rPr>
      </w:pPr>
    </w:p>
    <w:p w:rsidR="000F3D12" w:rsidRPr="004B3795" w:rsidRDefault="000F3D12" w:rsidP="000F3D12">
      <w:pPr>
        <w:adjustRightInd/>
        <w:jc w:val="center"/>
        <w:rPr>
          <w:rFonts w:ascii="Arial" w:hAnsi="Arial" w:cs="Arial"/>
          <w:b/>
          <w:sz w:val="24"/>
          <w:szCs w:val="24"/>
        </w:rPr>
      </w:pPr>
      <w:bookmarkStart w:id="9" w:name="P1071"/>
      <w:bookmarkEnd w:id="9"/>
      <w:r w:rsidRPr="004B3795">
        <w:rPr>
          <w:rFonts w:ascii="Arial" w:hAnsi="Arial" w:cs="Arial"/>
          <w:b/>
          <w:sz w:val="24"/>
          <w:szCs w:val="24"/>
        </w:rPr>
        <w:t>ПРЕДЕЛЬНОЕ КОЛИЧЕСТВО ДОЛЖНОСТНЫХ ОКЛАДОВ</w:t>
      </w:r>
    </w:p>
    <w:p w:rsidR="000F3D12" w:rsidRPr="004B3795" w:rsidRDefault="000F3D12" w:rsidP="000F3D12">
      <w:pPr>
        <w:adjustRightInd/>
        <w:jc w:val="center"/>
        <w:rPr>
          <w:rFonts w:ascii="Arial" w:hAnsi="Arial" w:cs="Arial"/>
          <w:b/>
          <w:sz w:val="24"/>
          <w:szCs w:val="24"/>
        </w:rPr>
      </w:pPr>
      <w:r w:rsidRPr="004B3795">
        <w:rPr>
          <w:rFonts w:ascii="Arial" w:hAnsi="Arial" w:cs="Arial"/>
          <w:b/>
          <w:sz w:val="24"/>
          <w:szCs w:val="24"/>
        </w:rPr>
        <w:t>РУКОВОДИТЕЛЕЙ УЧРЕЖДЕНИЙ, УЧИТЫВАЕМЫХ ПРИ ОПРЕДЕЛЕНИИ</w:t>
      </w:r>
    </w:p>
    <w:p w:rsidR="000F3D12" w:rsidRPr="004B3795" w:rsidRDefault="000F3D12" w:rsidP="000F3D12">
      <w:pPr>
        <w:adjustRightInd/>
        <w:jc w:val="center"/>
        <w:rPr>
          <w:rFonts w:ascii="Arial" w:hAnsi="Arial" w:cs="Arial"/>
          <w:b/>
          <w:sz w:val="24"/>
          <w:szCs w:val="24"/>
        </w:rPr>
      </w:pPr>
      <w:r w:rsidRPr="004B3795">
        <w:rPr>
          <w:rFonts w:ascii="Arial" w:hAnsi="Arial" w:cs="Arial"/>
          <w:b/>
          <w:sz w:val="24"/>
          <w:szCs w:val="24"/>
        </w:rPr>
        <w:t>ОБЪЕМА СРЕДСТВ НА ВЫПЛАТЫ СТИМУЛИРУЮЩЕГО ХАРАКТЕРА</w:t>
      </w:r>
    </w:p>
    <w:p w:rsidR="000F3D12" w:rsidRPr="004B3795" w:rsidRDefault="000F3D12" w:rsidP="000F3D12">
      <w:pPr>
        <w:adjustRightInd/>
        <w:jc w:val="center"/>
        <w:rPr>
          <w:rFonts w:ascii="Arial" w:hAnsi="Arial" w:cs="Arial"/>
          <w:b/>
          <w:sz w:val="24"/>
          <w:szCs w:val="24"/>
        </w:rPr>
      </w:pPr>
      <w:r w:rsidRPr="004B3795">
        <w:rPr>
          <w:rFonts w:ascii="Arial" w:hAnsi="Arial" w:cs="Arial"/>
          <w:b/>
          <w:sz w:val="24"/>
          <w:szCs w:val="24"/>
        </w:rPr>
        <w:t>РУКОВОДИТЕЛЯМ УЧРЕЖДЕНИЙ</w:t>
      </w:r>
      <w:r w:rsidR="00F72E9B" w:rsidRPr="004B3795">
        <w:rPr>
          <w:rFonts w:ascii="Arial" w:hAnsi="Arial" w:cs="Arial"/>
          <w:b/>
          <w:sz w:val="24"/>
          <w:szCs w:val="24"/>
        </w:rPr>
        <w:t xml:space="preserve"> В ОБЛАСТИ ИСПОЛЬЗОВАНИЯ АВТОМОБИЛЬНЫХ ДОРОГ, ОСУЩЕСТВЛЕНИЕ ДОРОЖНОЙ ДЕЯТЕЛЬНОСТИ И БЛАГОУСТРОЙСТВА</w:t>
      </w:r>
    </w:p>
    <w:p w:rsidR="000F3D12" w:rsidRPr="004B3795" w:rsidRDefault="000F3D12" w:rsidP="000F3D12">
      <w:pPr>
        <w:adjustRightInd/>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5839"/>
        <w:gridCol w:w="2494"/>
      </w:tblGrid>
      <w:tr w:rsidR="000F3D12" w:rsidRPr="004B3795" w:rsidTr="00253CDB">
        <w:tc>
          <w:tcPr>
            <w:tcW w:w="734" w:type="dxa"/>
          </w:tcPr>
          <w:p w:rsidR="000F3D12" w:rsidRPr="004B3795" w:rsidRDefault="000F3D12" w:rsidP="000F3D12">
            <w:pPr>
              <w:adjustRightInd/>
              <w:jc w:val="center"/>
              <w:rPr>
                <w:rFonts w:ascii="Arial" w:hAnsi="Arial" w:cs="Arial"/>
                <w:sz w:val="24"/>
                <w:szCs w:val="24"/>
              </w:rPr>
            </w:pPr>
            <w:r w:rsidRPr="004B3795">
              <w:rPr>
                <w:rFonts w:ascii="Arial" w:hAnsi="Arial" w:cs="Arial"/>
                <w:sz w:val="24"/>
                <w:szCs w:val="24"/>
              </w:rPr>
              <w:t>N п/п</w:t>
            </w:r>
          </w:p>
        </w:tc>
        <w:tc>
          <w:tcPr>
            <w:tcW w:w="5839" w:type="dxa"/>
          </w:tcPr>
          <w:p w:rsidR="000F3D12" w:rsidRPr="004B3795" w:rsidRDefault="000F3D12" w:rsidP="000F3D12">
            <w:pPr>
              <w:adjustRightInd/>
              <w:jc w:val="center"/>
              <w:rPr>
                <w:rFonts w:ascii="Arial" w:hAnsi="Arial" w:cs="Arial"/>
                <w:sz w:val="24"/>
                <w:szCs w:val="24"/>
              </w:rPr>
            </w:pPr>
            <w:r w:rsidRPr="004B3795">
              <w:rPr>
                <w:rFonts w:ascii="Arial" w:hAnsi="Arial" w:cs="Arial"/>
                <w:sz w:val="24"/>
                <w:szCs w:val="24"/>
              </w:rPr>
              <w:t>Учреждения</w:t>
            </w:r>
          </w:p>
        </w:tc>
        <w:tc>
          <w:tcPr>
            <w:tcW w:w="2494" w:type="dxa"/>
          </w:tcPr>
          <w:p w:rsidR="000F3D12" w:rsidRPr="004B3795" w:rsidRDefault="000F3D12" w:rsidP="000F3D12">
            <w:pPr>
              <w:adjustRightInd/>
              <w:jc w:val="center"/>
              <w:rPr>
                <w:rFonts w:ascii="Arial" w:hAnsi="Arial" w:cs="Arial"/>
                <w:sz w:val="24"/>
                <w:szCs w:val="24"/>
              </w:rPr>
            </w:pPr>
            <w:r w:rsidRPr="004B3795">
              <w:rPr>
                <w:rFonts w:ascii="Arial" w:hAnsi="Arial" w:cs="Arial"/>
                <w:sz w:val="24"/>
                <w:szCs w:val="24"/>
              </w:rPr>
              <w:t>Предельное количество должностных окладов руководителя учреждения, подлежащих централизации, в год</w:t>
            </w:r>
          </w:p>
        </w:tc>
      </w:tr>
      <w:tr w:rsidR="000F3D12" w:rsidRPr="004B3795" w:rsidTr="00253CDB">
        <w:tc>
          <w:tcPr>
            <w:tcW w:w="734" w:type="dxa"/>
          </w:tcPr>
          <w:p w:rsidR="000F3D12" w:rsidRPr="004B3795" w:rsidRDefault="000F3D12" w:rsidP="000F3D12">
            <w:pPr>
              <w:adjustRightInd/>
              <w:jc w:val="center"/>
              <w:rPr>
                <w:rFonts w:ascii="Arial" w:hAnsi="Arial" w:cs="Arial"/>
                <w:sz w:val="24"/>
                <w:szCs w:val="24"/>
              </w:rPr>
            </w:pPr>
            <w:r w:rsidRPr="004B3795">
              <w:rPr>
                <w:rFonts w:ascii="Arial" w:hAnsi="Arial" w:cs="Arial"/>
                <w:sz w:val="24"/>
                <w:szCs w:val="24"/>
              </w:rPr>
              <w:t>1</w:t>
            </w:r>
          </w:p>
        </w:tc>
        <w:tc>
          <w:tcPr>
            <w:tcW w:w="5839" w:type="dxa"/>
          </w:tcPr>
          <w:p w:rsidR="000F3D12" w:rsidRPr="004B3795" w:rsidRDefault="000F3D12" w:rsidP="000F3D12">
            <w:pPr>
              <w:adjustRightInd/>
              <w:jc w:val="center"/>
              <w:rPr>
                <w:rFonts w:ascii="Arial" w:hAnsi="Arial" w:cs="Arial"/>
                <w:sz w:val="24"/>
                <w:szCs w:val="24"/>
              </w:rPr>
            </w:pPr>
            <w:r w:rsidRPr="004B3795">
              <w:rPr>
                <w:rFonts w:ascii="Arial" w:hAnsi="Arial" w:cs="Arial"/>
                <w:sz w:val="24"/>
                <w:szCs w:val="24"/>
              </w:rPr>
              <w:t>2</w:t>
            </w:r>
          </w:p>
        </w:tc>
        <w:tc>
          <w:tcPr>
            <w:tcW w:w="2494" w:type="dxa"/>
          </w:tcPr>
          <w:p w:rsidR="000F3D12" w:rsidRPr="004B3795" w:rsidRDefault="000F3D12" w:rsidP="000F3D12">
            <w:pPr>
              <w:adjustRightInd/>
              <w:jc w:val="center"/>
              <w:rPr>
                <w:rFonts w:ascii="Arial" w:hAnsi="Arial" w:cs="Arial"/>
                <w:sz w:val="24"/>
                <w:szCs w:val="24"/>
              </w:rPr>
            </w:pPr>
            <w:r w:rsidRPr="004B3795">
              <w:rPr>
                <w:rFonts w:ascii="Arial" w:hAnsi="Arial" w:cs="Arial"/>
                <w:sz w:val="24"/>
                <w:szCs w:val="24"/>
              </w:rPr>
              <w:t>3</w:t>
            </w:r>
          </w:p>
        </w:tc>
      </w:tr>
      <w:tr w:rsidR="000F3D12" w:rsidRPr="004B3795" w:rsidTr="00253CDB">
        <w:tc>
          <w:tcPr>
            <w:tcW w:w="734" w:type="dxa"/>
          </w:tcPr>
          <w:p w:rsidR="000F3D12" w:rsidRPr="004B3795" w:rsidRDefault="000F3D12" w:rsidP="000F3D12">
            <w:pPr>
              <w:adjustRightInd/>
              <w:jc w:val="both"/>
              <w:rPr>
                <w:rFonts w:ascii="Arial" w:hAnsi="Arial" w:cs="Arial"/>
                <w:sz w:val="24"/>
                <w:szCs w:val="24"/>
              </w:rPr>
            </w:pPr>
            <w:r w:rsidRPr="004B3795">
              <w:rPr>
                <w:rFonts w:ascii="Arial" w:hAnsi="Arial" w:cs="Arial"/>
                <w:sz w:val="24"/>
                <w:szCs w:val="24"/>
              </w:rPr>
              <w:t>1</w:t>
            </w:r>
          </w:p>
        </w:tc>
        <w:tc>
          <w:tcPr>
            <w:tcW w:w="5839" w:type="dxa"/>
          </w:tcPr>
          <w:p w:rsidR="000F3D12" w:rsidRPr="004B3795" w:rsidRDefault="00F72E9B" w:rsidP="00E81C32">
            <w:pPr>
              <w:adjustRightInd/>
              <w:rPr>
                <w:rFonts w:ascii="Arial" w:hAnsi="Arial" w:cs="Arial"/>
                <w:sz w:val="24"/>
                <w:szCs w:val="24"/>
                <w:highlight w:val="yellow"/>
              </w:rPr>
            </w:pPr>
            <w:r w:rsidRPr="004B3795">
              <w:rPr>
                <w:rFonts w:ascii="Arial" w:hAnsi="Arial" w:cs="Arial"/>
                <w:sz w:val="24"/>
                <w:szCs w:val="24"/>
              </w:rPr>
              <w:t>Учреждение в области использования автомобильных дорог, осуществление дорожной деятельности и благоустройства</w:t>
            </w:r>
          </w:p>
        </w:tc>
        <w:tc>
          <w:tcPr>
            <w:tcW w:w="2494" w:type="dxa"/>
          </w:tcPr>
          <w:p w:rsidR="000F3D12" w:rsidRPr="004B3795" w:rsidRDefault="000F3D12" w:rsidP="001741A3">
            <w:pPr>
              <w:adjustRightInd/>
              <w:jc w:val="center"/>
              <w:rPr>
                <w:rFonts w:ascii="Arial" w:hAnsi="Arial" w:cs="Arial"/>
                <w:sz w:val="24"/>
                <w:szCs w:val="24"/>
                <w:highlight w:val="yellow"/>
              </w:rPr>
            </w:pPr>
            <w:r w:rsidRPr="004B3795">
              <w:rPr>
                <w:rFonts w:ascii="Arial" w:hAnsi="Arial" w:cs="Arial"/>
                <w:sz w:val="24"/>
                <w:szCs w:val="24"/>
              </w:rPr>
              <w:t>д</w:t>
            </w:r>
            <w:r w:rsidR="0009183C" w:rsidRPr="004B3795">
              <w:rPr>
                <w:rFonts w:ascii="Arial" w:hAnsi="Arial" w:cs="Arial"/>
                <w:sz w:val="24"/>
                <w:szCs w:val="24"/>
              </w:rPr>
              <w:t>о 2</w:t>
            </w:r>
            <w:r w:rsidR="001741A3" w:rsidRPr="004B3795">
              <w:rPr>
                <w:rFonts w:ascii="Arial" w:hAnsi="Arial" w:cs="Arial"/>
                <w:sz w:val="24"/>
                <w:szCs w:val="24"/>
              </w:rPr>
              <w:t>2</w:t>
            </w:r>
            <w:r w:rsidR="0009183C" w:rsidRPr="004B3795">
              <w:rPr>
                <w:rFonts w:ascii="Arial" w:hAnsi="Arial" w:cs="Arial"/>
                <w:sz w:val="24"/>
                <w:szCs w:val="24"/>
              </w:rPr>
              <w:t>,0</w:t>
            </w:r>
          </w:p>
        </w:tc>
      </w:tr>
    </w:tbl>
    <w:p w:rsidR="00C41D64" w:rsidRPr="004B3795" w:rsidRDefault="00C41D64" w:rsidP="00C41D64">
      <w:pPr>
        <w:pStyle w:val="ConsPlusNormal"/>
        <w:spacing w:before="200"/>
        <w:ind w:firstLine="540"/>
        <w:jc w:val="both"/>
        <w:rPr>
          <w:sz w:val="24"/>
          <w:szCs w:val="24"/>
        </w:rPr>
      </w:pPr>
    </w:p>
    <w:sectPr w:rsidR="00C41D64" w:rsidRPr="004B3795" w:rsidSect="00D06671">
      <w:headerReference w:type="even" r:id="rId9"/>
      <w:headerReference w:type="default" r:id="rId10"/>
      <w:footerReference w:type="even" r:id="rId11"/>
      <w:footerReference w:type="default" r:id="rId12"/>
      <w:headerReference w:type="first" r:id="rId13"/>
      <w:footerReference w:type="first" r:id="rId14"/>
      <w:pgSz w:w="11906" w:h="16838"/>
      <w:pgMar w:top="1134" w:right="851"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4A8" w:rsidRDefault="008764A8">
      <w:r>
        <w:separator/>
      </w:r>
    </w:p>
  </w:endnote>
  <w:endnote w:type="continuationSeparator" w:id="0">
    <w:p w:rsidR="008764A8" w:rsidRDefault="0087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DB" w:rsidRDefault="00253CDB" w:rsidP="004D22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53CDB" w:rsidRDefault="00253CD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DB" w:rsidRDefault="00253CDB" w:rsidP="004D22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5A9A">
      <w:rPr>
        <w:rStyle w:val="a5"/>
        <w:noProof/>
      </w:rPr>
      <w:t>12</w:t>
    </w:r>
    <w:r>
      <w:rPr>
        <w:rStyle w:val="a5"/>
      </w:rPr>
      <w:fldChar w:fldCharType="end"/>
    </w:r>
  </w:p>
  <w:p w:rsidR="00253CDB" w:rsidRDefault="00253CDB" w:rsidP="00E73659">
    <w:pPr>
      <w:pStyle w:val="a4"/>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02" w:rsidRDefault="0048760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4A8" w:rsidRDefault="008764A8">
      <w:r>
        <w:separator/>
      </w:r>
    </w:p>
  </w:footnote>
  <w:footnote w:type="continuationSeparator" w:id="0">
    <w:p w:rsidR="008764A8" w:rsidRDefault="00876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02" w:rsidRDefault="0048760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DB" w:rsidRDefault="00253CDB" w:rsidP="009D4A71">
    <w:pPr>
      <w:pStyle w:val="a3"/>
      <w:jc w:val="right"/>
    </w:pPr>
  </w:p>
  <w:p w:rsidR="00487602" w:rsidRDefault="00487602" w:rsidP="009D4A71">
    <w:pPr>
      <w:pStyle w:val="a3"/>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02" w:rsidRDefault="0048760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753C"/>
    <w:multiLevelType w:val="multilevel"/>
    <w:tmpl w:val="48544D28"/>
    <w:lvl w:ilvl="0">
      <w:start w:val="1"/>
      <w:numFmt w:val="decimal"/>
      <w:lvlText w:val="%1."/>
      <w:lvlJc w:val="left"/>
      <w:pPr>
        <w:ind w:left="1070" w:hanging="360"/>
      </w:pPr>
      <w:rPr>
        <w:rFonts w:hint="default"/>
        <w:b/>
      </w:rPr>
    </w:lvl>
    <w:lvl w:ilvl="1">
      <w:start w:val="1"/>
      <w:numFmt w:val="decimal"/>
      <w:isLgl/>
      <w:lvlText w:val="%1.%2"/>
      <w:lvlJc w:val="left"/>
      <w:pPr>
        <w:ind w:left="1132"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 w15:restartNumberingAfterBreak="0">
    <w:nsid w:val="13F54FF9"/>
    <w:multiLevelType w:val="multilevel"/>
    <w:tmpl w:val="EA7AFB8E"/>
    <w:lvl w:ilvl="0">
      <w:start w:val="1"/>
      <w:numFmt w:val="decimal"/>
      <w:lvlText w:val="%1."/>
      <w:lvlJc w:val="left"/>
      <w:pPr>
        <w:ind w:left="900" w:hanging="360"/>
      </w:pPr>
      <w:rPr>
        <w:rFonts w:hint="default"/>
        <w:b/>
      </w:rPr>
    </w:lvl>
    <w:lvl w:ilvl="1">
      <w:start w:val="1"/>
      <w:numFmt w:val="decimal"/>
      <w:isLgl/>
      <w:lvlText w:val="%1.%2"/>
      <w:lvlJc w:val="left"/>
      <w:pPr>
        <w:ind w:left="1305" w:hanging="40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15:restartNumberingAfterBreak="0">
    <w:nsid w:val="7017738A"/>
    <w:multiLevelType w:val="multilevel"/>
    <w:tmpl w:val="48544D28"/>
    <w:lvl w:ilvl="0">
      <w:start w:val="1"/>
      <w:numFmt w:val="decimal"/>
      <w:lvlText w:val="%1."/>
      <w:lvlJc w:val="left"/>
      <w:pPr>
        <w:ind w:left="1070" w:hanging="360"/>
      </w:pPr>
      <w:rPr>
        <w:rFonts w:hint="default"/>
        <w:b/>
      </w:rPr>
    </w:lvl>
    <w:lvl w:ilvl="1">
      <w:start w:val="1"/>
      <w:numFmt w:val="decimal"/>
      <w:isLgl/>
      <w:lvlText w:val="%1.%2"/>
      <w:lvlJc w:val="left"/>
      <w:pPr>
        <w:ind w:left="1132"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00"/>
    <w:rsid w:val="00001AE6"/>
    <w:rsid w:val="00003975"/>
    <w:rsid w:val="000039EE"/>
    <w:rsid w:val="0000467A"/>
    <w:rsid w:val="000079BC"/>
    <w:rsid w:val="00007CE4"/>
    <w:rsid w:val="000120E7"/>
    <w:rsid w:val="000209D2"/>
    <w:rsid w:val="0002112A"/>
    <w:rsid w:val="0002156D"/>
    <w:rsid w:val="00021D5E"/>
    <w:rsid w:val="00023AB4"/>
    <w:rsid w:val="0002439B"/>
    <w:rsid w:val="00024745"/>
    <w:rsid w:val="00027BAD"/>
    <w:rsid w:val="000315F3"/>
    <w:rsid w:val="0003234B"/>
    <w:rsid w:val="0003326B"/>
    <w:rsid w:val="00043755"/>
    <w:rsid w:val="00045F9A"/>
    <w:rsid w:val="00051495"/>
    <w:rsid w:val="00056437"/>
    <w:rsid w:val="000639A5"/>
    <w:rsid w:val="00065191"/>
    <w:rsid w:val="00075562"/>
    <w:rsid w:val="00082EB8"/>
    <w:rsid w:val="000900FC"/>
    <w:rsid w:val="0009183C"/>
    <w:rsid w:val="00092E87"/>
    <w:rsid w:val="0009638B"/>
    <w:rsid w:val="000979F7"/>
    <w:rsid w:val="000A758D"/>
    <w:rsid w:val="000B24B6"/>
    <w:rsid w:val="000B70BF"/>
    <w:rsid w:val="000C01B7"/>
    <w:rsid w:val="000C2938"/>
    <w:rsid w:val="000C64F5"/>
    <w:rsid w:val="000D1B78"/>
    <w:rsid w:val="000D3ACC"/>
    <w:rsid w:val="000D5F8B"/>
    <w:rsid w:val="000D6C61"/>
    <w:rsid w:val="000D7846"/>
    <w:rsid w:val="000D7F26"/>
    <w:rsid w:val="000E0CEF"/>
    <w:rsid w:val="000E3A6F"/>
    <w:rsid w:val="000E41CB"/>
    <w:rsid w:val="000F0FC3"/>
    <w:rsid w:val="000F2750"/>
    <w:rsid w:val="000F3D12"/>
    <w:rsid w:val="00100256"/>
    <w:rsid w:val="00104DD0"/>
    <w:rsid w:val="001052C5"/>
    <w:rsid w:val="0011343E"/>
    <w:rsid w:val="001154F6"/>
    <w:rsid w:val="00115A89"/>
    <w:rsid w:val="00123632"/>
    <w:rsid w:val="0012447A"/>
    <w:rsid w:val="00124B63"/>
    <w:rsid w:val="00126192"/>
    <w:rsid w:val="0012651C"/>
    <w:rsid w:val="00127FCA"/>
    <w:rsid w:val="001329ED"/>
    <w:rsid w:val="00133D6A"/>
    <w:rsid w:val="00134536"/>
    <w:rsid w:val="001358E0"/>
    <w:rsid w:val="00136558"/>
    <w:rsid w:val="0013769C"/>
    <w:rsid w:val="001534A8"/>
    <w:rsid w:val="00153D53"/>
    <w:rsid w:val="00154C0B"/>
    <w:rsid w:val="00155BB3"/>
    <w:rsid w:val="00155CDF"/>
    <w:rsid w:val="00165AF1"/>
    <w:rsid w:val="00165AF6"/>
    <w:rsid w:val="00167310"/>
    <w:rsid w:val="001676A4"/>
    <w:rsid w:val="001741A3"/>
    <w:rsid w:val="00176EA8"/>
    <w:rsid w:val="00183786"/>
    <w:rsid w:val="001849AD"/>
    <w:rsid w:val="00186B70"/>
    <w:rsid w:val="00194F2D"/>
    <w:rsid w:val="001A5261"/>
    <w:rsid w:val="001A53B9"/>
    <w:rsid w:val="001A658C"/>
    <w:rsid w:val="001B1D4A"/>
    <w:rsid w:val="001B2DB1"/>
    <w:rsid w:val="001B2DF1"/>
    <w:rsid w:val="001B37CF"/>
    <w:rsid w:val="001B5F93"/>
    <w:rsid w:val="001B7145"/>
    <w:rsid w:val="001C0CE7"/>
    <w:rsid w:val="001C186D"/>
    <w:rsid w:val="001C2F66"/>
    <w:rsid w:val="001C35A7"/>
    <w:rsid w:val="001D1B45"/>
    <w:rsid w:val="001D229B"/>
    <w:rsid w:val="001D4A38"/>
    <w:rsid w:val="001D56D3"/>
    <w:rsid w:val="001E0127"/>
    <w:rsid w:val="001E0943"/>
    <w:rsid w:val="001E7825"/>
    <w:rsid w:val="001F12CF"/>
    <w:rsid w:val="001F23B1"/>
    <w:rsid w:val="001F2A11"/>
    <w:rsid w:val="001F2D43"/>
    <w:rsid w:val="001F4E44"/>
    <w:rsid w:val="00203261"/>
    <w:rsid w:val="00206D83"/>
    <w:rsid w:val="00214E01"/>
    <w:rsid w:val="00225385"/>
    <w:rsid w:val="00231908"/>
    <w:rsid w:val="002333AF"/>
    <w:rsid w:val="0023450D"/>
    <w:rsid w:val="00236674"/>
    <w:rsid w:val="00240486"/>
    <w:rsid w:val="00241DB5"/>
    <w:rsid w:val="00252A1D"/>
    <w:rsid w:val="00253CDB"/>
    <w:rsid w:val="00260AEF"/>
    <w:rsid w:val="002615EF"/>
    <w:rsid w:val="0026455B"/>
    <w:rsid w:val="00266469"/>
    <w:rsid w:val="00266546"/>
    <w:rsid w:val="00266BD9"/>
    <w:rsid w:val="002709CF"/>
    <w:rsid w:val="00281299"/>
    <w:rsid w:val="00282652"/>
    <w:rsid w:val="00282816"/>
    <w:rsid w:val="00282E22"/>
    <w:rsid w:val="00286F9D"/>
    <w:rsid w:val="00293CF2"/>
    <w:rsid w:val="00295377"/>
    <w:rsid w:val="00296071"/>
    <w:rsid w:val="002A0DFB"/>
    <w:rsid w:val="002A234A"/>
    <w:rsid w:val="002A2C41"/>
    <w:rsid w:val="002A3931"/>
    <w:rsid w:val="002A5151"/>
    <w:rsid w:val="002A73C3"/>
    <w:rsid w:val="002B15FE"/>
    <w:rsid w:val="002B294B"/>
    <w:rsid w:val="002B3DC2"/>
    <w:rsid w:val="002B4158"/>
    <w:rsid w:val="002C276F"/>
    <w:rsid w:val="002C6D38"/>
    <w:rsid w:val="002C6FEB"/>
    <w:rsid w:val="002C7826"/>
    <w:rsid w:val="002D041F"/>
    <w:rsid w:val="002D20EB"/>
    <w:rsid w:val="002D6934"/>
    <w:rsid w:val="002E41F0"/>
    <w:rsid w:val="002E6638"/>
    <w:rsid w:val="002E7EEC"/>
    <w:rsid w:val="002F00C3"/>
    <w:rsid w:val="002F78A9"/>
    <w:rsid w:val="003008A4"/>
    <w:rsid w:val="00303C0C"/>
    <w:rsid w:val="003041AE"/>
    <w:rsid w:val="003067A6"/>
    <w:rsid w:val="00306BFE"/>
    <w:rsid w:val="00311369"/>
    <w:rsid w:val="00320AF7"/>
    <w:rsid w:val="0032527A"/>
    <w:rsid w:val="00325F86"/>
    <w:rsid w:val="003279C6"/>
    <w:rsid w:val="00331396"/>
    <w:rsid w:val="003317D9"/>
    <w:rsid w:val="00333744"/>
    <w:rsid w:val="003417A8"/>
    <w:rsid w:val="00346A2D"/>
    <w:rsid w:val="00350257"/>
    <w:rsid w:val="003611EF"/>
    <w:rsid w:val="003611FE"/>
    <w:rsid w:val="00362898"/>
    <w:rsid w:val="003637AE"/>
    <w:rsid w:val="003709E3"/>
    <w:rsid w:val="00384785"/>
    <w:rsid w:val="0038512F"/>
    <w:rsid w:val="00391655"/>
    <w:rsid w:val="00395E7B"/>
    <w:rsid w:val="003A25D1"/>
    <w:rsid w:val="003A7C8B"/>
    <w:rsid w:val="003C1646"/>
    <w:rsid w:val="003C1673"/>
    <w:rsid w:val="003C44D6"/>
    <w:rsid w:val="003C7105"/>
    <w:rsid w:val="003C7535"/>
    <w:rsid w:val="003D3554"/>
    <w:rsid w:val="003D3842"/>
    <w:rsid w:val="003D51DD"/>
    <w:rsid w:val="003D6697"/>
    <w:rsid w:val="003E190B"/>
    <w:rsid w:val="003E2CA2"/>
    <w:rsid w:val="003E5126"/>
    <w:rsid w:val="003E6185"/>
    <w:rsid w:val="003E7472"/>
    <w:rsid w:val="003F7310"/>
    <w:rsid w:val="00400438"/>
    <w:rsid w:val="00401370"/>
    <w:rsid w:val="004050DC"/>
    <w:rsid w:val="00406078"/>
    <w:rsid w:val="00410862"/>
    <w:rsid w:val="0041281B"/>
    <w:rsid w:val="0041379D"/>
    <w:rsid w:val="00413F79"/>
    <w:rsid w:val="0041529B"/>
    <w:rsid w:val="00420CE5"/>
    <w:rsid w:val="0042140A"/>
    <w:rsid w:val="004229BC"/>
    <w:rsid w:val="004345C8"/>
    <w:rsid w:val="004400FB"/>
    <w:rsid w:val="00440329"/>
    <w:rsid w:val="004418CB"/>
    <w:rsid w:val="0044295A"/>
    <w:rsid w:val="00443A32"/>
    <w:rsid w:val="00464061"/>
    <w:rsid w:val="004643E6"/>
    <w:rsid w:val="00473B8D"/>
    <w:rsid w:val="00481EFE"/>
    <w:rsid w:val="0048376D"/>
    <w:rsid w:val="00485F49"/>
    <w:rsid w:val="004865E0"/>
    <w:rsid w:val="00487602"/>
    <w:rsid w:val="00496342"/>
    <w:rsid w:val="004A2693"/>
    <w:rsid w:val="004A53D3"/>
    <w:rsid w:val="004A6192"/>
    <w:rsid w:val="004A681D"/>
    <w:rsid w:val="004A6B7C"/>
    <w:rsid w:val="004B0010"/>
    <w:rsid w:val="004B080D"/>
    <w:rsid w:val="004B3795"/>
    <w:rsid w:val="004B4BAF"/>
    <w:rsid w:val="004B65D5"/>
    <w:rsid w:val="004C3463"/>
    <w:rsid w:val="004C4C82"/>
    <w:rsid w:val="004C4D2A"/>
    <w:rsid w:val="004D0F98"/>
    <w:rsid w:val="004D228C"/>
    <w:rsid w:val="004D2C9D"/>
    <w:rsid w:val="004D7789"/>
    <w:rsid w:val="004E05BB"/>
    <w:rsid w:val="004E215D"/>
    <w:rsid w:val="004E4372"/>
    <w:rsid w:val="004E4B45"/>
    <w:rsid w:val="004E5A9A"/>
    <w:rsid w:val="004E68EB"/>
    <w:rsid w:val="004F06C8"/>
    <w:rsid w:val="004F2B5A"/>
    <w:rsid w:val="00502253"/>
    <w:rsid w:val="005026CE"/>
    <w:rsid w:val="005032FC"/>
    <w:rsid w:val="005040B0"/>
    <w:rsid w:val="005055CF"/>
    <w:rsid w:val="005138D9"/>
    <w:rsid w:val="00514B56"/>
    <w:rsid w:val="005153EA"/>
    <w:rsid w:val="00520CB7"/>
    <w:rsid w:val="00523336"/>
    <w:rsid w:val="00523B6C"/>
    <w:rsid w:val="00523EF8"/>
    <w:rsid w:val="00525361"/>
    <w:rsid w:val="00527B8B"/>
    <w:rsid w:val="005305FE"/>
    <w:rsid w:val="00530BE3"/>
    <w:rsid w:val="00532EFD"/>
    <w:rsid w:val="00534B56"/>
    <w:rsid w:val="005406ED"/>
    <w:rsid w:val="00550A42"/>
    <w:rsid w:val="00553A43"/>
    <w:rsid w:val="005559D7"/>
    <w:rsid w:val="00561A37"/>
    <w:rsid w:val="00566592"/>
    <w:rsid w:val="00570873"/>
    <w:rsid w:val="005722F3"/>
    <w:rsid w:val="00572A89"/>
    <w:rsid w:val="00572DCA"/>
    <w:rsid w:val="005774AC"/>
    <w:rsid w:val="0058218B"/>
    <w:rsid w:val="00592129"/>
    <w:rsid w:val="00595B54"/>
    <w:rsid w:val="00595EB8"/>
    <w:rsid w:val="00596D6C"/>
    <w:rsid w:val="005A131D"/>
    <w:rsid w:val="005B194C"/>
    <w:rsid w:val="005B393F"/>
    <w:rsid w:val="005B5AD6"/>
    <w:rsid w:val="005B77EB"/>
    <w:rsid w:val="005C3A3E"/>
    <w:rsid w:val="005C6BDA"/>
    <w:rsid w:val="005D018F"/>
    <w:rsid w:val="005D7A40"/>
    <w:rsid w:val="005E0576"/>
    <w:rsid w:val="005E794A"/>
    <w:rsid w:val="005F0962"/>
    <w:rsid w:val="005F23AF"/>
    <w:rsid w:val="005F7039"/>
    <w:rsid w:val="00600603"/>
    <w:rsid w:val="00601068"/>
    <w:rsid w:val="00601844"/>
    <w:rsid w:val="0061436D"/>
    <w:rsid w:val="00615D2A"/>
    <w:rsid w:val="00620F2F"/>
    <w:rsid w:val="00625C8E"/>
    <w:rsid w:val="006322BD"/>
    <w:rsid w:val="00632F56"/>
    <w:rsid w:val="00633FD2"/>
    <w:rsid w:val="006371D1"/>
    <w:rsid w:val="00641635"/>
    <w:rsid w:val="006433A0"/>
    <w:rsid w:val="00647855"/>
    <w:rsid w:val="00652F20"/>
    <w:rsid w:val="0065311C"/>
    <w:rsid w:val="006545F2"/>
    <w:rsid w:val="00654913"/>
    <w:rsid w:val="00656C9C"/>
    <w:rsid w:val="00664020"/>
    <w:rsid w:val="00664E0F"/>
    <w:rsid w:val="006746B8"/>
    <w:rsid w:val="006747E9"/>
    <w:rsid w:val="0068059D"/>
    <w:rsid w:val="006821A7"/>
    <w:rsid w:val="00685F1B"/>
    <w:rsid w:val="006912D3"/>
    <w:rsid w:val="00692490"/>
    <w:rsid w:val="00692C1B"/>
    <w:rsid w:val="006A0168"/>
    <w:rsid w:val="006A0BC9"/>
    <w:rsid w:val="006B23BC"/>
    <w:rsid w:val="006B253F"/>
    <w:rsid w:val="006B4336"/>
    <w:rsid w:val="006B6E0F"/>
    <w:rsid w:val="006B6ED5"/>
    <w:rsid w:val="006B6F8F"/>
    <w:rsid w:val="006B7F3C"/>
    <w:rsid w:val="006C38D5"/>
    <w:rsid w:val="006C4AC8"/>
    <w:rsid w:val="006C576B"/>
    <w:rsid w:val="006D19B7"/>
    <w:rsid w:val="006D25E9"/>
    <w:rsid w:val="006D7447"/>
    <w:rsid w:val="006D7B85"/>
    <w:rsid w:val="006E00ED"/>
    <w:rsid w:val="006E038D"/>
    <w:rsid w:val="006E20E4"/>
    <w:rsid w:val="006E248E"/>
    <w:rsid w:val="006F0F9F"/>
    <w:rsid w:val="006F2978"/>
    <w:rsid w:val="006F48AD"/>
    <w:rsid w:val="006F71A9"/>
    <w:rsid w:val="00701003"/>
    <w:rsid w:val="00703928"/>
    <w:rsid w:val="00705198"/>
    <w:rsid w:val="007069CC"/>
    <w:rsid w:val="007075AE"/>
    <w:rsid w:val="00707CB9"/>
    <w:rsid w:val="00716906"/>
    <w:rsid w:val="007200F1"/>
    <w:rsid w:val="00721CB7"/>
    <w:rsid w:val="00724AB7"/>
    <w:rsid w:val="00726546"/>
    <w:rsid w:val="00727AC6"/>
    <w:rsid w:val="007368ED"/>
    <w:rsid w:val="007436F1"/>
    <w:rsid w:val="00745C17"/>
    <w:rsid w:val="00746A20"/>
    <w:rsid w:val="0074766F"/>
    <w:rsid w:val="00754348"/>
    <w:rsid w:val="007550E5"/>
    <w:rsid w:val="007573A5"/>
    <w:rsid w:val="007612B4"/>
    <w:rsid w:val="00765376"/>
    <w:rsid w:val="00776A45"/>
    <w:rsid w:val="00777A3A"/>
    <w:rsid w:val="00780417"/>
    <w:rsid w:val="0078157B"/>
    <w:rsid w:val="0078586B"/>
    <w:rsid w:val="007869C5"/>
    <w:rsid w:val="00790EB3"/>
    <w:rsid w:val="0079628C"/>
    <w:rsid w:val="00796DF5"/>
    <w:rsid w:val="007A0AF7"/>
    <w:rsid w:val="007A621B"/>
    <w:rsid w:val="007B0D68"/>
    <w:rsid w:val="007B0DCF"/>
    <w:rsid w:val="007B2087"/>
    <w:rsid w:val="007B3147"/>
    <w:rsid w:val="007B4A5F"/>
    <w:rsid w:val="007B7924"/>
    <w:rsid w:val="007C1669"/>
    <w:rsid w:val="007C33A3"/>
    <w:rsid w:val="007C3804"/>
    <w:rsid w:val="007C5B5C"/>
    <w:rsid w:val="007D3E6B"/>
    <w:rsid w:val="007D6C7E"/>
    <w:rsid w:val="007E1653"/>
    <w:rsid w:val="007E1908"/>
    <w:rsid w:val="007E3274"/>
    <w:rsid w:val="007F1E0A"/>
    <w:rsid w:val="007F57ED"/>
    <w:rsid w:val="007F6938"/>
    <w:rsid w:val="00804E98"/>
    <w:rsid w:val="008067A6"/>
    <w:rsid w:val="00806E7C"/>
    <w:rsid w:val="00810A0B"/>
    <w:rsid w:val="00812251"/>
    <w:rsid w:val="008131E5"/>
    <w:rsid w:val="00813566"/>
    <w:rsid w:val="00820AFD"/>
    <w:rsid w:val="008216C4"/>
    <w:rsid w:val="008218DE"/>
    <w:rsid w:val="00823618"/>
    <w:rsid w:val="008236E2"/>
    <w:rsid w:val="00827BC3"/>
    <w:rsid w:val="008303AD"/>
    <w:rsid w:val="008331EF"/>
    <w:rsid w:val="0083327B"/>
    <w:rsid w:val="008360DC"/>
    <w:rsid w:val="008371B0"/>
    <w:rsid w:val="008377BC"/>
    <w:rsid w:val="0084057B"/>
    <w:rsid w:val="008414F1"/>
    <w:rsid w:val="0084535B"/>
    <w:rsid w:val="00845AF2"/>
    <w:rsid w:val="008509F7"/>
    <w:rsid w:val="008566A7"/>
    <w:rsid w:val="008573B4"/>
    <w:rsid w:val="00863DC7"/>
    <w:rsid w:val="008711FF"/>
    <w:rsid w:val="008712FC"/>
    <w:rsid w:val="008764A8"/>
    <w:rsid w:val="0087757B"/>
    <w:rsid w:val="008803CC"/>
    <w:rsid w:val="00884CEB"/>
    <w:rsid w:val="00885BC0"/>
    <w:rsid w:val="00886592"/>
    <w:rsid w:val="00886A5C"/>
    <w:rsid w:val="008879E6"/>
    <w:rsid w:val="00894219"/>
    <w:rsid w:val="008957F0"/>
    <w:rsid w:val="00897BA8"/>
    <w:rsid w:val="008A0DB2"/>
    <w:rsid w:val="008A2011"/>
    <w:rsid w:val="008A5B43"/>
    <w:rsid w:val="008A6DEB"/>
    <w:rsid w:val="008B09BA"/>
    <w:rsid w:val="008B3556"/>
    <w:rsid w:val="008C08CB"/>
    <w:rsid w:val="008D4BB1"/>
    <w:rsid w:val="008D5903"/>
    <w:rsid w:val="008D6917"/>
    <w:rsid w:val="008D6FE4"/>
    <w:rsid w:val="008E28E5"/>
    <w:rsid w:val="008E7235"/>
    <w:rsid w:val="008F053A"/>
    <w:rsid w:val="008F2200"/>
    <w:rsid w:val="008F29A7"/>
    <w:rsid w:val="008F328C"/>
    <w:rsid w:val="008F351C"/>
    <w:rsid w:val="008F52D0"/>
    <w:rsid w:val="00902546"/>
    <w:rsid w:val="009042B1"/>
    <w:rsid w:val="00904A3D"/>
    <w:rsid w:val="00906893"/>
    <w:rsid w:val="00914A75"/>
    <w:rsid w:val="0091715A"/>
    <w:rsid w:val="00921D75"/>
    <w:rsid w:val="00927D55"/>
    <w:rsid w:val="00930E2C"/>
    <w:rsid w:val="009310BA"/>
    <w:rsid w:val="0093172F"/>
    <w:rsid w:val="009320E3"/>
    <w:rsid w:val="00932DDE"/>
    <w:rsid w:val="00936ECB"/>
    <w:rsid w:val="00941384"/>
    <w:rsid w:val="009450D7"/>
    <w:rsid w:val="00945AF9"/>
    <w:rsid w:val="0094716F"/>
    <w:rsid w:val="00947219"/>
    <w:rsid w:val="00950907"/>
    <w:rsid w:val="00950F91"/>
    <w:rsid w:val="00953894"/>
    <w:rsid w:val="00955D2C"/>
    <w:rsid w:val="0095666C"/>
    <w:rsid w:val="00960802"/>
    <w:rsid w:val="00961F4C"/>
    <w:rsid w:val="00962608"/>
    <w:rsid w:val="00962E47"/>
    <w:rsid w:val="00967677"/>
    <w:rsid w:val="00971978"/>
    <w:rsid w:val="00975D14"/>
    <w:rsid w:val="00982932"/>
    <w:rsid w:val="00987F7C"/>
    <w:rsid w:val="00996FBE"/>
    <w:rsid w:val="009A22B0"/>
    <w:rsid w:val="009A2E84"/>
    <w:rsid w:val="009A58C6"/>
    <w:rsid w:val="009A6AD2"/>
    <w:rsid w:val="009A7CF8"/>
    <w:rsid w:val="009B0BC5"/>
    <w:rsid w:val="009B3723"/>
    <w:rsid w:val="009B411F"/>
    <w:rsid w:val="009B6511"/>
    <w:rsid w:val="009B72AC"/>
    <w:rsid w:val="009B7EA9"/>
    <w:rsid w:val="009C34C3"/>
    <w:rsid w:val="009C40E0"/>
    <w:rsid w:val="009D4A71"/>
    <w:rsid w:val="009D6667"/>
    <w:rsid w:val="009E1262"/>
    <w:rsid w:val="009E7EDC"/>
    <w:rsid w:val="009F0500"/>
    <w:rsid w:val="009F3833"/>
    <w:rsid w:val="009F606F"/>
    <w:rsid w:val="00A00309"/>
    <w:rsid w:val="00A00AEC"/>
    <w:rsid w:val="00A03B1E"/>
    <w:rsid w:val="00A075AB"/>
    <w:rsid w:val="00A134CD"/>
    <w:rsid w:val="00A14BA5"/>
    <w:rsid w:val="00A15DEE"/>
    <w:rsid w:val="00A16C3A"/>
    <w:rsid w:val="00A17F2E"/>
    <w:rsid w:val="00A232FF"/>
    <w:rsid w:val="00A26589"/>
    <w:rsid w:val="00A30B3A"/>
    <w:rsid w:val="00A30BBB"/>
    <w:rsid w:val="00A334CF"/>
    <w:rsid w:val="00A3357E"/>
    <w:rsid w:val="00A33D6E"/>
    <w:rsid w:val="00A402AE"/>
    <w:rsid w:val="00A412D2"/>
    <w:rsid w:val="00A42F31"/>
    <w:rsid w:val="00A465F2"/>
    <w:rsid w:val="00A47E86"/>
    <w:rsid w:val="00A501FC"/>
    <w:rsid w:val="00A50C70"/>
    <w:rsid w:val="00A519BF"/>
    <w:rsid w:val="00A52B1D"/>
    <w:rsid w:val="00A52C77"/>
    <w:rsid w:val="00A53132"/>
    <w:rsid w:val="00A57752"/>
    <w:rsid w:val="00A6353E"/>
    <w:rsid w:val="00A64B03"/>
    <w:rsid w:val="00A71E05"/>
    <w:rsid w:val="00A72AB5"/>
    <w:rsid w:val="00A744C4"/>
    <w:rsid w:val="00A7475F"/>
    <w:rsid w:val="00A75BFC"/>
    <w:rsid w:val="00A77047"/>
    <w:rsid w:val="00A80AA0"/>
    <w:rsid w:val="00A85D8F"/>
    <w:rsid w:val="00A91D9B"/>
    <w:rsid w:val="00A95309"/>
    <w:rsid w:val="00A95656"/>
    <w:rsid w:val="00AA14D0"/>
    <w:rsid w:val="00AA7639"/>
    <w:rsid w:val="00AB0D45"/>
    <w:rsid w:val="00AB47D9"/>
    <w:rsid w:val="00AB7A8F"/>
    <w:rsid w:val="00AC054D"/>
    <w:rsid w:val="00AC2E4F"/>
    <w:rsid w:val="00AC6074"/>
    <w:rsid w:val="00AD0CCC"/>
    <w:rsid w:val="00AE11F5"/>
    <w:rsid w:val="00AE3C06"/>
    <w:rsid w:val="00AE4078"/>
    <w:rsid w:val="00AE4680"/>
    <w:rsid w:val="00AF1B3D"/>
    <w:rsid w:val="00AF2342"/>
    <w:rsid w:val="00AF3E56"/>
    <w:rsid w:val="00AF3FA1"/>
    <w:rsid w:val="00AF47B0"/>
    <w:rsid w:val="00B00AB5"/>
    <w:rsid w:val="00B01E63"/>
    <w:rsid w:val="00B042EB"/>
    <w:rsid w:val="00B0577B"/>
    <w:rsid w:val="00B1252E"/>
    <w:rsid w:val="00B139F9"/>
    <w:rsid w:val="00B169D3"/>
    <w:rsid w:val="00B207DF"/>
    <w:rsid w:val="00B22820"/>
    <w:rsid w:val="00B22912"/>
    <w:rsid w:val="00B249AE"/>
    <w:rsid w:val="00B327C0"/>
    <w:rsid w:val="00B336EE"/>
    <w:rsid w:val="00B3420C"/>
    <w:rsid w:val="00B36440"/>
    <w:rsid w:val="00B371A3"/>
    <w:rsid w:val="00B420B5"/>
    <w:rsid w:val="00B538F5"/>
    <w:rsid w:val="00B60D7D"/>
    <w:rsid w:val="00B644B6"/>
    <w:rsid w:val="00B70346"/>
    <w:rsid w:val="00B75256"/>
    <w:rsid w:val="00B87A26"/>
    <w:rsid w:val="00B94CA4"/>
    <w:rsid w:val="00B9692A"/>
    <w:rsid w:val="00BA0709"/>
    <w:rsid w:val="00BA3769"/>
    <w:rsid w:val="00BA4799"/>
    <w:rsid w:val="00BA5A00"/>
    <w:rsid w:val="00BB1832"/>
    <w:rsid w:val="00BB2DEB"/>
    <w:rsid w:val="00BB48D7"/>
    <w:rsid w:val="00BC201C"/>
    <w:rsid w:val="00BD0F9E"/>
    <w:rsid w:val="00BD498A"/>
    <w:rsid w:val="00BD798D"/>
    <w:rsid w:val="00BD7A3A"/>
    <w:rsid w:val="00BE04A6"/>
    <w:rsid w:val="00BE32A6"/>
    <w:rsid w:val="00BE5958"/>
    <w:rsid w:val="00BF016E"/>
    <w:rsid w:val="00BF49A2"/>
    <w:rsid w:val="00BF518D"/>
    <w:rsid w:val="00C00518"/>
    <w:rsid w:val="00C00756"/>
    <w:rsid w:val="00C069EA"/>
    <w:rsid w:val="00C12E43"/>
    <w:rsid w:val="00C13170"/>
    <w:rsid w:val="00C153D4"/>
    <w:rsid w:val="00C225F5"/>
    <w:rsid w:val="00C227F4"/>
    <w:rsid w:val="00C30622"/>
    <w:rsid w:val="00C31E89"/>
    <w:rsid w:val="00C32494"/>
    <w:rsid w:val="00C34020"/>
    <w:rsid w:val="00C35C9C"/>
    <w:rsid w:val="00C371F1"/>
    <w:rsid w:val="00C376A5"/>
    <w:rsid w:val="00C41801"/>
    <w:rsid w:val="00C41D64"/>
    <w:rsid w:val="00C445F6"/>
    <w:rsid w:val="00C4538C"/>
    <w:rsid w:val="00C5331C"/>
    <w:rsid w:val="00C54543"/>
    <w:rsid w:val="00C56125"/>
    <w:rsid w:val="00C620F7"/>
    <w:rsid w:val="00C644F5"/>
    <w:rsid w:val="00C64CB5"/>
    <w:rsid w:val="00C67F72"/>
    <w:rsid w:val="00C72465"/>
    <w:rsid w:val="00C75EF8"/>
    <w:rsid w:val="00C76AEC"/>
    <w:rsid w:val="00C81F64"/>
    <w:rsid w:val="00C824F5"/>
    <w:rsid w:val="00C84982"/>
    <w:rsid w:val="00C85AB6"/>
    <w:rsid w:val="00C86A01"/>
    <w:rsid w:val="00C878AF"/>
    <w:rsid w:val="00C9151A"/>
    <w:rsid w:val="00C95A2A"/>
    <w:rsid w:val="00C95D1F"/>
    <w:rsid w:val="00CA10E0"/>
    <w:rsid w:val="00CA2A5C"/>
    <w:rsid w:val="00CA588C"/>
    <w:rsid w:val="00CA71DE"/>
    <w:rsid w:val="00CB255E"/>
    <w:rsid w:val="00CB794D"/>
    <w:rsid w:val="00CC7CA9"/>
    <w:rsid w:val="00CD215F"/>
    <w:rsid w:val="00CE07ED"/>
    <w:rsid w:val="00CE2247"/>
    <w:rsid w:val="00CE5750"/>
    <w:rsid w:val="00CE7823"/>
    <w:rsid w:val="00CF1924"/>
    <w:rsid w:val="00CF4005"/>
    <w:rsid w:val="00CF6B22"/>
    <w:rsid w:val="00D0058C"/>
    <w:rsid w:val="00D00842"/>
    <w:rsid w:val="00D01AB3"/>
    <w:rsid w:val="00D02696"/>
    <w:rsid w:val="00D06671"/>
    <w:rsid w:val="00D110F2"/>
    <w:rsid w:val="00D13508"/>
    <w:rsid w:val="00D1581D"/>
    <w:rsid w:val="00D15EE1"/>
    <w:rsid w:val="00D2281E"/>
    <w:rsid w:val="00D27CD9"/>
    <w:rsid w:val="00D32E80"/>
    <w:rsid w:val="00D35F71"/>
    <w:rsid w:val="00D4258A"/>
    <w:rsid w:val="00D5149B"/>
    <w:rsid w:val="00D63598"/>
    <w:rsid w:val="00D65556"/>
    <w:rsid w:val="00D65F56"/>
    <w:rsid w:val="00D67844"/>
    <w:rsid w:val="00D70A5C"/>
    <w:rsid w:val="00D73E3D"/>
    <w:rsid w:val="00D75332"/>
    <w:rsid w:val="00D774A1"/>
    <w:rsid w:val="00D82131"/>
    <w:rsid w:val="00D85F09"/>
    <w:rsid w:val="00D86B2C"/>
    <w:rsid w:val="00D906F5"/>
    <w:rsid w:val="00D91EBB"/>
    <w:rsid w:val="00DA321C"/>
    <w:rsid w:val="00DA4C49"/>
    <w:rsid w:val="00DA6FD4"/>
    <w:rsid w:val="00DB3D8F"/>
    <w:rsid w:val="00DB5C9F"/>
    <w:rsid w:val="00DC1CF5"/>
    <w:rsid w:val="00DC27D1"/>
    <w:rsid w:val="00DC5858"/>
    <w:rsid w:val="00DC7389"/>
    <w:rsid w:val="00DC7D9F"/>
    <w:rsid w:val="00DE4AEB"/>
    <w:rsid w:val="00DE5662"/>
    <w:rsid w:val="00DF2EA4"/>
    <w:rsid w:val="00DF3E82"/>
    <w:rsid w:val="00DF4603"/>
    <w:rsid w:val="00DF4D60"/>
    <w:rsid w:val="00DF6659"/>
    <w:rsid w:val="00E005DC"/>
    <w:rsid w:val="00E01759"/>
    <w:rsid w:val="00E02ECE"/>
    <w:rsid w:val="00E10E21"/>
    <w:rsid w:val="00E122E5"/>
    <w:rsid w:val="00E232D5"/>
    <w:rsid w:val="00E23FED"/>
    <w:rsid w:val="00E248B2"/>
    <w:rsid w:val="00E26CD7"/>
    <w:rsid w:val="00E30766"/>
    <w:rsid w:val="00E30898"/>
    <w:rsid w:val="00E31453"/>
    <w:rsid w:val="00E37F0D"/>
    <w:rsid w:val="00E42B4C"/>
    <w:rsid w:val="00E42F7B"/>
    <w:rsid w:val="00E44425"/>
    <w:rsid w:val="00E44EA1"/>
    <w:rsid w:val="00E4563F"/>
    <w:rsid w:val="00E45958"/>
    <w:rsid w:val="00E50158"/>
    <w:rsid w:val="00E515EA"/>
    <w:rsid w:val="00E57E06"/>
    <w:rsid w:val="00E65D3F"/>
    <w:rsid w:val="00E65DBD"/>
    <w:rsid w:val="00E7283D"/>
    <w:rsid w:val="00E73659"/>
    <w:rsid w:val="00E80B06"/>
    <w:rsid w:val="00E80C7F"/>
    <w:rsid w:val="00E81C32"/>
    <w:rsid w:val="00E82AC0"/>
    <w:rsid w:val="00E82FF2"/>
    <w:rsid w:val="00E84173"/>
    <w:rsid w:val="00E93564"/>
    <w:rsid w:val="00E96473"/>
    <w:rsid w:val="00E96FC3"/>
    <w:rsid w:val="00EA0914"/>
    <w:rsid w:val="00EA26AF"/>
    <w:rsid w:val="00EA29D2"/>
    <w:rsid w:val="00EA6BDA"/>
    <w:rsid w:val="00EA7C87"/>
    <w:rsid w:val="00EB02D2"/>
    <w:rsid w:val="00EB3E65"/>
    <w:rsid w:val="00EB68B8"/>
    <w:rsid w:val="00EB6C99"/>
    <w:rsid w:val="00EC42C0"/>
    <w:rsid w:val="00EC4977"/>
    <w:rsid w:val="00ED048D"/>
    <w:rsid w:val="00ED2235"/>
    <w:rsid w:val="00ED3447"/>
    <w:rsid w:val="00ED46CC"/>
    <w:rsid w:val="00EE3183"/>
    <w:rsid w:val="00EE62A2"/>
    <w:rsid w:val="00EF0DD5"/>
    <w:rsid w:val="00EF5B7D"/>
    <w:rsid w:val="00EF60DF"/>
    <w:rsid w:val="00EF7AB4"/>
    <w:rsid w:val="00F012A5"/>
    <w:rsid w:val="00F03E6E"/>
    <w:rsid w:val="00F05AD2"/>
    <w:rsid w:val="00F120FF"/>
    <w:rsid w:val="00F12C44"/>
    <w:rsid w:val="00F147CB"/>
    <w:rsid w:val="00F1709A"/>
    <w:rsid w:val="00F204C9"/>
    <w:rsid w:val="00F21305"/>
    <w:rsid w:val="00F22A6A"/>
    <w:rsid w:val="00F31223"/>
    <w:rsid w:val="00F32360"/>
    <w:rsid w:val="00F430DA"/>
    <w:rsid w:val="00F45EA4"/>
    <w:rsid w:val="00F54AA3"/>
    <w:rsid w:val="00F565F0"/>
    <w:rsid w:val="00F614F6"/>
    <w:rsid w:val="00F67C63"/>
    <w:rsid w:val="00F72BBB"/>
    <w:rsid w:val="00F72E9B"/>
    <w:rsid w:val="00F731EC"/>
    <w:rsid w:val="00F737B9"/>
    <w:rsid w:val="00F74A5E"/>
    <w:rsid w:val="00F76647"/>
    <w:rsid w:val="00F773DF"/>
    <w:rsid w:val="00F857EB"/>
    <w:rsid w:val="00F900D4"/>
    <w:rsid w:val="00F964ED"/>
    <w:rsid w:val="00FA065D"/>
    <w:rsid w:val="00FA1B25"/>
    <w:rsid w:val="00FA61E0"/>
    <w:rsid w:val="00FB046F"/>
    <w:rsid w:val="00FB2D2A"/>
    <w:rsid w:val="00FD529E"/>
    <w:rsid w:val="00FD5D55"/>
    <w:rsid w:val="00FE1F1B"/>
    <w:rsid w:val="00FE6B5B"/>
    <w:rsid w:val="00FF11BA"/>
    <w:rsid w:val="00FF3EB8"/>
    <w:rsid w:val="00FF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26970A5-B4A6-4151-ABCB-26821947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7F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3659"/>
    <w:pPr>
      <w:tabs>
        <w:tab w:val="center" w:pos="4677"/>
        <w:tab w:val="right" w:pos="9355"/>
      </w:tabs>
    </w:pPr>
  </w:style>
  <w:style w:type="paragraph" w:styleId="a4">
    <w:name w:val="footer"/>
    <w:basedOn w:val="a"/>
    <w:rsid w:val="00E73659"/>
    <w:pPr>
      <w:tabs>
        <w:tab w:val="center" w:pos="4677"/>
        <w:tab w:val="right" w:pos="9355"/>
      </w:tabs>
    </w:pPr>
  </w:style>
  <w:style w:type="character" w:styleId="a5">
    <w:name w:val="page number"/>
    <w:basedOn w:val="a0"/>
    <w:rsid w:val="00E73659"/>
  </w:style>
  <w:style w:type="paragraph" w:styleId="a6">
    <w:name w:val="Balloon Text"/>
    <w:basedOn w:val="a"/>
    <w:semiHidden/>
    <w:rsid w:val="001F4E44"/>
    <w:rPr>
      <w:rFonts w:ascii="Tahoma" w:hAnsi="Tahoma" w:cs="Tahoma"/>
      <w:sz w:val="16"/>
      <w:szCs w:val="16"/>
    </w:rPr>
  </w:style>
  <w:style w:type="paragraph" w:customStyle="1" w:styleId="ConsPlusNormal">
    <w:name w:val="ConsPlusNormal"/>
    <w:rsid w:val="00BB48D7"/>
    <w:pPr>
      <w:autoSpaceDE w:val="0"/>
      <w:autoSpaceDN w:val="0"/>
      <w:adjustRightInd w:val="0"/>
      <w:ind w:firstLine="720"/>
    </w:pPr>
    <w:rPr>
      <w:rFonts w:ascii="Arial" w:hAnsi="Arial" w:cs="Arial"/>
    </w:rPr>
  </w:style>
  <w:style w:type="character" w:styleId="a7">
    <w:name w:val="Hyperlink"/>
    <w:basedOn w:val="a0"/>
    <w:uiPriority w:val="99"/>
    <w:unhideWhenUsed/>
    <w:rsid w:val="001358E0"/>
    <w:rPr>
      <w:color w:val="0000FF"/>
      <w:u w:val="single"/>
    </w:rPr>
  </w:style>
  <w:style w:type="character" w:styleId="a8">
    <w:name w:val="FollowedHyperlink"/>
    <w:basedOn w:val="a0"/>
    <w:uiPriority w:val="99"/>
    <w:unhideWhenUsed/>
    <w:rsid w:val="001358E0"/>
    <w:rPr>
      <w:color w:val="800080"/>
      <w:u w:val="single"/>
    </w:rPr>
  </w:style>
  <w:style w:type="paragraph" w:customStyle="1" w:styleId="font5">
    <w:name w:val="font5"/>
    <w:basedOn w:val="a"/>
    <w:rsid w:val="001358E0"/>
    <w:pPr>
      <w:widowControl/>
      <w:autoSpaceDE/>
      <w:autoSpaceDN/>
      <w:adjustRightInd/>
      <w:spacing w:before="100" w:beforeAutospacing="1" w:after="100" w:afterAutospacing="1"/>
    </w:pPr>
    <w:rPr>
      <w:rFonts w:ascii="Tahoma" w:hAnsi="Tahoma" w:cs="Tahoma"/>
      <w:b/>
      <w:bCs/>
      <w:color w:val="000000"/>
      <w:sz w:val="24"/>
      <w:szCs w:val="24"/>
    </w:rPr>
  </w:style>
  <w:style w:type="paragraph" w:customStyle="1" w:styleId="font6">
    <w:name w:val="font6"/>
    <w:basedOn w:val="a"/>
    <w:rsid w:val="001358E0"/>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70">
    <w:name w:val="xl70"/>
    <w:basedOn w:val="a"/>
    <w:rsid w:val="001358E0"/>
    <w:pPr>
      <w:widowControl/>
      <w:autoSpaceDE/>
      <w:autoSpaceDN/>
      <w:adjustRightInd/>
      <w:spacing w:before="100" w:beforeAutospacing="1" w:after="100" w:afterAutospacing="1"/>
      <w:textAlignment w:val="center"/>
    </w:pPr>
    <w:rPr>
      <w:sz w:val="24"/>
      <w:szCs w:val="24"/>
    </w:rPr>
  </w:style>
  <w:style w:type="paragraph" w:customStyle="1" w:styleId="xl71">
    <w:name w:val="xl71"/>
    <w:basedOn w:val="a"/>
    <w:rsid w:val="001358E0"/>
    <w:pPr>
      <w:widowControl/>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
    <w:rsid w:val="001358E0"/>
    <w:pPr>
      <w:widowControl/>
      <w:autoSpaceDE/>
      <w:autoSpaceDN/>
      <w:adjustRightInd/>
      <w:spacing w:before="100" w:beforeAutospacing="1" w:after="100" w:afterAutospacing="1"/>
      <w:jc w:val="center"/>
      <w:textAlignment w:val="center"/>
    </w:pPr>
    <w:rPr>
      <w:sz w:val="24"/>
      <w:szCs w:val="24"/>
    </w:rPr>
  </w:style>
  <w:style w:type="paragraph" w:customStyle="1" w:styleId="xl73">
    <w:name w:val="xl73"/>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74">
    <w:name w:val="xl74"/>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75">
    <w:name w:val="xl75"/>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76">
    <w:name w:val="xl76"/>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77">
    <w:name w:val="xl77"/>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78">
    <w:name w:val="xl78"/>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9">
    <w:name w:val="xl79"/>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80">
    <w:name w:val="xl80"/>
    <w:basedOn w:val="a"/>
    <w:rsid w:val="001358E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81">
    <w:name w:val="xl81"/>
    <w:basedOn w:val="a"/>
    <w:rsid w:val="001358E0"/>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b/>
      <w:bCs/>
      <w:sz w:val="16"/>
      <w:szCs w:val="16"/>
    </w:rPr>
  </w:style>
  <w:style w:type="paragraph" w:customStyle="1" w:styleId="xl82">
    <w:name w:val="xl82"/>
    <w:basedOn w:val="a"/>
    <w:rsid w:val="001358E0"/>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b/>
      <w:bCs/>
      <w:sz w:val="16"/>
      <w:szCs w:val="16"/>
    </w:rPr>
  </w:style>
  <w:style w:type="paragraph" w:customStyle="1" w:styleId="xl83">
    <w:name w:val="xl83"/>
    <w:basedOn w:val="a"/>
    <w:rsid w:val="001358E0"/>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b/>
      <w:bCs/>
      <w:sz w:val="16"/>
      <w:szCs w:val="16"/>
    </w:rPr>
  </w:style>
  <w:style w:type="paragraph" w:customStyle="1" w:styleId="xl84">
    <w:name w:val="xl84"/>
    <w:basedOn w:val="a"/>
    <w:rsid w:val="001358E0"/>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b/>
      <w:bCs/>
      <w:sz w:val="16"/>
      <w:szCs w:val="16"/>
    </w:rPr>
  </w:style>
  <w:style w:type="paragraph" w:customStyle="1" w:styleId="xl85">
    <w:name w:val="xl85"/>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86">
    <w:name w:val="xl86"/>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87">
    <w:name w:val="xl87"/>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88">
    <w:name w:val="xl88"/>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89">
    <w:name w:val="xl89"/>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90">
    <w:name w:val="xl90"/>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91">
    <w:name w:val="xl91"/>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92">
    <w:name w:val="xl92"/>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93">
    <w:name w:val="xl93"/>
    <w:basedOn w:val="a"/>
    <w:rsid w:val="001358E0"/>
    <w:pPr>
      <w:widowControl/>
      <w:autoSpaceDE/>
      <w:autoSpaceDN/>
      <w:adjustRightInd/>
      <w:spacing w:before="100" w:beforeAutospacing="1" w:after="100" w:afterAutospacing="1"/>
      <w:jc w:val="center"/>
      <w:textAlignment w:val="center"/>
    </w:pPr>
    <w:rPr>
      <w:b/>
      <w:bCs/>
      <w:sz w:val="24"/>
      <w:szCs w:val="24"/>
    </w:rPr>
  </w:style>
  <w:style w:type="paragraph" w:customStyle="1" w:styleId="xl94">
    <w:name w:val="xl94"/>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95">
    <w:name w:val="xl95"/>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96">
    <w:name w:val="xl96"/>
    <w:basedOn w:val="a"/>
    <w:rsid w:val="001358E0"/>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b/>
      <w:bCs/>
      <w:sz w:val="16"/>
      <w:szCs w:val="16"/>
    </w:rPr>
  </w:style>
  <w:style w:type="paragraph" w:customStyle="1" w:styleId="xl97">
    <w:name w:val="xl97"/>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98">
    <w:name w:val="xl98"/>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16"/>
      <w:szCs w:val="16"/>
    </w:rPr>
  </w:style>
  <w:style w:type="paragraph" w:customStyle="1" w:styleId="xl99">
    <w:name w:val="xl99"/>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a"/>
    <w:rsid w:val="001358E0"/>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b/>
      <w:bCs/>
      <w:sz w:val="16"/>
      <w:szCs w:val="16"/>
    </w:rPr>
  </w:style>
  <w:style w:type="paragraph" w:customStyle="1" w:styleId="xl101">
    <w:name w:val="xl101"/>
    <w:basedOn w:val="a"/>
    <w:rsid w:val="001358E0"/>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jc w:val="center"/>
      <w:textAlignment w:val="center"/>
    </w:pPr>
    <w:rPr>
      <w:b/>
      <w:bCs/>
      <w:sz w:val="16"/>
      <w:szCs w:val="16"/>
    </w:rPr>
  </w:style>
  <w:style w:type="paragraph" w:customStyle="1" w:styleId="xl102">
    <w:name w:val="xl102"/>
    <w:basedOn w:val="a"/>
    <w:rsid w:val="001358E0"/>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jc w:val="center"/>
      <w:textAlignment w:val="center"/>
    </w:pPr>
    <w:rPr>
      <w:b/>
      <w:bCs/>
      <w:sz w:val="16"/>
      <w:szCs w:val="16"/>
    </w:rPr>
  </w:style>
  <w:style w:type="paragraph" w:customStyle="1" w:styleId="xl103">
    <w:name w:val="xl103"/>
    <w:basedOn w:val="a"/>
    <w:rsid w:val="001358E0"/>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jc w:val="center"/>
      <w:textAlignment w:val="center"/>
    </w:pPr>
    <w:rPr>
      <w:b/>
      <w:bCs/>
      <w:sz w:val="16"/>
      <w:szCs w:val="16"/>
    </w:rPr>
  </w:style>
  <w:style w:type="paragraph" w:customStyle="1" w:styleId="xl104">
    <w:name w:val="xl104"/>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6"/>
      <w:szCs w:val="16"/>
    </w:rPr>
  </w:style>
  <w:style w:type="paragraph" w:customStyle="1" w:styleId="xl105">
    <w:name w:val="xl105"/>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06">
    <w:name w:val="xl106"/>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07">
    <w:name w:val="xl107"/>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8">
    <w:name w:val="xl108"/>
    <w:basedOn w:val="a"/>
    <w:rsid w:val="001358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09">
    <w:name w:val="xl109"/>
    <w:basedOn w:val="a"/>
    <w:rsid w:val="001358E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6"/>
      <w:szCs w:val="16"/>
    </w:rPr>
  </w:style>
  <w:style w:type="paragraph" w:customStyle="1" w:styleId="xl110">
    <w:name w:val="xl110"/>
    <w:basedOn w:val="a"/>
    <w:rsid w:val="001358E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1">
    <w:name w:val="xl111"/>
    <w:basedOn w:val="a"/>
    <w:rsid w:val="001358E0"/>
    <w:pPr>
      <w:widowControl/>
      <w:autoSpaceDE/>
      <w:autoSpaceDN/>
      <w:adjustRightInd/>
      <w:spacing w:before="100" w:beforeAutospacing="1" w:after="100" w:afterAutospacing="1"/>
      <w:jc w:val="center"/>
      <w:textAlignment w:val="center"/>
    </w:pPr>
    <w:rPr>
      <w:b/>
      <w:bCs/>
      <w:sz w:val="28"/>
      <w:szCs w:val="28"/>
    </w:rPr>
  </w:style>
  <w:style w:type="paragraph" w:customStyle="1" w:styleId="xl112">
    <w:name w:val="xl112"/>
    <w:basedOn w:val="a"/>
    <w:rsid w:val="001358E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3">
    <w:name w:val="xl113"/>
    <w:basedOn w:val="a"/>
    <w:rsid w:val="001358E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4">
    <w:name w:val="xl114"/>
    <w:basedOn w:val="a"/>
    <w:rsid w:val="001358E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5">
    <w:name w:val="xl115"/>
    <w:basedOn w:val="a"/>
    <w:rsid w:val="001358E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6">
    <w:name w:val="xl116"/>
    <w:basedOn w:val="a"/>
    <w:rsid w:val="001358E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7">
    <w:name w:val="xl117"/>
    <w:basedOn w:val="a"/>
    <w:rsid w:val="001358E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8">
    <w:name w:val="xl118"/>
    <w:basedOn w:val="a"/>
    <w:rsid w:val="001358E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9">
    <w:name w:val="xl119"/>
    <w:basedOn w:val="a"/>
    <w:rsid w:val="001358E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20">
    <w:name w:val="xl120"/>
    <w:basedOn w:val="a"/>
    <w:rsid w:val="001358E0"/>
    <w:pPr>
      <w:widowControl/>
      <w:autoSpaceDE/>
      <w:autoSpaceDN/>
      <w:adjustRightInd/>
      <w:spacing w:before="100" w:beforeAutospacing="1" w:after="100" w:afterAutospacing="1"/>
      <w:jc w:val="right"/>
      <w:textAlignment w:val="center"/>
    </w:pPr>
    <w:rPr>
      <w:sz w:val="24"/>
      <w:szCs w:val="24"/>
    </w:rPr>
  </w:style>
  <w:style w:type="paragraph" w:customStyle="1" w:styleId="xl121">
    <w:name w:val="xl121"/>
    <w:basedOn w:val="a"/>
    <w:rsid w:val="00845AF2"/>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22">
    <w:name w:val="xl122"/>
    <w:basedOn w:val="a"/>
    <w:rsid w:val="00845AF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23">
    <w:name w:val="xl123"/>
    <w:basedOn w:val="a"/>
    <w:rsid w:val="00845AF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2"/>
      <w:szCs w:val="12"/>
    </w:rPr>
  </w:style>
  <w:style w:type="paragraph" w:customStyle="1" w:styleId="xl124">
    <w:name w:val="xl124"/>
    <w:basedOn w:val="a"/>
    <w:rsid w:val="00845AF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5">
    <w:name w:val="xl125"/>
    <w:basedOn w:val="a"/>
    <w:rsid w:val="00845AF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6">
    <w:name w:val="xl126"/>
    <w:basedOn w:val="a"/>
    <w:rsid w:val="00845AF2"/>
    <w:pPr>
      <w:widowControl/>
      <w:pBdr>
        <w:top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27">
    <w:name w:val="xl127"/>
    <w:basedOn w:val="a"/>
    <w:rsid w:val="00845AF2"/>
    <w:pPr>
      <w:widowControl/>
      <w:autoSpaceDE/>
      <w:autoSpaceDN/>
      <w:adjustRightInd/>
      <w:spacing w:before="100" w:beforeAutospacing="1" w:after="100" w:afterAutospacing="1"/>
      <w:jc w:val="center"/>
      <w:textAlignment w:val="center"/>
    </w:pPr>
    <w:rPr>
      <w:b/>
      <w:bCs/>
      <w:sz w:val="24"/>
      <w:szCs w:val="24"/>
    </w:rPr>
  </w:style>
  <w:style w:type="paragraph" w:styleId="a9">
    <w:name w:val="List Paragraph"/>
    <w:basedOn w:val="a"/>
    <w:uiPriority w:val="34"/>
    <w:qFormat/>
    <w:rsid w:val="00EA26AF"/>
    <w:pPr>
      <w:ind w:left="720"/>
      <w:contextualSpacing/>
    </w:pPr>
  </w:style>
  <w:style w:type="paragraph" w:customStyle="1" w:styleId="ConsPlusTitle">
    <w:name w:val="ConsPlusTitle"/>
    <w:rsid w:val="00155BB3"/>
    <w:pPr>
      <w:widowControl w:val="0"/>
      <w:autoSpaceDE w:val="0"/>
      <w:autoSpaceDN w:val="0"/>
    </w:pPr>
    <w:rPr>
      <w:rFonts w:ascii="Arial" w:eastAsiaTheme="minorEastAsia" w:hAnsi="Arial" w:cs="Arial"/>
      <w:b/>
      <w:szCs w:val="22"/>
    </w:rPr>
  </w:style>
  <w:style w:type="paragraph" w:customStyle="1" w:styleId="ConsPlusDocList">
    <w:name w:val="ConsPlusDocList"/>
    <w:rsid w:val="00155BB3"/>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0492">
      <w:bodyDiv w:val="1"/>
      <w:marLeft w:val="0"/>
      <w:marRight w:val="0"/>
      <w:marTop w:val="0"/>
      <w:marBottom w:val="0"/>
      <w:divBdr>
        <w:top w:val="none" w:sz="0" w:space="0" w:color="auto"/>
        <w:left w:val="none" w:sz="0" w:space="0" w:color="auto"/>
        <w:bottom w:val="none" w:sz="0" w:space="0" w:color="auto"/>
        <w:right w:val="none" w:sz="0" w:space="0" w:color="auto"/>
      </w:divBdr>
    </w:div>
    <w:div w:id="226308928">
      <w:bodyDiv w:val="1"/>
      <w:marLeft w:val="0"/>
      <w:marRight w:val="0"/>
      <w:marTop w:val="0"/>
      <w:marBottom w:val="0"/>
      <w:divBdr>
        <w:top w:val="none" w:sz="0" w:space="0" w:color="auto"/>
        <w:left w:val="none" w:sz="0" w:space="0" w:color="auto"/>
        <w:bottom w:val="none" w:sz="0" w:space="0" w:color="auto"/>
        <w:right w:val="none" w:sz="0" w:space="0" w:color="auto"/>
      </w:divBdr>
    </w:div>
    <w:div w:id="273054695">
      <w:bodyDiv w:val="1"/>
      <w:marLeft w:val="0"/>
      <w:marRight w:val="0"/>
      <w:marTop w:val="0"/>
      <w:marBottom w:val="0"/>
      <w:divBdr>
        <w:top w:val="none" w:sz="0" w:space="0" w:color="auto"/>
        <w:left w:val="none" w:sz="0" w:space="0" w:color="auto"/>
        <w:bottom w:val="none" w:sz="0" w:space="0" w:color="auto"/>
        <w:right w:val="none" w:sz="0" w:space="0" w:color="auto"/>
      </w:divBdr>
    </w:div>
    <w:div w:id="290744623">
      <w:bodyDiv w:val="1"/>
      <w:marLeft w:val="0"/>
      <w:marRight w:val="0"/>
      <w:marTop w:val="0"/>
      <w:marBottom w:val="0"/>
      <w:divBdr>
        <w:top w:val="none" w:sz="0" w:space="0" w:color="auto"/>
        <w:left w:val="none" w:sz="0" w:space="0" w:color="auto"/>
        <w:bottom w:val="none" w:sz="0" w:space="0" w:color="auto"/>
        <w:right w:val="none" w:sz="0" w:space="0" w:color="auto"/>
      </w:divBdr>
    </w:div>
    <w:div w:id="324207602">
      <w:bodyDiv w:val="1"/>
      <w:marLeft w:val="0"/>
      <w:marRight w:val="0"/>
      <w:marTop w:val="0"/>
      <w:marBottom w:val="0"/>
      <w:divBdr>
        <w:top w:val="none" w:sz="0" w:space="0" w:color="auto"/>
        <w:left w:val="none" w:sz="0" w:space="0" w:color="auto"/>
        <w:bottom w:val="none" w:sz="0" w:space="0" w:color="auto"/>
        <w:right w:val="none" w:sz="0" w:space="0" w:color="auto"/>
      </w:divBdr>
    </w:div>
    <w:div w:id="486828777">
      <w:bodyDiv w:val="1"/>
      <w:marLeft w:val="0"/>
      <w:marRight w:val="0"/>
      <w:marTop w:val="0"/>
      <w:marBottom w:val="0"/>
      <w:divBdr>
        <w:top w:val="none" w:sz="0" w:space="0" w:color="auto"/>
        <w:left w:val="none" w:sz="0" w:space="0" w:color="auto"/>
        <w:bottom w:val="none" w:sz="0" w:space="0" w:color="auto"/>
        <w:right w:val="none" w:sz="0" w:space="0" w:color="auto"/>
      </w:divBdr>
    </w:div>
    <w:div w:id="488598213">
      <w:bodyDiv w:val="1"/>
      <w:marLeft w:val="0"/>
      <w:marRight w:val="0"/>
      <w:marTop w:val="0"/>
      <w:marBottom w:val="0"/>
      <w:divBdr>
        <w:top w:val="none" w:sz="0" w:space="0" w:color="auto"/>
        <w:left w:val="none" w:sz="0" w:space="0" w:color="auto"/>
        <w:bottom w:val="none" w:sz="0" w:space="0" w:color="auto"/>
        <w:right w:val="none" w:sz="0" w:space="0" w:color="auto"/>
      </w:divBdr>
    </w:div>
    <w:div w:id="530193863">
      <w:bodyDiv w:val="1"/>
      <w:marLeft w:val="0"/>
      <w:marRight w:val="0"/>
      <w:marTop w:val="0"/>
      <w:marBottom w:val="0"/>
      <w:divBdr>
        <w:top w:val="none" w:sz="0" w:space="0" w:color="auto"/>
        <w:left w:val="none" w:sz="0" w:space="0" w:color="auto"/>
        <w:bottom w:val="none" w:sz="0" w:space="0" w:color="auto"/>
        <w:right w:val="none" w:sz="0" w:space="0" w:color="auto"/>
      </w:divBdr>
    </w:div>
    <w:div w:id="544218980">
      <w:bodyDiv w:val="1"/>
      <w:marLeft w:val="0"/>
      <w:marRight w:val="0"/>
      <w:marTop w:val="0"/>
      <w:marBottom w:val="0"/>
      <w:divBdr>
        <w:top w:val="none" w:sz="0" w:space="0" w:color="auto"/>
        <w:left w:val="none" w:sz="0" w:space="0" w:color="auto"/>
        <w:bottom w:val="none" w:sz="0" w:space="0" w:color="auto"/>
        <w:right w:val="none" w:sz="0" w:space="0" w:color="auto"/>
      </w:divBdr>
    </w:div>
    <w:div w:id="580985335">
      <w:bodyDiv w:val="1"/>
      <w:marLeft w:val="0"/>
      <w:marRight w:val="0"/>
      <w:marTop w:val="0"/>
      <w:marBottom w:val="0"/>
      <w:divBdr>
        <w:top w:val="none" w:sz="0" w:space="0" w:color="auto"/>
        <w:left w:val="none" w:sz="0" w:space="0" w:color="auto"/>
        <w:bottom w:val="none" w:sz="0" w:space="0" w:color="auto"/>
        <w:right w:val="none" w:sz="0" w:space="0" w:color="auto"/>
      </w:divBdr>
    </w:div>
    <w:div w:id="738477087">
      <w:bodyDiv w:val="1"/>
      <w:marLeft w:val="0"/>
      <w:marRight w:val="0"/>
      <w:marTop w:val="0"/>
      <w:marBottom w:val="0"/>
      <w:divBdr>
        <w:top w:val="none" w:sz="0" w:space="0" w:color="auto"/>
        <w:left w:val="none" w:sz="0" w:space="0" w:color="auto"/>
        <w:bottom w:val="none" w:sz="0" w:space="0" w:color="auto"/>
        <w:right w:val="none" w:sz="0" w:space="0" w:color="auto"/>
      </w:divBdr>
    </w:div>
    <w:div w:id="831601893">
      <w:bodyDiv w:val="1"/>
      <w:marLeft w:val="0"/>
      <w:marRight w:val="0"/>
      <w:marTop w:val="0"/>
      <w:marBottom w:val="0"/>
      <w:divBdr>
        <w:top w:val="none" w:sz="0" w:space="0" w:color="auto"/>
        <w:left w:val="none" w:sz="0" w:space="0" w:color="auto"/>
        <w:bottom w:val="none" w:sz="0" w:space="0" w:color="auto"/>
        <w:right w:val="none" w:sz="0" w:space="0" w:color="auto"/>
      </w:divBdr>
    </w:div>
    <w:div w:id="875195999">
      <w:bodyDiv w:val="1"/>
      <w:marLeft w:val="0"/>
      <w:marRight w:val="0"/>
      <w:marTop w:val="0"/>
      <w:marBottom w:val="0"/>
      <w:divBdr>
        <w:top w:val="none" w:sz="0" w:space="0" w:color="auto"/>
        <w:left w:val="none" w:sz="0" w:space="0" w:color="auto"/>
        <w:bottom w:val="none" w:sz="0" w:space="0" w:color="auto"/>
        <w:right w:val="none" w:sz="0" w:space="0" w:color="auto"/>
      </w:divBdr>
    </w:div>
    <w:div w:id="891580466">
      <w:bodyDiv w:val="1"/>
      <w:marLeft w:val="0"/>
      <w:marRight w:val="0"/>
      <w:marTop w:val="0"/>
      <w:marBottom w:val="0"/>
      <w:divBdr>
        <w:top w:val="none" w:sz="0" w:space="0" w:color="auto"/>
        <w:left w:val="none" w:sz="0" w:space="0" w:color="auto"/>
        <w:bottom w:val="none" w:sz="0" w:space="0" w:color="auto"/>
        <w:right w:val="none" w:sz="0" w:space="0" w:color="auto"/>
      </w:divBdr>
    </w:div>
    <w:div w:id="909274416">
      <w:bodyDiv w:val="1"/>
      <w:marLeft w:val="0"/>
      <w:marRight w:val="0"/>
      <w:marTop w:val="0"/>
      <w:marBottom w:val="0"/>
      <w:divBdr>
        <w:top w:val="none" w:sz="0" w:space="0" w:color="auto"/>
        <w:left w:val="none" w:sz="0" w:space="0" w:color="auto"/>
        <w:bottom w:val="none" w:sz="0" w:space="0" w:color="auto"/>
        <w:right w:val="none" w:sz="0" w:space="0" w:color="auto"/>
      </w:divBdr>
    </w:div>
    <w:div w:id="916793019">
      <w:bodyDiv w:val="1"/>
      <w:marLeft w:val="0"/>
      <w:marRight w:val="0"/>
      <w:marTop w:val="0"/>
      <w:marBottom w:val="0"/>
      <w:divBdr>
        <w:top w:val="none" w:sz="0" w:space="0" w:color="auto"/>
        <w:left w:val="none" w:sz="0" w:space="0" w:color="auto"/>
        <w:bottom w:val="none" w:sz="0" w:space="0" w:color="auto"/>
        <w:right w:val="none" w:sz="0" w:space="0" w:color="auto"/>
      </w:divBdr>
    </w:div>
    <w:div w:id="1132946125">
      <w:bodyDiv w:val="1"/>
      <w:marLeft w:val="0"/>
      <w:marRight w:val="0"/>
      <w:marTop w:val="0"/>
      <w:marBottom w:val="0"/>
      <w:divBdr>
        <w:top w:val="none" w:sz="0" w:space="0" w:color="auto"/>
        <w:left w:val="none" w:sz="0" w:space="0" w:color="auto"/>
        <w:bottom w:val="none" w:sz="0" w:space="0" w:color="auto"/>
        <w:right w:val="none" w:sz="0" w:space="0" w:color="auto"/>
      </w:divBdr>
    </w:div>
    <w:div w:id="1169711762">
      <w:bodyDiv w:val="1"/>
      <w:marLeft w:val="0"/>
      <w:marRight w:val="0"/>
      <w:marTop w:val="0"/>
      <w:marBottom w:val="0"/>
      <w:divBdr>
        <w:top w:val="none" w:sz="0" w:space="0" w:color="auto"/>
        <w:left w:val="none" w:sz="0" w:space="0" w:color="auto"/>
        <w:bottom w:val="none" w:sz="0" w:space="0" w:color="auto"/>
        <w:right w:val="none" w:sz="0" w:space="0" w:color="auto"/>
      </w:divBdr>
    </w:div>
    <w:div w:id="1206479546">
      <w:bodyDiv w:val="1"/>
      <w:marLeft w:val="0"/>
      <w:marRight w:val="0"/>
      <w:marTop w:val="0"/>
      <w:marBottom w:val="0"/>
      <w:divBdr>
        <w:top w:val="none" w:sz="0" w:space="0" w:color="auto"/>
        <w:left w:val="none" w:sz="0" w:space="0" w:color="auto"/>
        <w:bottom w:val="none" w:sz="0" w:space="0" w:color="auto"/>
        <w:right w:val="none" w:sz="0" w:space="0" w:color="auto"/>
      </w:divBdr>
    </w:div>
    <w:div w:id="1274478898">
      <w:bodyDiv w:val="1"/>
      <w:marLeft w:val="0"/>
      <w:marRight w:val="0"/>
      <w:marTop w:val="0"/>
      <w:marBottom w:val="0"/>
      <w:divBdr>
        <w:top w:val="none" w:sz="0" w:space="0" w:color="auto"/>
        <w:left w:val="none" w:sz="0" w:space="0" w:color="auto"/>
        <w:bottom w:val="none" w:sz="0" w:space="0" w:color="auto"/>
        <w:right w:val="none" w:sz="0" w:space="0" w:color="auto"/>
      </w:divBdr>
    </w:div>
    <w:div w:id="1318074507">
      <w:bodyDiv w:val="1"/>
      <w:marLeft w:val="0"/>
      <w:marRight w:val="0"/>
      <w:marTop w:val="0"/>
      <w:marBottom w:val="0"/>
      <w:divBdr>
        <w:top w:val="none" w:sz="0" w:space="0" w:color="auto"/>
        <w:left w:val="none" w:sz="0" w:space="0" w:color="auto"/>
        <w:bottom w:val="none" w:sz="0" w:space="0" w:color="auto"/>
        <w:right w:val="none" w:sz="0" w:space="0" w:color="auto"/>
      </w:divBdr>
    </w:div>
    <w:div w:id="1503277644">
      <w:bodyDiv w:val="1"/>
      <w:marLeft w:val="0"/>
      <w:marRight w:val="0"/>
      <w:marTop w:val="0"/>
      <w:marBottom w:val="0"/>
      <w:divBdr>
        <w:top w:val="none" w:sz="0" w:space="0" w:color="auto"/>
        <w:left w:val="none" w:sz="0" w:space="0" w:color="auto"/>
        <w:bottom w:val="none" w:sz="0" w:space="0" w:color="auto"/>
        <w:right w:val="none" w:sz="0" w:space="0" w:color="auto"/>
      </w:divBdr>
    </w:div>
    <w:div w:id="1711107203">
      <w:bodyDiv w:val="1"/>
      <w:marLeft w:val="0"/>
      <w:marRight w:val="0"/>
      <w:marTop w:val="0"/>
      <w:marBottom w:val="0"/>
      <w:divBdr>
        <w:top w:val="none" w:sz="0" w:space="0" w:color="auto"/>
        <w:left w:val="none" w:sz="0" w:space="0" w:color="auto"/>
        <w:bottom w:val="none" w:sz="0" w:space="0" w:color="auto"/>
        <w:right w:val="none" w:sz="0" w:space="0" w:color="auto"/>
      </w:divBdr>
    </w:div>
    <w:div w:id="1760906826">
      <w:bodyDiv w:val="1"/>
      <w:marLeft w:val="0"/>
      <w:marRight w:val="0"/>
      <w:marTop w:val="0"/>
      <w:marBottom w:val="0"/>
      <w:divBdr>
        <w:top w:val="none" w:sz="0" w:space="0" w:color="auto"/>
        <w:left w:val="none" w:sz="0" w:space="0" w:color="auto"/>
        <w:bottom w:val="none" w:sz="0" w:space="0" w:color="auto"/>
        <w:right w:val="none" w:sz="0" w:space="0" w:color="auto"/>
      </w:divBdr>
    </w:div>
    <w:div w:id="1778481453">
      <w:bodyDiv w:val="1"/>
      <w:marLeft w:val="0"/>
      <w:marRight w:val="0"/>
      <w:marTop w:val="0"/>
      <w:marBottom w:val="0"/>
      <w:divBdr>
        <w:top w:val="none" w:sz="0" w:space="0" w:color="auto"/>
        <w:left w:val="none" w:sz="0" w:space="0" w:color="auto"/>
        <w:bottom w:val="none" w:sz="0" w:space="0" w:color="auto"/>
        <w:right w:val="none" w:sz="0" w:space="0" w:color="auto"/>
      </w:divBdr>
    </w:div>
    <w:div w:id="1835409206">
      <w:bodyDiv w:val="1"/>
      <w:marLeft w:val="0"/>
      <w:marRight w:val="0"/>
      <w:marTop w:val="0"/>
      <w:marBottom w:val="0"/>
      <w:divBdr>
        <w:top w:val="none" w:sz="0" w:space="0" w:color="auto"/>
        <w:left w:val="none" w:sz="0" w:space="0" w:color="auto"/>
        <w:bottom w:val="none" w:sz="0" w:space="0" w:color="auto"/>
        <w:right w:val="none" w:sz="0" w:space="0" w:color="auto"/>
      </w:divBdr>
    </w:div>
    <w:div w:id="1838498214">
      <w:bodyDiv w:val="1"/>
      <w:marLeft w:val="0"/>
      <w:marRight w:val="0"/>
      <w:marTop w:val="0"/>
      <w:marBottom w:val="0"/>
      <w:divBdr>
        <w:top w:val="none" w:sz="0" w:space="0" w:color="auto"/>
        <w:left w:val="none" w:sz="0" w:space="0" w:color="auto"/>
        <w:bottom w:val="none" w:sz="0" w:space="0" w:color="auto"/>
        <w:right w:val="none" w:sz="0" w:space="0" w:color="auto"/>
      </w:divBdr>
    </w:div>
    <w:div w:id="19296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2322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326D5-40F9-4779-92F9-7A022DC1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2722</Words>
  <Characters>22669</Characters>
  <Application>Microsoft Office Word</Application>
  <DocSecurity>0</DocSecurity>
  <Lines>188</Lines>
  <Paragraphs>50</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Microsoft</Company>
  <LinksUpToDate>false</LinksUpToDate>
  <CharactersWithSpaces>25341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creator>User</dc:creator>
  <cp:lastModifiedBy>Kazakov</cp:lastModifiedBy>
  <cp:revision>4</cp:revision>
  <cp:lastPrinted>2024-08-13T05:47:00Z</cp:lastPrinted>
  <dcterms:created xsi:type="dcterms:W3CDTF">2024-08-22T07:19:00Z</dcterms:created>
  <dcterms:modified xsi:type="dcterms:W3CDTF">2024-08-22T08:27:00Z</dcterms:modified>
</cp:coreProperties>
</file>